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74" w:rsidRPr="00BB5574" w:rsidRDefault="00762395" w:rsidP="00762395">
      <w:pPr>
        <w:pStyle w:val="Heading1"/>
      </w:pPr>
      <w:bookmarkStart w:id="0" w:name="_GoBack"/>
      <w:r>
        <w:t>WRITING ASSIGNMENTS IN GROUPS</w:t>
      </w:r>
    </w:p>
    <w:bookmarkEnd w:id="0"/>
    <w:p w:rsidR="00BB5574" w:rsidRDefault="00BB5574" w:rsidP="00BB5574"/>
    <w:p w:rsidR="00BB5574" w:rsidRDefault="00BB5574" w:rsidP="00BB5574">
      <w:pPr>
        <w:rPr>
          <w:rFonts w:cstheme="minorHAnsi"/>
        </w:rPr>
      </w:pPr>
      <w:r>
        <w:rPr>
          <w:rFonts w:cstheme="minorHAnsi"/>
        </w:rPr>
        <w:t>In many cases, group</w:t>
      </w:r>
      <w:r w:rsidR="00762395">
        <w:rPr>
          <w:rFonts w:cstheme="minorHAnsi"/>
        </w:rPr>
        <w:t>-</w:t>
      </w:r>
      <w:r>
        <w:rPr>
          <w:rFonts w:cstheme="minorHAnsi"/>
        </w:rPr>
        <w:t xml:space="preserve">based essays will be longer than </w:t>
      </w:r>
      <w:r w:rsidR="00762395">
        <w:rPr>
          <w:rFonts w:cstheme="minorHAnsi"/>
        </w:rPr>
        <w:t>those</w:t>
      </w:r>
      <w:r>
        <w:rPr>
          <w:rFonts w:cstheme="minorHAnsi"/>
        </w:rPr>
        <w:t xml:space="preserve"> required from individuals, but this is not always the case, and in any event it is much typically more challenging to write the same content in fewer words. The challenge here is usually to work out how to do the work.</w:t>
      </w:r>
    </w:p>
    <w:p w:rsidR="00BB5574" w:rsidRDefault="00BB5574" w:rsidP="00BB5574">
      <w:pPr>
        <w:rPr>
          <w:rFonts w:cstheme="minorHAnsi"/>
        </w:rPr>
      </w:pPr>
      <w:r>
        <w:rPr>
          <w:rFonts w:cstheme="minorHAnsi"/>
        </w:rPr>
        <w:t xml:space="preserve">In most student groups, the process will </w:t>
      </w:r>
      <w:r>
        <w:rPr>
          <w:rFonts w:cstheme="minorHAnsi"/>
          <w:b/>
          <w:i/>
        </w:rPr>
        <w:t>typically</w:t>
      </w:r>
      <w:r>
        <w:rPr>
          <w:rFonts w:cstheme="minorHAnsi"/>
        </w:rPr>
        <w:t xml:space="preserve"> work in </w:t>
      </w:r>
      <w:r w:rsidR="00762395">
        <w:rPr>
          <w:rFonts w:cstheme="minorHAnsi"/>
        </w:rPr>
        <w:t xml:space="preserve">the </w:t>
      </w:r>
      <w:r>
        <w:rPr>
          <w:rFonts w:cstheme="minorHAnsi"/>
        </w:rPr>
        <w:t>way</w:t>
      </w:r>
      <w:r w:rsidR="00762395">
        <w:rPr>
          <w:rFonts w:cstheme="minorHAnsi"/>
        </w:rPr>
        <w:t xml:space="preserve"> shown in the figure.</w:t>
      </w:r>
    </w:p>
    <w:p w:rsidR="00BB5574" w:rsidRPr="005456B6" w:rsidRDefault="00481576" w:rsidP="00BB5574">
      <w:pPr>
        <w:spacing w:after="0"/>
        <w:rPr>
          <w:rFonts w:cstheme="minorHAnsi"/>
          <w:b/>
        </w:rPr>
      </w:pPr>
      <w:r>
        <w:rPr>
          <w:rFonts w:cstheme="minorHAnsi"/>
          <w:b/>
          <w:noProof/>
          <w:lang w:val="en-GB" w:eastAsia="en-GB"/>
        </w:rPr>
        <w:pict>
          <v:group id="Group 11" o:spid="_x0000_s1026" style="position:absolute;margin-left:-11.25pt;margin-top:21.3pt;width:413.55pt;height:183.75pt;z-index:251659264" coordsize="52518,2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r1VAQAAJUgAAAOAAAAZHJzL2Uyb0RvYy54bWzsWl9v2yoUf7/S/Q7I77cxdhLbUdOp6m6r&#10;Sb1btW7aM8U4toTBF0iT7tPvALaTJt2WdtoeUr+kBg7nH+f8OEBP36xrju6Z0pUU8wCfhAFigsq8&#10;Eot58PnT5T9pgLQhIidcCjYPHpgO3pz9/dfpqpmxSJaS50whYCL0bNXMg9KYZjYaaVqymugT2TAB&#10;g4VUNTHQVItRrsgKuNd8FIXhdLSSKm+UpExr6H3rB4Mzx78oGDUfikIzg/g8AN2M+1Xu987+js5O&#10;yWyhSFNWtFWDvECLmlQChPas3hJD0FJVe6zqiiqpZWFOqKxHsigqypwNYA0Od6y5UnLZOFsWs9Wi&#10;6d0Ert3x04vZ0vf3NwpVOawdDpAgNayRE4ugDc5ZNYsZ0Fyp5ra5UW3HwresvetC1fYvWILWzq0P&#10;vVvZ2iAKnZNogtN4GiAKY1Ecx0mYesfTElZnbx4t//3JzFEneGT169XpG73erW3ZY9OyF1iWZXEG&#10;HgIL8HSaJa0BnYnjdJqleNKaGIZJFE8OM3GcJiFOxlszMxeV3zUR8kRvQkH/WijclqRhLsK0XebW&#10;XVHnro+QP0QsOEORd5mj6iNBzzQExRNhECVpBD7fDwUcJ3gaQiLaUEiBKnRu6o0ls0Zpc8VkjezH&#10;PFCggUsscn+tDcQfkHYkVjAXaAVLkoWT0JFpyav8suLcDjoUYRdcoXsC+W/WkaPhy/o/mfu+ZBKC&#10;Op5vT+6kbHECmVxA56rpLHZf5oEzr8NHVkAOQah7AT0jL4NQyoTBXr+S5Mx3W8lPi+YCGFrOBRjS&#10;824ZWGTc2NTx9ha09HYqc+DXT26986PJ/QwnWQrTT64rIZVX/zEDDla1kj195yTvGusls75bA4n9&#10;vJP5A0SYkh6FdUMvK1jka6LNDVEAuxAXsJWYD/BTcAnrKtuvAJVSfX2q39JDCsBogFYA4/NA/78k&#10;igWIvxOQHBkejy3uu8Z4kkTQUNsjd9sjYllfSIgUSHTQzn1aesO7z0LJ+gvsOOdWKgwRQUH2PKBG&#10;dY0L47cX2LMoOz93ZID1DTHX4rahlrl1sA3iT+svRDVtpBvAkveyS0gy2wl4T2tnCnm+NLKoXDZs&#10;/Nq6HsDBe/u3o0S8jxLxs1ACJ1kc4oNwYgpkPtC6DacDgQEnjgcnfB3SxdAAF0cFF1Di+PJyU1SM&#10;u6WG0uPnRUU8ztKJrZSGssKVM93Wb/cE/RrLCgcXfWE6wMVRwQUcF3fhYvosuIDqzB7WcJSFaXsW&#10;605rwynk1cJFX6EOcHFUcJHsw0XyLLjYPoxgjBM82bniGUDj1YJGX6cOoHFUoAFvE7s1hkt6e6ny&#10;7CPJUGl096zDwcS+p7iac3M9N1x7/v5rz81r0B+6AsVwyNhFEOhr77sPghB/THFz4NL+0HevzSPI&#10;gfefQtpHEVCsezLJ4FXOKjo8auw+Ex3wqDHUAX+qDnApDW/fEKiPHte32y6IN/9NcPYNAAD//wMA&#10;UEsDBBQABgAIAAAAIQDb7rk74AAAAAoBAAAPAAAAZHJzL2Rvd25yZXYueG1sTI9NS8NAEIbvgv9h&#10;GcFbu5vYlhKzKaWopyLYCuJtm50modnZkN0m6b93POltPh7eeSbfTK4VA/ah8aQhmSsQSKW3DVUa&#10;Po+vszWIEA1Z03pCDTcMsCnu73KTWT/SBw6HWAkOoZAZDXWMXSZlKGt0Jsx9h8S7s++didz2lbS9&#10;GTnctTJVaiWdaYgv1KbDXY3l5XB1Gt5GM26fkpdhfznvbt/H5fvXPkGtHx+m7TOIiFP8g+FXn9Wh&#10;YKeTv5INotUwS9MloxoW6QoEA2u14OLEg0QlIItc/n+h+AEAAP//AwBQSwECLQAUAAYACAAAACEA&#10;toM4kv4AAADhAQAAEwAAAAAAAAAAAAAAAAAAAAAAW0NvbnRlbnRfVHlwZXNdLnhtbFBLAQItABQA&#10;BgAIAAAAIQA4/SH/1gAAAJQBAAALAAAAAAAAAAAAAAAAAC8BAABfcmVscy8ucmVsc1BLAQItABQA&#10;BgAIAAAAIQCq6Ur1VAQAAJUgAAAOAAAAAAAAAAAAAAAAAC4CAABkcnMvZTJvRG9jLnhtbFBLAQIt&#10;ABQABgAIAAAAIQDb7rk74AAAAAoBAAAPAAAAAAAAAAAAAAAAAK4GAABkcnMvZG93bnJldi54bWxQ&#10;SwUGAAAAAAQABADzAAAAuwcAAAAA&#10;">
            <v:group id="Group 9" o:spid="_x0000_s1027" style="position:absolute;left:993;top:1669;width:48699;height:20073" coordsize="48701,20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2" o:spid="_x0000_s1028" style="position:absolute;left:278;width:13716;height:8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h8IA&#10;AADaAAAADwAAAGRycy9kb3ducmV2LnhtbESPUWvCQBCE3wv+h2MLfauX2CI2ehERBKn6kNgfsOTW&#10;JDS3F7Knpv/eKxT6OMzMN8xqPbpO3WiQ1rOBdJqAIq68bbk28HXevS5ASUC22HkmAz8ksM4nTyvM&#10;rL9zQbcy1CpCWDI00ITQZ1pL1ZBDmfqeOHoXPzgMUQ61tgPeI9x1epYkc+2w5bjQYE/bhqrv8uoM&#10;bIrD59t7WRfH7SnxH7urpHIUY16ex80SVKAx/If/2ntrYAa/V+IN0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L+HwgAAANoAAAAPAAAAAAAAAAAAAAAAAJgCAABkcnMvZG93&#10;bnJldi54bWxQSwUGAAAAAAQABAD1AAAAhwMAAAAA&#10;" fillcolor="#4f81bd [3204]" strokecolor="#17365d [2415]" strokeweight="1.5pt">
                <v:textbox>
                  <w:txbxContent>
                    <w:p w:rsidR="00BB5574" w:rsidRPr="002112AE" w:rsidRDefault="00BB5574" w:rsidP="00BB5574">
                      <w:pPr>
                        <w:pStyle w:val="ListParagraph"/>
                        <w:numPr>
                          <w:ilvl w:val="0"/>
                          <w:numId w:val="29"/>
                        </w:numPr>
                        <w:ind w:left="284" w:hanging="218"/>
                        <w:rPr>
                          <w:color w:val="FFFFFF" w:themeColor="background1"/>
                        </w:rPr>
                      </w:pPr>
                      <w:r w:rsidRPr="002112AE">
                        <w:rPr>
                          <w:color w:val="FFFFFF" w:themeColor="background1"/>
                        </w:rPr>
                        <w:t>Get the assignment from the tutor</w:t>
                      </w:r>
                    </w:p>
                  </w:txbxContent>
                </v:textbox>
              </v:rect>
              <v:rect id="Rectangle 3" o:spid="_x0000_s1029" style="position:absolute;left:17930;width:13716;height:8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aHMIA&#10;AADaAAAADwAAAGRycy9kb3ducmV2LnhtbESPUWvCQBCE3wX/w7FC3/SillKjp4ggFGsfkvoDltya&#10;BHN7IXtq/Pe9guDjMDPfMKtN7xp1o05qzwamkwQUceFtzaWB0+9+/AlKArLFxjMZeJDAZj0crDC1&#10;/s4Z3fJQqghhSdFAFUKbai1FRQ5l4lvi6J195zBE2ZXadniPcNfoWZJ8aIc1x4UKW9pVVFzyqzOw&#10;zb4P8/e8zI67n8Qv9leZylGMeRv12yWoQH14hZ/tL2tgDv9X4g3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BocwgAAANoAAAAPAAAAAAAAAAAAAAAAAJgCAABkcnMvZG93&#10;bnJldi54bWxQSwUGAAAAAAQABAD1AAAAhwMAAAAA&#10;" fillcolor="#4f81bd [3204]" strokecolor="#17365d [2415]" strokeweight="1.5pt">
                <v:textbox>
                  <w:txbxContent>
                    <w:p w:rsidR="00BB5574" w:rsidRPr="002112AE" w:rsidRDefault="00BB5574" w:rsidP="00BB5574">
                      <w:pPr>
                        <w:rPr>
                          <w:color w:val="FFFFFF" w:themeColor="background1"/>
                        </w:rPr>
                      </w:pPr>
                      <w:r w:rsidRPr="002112AE">
                        <w:rPr>
                          <w:color w:val="FFFFFF" w:themeColor="background1"/>
                        </w:rPr>
                        <w:t>2. Split the assignment up according to the number of group</w:t>
                      </w:r>
                      <w:r w:rsidR="00762395">
                        <w:rPr>
                          <w:color w:val="FFFFFF" w:themeColor="background1"/>
                        </w:rPr>
                        <w:t>s</w:t>
                      </w:r>
                      <w:r w:rsidRPr="002112AE">
                        <w:rPr>
                          <w:color w:val="FFFFFF" w:themeColor="background1"/>
                        </w:rPr>
                        <w:t xml:space="preserve"> members</w:t>
                      </w:r>
                    </w:p>
                  </w:txbxContent>
                </v:textbox>
              </v:rect>
              <v:rect id="Rectangle 4" o:spid="_x0000_s1030" style="position:absolute;left:34985;width:13716;height:8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CaMIA&#10;AADaAAAADwAAAGRycy9kb3ducmV2LnhtbESP3WrCQBSE7wu+w3IE7+rGH0qNriKCINVeJPUBDtlj&#10;EsyeDTmrxrfvCoVeDjPzDbPa9K5Rd+qk9mxgMk5AERfe1lwaOP/s3z9BSUC22HgmA08S2KwHbytM&#10;rX9wRvc8lCpCWFI0UIXQplpLUZFDGfuWOHoX3zkMUXalth0+Itw1epokH9phzXGhwpZ2FRXX/OYM&#10;bLPj12yel9lp9534xf4mEzmJMaNhv12CCtSH//Bf+2ANzOF1Jd4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YJowgAAANoAAAAPAAAAAAAAAAAAAAAAAJgCAABkcnMvZG93&#10;bnJldi54bWxQSwUGAAAAAAQABAD1AAAAhwMAAAAA&#10;" fillcolor="#4f81bd [3204]" strokecolor="#17365d [2415]" strokeweight="1.5pt">
                <v:textbox>
                  <w:txbxContent>
                    <w:p w:rsidR="00BB5574" w:rsidRPr="002112AE" w:rsidRDefault="00BB5574" w:rsidP="00BB5574">
                      <w:pPr>
                        <w:rPr>
                          <w:color w:val="FFFFFF" w:themeColor="background1"/>
                        </w:rPr>
                      </w:pPr>
                      <w:r w:rsidRPr="002112AE">
                        <w:rPr>
                          <w:color w:val="FFFFFF" w:themeColor="background1"/>
                        </w:rPr>
                        <w:t xml:space="preserve">3. Meet to </w:t>
                      </w:r>
                      <w:r w:rsidR="00762395">
                        <w:rPr>
                          <w:color w:val="FFFFFF" w:themeColor="background1"/>
                        </w:rPr>
                        <w:t>d</w:t>
                      </w:r>
                      <w:r w:rsidRPr="002112AE">
                        <w:rPr>
                          <w:color w:val="FFFFFF" w:themeColor="background1"/>
                        </w:rPr>
                        <w:t xml:space="preserve">iscuss (repeated </w:t>
                      </w:r>
                      <w:proofErr w:type="gramStart"/>
                      <w:r w:rsidRPr="002112AE">
                        <w:rPr>
                          <w:color w:val="FFFFFF" w:themeColor="background1"/>
                        </w:rPr>
                        <w:t>as  needed</w:t>
                      </w:r>
                      <w:proofErr w:type="gramEnd"/>
                      <w:r w:rsidRPr="002112AE">
                        <w:rPr>
                          <w:color w:val="FFFFFF" w:themeColor="background1"/>
                        </w:rPr>
                        <w:t>)</w:t>
                      </w:r>
                    </w:p>
                  </w:txbxContent>
                </v:textbox>
              </v:rect>
              <v:rect id="Rectangle 6" o:spid="_x0000_s1031" style="position:absolute;top:11290;width:13716;height:8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5hMIA&#10;AADaAAAADwAAAGRycy9kb3ducmV2LnhtbESPUWvCQBCE3wv+h2MF3+pFK1Kjp4gglKoPSf0BS25N&#10;grm9kD01/vteoeDjMDPfMKtN7xp1p05qzwYm4wQUceFtzaWB88/+/ROUBGSLjWcy8CSBzXrwtsLU&#10;+gdndM9DqSKEJUUDVQhtqrUUFTmUsW+Jo3fxncMQZVdq2+Ejwl2jp0ky1w5rjgsVtrSrqLjmN2dg&#10;mx2+P2Z5mR13p8Qv9jeZyFGMGQ377RJUoD68wv/tL2tgDn9X4g3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7mEwgAAANoAAAAPAAAAAAAAAAAAAAAAAJgCAABkcnMvZG93&#10;bnJldi54bWxQSwUGAAAAAAQABAD1AAAAhwMAAAAA&#10;" fillcolor="#4f81bd [3204]" strokecolor="#17365d [2415]" strokeweight="1.5pt">
                <v:textbox>
                  <w:txbxContent>
                    <w:p w:rsidR="00BB5574" w:rsidRPr="002112AE" w:rsidRDefault="00BB5574" w:rsidP="00BB5574">
                      <w:pPr>
                        <w:rPr>
                          <w:color w:val="FFFFFF" w:themeColor="background1"/>
                        </w:rPr>
                      </w:pPr>
                      <w:r w:rsidRPr="002112AE">
                        <w:rPr>
                          <w:color w:val="FFFFFF" w:themeColor="background1"/>
                        </w:rPr>
                        <w:t xml:space="preserve">4. Compile </w:t>
                      </w:r>
                      <w:r w:rsidR="00762395">
                        <w:rPr>
                          <w:color w:val="FFFFFF" w:themeColor="background1"/>
                        </w:rPr>
                        <w:t>f</w:t>
                      </w:r>
                      <w:r w:rsidRPr="002112AE">
                        <w:rPr>
                          <w:color w:val="FFFFFF" w:themeColor="background1"/>
                        </w:rPr>
                        <w:t>inished piece of work</w:t>
                      </w:r>
                    </w:p>
                  </w:txbxContent>
                </v:textbox>
              </v:rect>
              <v:rect id="Rectangle 7" o:spid="_x0000_s1032" style="position:absolute;left:17930;top:11171;width:13716;height:8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cH8MA&#10;AADaAAAADwAAAGRycy9kb3ducmV2LnhtbESP3WrCQBSE7wu+w3IE7+pGLbWmriKCUPy5SOoDHLKn&#10;STB7NuSsmr69WxB6OczMN8xy3btG3aiT2rOByTgBRVx4W3Np4Py9e/0AJQHZYuOZDPySwHo1eFli&#10;av2dM7rloVQRwpKigSqENtVaioocyti3xNH78Z3DEGVXatvhPcJdo6dJ8q4d1hwXKmxpW1Fxya/O&#10;wCY77GdveZkdt6fEL3ZXmchRjBkN+80nqEB9+A8/21/WwBz+rsQbo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ccH8MAAADaAAAADwAAAAAAAAAAAAAAAACYAgAAZHJzL2Rv&#10;d25yZXYueG1sUEsFBgAAAAAEAAQA9QAAAIgDAAAAAA==&#10;" fillcolor="#4f81bd [3204]" strokecolor="#17365d [2415]" strokeweight="1.5pt">
                <v:textbox>
                  <w:txbxContent>
                    <w:p w:rsidR="00BB5574" w:rsidRPr="002112AE" w:rsidRDefault="00BB5574" w:rsidP="00BB5574">
                      <w:pPr>
                        <w:rPr>
                          <w:color w:val="FFFFFF" w:themeColor="background1"/>
                        </w:rPr>
                      </w:pPr>
                      <w:r w:rsidRPr="002112AE">
                        <w:rPr>
                          <w:color w:val="FFFFFF" w:themeColor="background1"/>
                        </w:rPr>
                        <w:t>5. Edit to ensure consistency of style and check for references/citations</w:t>
                      </w:r>
                    </w:p>
                  </w:txbxContent>
                </v:textbox>
              </v:rect>
              <v:rect id="Rectangle 8" o:spid="_x0000_s1033" style="position:absolute;left:34985;top:11290;width:13716;height:8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Ibb8A&#10;AADaAAAADwAAAGRycy9kb3ducmV2LnhtbERPzYrCMBC+C/sOYYS9aeoqsluNIoIg/hza3QcYmrEt&#10;NpPSidp9e3MQPH58/8t17xp1p05qzwYm4wQUceFtzaWBv9/d6BuUBGSLjWcy8E8C69XHYImp9Q/O&#10;6J6HUsUQlhQNVCG0qdZSVORQxr4ljtzFdw5DhF2pbYePGO4a/ZUkc+2w5thQYUvbioprfnMGNtnx&#10;MJ3lZXbanhP/s7vJRE5izOew3yxABerDW/xy762BuDVeiTdAr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CIhtvwAAANoAAAAPAAAAAAAAAAAAAAAAAJgCAABkcnMvZG93bnJl&#10;di54bWxQSwUGAAAAAAQABAD1AAAAhAMAAAAA&#10;" fillcolor="#4f81bd [3204]" strokecolor="#17365d [2415]" strokeweight="1.5pt">
                <v:textbox>
                  <w:txbxContent>
                    <w:p w:rsidR="00BB5574" w:rsidRPr="002112AE" w:rsidRDefault="00BB5574" w:rsidP="00BB5574">
                      <w:pPr>
                        <w:rPr>
                          <w:color w:val="FFFFFF" w:themeColor="background1"/>
                        </w:rPr>
                      </w:pPr>
                      <w:r w:rsidRPr="002112AE">
                        <w:rPr>
                          <w:color w:val="FFFFFF" w:themeColor="background1"/>
                        </w:rPr>
                        <w:t>6. Submit as a group</w:t>
                      </w:r>
                    </w:p>
                  </w:txbxContent>
                </v:textbox>
              </v:rect>
            </v:group>
            <v:rect id="Rectangle 10" o:spid="_x0000_s1034" style="position:absolute;width:52518;height:23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QSGcUA&#10;AADbAAAADwAAAGRycy9kb3ducmV2LnhtbESPT2vCQBDF70K/wzKF3nRTD61Ns5EiVCoVwT+UHofd&#10;aRLMzobsVuO3dw6Ctxnem/d+U8wH36oT9bEJbOB5koEitsE1XBk47D/HM1AxITtsA5OBC0WYlw+j&#10;AnMXzryl0y5VSkI45migTqnLtY62Jo9xEjpi0f5C7zHJ2lfa9XiWcN/qaZa9aI8NS0ONHS1qssfd&#10;vzewOPx4t7H71e9yqOIbZ6/Htf025ulx+HgHlWhId/Pt+ssJvtDLLzK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BIZxQAAANsAAAAPAAAAAAAAAAAAAAAAAJgCAABkcnMv&#10;ZG93bnJldi54bWxQSwUGAAAAAAQABAD1AAAAigMAAAAA&#10;" filled="f" strokecolor="#243f60 [1604]"/>
            <w10:wrap type="topAndBottom"/>
          </v:group>
        </w:pict>
      </w:r>
      <w:r w:rsidR="00BB5574" w:rsidRPr="005456B6">
        <w:rPr>
          <w:rFonts w:cstheme="minorHAnsi"/>
          <w:b/>
        </w:rPr>
        <w:t xml:space="preserve">Fig </w:t>
      </w:r>
      <w:r w:rsidR="00BB5574">
        <w:rPr>
          <w:rFonts w:cstheme="minorHAnsi"/>
          <w:b/>
        </w:rPr>
        <w:t>7.xxx</w:t>
      </w:r>
      <w:r w:rsidR="00BB5574" w:rsidRPr="005456B6">
        <w:rPr>
          <w:rFonts w:cstheme="minorHAnsi"/>
          <w:b/>
        </w:rPr>
        <w:t>: Typical Stages in the Writing of a Group Assignment.</w:t>
      </w:r>
    </w:p>
    <w:p w:rsidR="00BB5574" w:rsidRDefault="00BB5574" w:rsidP="00BB5574">
      <w:pPr>
        <w:rPr>
          <w:rFonts w:cstheme="minorHAnsi"/>
        </w:rPr>
      </w:pPr>
    </w:p>
    <w:p w:rsidR="00BB5574" w:rsidRDefault="00BB5574" w:rsidP="00BB5574">
      <w:pPr>
        <w:rPr>
          <w:rFonts w:cstheme="minorHAnsi"/>
        </w:rPr>
      </w:pPr>
      <w:r>
        <w:rPr>
          <w:rFonts w:cstheme="minorHAnsi"/>
        </w:rPr>
        <w:t xml:space="preserve">In reality, the process of researching, writing, compiling, editing and checking the final assignment is not easy and takes a great deal of time – the word </w:t>
      </w:r>
      <w:r w:rsidR="00762395">
        <w:rPr>
          <w:rFonts w:cstheme="minorHAnsi"/>
        </w:rPr>
        <w:t>‘</w:t>
      </w:r>
      <w:r>
        <w:rPr>
          <w:rFonts w:cstheme="minorHAnsi"/>
        </w:rPr>
        <w:t>typical</w:t>
      </w:r>
      <w:r w:rsidR="00762395">
        <w:rPr>
          <w:rFonts w:cstheme="minorHAnsi"/>
        </w:rPr>
        <w:t>’</w:t>
      </w:r>
      <w:r>
        <w:rPr>
          <w:rFonts w:cstheme="minorHAnsi"/>
        </w:rPr>
        <w:t xml:space="preserve"> is used very carefully here. Describing something as </w:t>
      </w:r>
      <w:r w:rsidRPr="00717480">
        <w:rPr>
          <w:rFonts w:cstheme="minorHAnsi"/>
          <w:i/>
        </w:rPr>
        <w:t>typical</w:t>
      </w:r>
      <w:r>
        <w:rPr>
          <w:rFonts w:cstheme="minorHAnsi"/>
        </w:rPr>
        <w:t xml:space="preserve"> does not mean that this is the way that things </w:t>
      </w:r>
      <w:r w:rsidRPr="00717480">
        <w:rPr>
          <w:rFonts w:cstheme="minorHAnsi"/>
          <w:i/>
        </w:rPr>
        <w:t>should</w:t>
      </w:r>
      <w:r>
        <w:rPr>
          <w:rFonts w:cstheme="minorHAnsi"/>
        </w:rPr>
        <w:t xml:space="preserve"> be done (in the same way that </w:t>
      </w:r>
      <w:r w:rsidR="00762395">
        <w:rPr>
          <w:rFonts w:cstheme="minorHAnsi"/>
        </w:rPr>
        <w:t>‘</w:t>
      </w:r>
      <w:r>
        <w:rPr>
          <w:rFonts w:cstheme="minorHAnsi"/>
        </w:rPr>
        <w:t>common sense</w:t>
      </w:r>
      <w:r w:rsidR="00762395">
        <w:rPr>
          <w:rFonts w:cstheme="minorHAnsi"/>
        </w:rPr>
        <w:t>’</w:t>
      </w:r>
      <w:r>
        <w:rPr>
          <w:rFonts w:cstheme="minorHAnsi"/>
        </w:rPr>
        <w:t xml:space="preserve"> is not all that common). </w:t>
      </w:r>
    </w:p>
    <w:p w:rsidR="00BB5574" w:rsidRDefault="00BB5574" w:rsidP="00BB5574">
      <w:pPr>
        <w:rPr>
          <w:rFonts w:cstheme="minorHAnsi"/>
        </w:rPr>
      </w:pPr>
      <w:r>
        <w:rPr>
          <w:rFonts w:cstheme="minorHAnsi"/>
        </w:rPr>
        <w:t xml:space="preserve">There are a number of potential issues here when we think about completing the work – we will ignore those already mentioned in </w:t>
      </w:r>
      <w:r w:rsidR="00762395">
        <w:rPr>
          <w:rFonts w:cstheme="minorHAnsi"/>
        </w:rPr>
        <w:t>C</w:t>
      </w:r>
      <w:r>
        <w:rPr>
          <w:rFonts w:cstheme="minorHAnsi"/>
        </w:rPr>
        <w:t>hapter 7</w:t>
      </w:r>
      <w:r w:rsidR="00762395">
        <w:rPr>
          <w:rFonts w:cstheme="minorHAnsi"/>
        </w:rPr>
        <w:t>.</w:t>
      </w:r>
    </w:p>
    <w:p w:rsidR="00BB5574" w:rsidRPr="00AE6BF1" w:rsidRDefault="00BB5574" w:rsidP="00762395">
      <w:pPr>
        <w:pStyle w:val="Heading3"/>
      </w:pPr>
      <w:r w:rsidRPr="00AE6BF1">
        <w:t>Q1: Should we split up tasks?</w:t>
      </w:r>
    </w:p>
    <w:p w:rsidR="00BB5574" w:rsidRDefault="00BB5574" w:rsidP="00BB5574">
      <w:pPr>
        <w:rPr>
          <w:rFonts w:cstheme="minorHAnsi"/>
        </w:rPr>
      </w:pPr>
      <w:r w:rsidRPr="00717480">
        <w:rPr>
          <w:rFonts w:cstheme="minorHAnsi"/>
        </w:rPr>
        <w:t xml:space="preserve">It is possible to split up tasks, but there are </w:t>
      </w:r>
      <w:r>
        <w:rPr>
          <w:rFonts w:cstheme="minorHAnsi"/>
        </w:rPr>
        <w:t>some</w:t>
      </w:r>
      <w:r w:rsidRPr="00717480">
        <w:rPr>
          <w:rFonts w:cstheme="minorHAnsi"/>
        </w:rPr>
        <w:t xml:space="preserve"> warnings here. </w:t>
      </w:r>
    </w:p>
    <w:p w:rsidR="00BB5574" w:rsidRDefault="00BB5574" w:rsidP="00BB5574">
      <w:pPr>
        <w:rPr>
          <w:rFonts w:cstheme="minorHAnsi"/>
        </w:rPr>
      </w:pPr>
      <w:r w:rsidRPr="00717480">
        <w:rPr>
          <w:rFonts w:cstheme="minorHAnsi"/>
        </w:rPr>
        <w:t xml:space="preserve">Firstly, everyone HAS to take equal ownership and responsibility for the finished product. A piece of work containing errors, plagiarism or weak argument </w:t>
      </w:r>
      <w:r>
        <w:rPr>
          <w:rFonts w:cstheme="minorHAnsi"/>
        </w:rPr>
        <w:t>could</w:t>
      </w:r>
      <w:r w:rsidRPr="00717480">
        <w:rPr>
          <w:rFonts w:cstheme="minorHAnsi"/>
        </w:rPr>
        <w:t xml:space="preserve"> </w:t>
      </w:r>
      <w:r>
        <w:rPr>
          <w:rFonts w:cstheme="minorHAnsi"/>
        </w:rPr>
        <w:t>lead to issues in the group as members start to blame others for doing poor work. Overcoming or avoiding this takes maturity and tact: poor perfor</w:t>
      </w:r>
      <w:bookmarkStart w:id="1" w:name="progress"/>
      <w:bookmarkEnd w:id="1"/>
      <w:r>
        <w:rPr>
          <w:rFonts w:cstheme="minorHAnsi"/>
        </w:rPr>
        <w:t xml:space="preserve">mance in any situation does need addressing, but requires good communication skills in order to ensure that poor performers improve rather than ‘opt out’. </w:t>
      </w:r>
    </w:p>
    <w:p w:rsidR="00BB5574" w:rsidRDefault="00BB5574" w:rsidP="00BB5574">
      <w:pPr>
        <w:rPr>
          <w:rFonts w:cstheme="minorHAnsi"/>
        </w:rPr>
      </w:pPr>
      <w:r w:rsidRPr="00717480">
        <w:rPr>
          <w:rFonts w:cstheme="minorHAnsi"/>
        </w:rPr>
        <w:t>Secondly, delegation can only be done according to the skills, motivation and resources available to the pe</w:t>
      </w:r>
      <w:r>
        <w:rPr>
          <w:rFonts w:cstheme="minorHAnsi"/>
        </w:rPr>
        <w:t xml:space="preserve">rson to whom work is delegated. </w:t>
      </w:r>
      <w:r w:rsidRPr="00717480">
        <w:rPr>
          <w:rFonts w:cstheme="minorHAnsi"/>
        </w:rPr>
        <w:t>Delegating</w:t>
      </w:r>
      <w:r>
        <w:rPr>
          <w:rFonts w:cstheme="minorHAnsi"/>
        </w:rPr>
        <w:t xml:space="preserve"> to folk who do not have the appropriate understanding or knowledge or skills is not going to help the group. </w:t>
      </w:r>
    </w:p>
    <w:p w:rsidR="00BB5574" w:rsidRPr="00717480" w:rsidRDefault="00BB5574" w:rsidP="00BB5574">
      <w:pPr>
        <w:rPr>
          <w:rFonts w:cstheme="minorHAnsi"/>
        </w:rPr>
      </w:pPr>
      <w:r>
        <w:rPr>
          <w:rFonts w:cstheme="minorHAnsi"/>
        </w:rPr>
        <w:lastRenderedPageBreak/>
        <w:t xml:space="preserve">Thirdly, it is very rare that this is the way things are done in professional life. It is far more usual for a group to come </w:t>
      </w:r>
      <w:r w:rsidR="00762395">
        <w:rPr>
          <w:rFonts w:cstheme="minorHAnsi"/>
        </w:rPr>
        <w:t xml:space="preserve">together </w:t>
      </w:r>
      <w:r>
        <w:rPr>
          <w:rFonts w:cstheme="minorHAnsi"/>
        </w:rPr>
        <w:t>and discuss the various questions or issues that make up the task, make notes on the discussion and then present a final report. Individuals writing ‘their own parts’ and then trying to compile the</w:t>
      </w:r>
      <w:r w:rsidR="00762395">
        <w:rPr>
          <w:rFonts w:cstheme="minorHAnsi"/>
        </w:rPr>
        <w:t>se</w:t>
      </w:r>
      <w:r>
        <w:rPr>
          <w:rFonts w:cstheme="minorHAnsi"/>
        </w:rPr>
        <w:t xml:space="preserve"> is inefficient, since </w:t>
      </w:r>
      <w:r w:rsidR="00762395">
        <w:rPr>
          <w:rFonts w:cstheme="minorHAnsi"/>
        </w:rPr>
        <w:t>doing so</w:t>
      </w:r>
      <w:r>
        <w:rPr>
          <w:rFonts w:cstheme="minorHAnsi"/>
        </w:rPr>
        <w:t xml:space="preserve"> will usually require a lot of editing.</w:t>
      </w:r>
    </w:p>
    <w:p w:rsidR="00BB5574" w:rsidRPr="002112AE" w:rsidRDefault="00BB5574" w:rsidP="00762395">
      <w:pPr>
        <w:pStyle w:val="Heading3"/>
      </w:pPr>
      <w:r w:rsidRPr="002112AE">
        <w:t xml:space="preserve">Q2: How much background research is </w:t>
      </w:r>
      <w:r w:rsidR="00762395">
        <w:t>‘</w:t>
      </w:r>
      <w:r w:rsidRPr="002112AE">
        <w:t>sufficient</w:t>
      </w:r>
      <w:r w:rsidR="00762395">
        <w:t>’</w:t>
      </w:r>
      <w:r w:rsidRPr="002112AE">
        <w:t xml:space="preserve">? </w:t>
      </w:r>
    </w:p>
    <w:p w:rsidR="00BB5574" w:rsidRDefault="00BB5574" w:rsidP="00BB5574">
      <w:pPr>
        <w:rPr>
          <w:rFonts w:cstheme="minorHAnsi"/>
        </w:rPr>
      </w:pPr>
      <w:r>
        <w:rPr>
          <w:rFonts w:cstheme="minorHAnsi"/>
        </w:rPr>
        <w:t xml:space="preserve">There really is no simple answer to this question – or rather the simple answer is </w:t>
      </w:r>
      <w:r w:rsidR="00762395">
        <w:rPr>
          <w:rFonts w:cstheme="minorHAnsi"/>
        </w:rPr>
        <w:t>‘</w:t>
      </w:r>
      <w:r>
        <w:rPr>
          <w:rFonts w:cstheme="minorHAnsi"/>
        </w:rPr>
        <w:t>Enough to be persuasive</w:t>
      </w:r>
      <w:r w:rsidR="00762395">
        <w:rPr>
          <w:rFonts w:cstheme="minorHAnsi"/>
        </w:rPr>
        <w:t>’</w:t>
      </w:r>
      <w:r>
        <w:rPr>
          <w:rFonts w:cstheme="minorHAnsi"/>
        </w:rPr>
        <w:t xml:space="preserve">, but this is often unhelpful in a situation where you are not the one marking the work and therefore have no understanding of what </w:t>
      </w:r>
      <w:r w:rsidR="00762395">
        <w:rPr>
          <w:rFonts w:cstheme="minorHAnsi"/>
        </w:rPr>
        <w:t>‘</w:t>
      </w:r>
      <w:r>
        <w:rPr>
          <w:rFonts w:cstheme="minorHAnsi"/>
        </w:rPr>
        <w:t>enough</w:t>
      </w:r>
      <w:r w:rsidR="00762395">
        <w:rPr>
          <w:rFonts w:cstheme="minorHAnsi"/>
        </w:rPr>
        <w:t>’</w:t>
      </w:r>
      <w:r>
        <w:rPr>
          <w:rFonts w:cstheme="minorHAnsi"/>
        </w:rPr>
        <w:t xml:space="preserve"> means. If you look at journal articles, you will find that nearly every sentence within the literature review will probably have 2 or 3 different citations given: the good news is that you probably do not need to provide as much as that within a group assignment – but you should have a common understanding within the group as to what is expected.</w:t>
      </w:r>
    </w:p>
    <w:p w:rsidR="00BB5574" w:rsidRPr="00471D80" w:rsidRDefault="00BB5574" w:rsidP="00762395">
      <w:pPr>
        <w:pStyle w:val="Heading3"/>
      </w:pPr>
      <w:r w:rsidRPr="00471D80">
        <w:t xml:space="preserve">Q3: How do we ensure that everyone does the citations and writes in the same style? </w:t>
      </w:r>
    </w:p>
    <w:p w:rsidR="00BB5574" w:rsidRDefault="00BB5574" w:rsidP="00BB5574">
      <w:pPr>
        <w:rPr>
          <w:rFonts w:cstheme="minorHAnsi"/>
        </w:rPr>
      </w:pPr>
      <w:r>
        <w:rPr>
          <w:rFonts w:cstheme="minorHAnsi"/>
        </w:rPr>
        <w:t xml:space="preserve">This question really goes back to the issue of whether you split up the writing in the way described. If you keep notes of discussions and use those notes as the basics for writing the assignment or report, then this issue does not arise. </w:t>
      </w:r>
    </w:p>
    <w:p w:rsidR="00BB5574" w:rsidRPr="00543D9E" w:rsidRDefault="00BB5574" w:rsidP="00BB5574">
      <w:pPr>
        <w:rPr>
          <w:rFonts w:cstheme="minorHAnsi"/>
        </w:rPr>
      </w:pPr>
      <w:r>
        <w:rPr>
          <w:rFonts w:cstheme="minorHAnsi"/>
        </w:rPr>
        <w:t xml:space="preserve">However, if you have decided </w:t>
      </w:r>
      <w:r w:rsidR="00762395">
        <w:rPr>
          <w:rFonts w:cstheme="minorHAnsi"/>
        </w:rPr>
        <w:t>to</w:t>
      </w:r>
      <w:r>
        <w:rPr>
          <w:rFonts w:cstheme="minorHAnsi"/>
        </w:rPr>
        <w:t xml:space="preserve"> split up the work, then there are two ways to address this issue: either be very clear and agree on style and referencing/citation format at the beginning of your work, or you will need to assign someone as proof reader and ask them to go back and read through everything that everyone has written and edit it. The latter approach will take time and relies on everyone in the groups getting their work to that individual at a very definite point in time (which will happen in a good group, but may not happen in a group where there are different levels of motivation).</w:t>
      </w:r>
    </w:p>
    <w:p w:rsidR="00BB5574" w:rsidRPr="00543D9E" w:rsidRDefault="00BB5574" w:rsidP="00BB5574">
      <w:pPr>
        <w:rPr>
          <w:rFonts w:cstheme="minorHAnsi"/>
        </w:rPr>
      </w:pPr>
    </w:p>
    <w:p w:rsidR="00BB5574" w:rsidRDefault="00BB5574" w:rsidP="00BB5574"/>
    <w:p w:rsidR="00D63719" w:rsidRPr="0095528A" w:rsidRDefault="00D63719" w:rsidP="0095528A"/>
    <w:sectPr w:rsidR="00D63719" w:rsidRPr="0095528A" w:rsidSect="004815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F141375"/>
    <w:multiLevelType w:val="hybridMultilevel"/>
    <w:tmpl w:val="763AF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866323"/>
    <w:multiLevelType w:val="hybridMultilevel"/>
    <w:tmpl w:val="0B1A6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7147E1F"/>
    <w:multiLevelType w:val="hybridMultilevel"/>
    <w:tmpl w:val="55C0188C"/>
    <w:lvl w:ilvl="0" w:tplc="02527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3D413A"/>
    <w:multiLevelType w:val="multilevel"/>
    <w:tmpl w:val="F3129322"/>
    <w:numStyleLink w:val="Style1"/>
  </w:abstractNum>
  <w:abstractNum w:abstractNumId="7">
    <w:nsid w:val="1AEF0AF4"/>
    <w:multiLevelType w:val="hybridMultilevel"/>
    <w:tmpl w:val="FEB88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7A23B85"/>
    <w:multiLevelType w:val="hybridMultilevel"/>
    <w:tmpl w:val="6B449DD6"/>
    <w:lvl w:ilvl="0" w:tplc="DDAA5CBE">
      <w:start w:val="1"/>
      <w:numFmt w:val="bullet"/>
      <w:pStyle w:val="TB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4699A"/>
    <w:multiLevelType w:val="hybridMultilevel"/>
    <w:tmpl w:val="388A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7372C"/>
    <w:multiLevelType w:val="hybridMultilevel"/>
    <w:tmpl w:val="B2EE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D914193"/>
    <w:multiLevelType w:val="hybridMultilevel"/>
    <w:tmpl w:val="74F2E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E43C1"/>
    <w:multiLevelType w:val="hybridMultilevel"/>
    <w:tmpl w:val="D1C07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EB5136"/>
    <w:multiLevelType w:val="hybridMultilevel"/>
    <w:tmpl w:val="A322C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2462CD"/>
    <w:multiLevelType w:val="hybridMultilevel"/>
    <w:tmpl w:val="ED766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345710"/>
    <w:multiLevelType w:val="hybridMultilevel"/>
    <w:tmpl w:val="4936E9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FA23041"/>
    <w:multiLevelType w:val="hybridMultilevel"/>
    <w:tmpl w:val="5932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56BB0919"/>
    <w:multiLevelType w:val="hybridMultilevel"/>
    <w:tmpl w:val="BF549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F487196"/>
    <w:multiLevelType w:val="hybridMultilevel"/>
    <w:tmpl w:val="93F46354"/>
    <w:lvl w:ilvl="0" w:tplc="59F43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9C145B"/>
    <w:multiLevelType w:val="hybridMultilevel"/>
    <w:tmpl w:val="099E4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13"/>
  </w:num>
  <w:num w:numId="15">
    <w:abstractNumId w:val="11"/>
  </w:num>
  <w:num w:numId="16">
    <w:abstractNumId w:val="17"/>
  </w:num>
  <w:num w:numId="17">
    <w:abstractNumId w:val="7"/>
  </w:num>
  <w:num w:numId="18">
    <w:abstractNumId w:val="9"/>
  </w:num>
  <w:num w:numId="19">
    <w:abstractNumId w:val="16"/>
  </w:num>
  <w:num w:numId="20">
    <w:abstractNumId w:val="2"/>
  </w:num>
  <w:num w:numId="21">
    <w:abstractNumId w:val="5"/>
  </w:num>
  <w:num w:numId="22">
    <w:abstractNumId w:val="22"/>
  </w:num>
  <w:num w:numId="23">
    <w:abstractNumId w:val="26"/>
  </w:num>
  <w:num w:numId="24">
    <w:abstractNumId w:val="10"/>
  </w:num>
  <w:num w:numId="25">
    <w:abstractNumId w:val="15"/>
  </w:num>
  <w:num w:numId="26">
    <w:abstractNumId w:val="23"/>
  </w:num>
  <w:num w:numId="27">
    <w:abstractNumId w:val="3"/>
  </w:num>
  <w:num w:numId="28">
    <w:abstractNumId w:val="18"/>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D63719"/>
    <w:rsid w:val="00115C4A"/>
    <w:rsid w:val="001A7F9C"/>
    <w:rsid w:val="00481576"/>
    <w:rsid w:val="00605B19"/>
    <w:rsid w:val="0062612E"/>
    <w:rsid w:val="0063646F"/>
    <w:rsid w:val="00762395"/>
    <w:rsid w:val="00791CDC"/>
    <w:rsid w:val="00824F28"/>
    <w:rsid w:val="00862CF6"/>
    <w:rsid w:val="0095528A"/>
    <w:rsid w:val="00A561D9"/>
    <w:rsid w:val="00A970FA"/>
    <w:rsid w:val="00AB197E"/>
    <w:rsid w:val="00B14D53"/>
    <w:rsid w:val="00BB5574"/>
    <w:rsid w:val="00C80E05"/>
    <w:rsid w:val="00C921A6"/>
    <w:rsid w:val="00CB7F09"/>
    <w:rsid w:val="00CF1628"/>
    <w:rsid w:val="00CF59C1"/>
    <w:rsid w:val="00D63719"/>
    <w:rsid w:val="00DA2D22"/>
    <w:rsid w:val="00E24974"/>
    <w:rsid w:val="00EB256C"/>
    <w:rsid w:val="00F15C5D"/>
    <w:rsid w:val="00F65C8B"/>
    <w:rsid w:val="00FA349D"/>
    <w:rsid w:val="00FE2F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762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23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23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paragraph" w:customStyle="1" w:styleId="QMQuotedmatter">
    <w:name w:val="QM Quoted matter"/>
    <w:basedOn w:val="Normal"/>
    <w:next w:val="Normal"/>
    <w:rsid w:val="00B14D53"/>
    <w:pPr>
      <w:overflowPunct w:val="0"/>
      <w:autoSpaceDE w:val="0"/>
      <w:autoSpaceDN w:val="0"/>
      <w:adjustRightInd w:val="0"/>
      <w:spacing w:before="240" w:after="240" w:line="360" w:lineRule="auto"/>
      <w:ind w:left="454" w:right="454"/>
      <w:jc w:val="both"/>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76239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6239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62395"/>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paragraph" w:customStyle="1" w:styleId="QMQuotedmatter">
    <w:name w:val="QM Quoted matter"/>
    <w:basedOn w:val="Normal"/>
    <w:next w:val="Normal"/>
    <w:rsid w:val="00B14D53"/>
    <w:pPr>
      <w:overflowPunct w:val="0"/>
      <w:autoSpaceDE w:val="0"/>
      <w:autoSpaceDN w:val="0"/>
      <w:adjustRightInd w:val="0"/>
      <w:spacing w:before="240" w:after="240" w:line="360" w:lineRule="auto"/>
      <w:ind w:left="454" w:right="45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2</cp:revision>
  <dcterms:created xsi:type="dcterms:W3CDTF">2016-12-19T13:06:00Z</dcterms:created>
  <dcterms:modified xsi:type="dcterms:W3CDTF">2016-12-19T13:06:00Z</dcterms:modified>
</cp:coreProperties>
</file>