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5920"/>
        <w:gridCol w:w="992"/>
        <w:gridCol w:w="1134"/>
        <w:gridCol w:w="6096"/>
      </w:tblGrid>
      <w:tr w:rsidR="0086334E" w:rsidRPr="001E7DD5" w:rsidTr="005C73CC">
        <w:tc>
          <w:tcPr>
            <w:tcW w:w="5920" w:type="dxa"/>
            <w:vMerge w:val="restart"/>
            <w:vAlign w:val="center"/>
          </w:tcPr>
          <w:p w:rsidR="0086334E" w:rsidRPr="00AA36CB" w:rsidRDefault="0086334E" w:rsidP="005C7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CB">
              <w:rPr>
                <w:rFonts w:ascii="Times New Roman" w:hAnsi="Times New Roman" w:cs="Times New Roman"/>
                <w:b/>
                <w:sz w:val="24"/>
                <w:szCs w:val="24"/>
              </w:rPr>
              <w:t>Assessment-related needs and trends</w:t>
            </w:r>
          </w:p>
        </w:tc>
        <w:tc>
          <w:tcPr>
            <w:tcW w:w="2126" w:type="dxa"/>
            <w:gridSpan w:val="2"/>
          </w:tcPr>
          <w:p w:rsidR="0086334E" w:rsidRPr="00AA36CB" w:rsidRDefault="0086334E" w:rsidP="005C7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A36CB">
              <w:rPr>
                <w:rFonts w:ascii="Times New Roman" w:hAnsi="Times New Roman" w:cs="Times New Roman"/>
                <w:b/>
                <w:sz w:val="24"/>
                <w:szCs w:val="24"/>
              </w:rPr>
              <w:t>Likely to impact on</w:t>
            </w:r>
            <w:r w:rsidRPr="00AA36C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6096" w:type="dxa"/>
            <w:vMerge w:val="restart"/>
            <w:vAlign w:val="center"/>
          </w:tcPr>
          <w:p w:rsidR="0086334E" w:rsidRPr="00AA36CB" w:rsidRDefault="0086334E" w:rsidP="005C7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CB">
              <w:rPr>
                <w:rFonts w:ascii="Times New Roman" w:hAnsi="Times New Roman" w:cs="Times New Roman"/>
                <w:b/>
                <w:sz w:val="24"/>
                <w:szCs w:val="24"/>
              </w:rPr>
              <w:t>Implications</w:t>
            </w:r>
            <w:r w:rsidRPr="00AA36C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  <w:r w:rsidRPr="00AA3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334E" w:rsidRPr="001E7DD5" w:rsidTr="005C73CC">
        <w:tc>
          <w:tcPr>
            <w:tcW w:w="5920" w:type="dxa"/>
            <w:vMerge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34E" w:rsidRPr="00AA36CB" w:rsidRDefault="0086334E" w:rsidP="005C7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A36CB">
              <w:rPr>
                <w:rFonts w:ascii="Times New Roman" w:hAnsi="Times New Roman" w:cs="Times New Roman"/>
                <w:b/>
                <w:sz w:val="24"/>
                <w:szCs w:val="24"/>
              </w:rPr>
              <w:t>AfL</w:t>
            </w:r>
          </w:p>
        </w:tc>
        <w:tc>
          <w:tcPr>
            <w:tcW w:w="1134" w:type="dxa"/>
          </w:tcPr>
          <w:p w:rsidR="0086334E" w:rsidRPr="00AA36CB" w:rsidRDefault="0086334E" w:rsidP="005C7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A36CB">
              <w:rPr>
                <w:rFonts w:ascii="Times New Roman" w:hAnsi="Times New Roman" w:cs="Times New Roman"/>
                <w:b/>
                <w:sz w:val="24"/>
                <w:szCs w:val="24"/>
              </w:rPr>
              <w:t>AoL</w:t>
            </w:r>
          </w:p>
        </w:tc>
        <w:tc>
          <w:tcPr>
            <w:tcW w:w="6096" w:type="dxa"/>
            <w:vMerge/>
          </w:tcPr>
          <w:p w:rsidR="0086334E" w:rsidRPr="00AA36CB" w:rsidRDefault="0086334E" w:rsidP="005C7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34E" w:rsidRPr="001E7DD5" w:rsidTr="005C73CC">
        <w:tc>
          <w:tcPr>
            <w:tcW w:w="5920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6CB">
              <w:rPr>
                <w:rFonts w:ascii="Times New Roman" w:hAnsi="Times New Roman" w:cs="Times New Roman"/>
                <w:sz w:val="24"/>
                <w:szCs w:val="24"/>
              </w:rPr>
              <w:t>Need to assess cross-curricular and 21st</w:t>
            </w:r>
            <w:r w:rsidR="00054CAC" w:rsidRPr="00AA36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6CB">
              <w:rPr>
                <w:rFonts w:ascii="Times New Roman" w:hAnsi="Times New Roman" w:cs="Times New Roman"/>
                <w:sz w:val="24"/>
                <w:szCs w:val="24"/>
              </w:rPr>
              <w:t>century competencies in assessments</w:t>
            </w:r>
          </w:p>
          <w:p w:rsidR="0086334E" w:rsidRPr="00AA36CB" w:rsidRDefault="0086334E">
            <w:pPr>
              <w:spacing w:line="360" w:lineRule="auto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:lang w:val="en-GB"/>
              </w:rPr>
            </w:pPr>
            <w:r w:rsidRPr="00AA36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 example: collaborative problem-solving; communication; managing information; creativity; </w:t>
            </w:r>
            <w:r w:rsidR="00054CAC" w:rsidRPr="00AA36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 </w:t>
            </w:r>
            <w:r w:rsidRPr="00AA36CB">
              <w:rPr>
                <w:rFonts w:ascii="Times New Roman" w:hAnsi="Times New Roman" w:cs="Times New Roman"/>
                <w:i/>
                <w:sz w:val="24"/>
                <w:szCs w:val="24"/>
              </w:rPr>
              <w:t>innovation. Can assessment be implemented on a cross-subject basis?</w:t>
            </w:r>
          </w:p>
        </w:tc>
        <w:tc>
          <w:tcPr>
            <w:tcW w:w="992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96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334E" w:rsidRPr="001E7DD5" w:rsidTr="005C73CC">
        <w:tc>
          <w:tcPr>
            <w:tcW w:w="5920" w:type="dxa"/>
          </w:tcPr>
          <w:p w:rsidR="001E7DD5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6CB">
              <w:rPr>
                <w:rFonts w:ascii="Times New Roman" w:hAnsi="Times New Roman" w:cs="Times New Roman"/>
                <w:sz w:val="24"/>
                <w:szCs w:val="24"/>
              </w:rPr>
              <w:t>Priority given to literacy and numeracy</w:t>
            </w:r>
          </w:p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:lang w:val="en-GB"/>
              </w:rPr>
            </w:pPr>
            <w:r w:rsidRPr="00AA36CB">
              <w:rPr>
                <w:rFonts w:ascii="Times New Roman" w:hAnsi="Times New Roman" w:cs="Times New Roman"/>
                <w:i/>
                <w:sz w:val="24"/>
                <w:szCs w:val="24"/>
              </w:rPr>
              <w:t>An emphasis on literacy and numeracy could lead to enhanced efforts to assess performance in these areas, perhaps at the expense of other aspects of learning.</w:t>
            </w:r>
          </w:p>
        </w:tc>
        <w:tc>
          <w:tcPr>
            <w:tcW w:w="992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96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334E" w:rsidRPr="001E7DD5" w:rsidTr="005C73CC">
        <w:tc>
          <w:tcPr>
            <w:tcW w:w="5920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6CB">
              <w:rPr>
                <w:rFonts w:ascii="Times New Roman" w:hAnsi="Times New Roman" w:cs="Times New Roman"/>
                <w:sz w:val="24"/>
                <w:szCs w:val="24"/>
              </w:rPr>
              <w:t>Improving provision for the assessment of learners with special educational needs.</w:t>
            </w:r>
          </w:p>
          <w:p w:rsidR="0086334E" w:rsidRPr="00AA36CB" w:rsidRDefault="008633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6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Improvements may arise from new paper-based and </w:t>
            </w:r>
            <w:proofErr w:type="spellStart"/>
            <w:r w:rsidRPr="00AA36CB">
              <w:rPr>
                <w:rFonts w:ascii="Times New Roman" w:hAnsi="Times New Roman" w:cs="Times New Roman"/>
                <w:i/>
                <w:sz w:val="24"/>
                <w:szCs w:val="24"/>
              </w:rPr>
              <w:t>digitised</w:t>
            </w:r>
            <w:proofErr w:type="spellEnd"/>
            <w:r w:rsidRPr="00AA36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assessments.</w:t>
            </w:r>
          </w:p>
        </w:tc>
        <w:tc>
          <w:tcPr>
            <w:tcW w:w="992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96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334E" w:rsidRPr="001E7DD5" w:rsidTr="005C73CC">
        <w:tc>
          <w:tcPr>
            <w:tcW w:w="5920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6CB">
              <w:rPr>
                <w:rFonts w:ascii="Times New Roman" w:hAnsi="Times New Roman" w:cs="Times New Roman"/>
                <w:sz w:val="24"/>
                <w:szCs w:val="24"/>
              </w:rPr>
              <w:t xml:space="preserve">Growth in computerised testing and digitally enhanced </w:t>
            </w:r>
            <w:r w:rsidRPr="00AA3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assessment.</w:t>
            </w:r>
          </w:p>
          <w:p w:rsidR="0086334E" w:rsidRPr="00AA36CB" w:rsidRDefault="00054CAC" w:rsidP="005C73C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6C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6334E" w:rsidRPr="00AA36CB">
              <w:rPr>
                <w:rFonts w:ascii="Times New Roman" w:hAnsi="Times New Roman" w:cs="Times New Roman"/>
                <w:i/>
                <w:sz w:val="24"/>
                <w:szCs w:val="24"/>
              </w:rPr>
              <w:t>This includes electronic portfolios, computer-based tests, digital scoring and reporting systems</w:t>
            </w:r>
            <w:r w:rsidRPr="00AA36C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6334E" w:rsidRPr="00AA36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etc.)</w:t>
            </w:r>
          </w:p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96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334E" w:rsidRPr="001E7DD5" w:rsidTr="005C73CC">
        <w:tc>
          <w:tcPr>
            <w:tcW w:w="5920" w:type="dxa"/>
          </w:tcPr>
          <w:p w:rsidR="001E7DD5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Continued expansion of large-scale international assessments</w:t>
            </w:r>
          </w:p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6CB">
              <w:rPr>
                <w:rFonts w:ascii="Times New Roman" w:hAnsi="Times New Roman" w:cs="Times New Roman"/>
                <w:i/>
                <w:sz w:val="24"/>
                <w:szCs w:val="24"/>
              </w:rPr>
              <w:t>This includes the addition of new domains in studies such as PISA; need to assess different types of learning</w:t>
            </w:r>
          </w:p>
        </w:tc>
        <w:tc>
          <w:tcPr>
            <w:tcW w:w="992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96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334E" w:rsidRPr="001E7DD5" w:rsidTr="005C73CC">
        <w:tc>
          <w:tcPr>
            <w:tcW w:w="5920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6CB">
              <w:rPr>
                <w:rFonts w:ascii="Times New Roman" w:hAnsi="Times New Roman" w:cs="Times New Roman"/>
                <w:sz w:val="24"/>
                <w:szCs w:val="24"/>
              </w:rPr>
              <w:t>Retaining focus on the individual’s development across a range of learning.</w:t>
            </w:r>
          </w:p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:lang w:val="en-GB"/>
              </w:rPr>
            </w:pPr>
            <w:r w:rsidRPr="00AA36CB">
              <w:rPr>
                <w:rFonts w:ascii="Times New Roman" w:hAnsi="Times New Roman" w:cs="Times New Roman"/>
                <w:i/>
                <w:sz w:val="24"/>
                <w:szCs w:val="24"/>
              </w:rPr>
              <w:t>This implies a focus on an individual’s development, rather than, for example, the development of a group or cohort</w:t>
            </w:r>
          </w:p>
        </w:tc>
        <w:tc>
          <w:tcPr>
            <w:tcW w:w="992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96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334E" w:rsidRPr="001E7DD5" w:rsidTr="005C73CC">
        <w:tc>
          <w:tcPr>
            <w:tcW w:w="5920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6CB">
              <w:rPr>
                <w:rFonts w:ascii="Times New Roman" w:hAnsi="Times New Roman" w:cs="Times New Roman"/>
                <w:sz w:val="24"/>
                <w:szCs w:val="24"/>
              </w:rPr>
              <w:t>Drawing on school-based judgements of student achievement for certification purposes.</w:t>
            </w:r>
          </w:p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:lang w:val="en-GB"/>
              </w:rPr>
            </w:pPr>
            <w:r w:rsidRPr="00AA36CB">
              <w:rPr>
                <w:rFonts w:ascii="Times New Roman" w:hAnsi="Times New Roman" w:cs="Times New Roman"/>
                <w:i/>
                <w:sz w:val="24"/>
                <w:szCs w:val="24"/>
              </w:rPr>
              <w:t>As noted in Chapter 8, some national assessment systems are moving away from performance-based assessment for certification, while other systems are introducing it.</w:t>
            </w:r>
          </w:p>
        </w:tc>
        <w:tc>
          <w:tcPr>
            <w:tcW w:w="992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96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334E" w:rsidRPr="001E7DD5" w:rsidTr="005C73CC">
        <w:tc>
          <w:tcPr>
            <w:tcW w:w="5920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More extensive use of data on student learning to review and plan at teacher and school levels.</w:t>
            </w:r>
          </w:p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:lang w:val="en-GB"/>
              </w:rPr>
            </w:pPr>
            <w:r w:rsidRPr="00AA36CB">
              <w:rPr>
                <w:rFonts w:ascii="Times New Roman" w:hAnsi="Times New Roman" w:cs="Times New Roman"/>
                <w:i/>
                <w:sz w:val="24"/>
                <w:szCs w:val="24"/>
              </w:rPr>
              <w:t>This mainly involves aggregated data, drawn from a range of assessment approaches.</w:t>
            </w:r>
          </w:p>
        </w:tc>
        <w:tc>
          <w:tcPr>
            <w:tcW w:w="992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96" w:type="dxa"/>
          </w:tcPr>
          <w:p w:rsidR="0086334E" w:rsidRPr="00AA36CB" w:rsidRDefault="0086334E" w:rsidP="005C7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334E" w:rsidRPr="00AA36CB" w:rsidRDefault="0086334E" w:rsidP="008633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36C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AA36CB">
        <w:rPr>
          <w:rFonts w:ascii="Times New Roman" w:hAnsi="Times New Roman" w:cs="Times New Roman"/>
          <w:sz w:val="24"/>
          <w:szCs w:val="24"/>
        </w:rPr>
        <w:t xml:space="preserve"> either tick the boxes to show likely impact or alternatively use the scale </w:t>
      </w:r>
      <w:r w:rsidRPr="00AA36CB">
        <w:rPr>
          <w:rFonts w:ascii="Times New Roman" w:hAnsi="Times New Roman" w:cs="Times New Roman"/>
          <w:sz w:val="24"/>
          <w:szCs w:val="24"/>
          <w:lang w:val="en-IE"/>
        </w:rPr>
        <w:t xml:space="preserve">0 = No impact; 1 = Modest impact; </w:t>
      </w:r>
      <w:bookmarkStart w:id="0" w:name="_GoBack"/>
      <w:bookmarkEnd w:id="0"/>
      <w:r w:rsidRPr="00AA36CB">
        <w:rPr>
          <w:rFonts w:ascii="Times New Roman" w:hAnsi="Times New Roman" w:cs="Times New Roman"/>
          <w:sz w:val="24"/>
          <w:szCs w:val="24"/>
          <w:lang w:val="en-IE"/>
        </w:rPr>
        <w:t>2 = Significant impact.</w:t>
      </w:r>
    </w:p>
    <w:p w:rsidR="002520E6" w:rsidRPr="00AA36CB" w:rsidRDefault="0086334E">
      <w:pPr>
        <w:rPr>
          <w:rFonts w:ascii="Times New Roman" w:hAnsi="Times New Roman" w:cs="Times New Roman"/>
          <w:sz w:val="24"/>
          <w:szCs w:val="24"/>
          <w:lang w:val="en-IE"/>
        </w:rPr>
      </w:pPr>
      <w:proofErr w:type="gramStart"/>
      <w:r w:rsidRPr="00AA36C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AA36CB">
        <w:rPr>
          <w:rFonts w:ascii="Times New Roman" w:hAnsi="Times New Roman" w:cs="Times New Roman"/>
          <w:sz w:val="24"/>
          <w:szCs w:val="24"/>
        </w:rPr>
        <w:t xml:space="preserve"> Implications for your own professional role in relation to teaching, learning and assessment.</w:t>
      </w:r>
    </w:p>
    <w:sectPr w:rsidR="002520E6" w:rsidRPr="00AA36CB" w:rsidSect="00AA36CB">
      <w:headerReference w:type="default" r:id="rId7"/>
      <w:pgSz w:w="15840" w:h="12240" w:orient="landscape"/>
      <w:pgMar w:top="1134" w:right="1021" w:bottom="1134" w:left="1021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1B" w:rsidRDefault="003D5C1B" w:rsidP="003D5C1B">
      <w:pPr>
        <w:spacing w:after="0" w:line="240" w:lineRule="auto"/>
      </w:pPr>
      <w:r>
        <w:separator/>
      </w:r>
    </w:p>
  </w:endnote>
  <w:endnote w:type="continuationSeparator" w:id="0">
    <w:p w:rsidR="003D5C1B" w:rsidRDefault="003D5C1B" w:rsidP="003D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1B" w:rsidRDefault="003D5C1B" w:rsidP="003D5C1B">
      <w:pPr>
        <w:spacing w:after="0" w:line="240" w:lineRule="auto"/>
      </w:pPr>
      <w:r>
        <w:separator/>
      </w:r>
    </w:p>
  </w:footnote>
  <w:footnote w:type="continuationSeparator" w:id="0">
    <w:p w:rsidR="003D5C1B" w:rsidRDefault="003D5C1B" w:rsidP="003D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1B" w:rsidRPr="009D4D2F" w:rsidRDefault="003D5C1B" w:rsidP="003D5C1B">
    <w:pPr>
      <w:pStyle w:val="Header"/>
      <w:jc w:val="right"/>
      <w:rPr>
        <w:rFonts w:ascii="Times New Roman" w:hAnsi="Times New Roman"/>
        <w:i/>
        <w:sz w:val="24"/>
      </w:rPr>
    </w:pPr>
    <w:proofErr w:type="spellStart"/>
    <w:r w:rsidRPr="009D4D2F">
      <w:rPr>
        <w:rFonts w:ascii="Times New Roman" w:hAnsi="Times New Roman"/>
        <w:sz w:val="24"/>
      </w:rPr>
      <w:t>Murchan</w:t>
    </w:r>
    <w:proofErr w:type="spellEnd"/>
    <w:r w:rsidR="00AA36CB" w:rsidRPr="00AA36CB">
      <w:rPr>
        <w:rFonts w:ascii="Times New Roman" w:hAnsi="Times New Roman"/>
        <w:sz w:val="24"/>
      </w:rPr>
      <w:t xml:space="preserve"> and </w:t>
    </w:r>
    <w:proofErr w:type="spellStart"/>
    <w:r w:rsidR="00AA36CB" w:rsidRPr="00AA36CB">
      <w:rPr>
        <w:rFonts w:ascii="Times New Roman" w:hAnsi="Times New Roman"/>
        <w:sz w:val="24"/>
      </w:rPr>
      <w:t>Shiel</w:t>
    </w:r>
    <w:proofErr w:type="spellEnd"/>
    <w:r w:rsidRPr="009D4D2F">
      <w:rPr>
        <w:rFonts w:ascii="Times New Roman" w:hAnsi="Times New Roman"/>
        <w:sz w:val="24"/>
      </w:rPr>
      <w:t>,</w:t>
    </w:r>
    <w:r w:rsidRPr="009D4D2F">
      <w:rPr>
        <w:rFonts w:ascii="Times New Roman" w:hAnsi="Times New Roman"/>
        <w:i/>
        <w:sz w:val="24"/>
      </w:rPr>
      <w:t xml:space="preserve"> Understanding and Applying Assessment in Education</w:t>
    </w:r>
  </w:p>
  <w:p w:rsidR="003D5C1B" w:rsidRPr="00AA36CB" w:rsidRDefault="003D5C1B" w:rsidP="00AA36CB">
    <w:pPr>
      <w:pStyle w:val="Header"/>
      <w:jc w:val="right"/>
      <w:rPr>
        <w:rFonts w:ascii="Times New Roman" w:hAnsi="Times New Roman"/>
        <w:sz w:val="24"/>
      </w:rPr>
    </w:pPr>
    <w:r w:rsidRPr="009D4D2F">
      <w:rPr>
        <w:rFonts w:ascii="Times New Roman" w:hAnsi="Times New Roman" w:cs="Arial"/>
        <w:sz w:val="24"/>
        <w:szCs w:val="16"/>
      </w:rPr>
      <w:t>SAGE Publishing, 2017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K040">
    <w15:presenceInfo w15:providerId="None" w15:userId="CHK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34E"/>
    <w:rsid w:val="000540DE"/>
    <w:rsid w:val="00054CAC"/>
    <w:rsid w:val="001E7DD5"/>
    <w:rsid w:val="002520E6"/>
    <w:rsid w:val="003345B5"/>
    <w:rsid w:val="00364A5D"/>
    <w:rsid w:val="003D5C1B"/>
    <w:rsid w:val="004C7168"/>
    <w:rsid w:val="006777BA"/>
    <w:rsid w:val="00801E4F"/>
    <w:rsid w:val="0086334E"/>
    <w:rsid w:val="008829E5"/>
    <w:rsid w:val="00AA36CB"/>
    <w:rsid w:val="00C20BD8"/>
    <w:rsid w:val="00CF7ED3"/>
    <w:rsid w:val="00E211CE"/>
    <w:rsid w:val="00E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4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34E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A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3D5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D5C1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5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C1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Robert</dc:creator>
  <cp:lastModifiedBy>tbedford</cp:lastModifiedBy>
  <cp:revision>10</cp:revision>
  <dcterms:created xsi:type="dcterms:W3CDTF">2017-01-17T15:04:00Z</dcterms:created>
  <dcterms:modified xsi:type="dcterms:W3CDTF">2017-04-19T13:55:00Z</dcterms:modified>
</cp:coreProperties>
</file>