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77" w:rsidRDefault="00D27977" w:rsidP="00D27977">
      <w:pPr>
        <w:pStyle w:val="Title"/>
      </w:pPr>
      <w:r>
        <w:t>SA Ordered Situational Map Template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6"/>
        <w:gridCol w:w="4534"/>
      </w:tblGrid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Individual Human Elements/Actors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Nonhuman Elements/</w:t>
            </w:r>
            <w:proofErr w:type="spellStart"/>
            <w:r w:rsidRPr="008653BF">
              <w:rPr>
                <w:b/>
                <w:sz w:val="24"/>
                <w:szCs w:val="24"/>
              </w:rPr>
              <w:t>Actants</w:t>
            </w:r>
            <w:proofErr w:type="spellEnd"/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 xml:space="preserve">e.g., key individuals and significant (unorganized) people in the situation, </w:t>
            </w:r>
            <w:r>
              <w:rPr>
                <w:sz w:val="24"/>
                <w:szCs w:val="24"/>
              </w:rPr>
              <w:t xml:space="preserve">including </w:t>
            </w:r>
            <w:r w:rsidRPr="008653BF">
              <w:rPr>
                <w:sz w:val="24"/>
                <w:szCs w:val="24"/>
              </w:rPr>
              <w:t>the researcher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 xml:space="preserve">e.g., technologies; material infrastructures; specialized information and/or </w:t>
            </w:r>
            <w:proofErr w:type="spellStart"/>
            <w:r w:rsidRPr="008653BF">
              <w:rPr>
                <w:sz w:val="24"/>
                <w:szCs w:val="24"/>
              </w:rPr>
              <w:t>knowledges</w:t>
            </w:r>
            <w:proofErr w:type="spellEnd"/>
            <w:r w:rsidRPr="008653BF">
              <w:rPr>
                <w:sz w:val="24"/>
                <w:szCs w:val="24"/>
              </w:rPr>
              <w:t>; material “things”</w:t>
            </w:r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Collective Human Elements/Actors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Implicated/Silent Actors/</w:t>
            </w:r>
            <w:proofErr w:type="spellStart"/>
            <w:r w:rsidRPr="008653BF">
              <w:rPr>
                <w:b/>
                <w:sz w:val="24"/>
                <w:szCs w:val="24"/>
              </w:rPr>
              <w:t>Actants</w:t>
            </w:r>
            <w:proofErr w:type="spellEnd"/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e.g., particular groups; specific organizations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As found in the situation</w:t>
            </w:r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Discursive Constructions of Individual and/or Collective Human Actors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 xml:space="preserve">Discursive Construction of Nonhuman </w:t>
            </w:r>
            <w:proofErr w:type="spellStart"/>
            <w:r w:rsidRPr="008653BF">
              <w:rPr>
                <w:b/>
                <w:sz w:val="24"/>
                <w:szCs w:val="24"/>
              </w:rPr>
              <w:t>Actants</w:t>
            </w:r>
            <w:proofErr w:type="spellEnd"/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As found in the situation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Text"/>
              <w:spacing w:line="36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As found in the situation</w:t>
            </w:r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Political/Economic Elements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ColumnHead"/>
              <w:spacing w:line="360" w:lineRule="auto"/>
              <w:rPr>
                <w:b/>
                <w:sz w:val="24"/>
                <w:szCs w:val="24"/>
              </w:rPr>
            </w:pPr>
            <w:r w:rsidRPr="008653BF">
              <w:rPr>
                <w:b/>
                <w:sz w:val="24"/>
                <w:szCs w:val="24"/>
              </w:rPr>
              <w:t>Sociocultural/Symbolic Elements</w:t>
            </w:r>
          </w:p>
        </w:tc>
      </w:tr>
      <w:tr w:rsidR="00D27977" w:rsidRPr="008653BF" w:rsidTr="00D27977">
        <w:tc>
          <w:tcPr>
            <w:tcW w:w="4456" w:type="dxa"/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e.g., the state; particular industry/</w:t>
            </w:r>
            <w:proofErr w:type="spellStart"/>
            <w:r w:rsidRPr="008653BF">
              <w:rPr>
                <w:sz w:val="24"/>
                <w:szCs w:val="24"/>
              </w:rPr>
              <w:t>ies</w:t>
            </w:r>
            <w:proofErr w:type="spellEnd"/>
            <w:r w:rsidRPr="008653BF">
              <w:rPr>
                <w:sz w:val="24"/>
                <w:szCs w:val="24"/>
              </w:rPr>
              <w:t>; local/regional/global orders; political parties; NGOs; politicized issues</w:t>
            </w:r>
          </w:p>
        </w:tc>
        <w:tc>
          <w:tcPr>
            <w:tcW w:w="4534" w:type="dxa"/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e.g., religion; race; sexuality; gender; ethnicity; nationality; logos; icons; other visual and/or aural symbols</w:t>
            </w:r>
          </w:p>
        </w:tc>
      </w:tr>
      <w:tr w:rsidR="00D27977" w:rsidRPr="008653BF" w:rsidTr="00D27977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D486D">
              <w:rPr>
                <w:b/>
                <w:sz w:val="24"/>
                <w:szCs w:val="24"/>
              </w:rPr>
              <w:t>Temporal Elements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D486D">
              <w:rPr>
                <w:b/>
                <w:sz w:val="24"/>
                <w:szCs w:val="24"/>
              </w:rPr>
              <w:t>Spatial Elements</w:t>
            </w:r>
          </w:p>
        </w:tc>
      </w:tr>
      <w:tr w:rsidR="00D27977" w:rsidRPr="008653BF" w:rsidTr="00D27977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e.g., historical, seasonal, crisis, and/or trajectory aspects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e.g., spaces in the situation</w:t>
            </w:r>
            <w:r>
              <w:rPr>
                <w:sz w:val="24"/>
                <w:szCs w:val="24"/>
              </w:rPr>
              <w:t>;</w:t>
            </w:r>
            <w:r w:rsidRPr="008653BF">
              <w:rPr>
                <w:sz w:val="24"/>
                <w:szCs w:val="24"/>
              </w:rPr>
              <w:t xml:space="preserve"> geographical aspects</w:t>
            </w:r>
            <w:r>
              <w:rPr>
                <w:sz w:val="24"/>
                <w:szCs w:val="24"/>
              </w:rPr>
              <w:t>;</w:t>
            </w:r>
            <w:r w:rsidRPr="008653BF">
              <w:rPr>
                <w:sz w:val="24"/>
                <w:szCs w:val="24"/>
              </w:rPr>
              <w:t xml:space="preserve"> local, regional, national, </w:t>
            </w:r>
            <w:r>
              <w:rPr>
                <w:sz w:val="24"/>
                <w:szCs w:val="24"/>
              </w:rPr>
              <w:t xml:space="preserve">and </w:t>
            </w:r>
            <w:r w:rsidRPr="008653BF">
              <w:rPr>
                <w:sz w:val="24"/>
                <w:szCs w:val="24"/>
              </w:rPr>
              <w:t>global spatial issues</w:t>
            </w:r>
          </w:p>
        </w:tc>
      </w:tr>
      <w:tr w:rsidR="00D27977" w:rsidRPr="008653BF" w:rsidTr="00D27977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D486D">
              <w:rPr>
                <w:b/>
                <w:sz w:val="24"/>
                <w:szCs w:val="24"/>
              </w:rPr>
              <w:t>Major Issues/Debates (Usually Contested)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D486D">
              <w:rPr>
                <w:b/>
                <w:sz w:val="24"/>
                <w:szCs w:val="24"/>
              </w:rPr>
              <w:t>Related Discourses (Historical, Narrative, and/or Visual)</w:t>
            </w:r>
          </w:p>
        </w:tc>
      </w:tr>
      <w:tr w:rsidR="00D27977" w:rsidRPr="008653BF" w:rsidTr="00D27977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>As found in the situation; see positional map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8653BF" w:rsidRDefault="00D27977" w:rsidP="008756F4">
            <w:pPr>
              <w:pStyle w:val="TableText"/>
              <w:spacing w:line="240" w:lineRule="auto"/>
              <w:rPr>
                <w:sz w:val="24"/>
                <w:szCs w:val="24"/>
              </w:rPr>
            </w:pPr>
            <w:r w:rsidRPr="008653BF">
              <w:rPr>
                <w:sz w:val="24"/>
                <w:szCs w:val="24"/>
              </w:rPr>
              <w:t xml:space="preserve">e.g., normative expectations of actors, </w:t>
            </w:r>
            <w:proofErr w:type="spellStart"/>
            <w:r w:rsidRPr="008653BF">
              <w:rPr>
                <w:sz w:val="24"/>
                <w:szCs w:val="24"/>
              </w:rPr>
              <w:t>actants</w:t>
            </w:r>
            <w:proofErr w:type="spellEnd"/>
            <w:r w:rsidRPr="008653BF">
              <w:rPr>
                <w:sz w:val="24"/>
                <w:szCs w:val="24"/>
              </w:rPr>
              <w:t>, and/or other specified elements; moral/ethical elements; mass media and other popular cultural discourses; situation-specific discourses</w:t>
            </w:r>
          </w:p>
        </w:tc>
      </w:tr>
      <w:tr w:rsidR="00D27977" w:rsidRPr="008653BF" w:rsidTr="00D27977"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jc w:val="center"/>
              <w:rPr>
                <w:b/>
                <w:sz w:val="24"/>
                <w:szCs w:val="24"/>
              </w:rPr>
            </w:pPr>
            <w:r w:rsidRPr="004D486D">
              <w:rPr>
                <w:b/>
                <w:sz w:val="24"/>
                <w:szCs w:val="24"/>
              </w:rPr>
              <w:t>Other Kinds of Elements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77" w:rsidRPr="004D486D" w:rsidRDefault="00D27977" w:rsidP="008756F4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542CC3" w:rsidRPr="00A44E55" w:rsidRDefault="00542CC3" w:rsidP="00542CC3">
      <w:bookmarkStart w:id="0" w:name="_GoBack"/>
      <w:bookmarkEnd w:id="0"/>
    </w:p>
    <w:sectPr w:rsidR="00542CC3" w:rsidRPr="00A44E55" w:rsidSect="00D27977">
      <w:headerReference w:type="default" r:id="rId8"/>
      <w:pgSz w:w="12240" w:h="15840"/>
      <w:pgMar w:top="1440" w:right="180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77" w:rsidRDefault="00D27977">
      <w:r>
        <w:separator/>
      </w:r>
    </w:p>
  </w:endnote>
  <w:endnote w:type="continuationSeparator" w:id="0">
    <w:p w:rsidR="00D27977" w:rsidRDefault="00D2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77" w:rsidRDefault="00D27977">
      <w:r>
        <w:separator/>
      </w:r>
    </w:p>
  </w:footnote>
  <w:footnote w:type="continuationSeparator" w:id="0">
    <w:p w:rsidR="00D27977" w:rsidRDefault="00D2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E3" w:rsidRPr="00D27977" w:rsidRDefault="00D27977" w:rsidP="003E708D">
    <w:pPr>
      <w:pStyle w:val="Header"/>
      <w:jc w:val="right"/>
      <w:rPr>
        <w:i/>
        <w:sz w:val="20"/>
      </w:rPr>
    </w:pPr>
    <w:r>
      <w:rPr>
        <w:sz w:val="20"/>
      </w:rPr>
      <w:t xml:space="preserve">Clarke, </w:t>
    </w:r>
    <w:r>
      <w:rPr>
        <w:i/>
        <w:sz w:val="20"/>
      </w:rPr>
      <w:t>Situational Analysis 2e</w:t>
    </w:r>
  </w:p>
  <w:p w:rsidR="004762E3" w:rsidRPr="003D5045" w:rsidRDefault="004762E3" w:rsidP="003E708D">
    <w:pPr>
      <w:pStyle w:val="Header"/>
      <w:jc w:val="right"/>
      <w:rPr>
        <w:sz w:val="20"/>
      </w:rPr>
    </w:pPr>
    <w:r w:rsidRPr="003D5045">
      <w:rPr>
        <w:sz w:val="20"/>
      </w:rPr>
      <w:t xml:space="preserve">SAGE Publishing, </w:t>
    </w:r>
    <w:r w:rsidR="00D27977">
      <w:rPr>
        <w:sz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77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72507A"/>
    <w:rsid w:val="007557A1"/>
    <w:rsid w:val="00761723"/>
    <w:rsid w:val="007B2823"/>
    <w:rsid w:val="00811EC9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F39F3"/>
    <w:rsid w:val="00CF5F08"/>
    <w:rsid w:val="00D27977"/>
    <w:rsid w:val="00D33536"/>
    <w:rsid w:val="00D37AF2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37069"/>
  <w15:docId w15:val="{CC3A97F6-2B4B-4D7F-828D-93841C3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 w:after="120" w:line="240" w:lineRule="auto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C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spacing w:after="120" w:line="240" w:lineRule="auto"/>
      <w:ind w:left="720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 w:after="12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 w:after="0" w:line="240" w:lineRule="auto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pPr>
      <w:spacing w:after="12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NumberCaption">
    <w:name w:val="Figure Number &amp; Caption"/>
    <w:basedOn w:val="Normal"/>
    <w:uiPriority w:val="99"/>
    <w:rsid w:val="00D27977"/>
    <w:pPr>
      <w:spacing w:before="120" w:after="120"/>
      <w:ind w:left="720" w:hanging="720"/>
    </w:pPr>
  </w:style>
  <w:style w:type="paragraph" w:customStyle="1" w:styleId="TableColumnHead">
    <w:name w:val="Table Column Head"/>
    <w:basedOn w:val="Normal"/>
    <w:rsid w:val="00D27977"/>
    <w:pPr>
      <w:tabs>
        <w:tab w:val="center" w:pos="2880"/>
        <w:tab w:val="center" w:pos="5040"/>
        <w:tab w:val="center" w:pos="7200"/>
      </w:tabs>
      <w:jc w:val="center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D2797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GE3FlrData\Department\SagePub\HigherEd\Prod\GlobalDigital\EPT\Products\College%20Digital%20Content\Templates%20&amp;%20Guid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945E-FD3E-4365-A83C-C0E2C050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2</TotalTime>
  <Pages>1</Pages>
  <Words>169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1470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Stephanie Palermini</cp:lastModifiedBy>
  <cp:revision>1</cp:revision>
  <dcterms:created xsi:type="dcterms:W3CDTF">2017-07-25T21:41:00Z</dcterms:created>
  <dcterms:modified xsi:type="dcterms:W3CDTF">2017-07-25T21:43:00Z</dcterms:modified>
</cp:coreProperties>
</file>