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F11E2" w:rsidRPr="006F11E2" w:rsidRDefault="006F11E2" w:rsidP="006524F2">
      <w:pPr>
        <w:pStyle w:val="Title"/>
      </w:pPr>
      <w:r w:rsidRPr="006F11E2">
        <w:t>SOLUTIONS</w:t>
      </w:r>
    </w:p>
    <w:p w:rsidR="001D24F2" w:rsidRPr="006524F2" w:rsidRDefault="00C50D7C" w:rsidP="006524F2">
      <w:pPr>
        <w:pStyle w:val="Heading1"/>
      </w:pPr>
      <w:r w:rsidRPr="006524F2">
        <w:t xml:space="preserve">CHAPTER 1: </w:t>
      </w:r>
      <w:r w:rsidR="001D24F2" w:rsidRPr="006524F2">
        <w:t>SETTING THE ST</w:t>
      </w:r>
      <w:r w:rsidR="00B22BFF" w:rsidRPr="006524F2">
        <w:t xml:space="preserve">AGE: WHY LEARNING THIS STUFF IS </w:t>
      </w:r>
      <w:r w:rsidR="001D24F2" w:rsidRPr="006524F2">
        <w:t>IMPORTANT!</w:t>
      </w:r>
    </w:p>
    <w:p w:rsidR="00C50D7C" w:rsidRPr="00C50D7C" w:rsidRDefault="00C50D7C" w:rsidP="00C50D7C">
      <w:pPr>
        <w:pStyle w:val="ListParagraph"/>
        <w:jc w:val="center"/>
        <w:rPr>
          <w:b/>
          <w:sz w:val="24"/>
        </w:rPr>
      </w:pPr>
    </w:p>
    <w:p w:rsidR="003521FF" w:rsidRDefault="00DA361B" w:rsidP="003521FF">
      <w:pPr>
        <w:numPr>
          <w:ilvl w:val="0"/>
          <w:numId w:val="1"/>
        </w:numPr>
        <w:contextualSpacing/>
      </w:pPr>
      <w:r w:rsidRPr="00C50D7C">
        <w:t>A</w:t>
      </w:r>
      <w:r w:rsidR="003521FF" w:rsidRPr="00C50D7C">
        <w:t xml:space="preserve">ll U.S. prison inmates would be my population (the population would number in the several hundred thousands), while the 700 inmates that I actually studied would be my sample. </w:t>
      </w:r>
    </w:p>
    <w:p w:rsidR="003521FF" w:rsidRPr="00C50D7C" w:rsidRDefault="003521FF" w:rsidP="003521FF">
      <w:pPr>
        <w:numPr>
          <w:ilvl w:val="0"/>
          <w:numId w:val="1"/>
        </w:numPr>
        <w:contextualSpacing/>
      </w:pPr>
      <w:r w:rsidRPr="00C50D7C">
        <w:t>The average reading level of the 9.2</w:t>
      </w:r>
      <w:r w:rsidRPr="00D6473D">
        <w:t>nd</w:t>
      </w:r>
      <w:r w:rsidRPr="00C50D7C">
        <w:t xml:space="preserve"> grade is my population parameter and the average reading level I got from my sample of 700 inmates (9.6</w:t>
      </w:r>
      <w:r w:rsidRPr="00D6473D">
        <w:t>th</w:t>
      </w:r>
      <w:r w:rsidRPr="00C50D7C">
        <w:t xml:space="preserve"> grade) is my sample statistic. </w:t>
      </w:r>
    </w:p>
    <w:p w:rsidR="003521FF" w:rsidRPr="00C50D7C" w:rsidRDefault="003521FF" w:rsidP="003521FF">
      <w:pPr>
        <w:numPr>
          <w:ilvl w:val="0"/>
          <w:numId w:val="1"/>
        </w:numPr>
        <w:contextualSpacing/>
      </w:pPr>
      <w:r w:rsidRPr="00C50D7C">
        <w:t>I use my sample statistic to make an inference about the unknown population value. In this case and virtually every other instance</w:t>
      </w:r>
      <w:r w:rsidR="00D6473D">
        <w:t>,</w:t>
      </w:r>
      <w:r w:rsidRPr="00C50D7C">
        <w:t xml:space="preserve"> we will not know the value of the population parameter. We take a sample from the population in order to get an estimate as to what that population parameter might be. </w:t>
      </w:r>
    </w:p>
    <w:p w:rsidR="003521FF" w:rsidRPr="00C50D7C" w:rsidRDefault="003521FF" w:rsidP="003521FF">
      <w:pPr>
        <w:numPr>
          <w:ilvl w:val="0"/>
          <w:numId w:val="1"/>
        </w:numPr>
        <w:contextualSpacing/>
      </w:pPr>
      <w:r w:rsidRPr="00C50D7C">
        <w:t>My population parameter is not usually known but it is usually knowable if we have the resources and time to study every member of the population. We usually do not have the resources or time to do this</w:t>
      </w:r>
      <w:r w:rsidR="00D6473D">
        <w:t>,</w:t>
      </w:r>
      <w:r w:rsidRPr="00C50D7C">
        <w:t xml:space="preserve"> so we take a sample from the population.</w:t>
      </w:r>
    </w:p>
    <w:p w:rsidR="003521FF" w:rsidRPr="00C50D7C" w:rsidRDefault="003521FF" w:rsidP="003521FF">
      <w:pPr>
        <w:numPr>
          <w:ilvl w:val="0"/>
          <w:numId w:val="1"/>
        </w:numPr>
        <w:contextualSpacing/>
      </w:pPr>
      <w:r w:rsidRPr="00C50D7C">
        <w:t>The sample statistic will almost never be the exact value of the population parameter because we only have a small proportion of the population in our sample. If we took a second sample and calculated a sample statistic</w:t>
      </w:r>
      <w:r w:rsidR="00541C3A">
        <w:t>,</w:t>
      </w:r>
      <w:r w:rsidRPr="00C50D7C">
        <w:t xml:space="preserve"> it would not likely be equal to the first sample statistic because we would have different elements in this </w:t>
      </w:r>
      <w:r w:rsidR="00DA361B" w:rsidRPr="00C50D7C">
        <w:t xml:space="preserve">second </w:t>
      </w:r>
      <w:r w:rsidRPr="00C50D7C">
        <w:t xml:space="preserve">sample than </w:t>
      </w:r>
      <w:r w:rsidR="00DA361B" w:rsidRPr="00C50D7C">
        <w:t xml:space="preserve">we had in </w:t>
      </w:r>
      <w:r w:rsidRPr="00C50D7C">
        <w:t>the first</w:t>
      </w:r>
      <w:r w:rsidR="00DA361B" w:rsidRPr="00C50D7C">
        <w:t xml:space="preserve"> sample</w:t>
      </w:r>
      <w:r w:rsidRPr="00C50D7C">
        <w:t xml:space="preserve">. This is called </w:t>
      </w:r>
      <w:r w:rsidR="00DA361B" w:rsidRPr="00C50D7C">
        <w:t>sample-to-sample</w:t>
      </w:r>
      <w:r w:rsidRPr="00C50D7C">
        <w:t xml:space="preserve"> variability or sampling error. Sampling error is the price we pay for taking a sample and not studying the entire population.</w:t>
      </w:r>
    </w:p>
    <w:p w:rsidR="003521FF" w:rsidRPr="00C50D7C" w:rsidRDefault="003521FF" w:rsidP="003521FF">
      <w:pPr>
        <w:numPr>
          <w:ilvl w:val="0"/>
          <w:numId w:val="1"/>
        </w:numPr>
        <w:contextualSpacing/>
      </w:pPr>
      <w:r w:rsidRPr="00C50D7C">
        <w:t>In order to increase the precision of my sample statistic (</w:t>
      </w:r>
      <w:r w:rsidR="00541C3A">
        <w:t>i.e.</w:t>
      </w:r>
      <w:r w:rsidRPr="00C50D7C">
        <w:t xml:space="preserve">, in order to reduce </w:t>
      </w:r>
      <w:r w:rsidR="00DA361B" w:rsidRPr="00C50D7C">
        <w:t>sample-to-sample</w:t>
      </w:r>
      <w:r w:rsidRPr="00C50D7C">
        <w:t xml:space="preserve"> variability or sampling error)</w:t>
      </w:r>
      <w:r w:rsidR="00C50D7C">
        <w:t>,</w:t>
      </w:r>
      <w:r w:rsidRPr="00C50D7C">
        <w:t xml:space="preserve"> I can do two things: (</w:t>
      </w:r>
      <w:r w:rsidR="00541C3A">
        <w:t>1</w:t>
      </w:r>
      <w:r w:rsidRPr="00C50D7C">
        <w:t xml:space="preserve">) take a larger rather than a smaller sample, </w:t>
      </w:r>
      <w:r w:rsidR="00541C3A">
        <w:lastRenderedPageBreak/>
        <w:t xml:space="preserve">and </w:t>
      </w:r>
      <w:r w:rsidRPr="00C50D7C">
        <w:t>(</w:t>
      </w:r>
      <w:r w:rsidR="00541C3A">
        <w:t>2</w:t>
      </w:r>
      <w:r w:rsidRPr="00C50D7C">
        <w:t xml:space="preserve">) take a probability rather than a nonprobability sample. </w:t>
      </w:r>
      <w:r w:rsidR="00DA361B" w:rsidRPr="00C50D7C">
        <w:t>Descriptive statistics usually only provide information about the sample under study without making any statements about the broader population. Inferential statistics use information from and about the sample to draw conclusions or inferences about what the population value should be based upon the sample statistics.</w:t>
      </w:r>
    </w:p>
    <w:p w:rsidR="003521FF" w:rsidRPr="00C50D7C" w:rsidRDefault="003521FF" w:rsidP="003521FF">
      <w:pPr>
        <w:numPr>
          <w:ilvl w:val="0"/>
          <w:numId w:val="1"/>
        </w:numPr>
        <w:contextualSpacing/>
      </w:pPr>
      <w:r w:rsidRPr="00C50D7C">
        <w:t xml:space="preserve">If I </w:t>
      </w:r>
      <w:r w:rsidR="00541C3A" w:rsidRPr="00C50D7C">
        <w:t>t</w:t>
      </w:r>
      <w:r w:rsidR="00541C3A">
        <w:t>ook</w:t>
      </w:r>
      <w:r w:rsidR="00541C3A" w:rsidRPr="00C50D7C">
        <w:t xml:space="preserve"> </w:t>
      </w:r>
      <w:r w:rsidRPr="00C50D7C">
        <w:t>a sample of 700 prison inmates and gave them a reading comprehension test and all I wanted was to know the average reading level of these 700, then I would be using descriptive statistics</w:t>
      </w:r>
      <w:r w:rsidR="00541C3A">
        <w:t>—</w:t>
      </w:r>
      <w:r w:rsidRPr="00C50D7C">
        <w:t>a mean.</w:t>
      </w:r>
    </w:p>
    <w:p w:rsidR="003521FF" w:rsidRPr="00C50D7C" w:rsidRDefault="003521FF" w:rsidP="003521FF">
      <w:pPr>
        <w:numPr>
          <w:ilvl w:val="0"/>
          <w:numId w:val="1"/>
        </w:numPr>
        <w:contextualSpacing/>
      </w:pPr>
      <w:r w:rsidRPr="00C50D7C">
        <w:t xml:space="preserve">If </w:t>
      </w:r>
      <w:r w:rsidR="00541C3A">
        <w:t>I</w:t>
      </w:r>
      <w:r w:rsidR="00541C3A" w:rsidRPr="00C50D7C">
        <w:t xml:space="preserve"> </w:t>
      </w:r>
      <w:r w:rsidRPr="00C50D7C">
        <w:t>took a sample of 700 prison inmates and gave them a reading comprehension test and I wanted this information in order to estimate what the reading level was of all U.S. prison inmates</w:t>
      </w:r>
      <w:r w:rsidR="00541C3A">
        <w:t>,</w:t>
      </w:r>
      <w:r w:rsidRPr="00C50D7C">
        <w:t xml:space="preserve"> then I would be using inferential statistics</w:t>
      </w:r>
      <w:r w:rsidR="00541C3A">
        <w:t>—</w:t>
      </w:r>
      <w:r w:rsidRPr="00C50D7C">
        <w:t>again, a mean. In this case, however, I would be using my mean not to describe the reading level of my 700 inmates, but to make an inference about an unknown population parameter</w:t>
      </w:r>
      <w:r w:rsidR="00541C3A">
        <w:t>—</w:t>
      </w:r>
      <w:r w:rsidRPr="00C50D7C">
        <w:t xml:space="preserve">the average reading level of all U.S. prison inmates. </w:t>
      </w:r>
    </w:p>
    <w:p w:rsidR="003521FF" w:rsidRPr="00C50D7C" w:rsidRDefault="003521FF" w:rsidP="003521FF">
      <w:pPr>
        <w:numPr>
          <w:ilvl w:val="0"/>
          <w:numId w:val="1"/>
        </w:numPr>
        <w:contextualSpacing/>
      </w:pPr>
      <w:r w:rsidRPr="00C50D7C">
        <w:t>If you use a sample statistic to make an inference about an unknown population parameter</w:t>
      </w:r>
      <w:r w:rsidR="00541C3A">
        <w:t>,</w:t>
      </w:r>
      <w:r w:rsidRPr="00C50D7C">
        <w:t xml:space="preserve"> then a probability sample is better than a nonprobability sample because it will allow you to make your estimate more precise and reduce sampling error. </w:t>
      </w:r>
    </w:p>
    <w:p w:rsidR="003521FF" w:rsidRPr="00C50D7C" w:rsidRDefault="003521FF" w:rsidP="003521FF">
      <w:pPr>
        <w:numPr>
          <w:ilvl w:val="0"/>
          <w:numId w:val="1"/>
        </w:numPr>
        <w:contextualSpacing/>
      </w:pPr>
      <w:r w:rsidRPr="00C50D7C">
        <w:t xml:space="preserve">The symbol for an unknown population mean is μ while the symbol for the sample </w:t>
      </w:r>
      <w:r w:rsidR="00DA361B" w:rsidRPr="00C50D7C">
        <w:t xml:space="preserve">mean </w:t>
      </w:r>
      <w:r w:rsidRPr="00C50D7C">
        <w:t>is</w:t>
      </w:r>
      <w:r w:rsidRPr="00C50D7C">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15pt" o:ole="">
            <v:imagedata r:id="rId9" o:title=""/>
          </v:shape>
          <o:OLEObject Type="Embed" ProgID="Equation.DSMT4" ShapeID="_x0000_i1025" DrawAspect="Content" ObjectID="_1549354728" r:id="rId10"/>
        </w:object>
      </w:r>
      <w:r w:rsidRPr="00C50D7C">
        <w:t>.</w:t>
      </w:r>
    </w:p>
    <w:p w:rsidR="003521FF" w:rsidRPr="00C50D7C" w:rsidRDefault="003521FF" w:rsidP="003521FF">
      <w:pPr>
        <w:numPr>
          <w:ilvl w:val="0"/>
          <w:numId w:val="1"/>
        </w:numPr>
        <w:contextualSpacing/>
      </w:pPr>
      <w:r w:rsidRPr="00C50D7C">
        <w:t xml:space="preserve">The symbol for an unknown population proportion is </w:t>
      </w:r>
      <w:r w:rsidRPr="00C50D7C">
        <w:rPr>
          <w:i/>
        </w:rPr>
        <w:t>P</w:t>
      </w:r>
      <w:r w:rsidRPr="00C50D7C">
        <w:t xml:space="preserve">, while the symbol for the sample statistic is </w:t>
      </w:r>
      <w:r w:rsidRPr="00C50D7C">
        <w:rPr>
          <w:i/>
        </w:rPr>
        <w:t>p</w:t>
      </w:r>
      <w:r w:rsidRPr="00C50D7C">
        <w:t xml:space="preserve">. </w:t>
      </w:r>
      <w:bookmarkStart w:id="0" w:name="_GoBack"/>
      <w:bookmarkEnd w:id="0"/>
    </w:p>
    <w:p w:rsidR="00CC08A2" w:rsidRPr="00541C3A" w:rsidRDefault="00CC08A2" w:rsidP="00541C3A">
      <w:pPr>
        <w:spacing w:after="200"/>
        <w:ind w:firstLine="360"/>
        <w:rPr>
          <w:sz w:val="24"/>
          <w:szCs w:val="24"/>
        </w:rPr>
      </w:pPr>
      <w:r>
        <w:rPr>
          <w:sz w:val="24"/>
          <w:szCs w:val="24"/>
        </w:rPr>
        <w:t xml:space="preserve">12. </w:t>
      </w:r>
      <w:r w:rsidRPr="00CC08A2">
        <w:rPr>
          <w:sz w:val="24"/>
          <w:szCs w:val="24"/>
        </w:rPr>
        <w:t>a. variable</w:t>
      </w:r>
      <w:r w:rsidRPr="00CC08A2">
        <w:rPr>
          <w:sz w:val="24"/>
          <w:szCs w:val="24"/>
        </w:rPr>
        <w:tab/>
        <w:t>b. variable</w:t>
      </w:r>
      <w:r w:rsidRPr="00CC08A2">
        <w:rPr>
          <w:sz w:val="24"/>
          <w:szCs w:val="24"/>
        </w:rPr>
        <w:tab/>
        <w:t>c. constant</w:t>
      </w:r>
      <w:r>
        <w:rPr>
          <w:sz w:val="24"/>
          <w:szCs w:val="24"/>
        </w:rPr>
        <w:t xml:space="preserve">13. </w:t>
      </w:r>
      <w:r w:rsidRPr="00CC08A2">
        <w:rPr>
          <w:sz w:val="24"/>
          <w:szCs w:val="24"/>
        </w:rPr>
        <w:t>IQ is the independent variable and delinquency is the dependent variable.</w:t>
      </w:r>
    </w:p>
    <w:p w:rsidR="00CC08A2" w:rsidRPr="00541C3A" w:rsidRDefault="00CC08A2" w:rsidP="00541C3A">
      <w:pPr>
        <w:spacing w:after="200"/>
        <w:ind w:firstLine="360"/>
        <w:rPr>
          <w:sz w:val="24"/>
          <w:szCs w:val="24"/>
        </w:rPr>
      </w:pPr>
      <w:r>
        <w:rPr>
          <w:sz w:val="24"/>
          <w:szCs w:val="24"/>
        </w:rPr>
        <w:t xml:space="preserve">14. </w:t>
      </w:r>
      <w:r w:rsidRPr="00CC08A2">
        <w:rPr>
          <w:sz w:val="24"/>
          <w:szCs w:val="24"/>
        </w:rPr>
        <w:t>Age is the independent variable and delinquency is the dependent variable.</w:t>
      </w:r>
    </w:p>
    <w:p w:rsidR="0037717B" w:rsidRDefault="00CC08A2" w:rsidP="00541C3A">
      <w:pPr>
        <w:spacing w:after="200" w:line="276" w:lineRule="auto"/>
        <w:ind w:left="720" w:hanging="360"/>
        <w:rPr>
          <w:sz w:val="24"/>
          <w:szCs w:val="24"/>
        </w:rPr>
      </w:pPr>
      <w:r>
        <w:rPr>
          <w:sz w:val="24"/>
          <w:szCs w:val="24"/>
        </w:rPr>
        <w:t xml:space="preserve">15. </w:t>
      </w:r>
      <w:r w:rsidRPr="00CC08A2">
        <w:rPr>
          <w:sz w:val="24"/>
          <w:szCs w:val="24"/>
        </w:rPr>
        <w:t>a. ratio/interval</w:t>
      </w:r>
      <w:r w:rsidRPr="00CC08A2">
        <w:rPr>
          <w:sz w:val="24"/>
          <w:szCs w:val="24"/>
        </w:rPr>
        <w:tab/>
        <w:t>b. ordinal</w:t>
      </w:r>
      <w:r w:rsidRPr="00CC08A2">
        <w:rPr>
          <w:sz w:val="24"/>
          <w:szCs w:val="24"/>
        </w:rPr>
        <w:tab/>
        <w:t>c. nominal</w:t>
      </w:r>
      <w:r w:rsidRPr="00CC08A2">
        <w:rPr>
          <w:sz w:val="24"/>
          <w:szCs w:val="24"/>
        </w:rPr>
        <w:tab/>
      </w:r>
      <w:r w:rsidR="00943ACE">
        <w:rPr>
          <w:sz w:val="24"/>
          <w:szCs w:val="24"/>
        </w:rPr>
        <w:t xml:space="preserve"> </w:t>
      </w:r>
      <w:r w:rsidRPr="00CC08A2">
        <w:rPr>
          <w:sz w:val="24"/>
          <w:szCs w:val="24"/>
        </w:rPr>
        <w:t>d. ratio/interval</w:t>
      </w:r>
      <w:r w:rsidRPr="00CC08A2">
        <w:rPr>
          <w:sz w:val="24"/>
          <w:szCs w:val="24"/>
        </w:rPr>
        <w:tab/>
        <w:t xml:space="preserve">          </w:t>
      </w:r>
    </w:p>
    <w:p w:rsidR="00CC08A2" w:rsidRPr="00CC08A2" w:rsidRDefault="0037717B" w:rsidP="0037717B">
      <w:pPr>
        <w:spacing w:after="200" w:line="276" w:lineRule="auto"/>
        <w:ind w:left="720" w:hanging="270"/>
        <w:rPr>
          <w:sz w:val="24"/>
          <w:szCs w:val="24"/>
        </w:rPr>
      </w:pPr>
      <w:r>
        <w:rPr>
          <w:sz w:val="24"/>
          <w:szCs w:val="24"/>
        </w:rPr>
        <w:lastRenderedPageBreak/>
        <w:t xml:space="preserve">   </w:t>
      </w:r>
      <w:r w:rsidR="00CC08A2" w:rsidRPr="00CC08A2">
        <w:rPr>
          <w:sz w:val="24"/>
          <w:szCs w:val="24"/>
        </w:rPr>
        <w:t xml:space="preserve"> e. ordinal</w:t>
      </w:r>
      <w:r w:rsidR="00CC08A2" w:rsidRPr="00CC08A2">
        <w:rPr>
          <w:sz w:val="24"/>
          <w:szCs w:val="24"/>
        </w:rPr>
        <w:tab/>
        <w:t>f. ratio/interval</w:t>
      </w:r>
      <w:r>
        <w:rPr>
          <w:sz w:val="24"/>
          <w:szCs w:val="24"/>
        </w:rPr>
        <w:tab/>
      </w:r>
      <w:r w:rsidR="00CC08A2" w:rsidRPr="00CC08A2">
        <w:rPr>
          <w:sz w:val="24"/>
          <w:szCs w:val="24"/>
        </w:rPr>
        <w:tab/>
        <w:t>g. nominal</w:t>
      </w:r>
    </w:p>
    <w:p w:rsidR="00CC08A2" w:rsidRPr="004409B9" w:rsidRDefault="00CC08A2" w:rsidP="00CC08A2">
      <w:pPr>
        <w:pStyle w:val="ListParagraph"/>
        <w:rPr>
          <w:sz w:val="24"/>
          <w:szCs w:val="24"/>
        </w:rPr>
      </w:pPr>
    </w:p>
    <w:p w:rsidR="00CC08A2" w:rsidRPr="00CC08A2" w:rsidRDefault="00CE4587" w:rsidP="00CE4587">
      <w:pPr>
        <w:spacing w:after="200" w:line="276" w:lineRule="auto"/>
        <w:rPr>
          <w:sz w:val="24"/>
          <w:szCs w:val="24"/>
        </w:rPr>
      </w:pPr>
      <w:r>
        <w:rPr>
          <w:sz w:val="24"/>
          <w:szCs w:val="24"/>
        </w:rPr>
        <w:t xml:space="preserve">      </w:t>
      </w:r>
      <w:r w:rsidR="00CC08A2">
        <w:rPr>
          <w:sz w:val="24"/>
          <w:szCs w:val="24"/>
        </w:rPr>
        <w:t xml:space="preserve">16. </w:t>
      </w:r>
      <w:r w:rsidR="00CC08A2" w:rsidRPr="00CC08A2">
        <w:rPr>
          <w:sz w:val="24"/>
          <w:szCs w:val="24"/>
        </w:rPr>
        <w:t>Boston</w:t>
      </w:r>
      <w:r w:rsidR="00CC08A2" w:rsidRPr="00CC08A2">
        <w:rPr>
          <w:sz w:val="24"/>
          <w:szCs w:val="24"/>
        </w:rPr>
        <w:tab/>
      </w:r>
      <w:r w:rsidR="00CC08A2" w:rsidRPr="00CC08A2">
        <w:rPr>
          <w:sz w:val="24"/>
          <w:szCs w:val="24"/>
        </w:rPr>
        <w:tab/>
        <w:t>3.63</w:t>
      </w:r>
    </w:p>
    <w:p w:rsidR="00CC08A2" w:rsidRPr="004409B9" w:rsidRDefault="00CC08A2" w:rsidP="00CC08A2">
      <w:pPr>
        <w:pStyle w:val="ListParagraph"/>
        <w:rPr>
          <w:sz w:val="24"/>
          <w:szCs w:val="24"/>
        </w:rPr>
      </w:pPr>
      <w:r w:rsidRPr="004409B9">
        <w:rPr>
          <w:sz w:val="24"/>
          <w:szCs w:val="24"/>
        </w:rPr>
        <w:t>Columbus</w:t>
      </w:r>
      <w:r w:rsidRPr="004409B9">
        <w:rPr>
          <w:sz w:val="24"/>
          <w:szCs w:val="24"/>
        </w:rPr>
        <w:tab/>
        <w:t>9.89</w:t>
      </w:r>
    </w:p>
    <w:p w:rsidR="00CC08A2" w:rsidRPr="004409B9" w:rsidRDefault="00CC08A2" w:rsidP="00CC08A2">
      <w:pPr>
        <w:pStyle w:val="ListParagraph"/>
        <w:rPr>
          <w:sz w:val="24"/>
          <w:szCs w:val="24"/>
        </w:rPr>
      </w:pPr>
      <w:r w:rsidRPr="004409B9">
        <w:rPr>
          <w:sz w:val="24"/>
          <w:szCs w:val="24"/>
        </w:rPr>
        <w:t>Montgomery</w:t>
      </w:r>
      <w:r w:rsidRPr="004409B9">
        <w:rPr>
          <w:sz w:val="24"/>
          <w:szCs w:val="24"/>
        </w:rPr>
        <w:tab/>
        <w:t>23.52</w:t>
      </w:r>
    </w:p>
    <w:p w:rsidR="00CC08A2" w:rsidRPr="004409B9" w:rsidRDefault="00CC08A2" w:rsidP="00CC08A2">
      <w:pPr>
        <w:pStyle w:val="ListParagraph"/>
        <w:rPr>
          <w:sz w:val="24"/>
          <w:szCs w:val="24"/>
        </w:rPr>
      </w:pPr>
      <w:r w:rsidRPr="004409B9">
        <w:rPr>
          <w:sz w:val="24"/>
          <w:szCs w:val="24"/>
        </w:rPr>
        <w:t>L.A.</w:t>
      </w:r>
      <w:r w:rsidRPr="004409B9">
        <w:rPr>
          <w:sz w:val="24"/>
          <w:szCs w:val="24"/>
        </w:rPr>
        <w:tab/>
      </w:r>
      <w:r w:rsidRPr="004409B9">
        <w:rPr>
          <w:sz w:val="24"/>
          <w:szCs w:val="24"/>
        </w:rPr>
        <w:tab/>
        <w:t>2.34</w:t>
      </w:r>
    </w:p>
    <w:p w:rsidR="00CC08A2" w:rsidRPr="004409B9" w:rsidRDefault="00CC08A2" w:rsidP="00CC08A2">
      <w:pPr>
        <w:pStyle w:val="ListParagraph"/>
        <w:rPr>
          <w:sz w:val="24"/>
          <w:szCs w:val="24"/>
        </w:rPr>
      </w:pPr>
      <w:r w:rsidRPr="004409B9">
        <w:rPr>
          <w:sz w:val="24"/>
          <w:szCs w:val="24"/>
        </w:rPr>
        <w:t>Chicago</w:t>
      </w:r>
      <w:r w:rsidRPr="004409B9">
        <w:rPr>
          <w:sz w:val="24"/>
          <w:szCs w:val="24"/>
        </w:rPr>
        <w:tab/>
        <w:t>2.12</w:t>
      </w:r>
    </w:p>
    <w:p w:rsidR="00CC08A2" w:rsidRDefault="00CC08A2" w:rsidP="00CC08A2">
      <w:pPr>
        <w:pStyle w:val="ListParagraph"/>
        <w:rPr>
          <w:sz w:val="24"/>
          <w:szCs w:val="24"/>
        </w:rPr>
      </w:pPr>
      <w:r w:rsidRPr="004409B9">
        <w:rPr>
          <w:sz w:val="24"/>
          <w:szCs w:val="24"/>
        </w:rPr>
        <w:t>NY</w:t>
      </w:r>
      <w:r w:rsidRPr="004409B9">
        <w:rPr>
          <w:sz w:val="24"/>
          <w:szCs w:val="24"/>
        </w:rPr>
        <w:tab/>
      </w:r>
      <w:r w:rsidRPr="004409B9">
        <w:rPr>
          <w:sz w:val="24"/>
          <w:szCs w:val="24"/>
        </w:rPr>
        <w:tab/>
        <w:t>2.44</w:t>
      </w:r>
    </w:p>
    <w:p w:rsidR="00CC08A2" w:rsidRPr="004409B9" w:rsidRDefault="00CC08A2" w:rsidP="00CC08A2">
      <w:pPr>
        <w:pStyle w:val="ListParagraph"/>
        <w:rPr>
          <w:sz w:val="24"/>
          <w:szCs w:val="24"/>
        </w:rPr>
      </w:pPr>
    </w:p>
    <w:p w:rsidR="00CC08A2" w:rsidRPr="00CC08A2" w:rsidRDefault="00CC08A2" w:rsidP="00CC08A2">
      <w:pPr>
        <w:spacing w:after="200" w:line="276" w:lineRule="auto"/>
        <w:ind w:left="450"/>
        <w:rPr>
          <w:sz w:val="24"/>
          <w:szCs w:val="24"/>
        </w:rPr>
      </w:pPr>
      <w:r>
        <w:rPr>
          <w:sz w:val="24"/>
          <w:szCs w:val="24"/>
        </w:rPr>
        <w:t xml:space="preserve">17. </w:t>
      </w:r>
      <w:r w:rsidRPr="00CC08A2">
        <w:rPr>
          <w:sz w:val="24"/>
          <w:szCs w:val="24"/>
        </w:rPr>
        <w:t>Montgomery, AL</w:t>
      </w:r>
      <w:r w:rsidR="00CE4587">
        <w:rPr>
          <w:sz w:val="24"/>
          <w:szCs w:val="24"/>
        </w:rPr>
        <w:t>,</w:t>
      </w:r>
      <w:r w:rsidRPr="00CC08A2">
        <w:rPr>
          <w:sz w:val="24"/>
          <w:szCs w:val="24"/>
        </w:rPr>
        <w:t xml:space="preserve"> is the most likely and Chicago is the least likely for becoming the victim of a hate crime.</w:t>
      </w:r>
    </w:p>
    <w:p w:rsidR="00CC08A2" w:rsidRPr="004409B9" w:rsidRDefault="00CC08A2" w:rsidP="00CC08A2">
      <w:pPr>
        <w:pStyle w:val="ListParagraph"/>
        <w:rPr>
          <w:sz w:val="24"/>
          <w:szCs w:val="24"/>
        </w:rPr>
      </w:pPr>
    </w:p>
    <w:p w:rsidR="00CC08A2" w:rsidRPr="00CC08A2" w:rsidRDefault="00CC08A2" w:rsidP="00CC08A2">
      <w:pPr>
        <w:spacing w:after="200" w:line="276" w:lineRule="auto"/>
        <w:ind w:left="450"/>
        <w:rPr>
          <w:sz w:val="24"/>
          <w:szCs w:val="24"/>
        </w:rPr>
      </w:pPr>
      <w:r>
        <w:rPr>
          <w:sz w:val="24"/>
          <w:szCs w:val="24"/>
        </w:rPr>
        <w:t xml:space="preserve">18. </w:t>
      </w:r>
    </w:p>
    <w:p w:rsidR="00CC08A2" w:rsidRPr="004409B9" w:rsidRDefault="00CC08A2" w:rsidP="00CC08A2">
      <w:pPr>
        <w:pStyle w:val="ListParagraph"/>
        <w:rPr>
          <w:sz w:val="24"/>
          <w:szCs w:val="24"/>
        </w:rPr>
      </w:pPr>
      <w:r w:rsidRPr="004409B9">
        <w:rPr>
          <w:sz w:val="24"/>
          <w:szCs w:val="24"/>
        </w:rPr>
        <w:t>State</w:t>
      </w:r>
      <w:r w:rsidRPr="004409B9">
        <w:rPr>
          <w:sz w:val="24"/>
          <w:szCs w:val="24"/>
        </w:rPr>
        <w:tab/>
      </w:r>
      <w:r w:rsidRPr="004409B9">
        <w:rPr>
          <w:sz w:val="24"/>
          <w:szCs w:val="24"/>
        </w:rPr>
        <w:tab/>
        <w:t># of executions</w:t>
      </w:r>
      <w:r w:rsidRPr="004409B9">
        <w:rPr>
          <w:sz w:val="24"/>
          <w:szCs w:val="24"/>
        </w:rPr>
        <w:tab/>
      </w:r>
      <w:r w:rsidR="00CE4587">
        <w:rPr>
          <w:sz w:val="24"/>
          <w:szCs w:val="24"/>
        </w:rPr>
        <w:t xml:space="preserve"> p</w:t>
      </w:r>
      <w:r w:rsidRPr="004409B9">
        <w:rPr>
          <w:sz w:val="24"/>
          <w:szCs w:val="24"/>
        </w:rPr>
        <w:tab/>
      </w:r>
      <w:r w:rsidRPr="004409B9">
        <w:rPr>
          <w:sz w:val="24"/>
          <w:szCs w:val="24"/>
        </w:rPr>
        <w:tab/>
      </w:r>
      <w:r w:rsidR="00CE4587">
        <w:rPr>
          <w:sz w:val="24"/>
          <w:szCs w:val="24"/>
        </w:rPr>
        <w:t xml:space="preserve"> %</w:t>
      </w:r>
      <w:r w:rsidRPr="004409B9">
        <w:rPr>
          <w:sz w:val="24"/>
          <w:szCs w:val="24"/>
        </w:rPr>
        <w:tab/>
      </w:r>
    </w:p>
    <w:p w:rsidR="00CC08A2" w:rsidRPr="004409B9" w:rsidRDefault="00CC08A2" w:rsidP="00CC08A2">
      <w:pPr>
        <w:pStyle w:val="ListParagraph"/>
        <w:rPr>
          <w:sz w:val="24"/>
          <w:szCs w:val="24"/>
        </w:rPr>
      </w:pPr>
      <w:r w:rsidRPr="004409B9">
        <w:rPr>
          <w:sz w:val="24"/>
          <w:szCs w:val="24"/>
        </w:rPr>
        <w:t>Alabama</w:t>
      </w:r>
      <w:r w:rsidRPr="004409B9">
        <w:rPr>
          <w:sz w:val="24"/>
          <w:szCs w:val="24"/>
        </w:rPr>
        <w:tab/>
      </w:r>
      <w:r w:rsidRPr="004409B9">
        <w:rPr>
          <w:sz w:val="24"/>
          <w:szCs w:val="24"/>
        </w:rPr>
        <w:tab/>
        <w:t xml:space="preserve">  6</w:t>
      </w:r>
      <w:r w:rsidRPr="004409B9">
        <w:rPr>
          <w:sz w:val="24"/>
          <w:szCs w:val="24"/>
        </w:rPr>
        <w:tab/>
      </w:r>
      <w:r w:rsidRPr="004409B9">
        <w:rPr>
          <w:sz w:val="24"/>
          <w:szCs w:val="24"/>
        </w:rPr>
        <w:tab/>
        <w:t>.06</w:t>
      </w:r>
      <w:r w:rsidRPr="004409B9">
        <w:rPr>
          <w:sz w:val="24"/>
          <w:szCs w:val="24"/>
        </w:rPr>
        <w:tab/>
      </w:r>
      <w:r w:rsidRPr="004409B9">
        <w:rPr>
          <w:sz w:val="24"/>
          <w:szCs w:val="24"/>
        </w:rPr>
        <w:tab/>
        <w:t>6%</w:t>
      </w:r>
      <w:r w:rsidRPr="004409B9">
        <w:rPr>
          <w:sz w:val="24"/>
          <w:szCs w:val="24"/>
        </w:rPr>
        <w:tab/>
      </w:r>
    </w:p>
    <w:p w:rsidR="00CC08A2" w:rsidRPr="004409B9" w:rsidRDefault="00CC08A2" w:rsidP="00CC08A2">
      <w:pPr>
        <w:pStyle w:val="ListParagraph"/>
        <w:rPr>
          <w:sz w:val="24"/>
          <w:szCs w:val="24"/>
        </w:rPr>
      </w:pPr>
      <w:r w:rsidRPr="004409B9">
        <w:rPr>
          <w:sz w:val="24"/>
          <w:szCs w:val="24"/>
        </w:rPr>
        <w:t>Virginia</w:t>
      </w:r>
      <w:r w:rsidRPr="004409B9">
        <w:rPr>
          <w:sz w:val="24"/>
          <w:szCs w:val="24"/>
        </w:rPr>
        <w:tab/>
      </w:r>
      <w:r w:rsidRPr="004409B9">
        <w:rPr>
          <w:sz w:val="24"/>
          <w:szCs w:val="24"/>
        </w:rPr>
        <w:tab/>
        <w:t>13</w:t>
      </w:r>
      <w:r w:rsidRPr="004409B9">
        <w:rPr>
          <w:sz w:val="24"/>
          <w:szCs w:val="24"/>
        </w:rPr>
        <w:tab/>
      </w:r>
      <w:r w:rsidRPr="004409B9">
        <w:rPr>
          <w:sz w:val="24"/>
          <w:szCs w:val="24"/>
        </w:rPr>
        <w:tab/>
        <w:t>.13</w:t>
      </w:r>
      <w:r w:rsidRPr="004409B9">
        <w:rPr>
          <w:sz w:val="24"/>
          <w:szCs w:val="24"/>
        </w:rPr>
        <w:tab/>
      </w:r>
      <w:r w:rsidRPr="004409B9">
        <w:rPr>
          <w:sz w:val="24"/>
          <w:szCs w:val="24"/>
        </w:rPr>
        <w:tab/>
        <w:t>13%</w:t>
      </w:r>
    </w:p>
    <w:p w:rsidR="00CC08A2" w:rsidRPr="004409B9" w:rsidRDefault="00CC08A2" w:rsidP="00CC08A2">
      <w:pPr>
        <w:pStyle w:val="ListParagraph"/>
        <w:rPr>
          <w:sz w:val="24"/>
          <w:szCs w:val="24"/>
        </w:rPr>
      </w:pPr>
      <w:r w:rsidRPr="004409B9">
        <w:rPr>
          <w:sz w:val="24"/>
          <w:szCs w:val="24"/>
        </w:rPr>
        <w:t>Texas</w:t>
      </w:r>
      <w:r w:rsidRPr="004409B9">
        <w:rPr>
          <w:sz w:val="24"/>
          <w:szCs w:val="24"/>
        </w:rPr>
        <w:tab/>
      </w:r>
      <w:r w:rsidRPr="004409B9">
        <w:rPr>
          <w:sz w:val="24"/>
          <w:szCs w:val="24"/>
        </w:rPr>
        <w:tab/>
      </w:r>
      <w:r w:rsidRPr="004409B9">
        <w:rPr>
          <w:sz w:val="24"/>
          <w:szCs w:val="24"/>
        </w:rPr>
        <w:tab/>
        <w:t>52</w:t>
      </w:r>
      <w:r w:rsidRPr="004409B9">
        <w:rPr>
          <w:sz w:val="24"/>
          <w:szCs w:val="24"/>
        </w:rPr>
        <w:tab/>
      </w:r>
      <w:r w:rsidRPr="004409B9">
        <w:rPr>
          <w:sz w:val="24"/>
          <w:szCs w:val="24"/>
        </w:rPr>
        <w:tab/>
        <w:t>.50</w:t>
      </w:r>
      <w:r w:rsidRPr="004409B9">
        <w:rPr>
          <w:sz w:val="24"/>
          <w:szCs w:val="24"/>
        </w:rPr>
        <w:tab/>
      </w:r>
      <w:r w:rsidRPr="004409B9">
        <w:rPr>
          <w:sz w:val="24"/>
          <w:szCs w:val="24"/>
        </w:rPr>
        <w:tab/>
        <w:t>50%</w:t>
      </w:r>
    </w:p>
    <w:p w:rsidR="00CC08A2" w:rsidRPr="004409B9" w:rsidRDefault="00CC08A2" w:rsidP="00CC08A2">
      <w:pPr>
        <w:pStyle w:val="ListParagraph"/>
        <w:rPr>
          <w:sz w:val="24"/>
          <w:szCs w:val="24"/>
        </w:rPr>
      </w:pPr>
      <w:r w:rsidRPr="004409B9">
        <w:rPr>
          <w:sz w:val="24"/>
          <w:szCs w:val="24"/>
        </w:rPr>
        <w:t>Maryland</w:t>
      </w:r>
      <w:r w:rsidRPr="004409B9">
        <w:rPr>
          <w:sz w:val="24"/>
          <w:szCs w:val="24"/>
        </w:rPr>
        <w:tab/>
      </w:r>
      <w:r w:rsidRPr="004409B9">
        <w:rPr>
          <w:sz w:val="24"/>
          <w:szCs w:val="24"/>
        </w:rPr>
        <w:tab/>
        <w:t xml:space="preserve">  1</w:t>
      </w:r>
      <w:r w:rsidRPr="004409B9">
        <w:rPr>
          <w:sz w:val="24"/>
          <w:szCs w:val="24"/>
        </w:rPr>
        <w:tab/>
      </w:r>
      <w:r w:rsidRPr="004409B9">
        <w:rPr>
          <w:sz w:val="24"/>
          <w:szCs w:val="24"/>
        </w:rPr>
        <w:tab/>
        <w:t>.01</w:t>
      </w:r>
      <w:r w:rsidRPr="004409B9">
        <w:rPr>
          <w:sz w:val="24"/>
          <w:szCs w:val="24"/>
        </w:rPr>
        <w:tab/>
      </w:r>
      <w:r w:rsidRPr="004409B9">
        <w:rPr>
          <w:sz w:val="24"/>
          <w:szCs w:val="24"/>
        </w:rPr>
        <w:tab/>
        <w:t>1%</w:t>
      </w:r>
    </w:p>
    <w:p w:rsidR="00CC08A2" w:rsidRPr="004409B9" w:rsidRDefault="00CC08A2" w:rsidP="00CC08A2">
      <w:pPr>
        <w:pStyle w:val="ListParagraph"/>
        <w:rPr>
          <w:sz w:val="24"/>
          <w:szCs w:val="24"/>
        </w:rPr>
      </w:pPr>
      <w:r w:rsidRPr="004409B9">
        <w:rPr>
          <w:sz w:val="24"/>
          <w:szCs w:val="24"/>
        </w:rPr>
        <w:t>Louisiana</w:t>
      </w:r>
      <w:r w:rsidRPr="004409B9">
        <w:rPr>
          <w:sz w:val="24"/>
          <w:szCs w:val="24"/>
        </w:rPr>
        <w:tab/>
      </w:r>
      <w:r w:rsidRPr="004409B9">
        <w:rPr>
          <w:sz w:val="24"/>
          <w:szCs w:val="24"/>
        </w:rPr>
        <w:tab/>
        <w:t xml:space="preserve">  8</w:t>
      </w:r>
      <w:r w:rsidRPr="004409B9">
        <w:rPr>
          <w:sz w:val="24"/>
          <w:szCs w:val="24"/>
        </w:rPr>
        <w:tab/>
      </w:r>
      <w:r w:rsidRPr="004409B9">
        <w:rPr>
          <w:sz w:val="24"/>
          <w:szCs w:val="24"/>
        </w:rPr>
        <w:tab/>
        <w:t>.08</w:t>
      </w:r>
      <w:r w:rsidRPr="004409B9">
        <w:rPr>
          <w:sz w:val="24"/>
          <w:szCs w:val="24"/>
        </w:rPr>
        <w:tab/>
      </w:r>
      <w:r w:rsidRPr="004409B9">
        <w:rPr>
          <w:sz w:val="24"/>
          <w:szCs w:val="24"/>
        </w:rPr>
        <w:tab/>
        <w:t>8%</w:t>
      </w:r>
    </w:p>
    <w:p w:rsidR="00CC08A2" w:rsidRPr="004409B9" w:rsidRDefault="00CC08A2" w:rsidP="00CC08A2">
      <w:pPr>
        <w:pStyle w:val="ListParagraph"/>
        <w:rPr>
          <w:sz w:val="24"/>
          <w:szCs w:val="24"/>
        </w:rPr>
      </w:pPr>
      <w:r w:rsidRPr="004409B9">
        <w:rPr>
          <w:sz w:val="24"/>
          <w:szCs w:val="24"/>
        </w:rPr>
        <w:t>Oklahoma</w:t>
      </w:r>
      <w:r w:rsidRPr="004409B9">
        <w:rPr>
          <w:sz w:val="24"/>
          <w:szCs w:val="24"/>
        </w:rPr>
        <w:tab/>
      </w:r>
      <w:r w:rsidRPr="004409B9">
        <w:rPr>
          <w:sz w:val="24"/>
          <w:szCs w:val="24"/>
        </w:rPr>
        <w:tab/>
        <w:t>24</w:t>
      </w:r>
      <w:r w:rsidRPr="004409B9">
        <w:rPr>
          <w:sz w:val="24"/>
          <w:szCs w:val="24"/>
        </w:rPr>
        <w:tab/>
      </w:r>
      <w:r w:rsidRPr="004409B9">
        <w:rPr>
          <w:sz w:val="24"/>
          <w:szCs w:val="24"/>
        </w:rPr>
        <w:tab/>
        <w:t>.23</w:t>
      </w:r>
      <w:r w:rsidRPr="004409B9">
        <w:rPr>
          <w:sz w:val="24"/>
          <w:szCs w:val="24"/>
        </w:rPr>
        <w:tab/>
      </w:r>
      <w:r w:rsidRPr="004409B9">
        <w:rPr>
          <w:sz w:val="24"/>
          <w:szCs w:val="24"/>
        </w:rPr>
        <w:tab/>
        <w:t>23%</w:t>
      </w:r>
    </w:p>
    <w:p w:rsidR="00CC08A2" w:rsidRPr="004409B9" w:rsidRDefault="00CC08A2" w:rsidP="00CC08A2">
      <w:pPr>
        <w:pStyle w:val="ListParagraph"/>
        <w:rPr>
          <w:sz w:val="24"/>
          <w:szCs w:val="24"/>
        </w:rPr>
      </w:pPr>
      <w:r w:rsidRPr="004409B9">
        <w:rPr>
          <w:sz w:val="24"/>
          <w:szCs w:val="24"/>
        </w:rPr>
        <w:t>Total</w:t>
      </w:r>
      <w:r w:rsidRPr="004409B9">
        <w:rPr>
          <w:sz w:val="24"/>
          <w:szCs w:val="24"/>
        </w:rPr>
        <w:tab/>
      </w:r>
      <w:r w:rsidRPr="004409B9">
        <w:rPr>
          <w:sz w:val="24"/>
          <w:szCs w:val="24"/>
        </w:rPr>
        <w:tab/>
      </w:r>
      <w:r w:rsidRPr="004409B9">
        <w:rPr>
          <w:sz w:val="24"/>
          <w:szCs w:val="24"/>
        </w:rPr>
        <w:tab/>
        <w:t>104</w:t>
      </w:r>
    </w:p>
    <w:p w:rsidR="00CC08A2" w:rsidRPr="004409B9" w:rsidRDefault="00CC08A2" w:rsidP="00CC08A2">
      <w:pPr>
        <w:rPr>
          <w:sz w:val="24"/>
          <w:szCs w:val="24"/>
        </w:rPr>
      </w:pPr>
      <w:r w:rsidRPr="004409B9">
        <w:rPr>
          <w:sz w:val="24"/>
          <w:szCs w:val="24"/>
        </w:rPr>
        <w:t>Note: proportions do not sum to 1 and percentages do not sum to 100% due to rounding.</w:t>
      </w:r>
    </w:p>
    <w:p w:rsidR="00CC08A2" w:rsidRPr="00CC08A2" w:rsidRDefault="00CC08A2" w:rsidP="00CC08A2">
      <w:pPr>
        <w:spacing w:after="200" w:line="276" w:lineRule="auto"/>
        <w:ind w:left="450"/>
        <w:rPr>
          <w:sz w:val="24"/>
          <w:szCs w:val="24"/>
        </w:rPr>
      </w:pPr>
      <w:r>
        <w:rPr>
          <w:sz w:val="24"/>
          <w:szCs w:val="24"/>
        </w:rPr>
        <w:t xml:space="preserve">19. </w:t>
      </w:r>
      <w:r w:rsidRPr="00CC08A2">
        <w:rPr>
          <w:sz w:val="24"/>
          <w:szCs w:val="24"/>
        </w:rPr>
        <w:t>50%</w:t>
      </w:r>
    </w:p>
    <w:p w:rsidR="00CC08A2" w:rsidRDefault="00CC08A2" w:rsidP="00CC08A2">
      <w:pPr>
        <w:pStyle w:val="ListParagraph"/>
        <w:rPr>
          <w:sz w:val="24"/>
          <w:szCs w:val="24"/>
        </w:rPr>
      </w:pPr>
    </w:p>
    <w:p w:rsidR="00CC08A2" w:rsidRPr="00CC08A2" w:rsidRDefault="00CC08A2" w:rsidP="00CC08A2">
      <w:pPr>
        <w:spacing w:after="200" w:line="276" w:lineRule="auto"/>
        <w:ind w:left="450"/>
        <w:rPr>
          <w:sz w:val="24"/>
          <w:szCs w:val="24"/>
        </w:rPr>
      </w:pPr>
      <w:r>
        <w:rPr>
          <w:sz w:val="24"/>
          <w:szCs w:val="24"/>
        </w:rPr>
        <w:t xml:space="preserve">20. </w:t>
      </w:r>
      <w:r w:rsidRPr="00CC08A2">
        <w:rPr>
          <w:sz w:val="24"/>
          <w:szCs w:val="24"/>
        </w:rPr>
        <w:t>.13</w:t>
      </w:r>
    </w:p>
    <w:p w:rsidR="00CC08A2" w:rsidRPr="004409B9" w:rsidRDefault="00CC08A2" w:rsidP="00CC08A2">
      <w:pPr>
        <w:pStyle w:val="ListParagraph"/>
        <w:rPr>
          <w:sz w:val="24"/>
          <w:szCs w:val="24"/>
        </w:rPr>
      </w:pPr>
    </w:p>
    <w:p w:rsidR="00CC08A2" w:rsidRPr="00CC08A2" w:rsidRDefault="00CC08A2" w:rsidP="00CC08A2">
      <w:pPr>
        <w:spacing w:after="200" w:line="276" w:lineRule="auto"/>
        <w:ind w:left="450"/>
        <w:rPr>
          <w:sz w:val="24"/>
          <w:szCs w:val="24"/>
        </w:rPr>
      </w:pPr>
      <w:r>
        <w:rPr>
          <w:sz w:val="24"/>
          <w:szCs w:val="24"/>
        </w:rPr>
        <w:t xml:space="preserve">21. </w:t>
      </w:r>
      <w:r w:rsidRPr="00CC08A2">
        <w:rPr>
          <w:sz w:val="24"/>
          <w:szCs w:val="24"/>
        </w:rPr>
        <w:t>24</w:t>
      </w:r>
    </w:p>
    <w:p w:rsidR="00CC08A2" w:rsidRPr="004409B9" w:rsidRDefault="00CC08A2" w:rsidP="00CC08A2">
      <w:pPr>
        <w:contextualSpacing/>
        <w:rPr>
          <w:sz w:val="24"/>
          <w:szCs w:val="24"/>
        </w:rPr>
      </w:pPr>
    </w:p>
    <w:sectPr w:rsidR="00CC08A2" w:rsidRPr="004409B9" w:rsidSect="00C50D7C">
      <w:headerReference w:type="even" r:id="rId11"/>
      <w:headerReference w:type="default" r:id="rId12"/>
      <w:footerReference w:type="even" r:id="rId13"/>
      <w:footerReference w:type="default" r:id="rId14"/>
      <w:headerReference w:type="first" r:id="rId15"/>
      <w:footerReference w:type="first" r:id="rId16"/>
      <w:pgSz w:w="12240" w:h="15840" w:code="1"/>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02E" w:rsidRDefault="004F002E" w:rsidP="004A5CA7">
      <w:r>
        <w:separator/>
      </w:r>
    </w:p>
  </w:endnote>
  <w:endnote w:type="continuationSeparator" w:id="0">
    <w:p w:rsidR="004F002E" w:rsidRDefault="004F002E" w:rsidP="004A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96" w:rsidRDefault="005772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96" w:rsidRDefault="005772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96" w:rsidRDefault="00577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02E" w:rsidRDefault="004F002E" w:rsidP="004A5CA7">
      <w:r>
        <w:separator/>
      </w:r>
    </w:p>
  </w:footnote>
  <w:footnote w:type="continuationSeparator" w:id="0">
    <w:p w:rsidR="004F002E" w:rsidRDefault="004F002E" w:rsidP="004A5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96" w:rsidRDefault="005772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FF" w:rsidRPr="00284CFF" w:rsidRDefault="00284CFF" w:rsidP="00284CFF">
    <w:pPr>
      <w:tabs>
        <w:tab w:val="center" w:pos="4680"/>
        <w:tab w:val="right" w:pos="9360"/>
      </w:tabs>
      <w:spacing w:line="240" w:lineRule="auto"/>
      <w:jc w:val="right"/>
      <w:rPr>
        <w:rFonts w:eastAsia="Times New Roman"/>
        <w:sz w:val="20"/>
        <w:szCs w:val="20"/>
      </w:rPr>
    </w:pPr>
    <w:r w:rsidRPr="00284CFF">
      <w:rPr>
        <w:rFonts w:eastAsia="Times New Roman"/>
        <w:sz w:val="20"/>
        <w:szCs w:val="20"/>
      </w:rPr>
      <w:t>Instructor Resource</w:t>
    </w:r>
  </w:p>
  <w:p w:rsidR="00284CFF" w:rsidRPr="00284CFF" w:rsidRDefault="00284CFF" w:rsidP="00284CFF">
    <w:pPr>
      <w:tabs>
        <w:tab w:val="center" w:pos="4680"/>
        <w:tab w:val="right" w:pos="9360"/>
      </w:tabs>
      <w:spacing w:line="240" w:lineRule="auto"/>
      <w:jc w:val="right"/>
      <w:rPr>
        <w:rFonts w:eastAsia="Times New Roman"/>
        <w:sz w:val="20"/>
        <w:szCs w:val="20"/>
      </w:rPr>
    </w:pPr>
    <w:r w:rsidRPr="00284CFF">
      <w:rPr>
        <w:rFonts w:eastAsia="Times New Roman"/>
        <w:sz w:val="20"/>
        <w:szCs w:val="20"/>
      </w:rPr>
      <w:t xml:space="preserve">Paternoster, </w:t>
    </w:r>
    <w:r w:rsidRPr="00284CFF">
      <w:rPr>
        <w:rFonts w:eastAsia="Times New Roman"/>
        <w:i/>
        <w:sz w:val="20"/>
        <w:szCs w:val="20"/>
      </w:rPr>
      <w:t xml:space="preserve">Essentials of Statistics for Criminology and Criminal Justice </w:t>
    </w:r>
    <w:r w:rsidRPr="00284CFF">
      <w:rPr>
        <w:rFonts w:eastAsia="Times New Roman"/>
        <w:sz w:val="20"/>
        <w:szCs w:val="20"/>
      </w:rPr>
      <w:t>4e</w:t>
    </w:r>
  </w:p>
  <w:p w:rsidR="00284CFF" w:rsidRPr="00284CFF" w:rsidRDefault="00284CFF" w:rsidP="00284CFF">
    <w:pPr>
      <w:tabs>
        <w:tab w:val="center" w:pos="4680"/>
        <w:tab w:val="right" w:pos="9360"/>
      </w:tabs>
      <w:spacing w:line="240" w:lineRule="auto"/>
      <w:jc w:val="right"/>
      <w:rPr>
        <w:rFonts w:eastAsia="Times New Roman"/>
        <w:sz w:val="20"/>
        <w:szCs w:val="20"/>
      </w:rPr>
    </w:pPr>
    <w:r w:rsidRPr="00284CFF">
      <w:rPr>
        <w:rFonts w:eastAsia="Times New Roman"/>
        <w:sz w:val="20"/>
        <w:szCs w:val="20"/>
      </w:rPr>
      <w:t>SAGE Publishing, 2018</w:t>
    </w:r>
  </w:p>
  <w:p w:rsidR="00536946" w:rsidRDefault="00536946" w:rsidP="0025130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96" w:rsidRDefault="00577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82FEB"/>
    <w:multiLevelType w:val="hybridMultilevel"/>
    <w:tmpl w:val="C97078B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5864D45"/>
    <w:multiLevelType w:val="hybridMultilevel"/>
    <w:tmpl w:val="7090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FF"/>
    <w:rsid w:val="00023977"/>
    <w:rsid w:val="00025173"/>
    <w:rsid w:val="000A299B"/>
    <w:rsid w:val="00110251"/>
    <w:rsid w:val="0011305E"/>
    <w:rsid w:val="00197E10"/>
    <w:rsid w:val="001D24F2"/>
    <w:rsid w:val="0020042B"/>
    <w:rsid w:val="00210B0E"/>
    <w:rsid w:val="00251304"/>
    <w:rsid w:val="00284CFF"/>
    <w:rsid w:val="003135AF"/>
    <w:rsid w:val="003521FF"/>
    <w:rsid w:val="00363E93"/>
    <w:rsid w:val="00364046"/>
    <w:rsid w:val="003735C0"/>
    <w:rsid w:val="0037717B"/>
    <w:rsid w:val="003800A9"/>
    <w:rsid w:val="003A5DA3"/>
    <w:rsid w:val="003B55B2"/>
    <w:rsid w:val="003D5730"/>
    <w:rsid w:val="003F6CA6"/>
    <w:rsid w:val="003F76C2"/>
    <w:rsid w:val="00407C6B"/>
    <w:rsid w:val="004A2806"/>
    <w:rsid w:val="004A5CA7"/>
    <w:rsid w:val="004B7C91"/>
    <w:rsid w:val="004F002E"/>
    <w:rsid w:val="00536946"/>
    <w:rsid w:val="00541C3A"/>
    <w:rsid w:val="00577296"/>
    <w:rsid w:val="005A63B9"/>
    <w:rsid w:val="005A66FB"/>
    <w:rsid w:val="005D31EF"/>
    <w:rsid w:val="00600F56"/>
    <w:rsid w:val="00642B89"/>
    <w:rsid w:val="006524F2"/>
    <w:rsid w:val="0069260B"/>
    <w:rsid w:val="006B1941"/>
    <w:rsid w:val="006C09C0"/>
    <w:rsid w:val="006F11E2"/>
    <w:rsid w:val="008C1070"/>
    <w:rsid w:val="008E79DF"/>
    <w:rsid w:val="008F26C1"/>
    <w:rsid w:val="00943ACE"/>
    <w:rsid w:val="009508C4"/>
    <w:rsid w:val="00A011B0"/>
    <w:rsid w:val="00AF656B"/>
    <w:rsid w:val="00B22BFF"/>
    <w:rsid w:val="00B46E14"/>
    <w:rsid w:val="00B55EB1"/>
    <w:rsid w:val="00BC3E5C"/>
    <w:rsid w:val="00BC575E"/>
    <w:rsid w:val="00BF716C"/>
    <w:rsid w:val="00C11E2F"/>
    <w:rsid w:val="00C50D7C"/>
    <w:rsid w:val="00C523DB"/>
    <w:rsid w:val="00CC08A2"/>
    <w:rsid w:val="00CE4587"/>
    <w:rsid w:val="00D25293"/>
    <w:rsid w:val="00D5512E"/>
    <w:rsid w:val="00D6473D"/>
    <w:rsid w:val="00DA361B"/>
    <w:rsid w:val="00E30B06"/>
    <w:rsid w:val="00EF4728"/>
    <w:rsid w:val="00F5147A"/>
    <w:rsid w:val="00F8536A"/>
    <w:rsid w:val="00FC2F36"/>
    <w:rsid w:val="00FE5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2B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CA7"/>
    <w:pPr>
      <w:tabs>
        <w:tab w:val="center" w:pos="4680"/>
        <w:tab w:val="right" w:pos="9360"/>
      </w:tabs>
    </w:pPr>
  </w:style>
  <w:style w:type="character" w:customStyle="1" w:styleId="HeaderChar">
    <w:name w:val="Header Char"/>
    <w:basedOn w:val="DefaultParagraphFont"/>
    <w:link w:val="Header"/>
    <w:uiPriority w:val="99"/>
    <w:rsid w:val="004A5CA7"/>
  </w:style>
  <w:style w:type="paragraph" w:styleId="Footer">
    <w:name w:val="footer"/>
    <w:basedOn w:val="Normal"/>
    <w:link w:val="FooterChar"/>
    <w:uiPriority w:val="99"/>
    <w:unhideWhenUsed/>
    <w:rsid w:val="004A5CA7"/>
    <w:pPr>
      <w:tabs>
        <w:tab w:val="center" w:pos="4680"/>
        <w:tab w:val="right" w:pos="9360"/>
      </w:tabs>
    </w:pPr>
  </w:style>
  <w:style w:type="character" w:customStyle="1" w:styleId="FooterChar">
    <w:name w:val="Footer Char"/>
    <w:basedOn w:val="DefaultParagraphFont"/>
    <w:link w:val="Footer"/>
    <w:uiPriority w:val="99"/>
    <w:rsid w:val="004A5CA7"/>
  </w:style>
  <w:style w:type="paragraph" w:styleId="BalloonText">
    <w:name w:val="Balloon Text"/>
    <w:basedOn w:val="Normal"/>
    <w:link w:val="BalloonTextChar"/>
    <w:uiPriority w:val="99"/>
    <w:semiHidden/>
    <w:unhideWhenUsed/>
    <w:rsid w:val="00DA361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61B"/>
    <w:rPr>
      <w:rFonts w:ascii="Lucida Grande" w:hAnsi="Lucida Grande" w:cs="Lucida Grande"/>
      <w:sz w:val="18"/>
      <w:szCs w:val="18"/>
    </w:rPr>
  </w:style>
  <w:style w:type="paragraph" w:styleId="ListParagraph">
    <w:name w:val="List Paragraph"/>
    <w:basedOn w:val="Normal"/>
    <w:uiPriority w:val="34"/>
    <w:qFormat/>
    <w:rsid w:val="00C50D7C"/>
    <w:pPr>
      <w:ind w:left="720"/>
      <w:contextualSpacing/>
    </w:pPr>
  </w:style>
  <w:style w:type="character" w:styleId="CommentReference">
    <w:name w:val="annotation reference"/>
    <w:basedOn w:val="DefaultParagraphFont"/>
    <w:uiPriority w:val="99"/>
    <w:semiHidden/>
    <w:unhideWhenUsed/>
    <w:rsid w:val="00541C3A"/>
    <w:rPr>
      <w:sz w:val="16"/>
      <w:szCs w:val="16"/>
    </w:rPr>
  </w:style>
  <w:style w:type="paragraph" w:styleId="CommentText">
    <w:name w:val="annotation text"/>
    <w:basedOn w:val="Normal"/>
    <w:link w:val="CommentTextChar"/>
    <w:uiPriority w:val="99"/>
    <w:semiHidden/>
    <w:unhideWhenUsed/>
    <w:rsid w:val="00541C3A"/>
    <w:pPr>
      <w:spacing w:line="240" w:lineRule="auto"/>
    </w:pPr>
    <w:rPr>
      <w:sz w:val="20"/>
      <w:szCs w:val="20"/>
    </w:rPr>
  </w:style>
  <w:style w:type="character" w:customStyle="1" w:styleId="CommentTextChar">
    <w:name w:val="Comment Text Char"/>
    <w:basedOn w:val="DefaultParagraphFont"/>
    <w:link w:val="CommentText"/>
    <w:uiPriority w:val="99"/>
    <w:semiHidden/>
    <w:rsid w:val="00541C3A"/>
    <w:rPr>
      <w:sz w:val="20"/>
      <w:szCs w:val="20"/>
    </w:rPr>
  </w:style>
  <w:style w:type="paragraph" w:styleId="CommentSubject">
    <w:name w:val="annotation subject"/>
    <w:basedOn w:val="CommentText"/>
    <w:next w:val="CommentText"/>
    <w:link w:val="CommentSubjectChar"/>
    <w:uiPriority w:val="99"/>
    <w:semiHidden/>
    <w:unhideWhenUsed/>
    <w:rsid w:val="00541C3A"/>
    <w:rPr>
      <w:b/>
      <w:bCs/>
    </w:rPr>
  </w:style>
  <w:style w:type="character" w:customStyle="1" w:styleId="CommentSubjectChar">
    <w:name w:val="Comment Subject Char"/>
    <w:basedOn w:val="CommentTextChar"/>
    <w:link w:val="CommentSubject"/>
    <w:uiPriority w:val="99"/>
    <w:semiHidden/>
    <w:rsid w:val="00541C3A"/>
    <w:rPr>
      <w:b/>
      <w:bCs/>
      <w:sz w:val="20"/>
      <w:szCs w:val="20"/>
    </w:rPr>
  </w:style>
  <w:style w:type="paragraph" w:styleId="Title">
    <w:name w:val="Title"/>
    <w:basedOn w:val="Normal"/>
    <w:next w:val="Normal"/>
    <w:link w:val="TitleChar"/>
    <w:uiPriority w:val="10"/>
    <w:qFormat/>
    <w:rsid w:val="006F11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11E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22BF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22BFF"/>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2B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CA7"/>
    <w:pPr>
      <w:tabs>
        <w:tab w:val="center" w:pos="4680"/>
        <w:tab w:val="right" w:pos="9360"/>
      </w:tabs>
    </w:pPr>
  </w:style>
  <w:style w:type="character" w:customStyle="1" w:styleId="HeaderChar">
    <w:name w:val="Header Char"/>
    <w:basedOn w:val="DefaultParagraphFont"/>
    <w:link w:val="Header"/>
    <w:uiPriority w:val="99"/>
    <w:rsid w:val="004A5CA7"/>
  </w:style>
  <w:style w:type="paragraph" w:styleId="Footer">
    <w:name w:val="footer"/>
    <w:basedOn w:val="Normal"/>
    <w:link w:val="FooterChar"/>
    <w:uiPriority w:val="99"/>
    <w:unhideWhenUsed/>
    <w:rsid w:val="004A5CA7"/>
    <w:pPr>
      <w:tabs>
        <w:tab w:val="center" w:pos="4680"/>
        <w:tab w:val="right" w:pos="9360"/>
      </w:tabs>
    </w:pPr>
  </w:style>
  <w:style w:type="character" w:customStyle="1" w:styleId="FooterChar">
    <w:name w:val="Footer Char"/>
    <w:basedOn w:val="DefaultParagraphFont"/>
    <w:link w:val="Footer"/>
    <w:uiPriority w:val="99"/>
    <w:rsid w:val="004A5CA7"/>
  </w:style>
  <w:style w:type="paragraph" w:styleId="BalloonText">
    <w:name w:val="Balloon Text"/>
    <w:basedOn w:val="Normal"/>
    <w:link w:val="BalloonTextChar"/>
    <w:uiPriority w:val="99"/>
    <w:semiHidden/>
    <w:unhideWhenUsed/>
    <w:rsid w:val="00DA361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61B"/>
    <w:rPr>
      <w:rFonts w:ascii="Lucida Grande" w:hAnsi="Lucida Grande" w:cs="Lucida Grande"/>
      <w:sz w:val="18"/>
      <w:szCs w:val="18"/>
    </w:rPr>
  </w:style>
  <w:style w:type="paragraph" w:styleId="ListParagraph">
    <w:name w:val="List Paragraph"/>
    <w:basedOn w:val="Normal"/>
    <w:uiPriority w:val="34"/>
    <w:qFormat/>
    <w:rsid w:val="00C50D7C"/>
    <w:pPr>
      <w:ind w:left="720"/>
      <w:contextualSpacing/>
    </w:pPr>
  </w:style>
  <w:style w:type="character" w:styleId="CommentReference">
    <w:name w:val="annotation reference"/>
    <w:basedOn w:val="DefaultParagraphFont"/>
    <w:uiPriority w:val="99"/>
    <w:semiHidden/>
    <w:unhideWhenUsed/>
    <w:rsid w:val="00541C3A"/>
    <w:rPr>
      <w:sz w:val="16"/>
      <w:szCs w:val="16"/>
    </w:rPr>
  </w:style>
  <w:style w:type="paragraph" w:styleId="CommentText">
    <w:name w:val="annotation text"/>
    <w:basedOn w:val="Normal"/>
    <w:link w:val="CommentTextChar"/>
    <w:uiPriority w:val="99"/>
    <w:semiHidden/>
    <w:unhideWhenUsed/>
    <w:rsid w:val="00541C3A"/>
    <w:pPr>
      <w:spacing w:line="240" w:lineRule="auto"/>
    </w:pPr>
    <w:rPr>
      <w:sz w:val="20"/>
      <w:szCs w:val="20"/>
    </w:rPr>
  </w:style>
  <w:style w:type="character" w:customStyle="1" w:styleId="CommentTextChar">
    <w:name w:val="Comment Text Char"/>
    <w:basedOn w:val="DefaultParagraphFont"/>
    <w:link w:val="CommentText"/>
    <w:uiPriority w:val="99"/>
    <w:semiHidden/>
    <w:rsid w:val="00541C3A"/>
    <w:rPr>
      <w:sz w:val="20"/>
      <w:szCs w:val="20"/>
    </w:rPr>
  </w:style>
  <w:style w:type="paragraph" w:styleId="CommentSubject">
    <w:name w:val="annotation subject"/>
    <w:basedOn w:val="CommentText"/>
    <w:next w:val="CommentText"/>
    <w:link w:val="CommentSubjectChar"/>
    <w:uiPriority w:val="99"/>
    <w:semiHidden/>
    <w:unhideWhenUsed/>
    <w:rsid w:val="00541C3A"/>
    <w:rPr>
      <w:b/>
      <w:bCs/>
    </w:rPr>
  </w:style>
  <w:style w:type="character" w:customStyle="1" w:styleId="CommentSubjectChar">
    <w:name w:val="Comment Subject Char"/>
    <w:basedOn w:val="CommentTextChar"/>
    <w:link w:val="CommentSubject"/>
    <w:uiPriority w:val="99"/>
    <w:semiHidden/>
    <w:rsid w:val="00541C3A"/>
    <w:rPr>
      <w:b/>
      <w:bCs/>
      <w:sz w:val="20"/>
      <w:szCs w:val="20"/>
    </w:rPr>
  </w:style>
  <w:style w:type="paragraph" w:styleId="Title">
    <w:name w:val="Title"/>
    <w:basedOn w:val="Normal"/>
    <w:next w:val="Normal"/>
    <w:link w:val="TitleChar"/>
    <w:uiPriority w:val="10"/>
    <w:qFormat/>
    <w:rsid w:val="006F11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11E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22BF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22BF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F6DCE-1B7C-460A-A291-4D979BAAE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Paternoster</dc:creator>
  <cp:lastModifiedBy>Kirkhuff, Laura</cp:lastModifiedBy>
  <cp:revision>23</cp:revision>
  <dcterms:created xsi:type="dcterms:W3CDTF">2015-12-05T21:16:00Z</dcterms:created>
  <dcterms:modified xsi:type="dcterms:W3CDTF">2017-02-23T19:32:00Z</dcterms:modified>
</cp:coreProperties>
</file>