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BF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533BC2">
        <w:rPr>
          <w:rFonts w:eastAsia="Calibri" w:cs="Times New Roman"/>
          <w:b/>
        </w:rPr>
        <w:t>Adapted personality profile for teachers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927AA9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927AA9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927AA9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927AA9">
        <w:rPr>
          <w:rFonts w:eastAsia="Calibri" w:cs="Times New Roman"/>
          <w:b/>
        </w:rPr>
        <w:t>455-456</w:t>
      </w:r>
      <w:r w:rsidR="00CD2DF5">
        <w:rPr>
          <w:rFonts w:eastAsia="Calibri" w:cs="Times New Roman"/>
          <w:b/>
        </w:rPr>
        <w:t>)</w:t>
      </w:r>
      <w:bookmarkStart w:id="0" w:name="_GoBack"/>
      <w:bookmarkEnd w:id="0"/>
    </w:p>
    <w:p w:rsidR="00E939B5" w:rsidRPr="00E939B5" w:rsidRDefault="00E939B5" w:rsidP="00AF0334">
      <w:pPr>
        <w:jc w:val="both"/>
        <w:rPr>
          <w:rFonts w:eastAsia="Calibri" w:cs="Times New Roman"/>
          <w:b/>
        </w:rPr>
      </w:pPr>
    </w:p>
    <w:p w:rsidR="00533BC2" w:rsidRPr="00533BC2" w:rsidRDefault="00533BC2" w:rsidP="00533BC2">
      <w:pPr>
        <w:jc w:val="both"/>
        <w:rPr>
          <w:rFonts w:cs="Times New Roman"/>
        </w:rPr>
      </w:pPr>
      <w:r w:rsidRPr="00533BC2">
        <w:rPr>
          <w:rFonts w:cs="Times New Roman"/>
        </w:rPr>
        <w:t>As part of the process of identifying potential students for teacher education courses, a team of psychologists need to consider the ‘ideal’ traits of a teacher based on a one-to-ten scale. For example, would it be better for a teacher to be introverted or extraverted, or somewhere in-between, for example in the region of 6-8 for extraversion.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55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646"/>
      </w:tblGrid>
      <w:tr w:rsidR="00533BC2" w:rsidRPr="00533BC2" w:rsidTr="00533BC2">
        <w:tc>
          <w:tcPr>
            <w:tcW w:w="1555" w:type="dxa"/>
          </w:tcPr>
          <w:p w:rsidR="00533BC2" w:rsidRPr="00533BC2" w:rsidRDefault="00533BC2" w:rsidP="00533BC2">
            <w:pPr>
              <w:rPr>
                <w:rFonts w:cs="Times New Roman"/>
              </w:rPr>
            </w:pPr>
            <w:r w:rsidRPr="00533BC2">
              <w:rPr>
                <w:rFonts w:cs="Times New Roman"/>
              </w:rPr>
              <w:t>Introverted</w:t>
            </w:r>
          </w:p>
        </w:tc>
        <w:tc>
          <w:tcPr>
            <w:tcW w:w="581" w:type="dxa"/>
          </w:tcPr>
          <w:p w:rsidR="00533BC2" w:rsidRPr="00533BC2" w:rsidRDefault="00533BC2" w:rsidP="00533BC2">
            <w:pPr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</w:t>
            </w:r>
          </w:p>
        </w:tc>
        <w:tc>
          <w:tcPr>
            <w:tcW w:w="582" w:type="dxa"/>
          </w:tcPr>
          <w:p w:rsidR="00533BC2" w:rsidRPr="00533BC2" w:rsidRDefault="00533BC2" w:rsidP="00533BC2">
            <w:pPr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2</w:t>
            </w:r>
          </w:p>
        </w:tc>
        <w:tc>
          <w:tcPr>
            <w:tcW w:w="581" w:type="dxa"/>
          </w:tcPr>
          <w:p w:rsidR="00533BC2" w:rsidRPr="00533BC2" w:rsidRDefault="00533BC2" w:rsidP="00533BC2">
            <w:pPr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3</w:t>
            </w:r>
          </w:p>
        </w:tc>
        <w:tc>
          <w:tcPr>
            <w:tcW w:w="582" w:type="dxa"/>
          </w:tcPr>
          <w:p w:rsidR="00533BC2" w:rsidRPr="00533BC2" w:rsidRDefault="00533BC2" w:rsidP="00533BC2">
            <w:pPr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4</w:t>
            </w:r>
          </w:p>
        </w:tc>
        <w:tc>
          <w:tcPr>
            <w:tcW w:w="581" w:type="dxa"/>
          </w:tcPr>
          <w:p w:rsidR="00533BC2" w:rsidRPr="00533BC2" w:rsidRDefault="00533BC2" w:rsidP="00533BC2">
            <w:pPr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5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533BC2" w:rsidRPr="00533BC2" w:rsidRDefault="00533BC2" w:rsidP="00533BC2">
            <w:pPr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6</w:t>
            </w:r>
          </w:p>
        </w:tc>
        <w:tc>
          <w:tcPr>
            <w:tcW w:w="581" w:type="dxa"/>
            <w:shd w:val="clear" w:color="auto" w:fill="BFBFBF" w:themeFill="background1" w:themeFillShade="BF"/>
          </w:tcPr>
          <w:p w:rsidR="00533BC2" w:rsidRPr="00533BC2" w:rsidRDefault="00533BC2" w:rsidP="00533BC2">
            <w:pPr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7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533BC2" w:rsidRPr="00533BC2" w:rsidRDefault="00533BC2" w:rsidP="00533BC2">
            <w:pPr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8</w:t>
            </w:r>
          </w:p>
        </w:tc>
        <w:tc>
          <w:tcPr>
            <w:tcW w:w="581" w:type="dxa"/>
          </w:tcPr>
          <w:p w:rsidR="00533BC2" w:rsidRPr="00533BC2" w:rsidRDefault="00533BC2" w:rsidP="00533BC2">
            <w:pPr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9</w:t>
            </w:r>
          </w:p>
        </w:tc>
        <w:tc>
          <w:tcPr>
            <w:tcW w:w="582" w:type="dxa"/>
          </w:tcPr>
          <w:p w:rsidR="00533BC2" w:rsidRPr="00533BC2" w:rsidRDefault="00533BC2" w:rsidP="00533BC2">
            <w:pPr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10</w:t>
            </w:r>
          </w:p>
        </w:tc>
        <w:tc>
          <w:tcPr>
            <w:tcW w:w="1646" w:type="dxa"/>
          </w:tcPr>
          <w:p w:rsidR="00533BC2" w:rsidRPr="00533BC2" w:rsidRDefault="00533BC2" w:rsidP="00533BC2">
            <w:pPr>
              <w:rPr>
                <w:rFonts w:cs="Times New Roman"/>
              </w:rPr>
            </w:pPr>
            <w:r w:rsidRPr="00533BC2">
              <w:rPr>
                <w:rFonts w:cs="Times New Roman"/>
              </w:rPr>
              <w:t>Extraverted</w:t>
            </w:r>
          </w:p>
        </w:tc>
      </w:tr>
    </w:tbl>
    <w:p w:rsidR="00533BC2" w:rsidRPr="00533BC2" w:rsidRDefault="00533BC2" w:rsidP="00533BC2">
      <w:pPr>
        <w:jc w:val="both"/>
        <w:rPr>
          <w:rFonts w:cs="Times New Roman"/>
        </w:rPr>
      </w:pPr>
    </w:p>
    <w:p w:rsidR="00533BC2" w:rsidRPr="00533BC2" w:rsidRDefault="00533BC2" w:rsidP="00533BC2">
      <w:pPr>
        <w:jc w:val="both"/>
        <w:rPr>
          <w:rFonts w:cs="Times New Roman"/>
        </w:rPr>
      </w:pPr>
      <w:r w:rsidRPr="00533BC2">
        <w:rPr>
          <w:rFonts w:cs="Times New Roman"/>
        </w:rPr>
        <w:t>Consider the ‘ideal’ profile for the following factors: these factors are related specifically to the teacher standards and are underpinned by Big Five, the 15FQ+ and Cattell’s 16PF. Shade a range of three numbers for each of the factors.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79"/>
        <w:gridCol w:w="570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1629"/>
      </w:tblGrid>
      <w:tr w:rsidR="00533BC2" w:rsidRPr="00533BC2" w:rsidTr="00533BC2">
        <w:tc>
          <w:tcPr>
            <w:tcW w:w="1679" w:type="dxa"/>
          </w:tcPr>
          <w:p w:rsidR="00533BC2" w:rsidRPr="00533BC2" w:rsidRDefault="00533BC2" w:rsidP="00533BC2">
            <w:pPr>
              <w:spacing w:line="240" w:lineRule="auto"/>
              <w:rPr>
                <w:rFonts w:cs="Times New Roman"/>
              </w:rPr>
            </w:pPr>
            <w:r w:rsidRPr="00533BC2">
              <w:rPr>
                <w:rFonts w:cs="Times New Roman"/>
              </w:rPr>
              <w:t>Inflexible to change</w:t>
            </w:r>
          </w:p>
        </w:tc>
        <w:tc>
          <w:tcPr>
            <w:tcW w:w="570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2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3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4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8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9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10</w:t>
            </w:r>
          </w:p>
        </w:tc>
        <w:tc>
          <w:tcPr>
            <w:tcW w:w="1629" w:type="dxa"/>
          </w:tcPr>
          <w:p w:rsidR="00533BC2" w:rsidRPr="00533BC2" w:rsidRDefault="00533BC2" w:rsidP="00533BC2">
            <w:pPr>
              <w:spacing w:line="240" w:lineRule="auto"/>
              <w:rPr>
                <w:rFonts w:cs="Times New Roman"/>
              </w:rPr>
            </w:pPr>
            <w:r w:rsidRPr="00533BC2">
              <w:rPr>
                <w:rFonts w:cs="Times New Roman"/>
              </w:rPr>
              <w:t>Adaptive to change</w:t>
            </w:r>
          </w:p>
        </w:tc>
      </w:tr>
      <w:tr w:rsidR="00533BC2" w:rsidRPr="00533BC2" w:rsidTr="00533BC2">
        <w:tc>
          <w:tcPr>
            <w:tcW w:w="1679" w:type="dxa"/>
          </w:tcPr>
          <w:p w:rsidR="00533BC2" w:rsidRPr="00533BC2" w:rsidRDefault="00533BC2" w:rsidP="00533BC2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Self-direc</w:t>
            </w:r>
            <w:r w:rsidRPr="00533BC2">
              <w:rPr>
                <w:rFonts w:cs="Times New Roman"/>
              </w:rPr>
              <w:t>ted</w:t>
            </w:r>
          </w:p>
        </w:tc>
        <w:tc>
          <w:tcPr>
            <w:tcW w:w="570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2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3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4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8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9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24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10</w:t>
            </w:r>
          </w:p>
        </w:tc>
        <w:tc>
          <w:tcPr>
            <w:tcW w:w="1629" w:type="dxa"/>
          </w:tcPr>
          <w:p w:rsidR="00533BC2" w:rsidRPr="00533BC2" w:rsidRDefault="00533BC2" w:rsidP="00533BC2">
            <w:pPr>
              <w:spacing w:line="240" w:lineRule="auto"/>
              <w:rPr>
                <w:rFonts w:cs="Times New Roman"/>
              </w:rPr>
            </w:pPr>
            <w:r w:rsidRPr="00533BC2">
              <w:rPr>
                <w:rFonts w:cs="Times New Roman"/>
              </w:rPr>
              <w:t>Requires direction</w:t>
            </w:r>
          </w:p>
        </w:tc>
      </w:tr>
      <w:tr w:rsidR="00533BC2" w:rsidRPr="00533BC2" w:rsidTr="00533BC2">
        <w:tc>
          <w:tcPr>
            <w:tcW w:w="167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  <w:r w:rsidRPr="00533BC2">
              <w:rPr>
                <w:rFonts w:cs="Times New Roman"/>
              </w:rPr>
              <w:t>Low anxiety</w:t>
            </w:r>
          </w:p>
        </w:tc>
        <w:tc>
          <w:tcPr>
            <w:tcW w:w="570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2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3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4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8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9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10</w:t>
            </w:r>
          </w:p>
        </w:tc>
        <w:tc>
          <w:tcPr>
            <w:tcW w:w="162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  <w:r w:rsidRPr="00533BC2">
              <w:rPr>
                <w:rFonts w:cs="Times New Roman"/>
              </w:rPr>
              <w:t>High anxiety</w:t>
            </w:r>
          </w:p>
        </w:tc>
      </w:tr>
      <w:tr w:rsidR="00533BC2" w:rsidRPr="00533BC2" w:rsidTr="00533BC2">
        <w:tc>
          <w:tcPr>
            <w:tcW w:w="167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  <w:r w:rsidRPr="00533BC2">
              <w:rPr>
                <w:rFonts w:cs="Times New Roman"/>
              </w:rPr>
              <w:t>Unassuming</w:t>
            </w:r>
          </w:p>
        </w:tc>
        <w:tc>
          <w:tcPr>
            <w:tcW w:w="570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2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3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4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8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9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10</w:t>
            </w:r>
          </w:p>
        </w:tc>
        <w:tc>
          <w:tcPr>
            <w:tcW w:w="162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  <w:r w:rsidRPr="00533BC2">
              <w:rPr>
                <w:rFonts w:cs="Times New Roman"/>
              </w:rPr>
              <w:t>Authoritative</w:t>
            </w:r>
          </w:p>
        </w:tc>
      </w:tr>
      <w:tr w:rsidR="00533BC2" w:rsidRPr="00533BC2" w:rsidTr="00533BC2">
        <w:tc>
          <w:tcPr>
            <w:tcW w:w="167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  <w:r w:rsidRPr="00533BC2">
              <w:rPr>
                <w:rFonts w:cs="Times New Roman"/>
              </w:rPr>
              <w:t>Reflective</w:t>
            </w:r>
          </w:p>
        </w:tc>
        <w:tc>
          <w:tcPr>
            <w:tcW w:w="570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2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3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4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8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9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10</w:t>
            </w:r>
          </w:p>
        </w:tc>
        <w:tc>
          <w:tcPr>
            <w:tcW w:w="162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  <w:r w:rsidRPr="00533BC2">
              <w:rPr>
                <w:rFonts w:cs="Times New Roman"/>
              </w:rPr>
              <w:t>Confident</w:t>
            </w:r>
          </w:p>
        </w:tc>
      </w:tr>
      <w:tr w:rsidR="00533BC2" w:rsidRPr="00533BC2" w:rsidTr="00533BC2">
        <w:tc>
          <w:tcPr>
            <w:tcW w:w="167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  <w:r w:rsidRPr="00533BC2">
              <w:rPr>
                <w:rFonts w:cs="Times New Roman"/>
              </w:rPr>
              <w:t>Solo</w:t>
            </w:r>
          </w:p>
        </w:tc>
        <w:tc>
          <w:tcPr>
            <w:tcW w:w="570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2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3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4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8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9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10</w:t>
            </w:r>
          </w:p>
        </w:tc>
        <w:tc>
          <w:tcPr>
            <w:tcW w:w="162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  <w:r w:rsidRPr="00533BC2">
              <w:rPr>
                <w:rFonts w:cs="Times New Roman"/>
              </w:rPr>
              <w:t>Team-player</w:t>
            </w:r>
          </w:p>
        </w:tc>
      </w:tr>
      <w:tr w:rsidR="00533BC2" w:rsidRPr="00533BC2" w:rsidTr="00533BC2">
        <w:tc>
          <w:tcPr>
            <w:tcW w:w="167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70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2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3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4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8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9</w:t>
            </w:r>
          </w:p>
        </w:tc>
        <w:tc>
          <w:tcPr>
            <w:tcW w:w="571" w:type="dxa"/>
          </w:tcPr>
          <w:p w:rsidR="00533BC2" w:rsidRPr="00533BC2" w:rsidRDefault="00533BC2" w:rsidP="00533BC2">
            <w:pPr>
              <w:spacing w:line="360" w:lineRule="auto"/>
              <w:jc w:val="center"/>
              <w:rPr>
                <w:rFonts w:cs="Times New Roman"/>
              </w:rPr>
            </w:pPr>
            <w:r w:rsidRPr="00533BC2">
              <w:rPr>
                <w:rFonts w:cs="Times New Roman"/>
              </w:rPr>
              <w:t>10</w:t>
            </w:r>
          </w:p>
        </w:tc>
        <w:tc>
          <w:tcPr>
            <w:tcW w:w="162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</w:p>
        </w:tc>
      </w:tr>
      <w:tr w:rsidR="00533BC2" w:rsidRPr="00533BC2" w:rsidTr="00533BC2">
        <w:tc>
          <w:tcPr>
            <w:tcW w:w="167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70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1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2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3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4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8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9</w:t>
            </w:r>
          </w:p>
        </w:tc>
        <w:tc>
          <w:tcPr>
            <w:tcW w:w="571" w:type="dxa"/>
          </w:tcPr>
          <w:p w:rsidR="00533BC2" w:rsidRDefault="00533BC2" w:rsidP="00533BC2">
            <w:pPr>
              <w:spacing w:line="360" w:lineRule="auto"/>
              <w:jc w:val="center"/>
            </w:pPr>
            <w:r w:rsidRPr="00EC4F6C">
              <w:t>10</w:t>
            </w:r>
          </w:p>
        </w:tc>
        <w:tc>
          <w:tcPr>
            <w:tcW w:w="162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</w:p>
        </w:tc>
      </w:tr>
      <w:tr w:rsidR="00533BC2" w:rsidRPr="00533BC2" w:rsidTr="00533BC2">
        <w:tc>
          <w:tcPr>
            <w:tcW w:w="167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70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1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2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3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4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8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9</w:t>
            </w:r>
          </w:p>
        </w:tc>
        <w:tc>
          <w:tcPr>
            <w:tcW w:w="571" w:type="dxa"/>
          </w:tcPr>
          <w:p w:rsidR="00533BC2" w:rsidRDefault="00533BC2" w:rsidP="00533BC2">
            <w:pPr>
              <w:spacing w:line="360" w:lineRule="auto"/>
              <w:jc w:val="center"/>
            </w:pPr>
            <w:r w:rsidRPr="00EC4F6C">
              <w:t>10</w:t>
            </w:r>
          </w:p>
        </w:tc>
        <w:tc>
          <w:tcPr>
            <w:tcW w:w="162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</w:p>
        </w:tc>
      </w:tr>
      <w:tr w:rsidR="00533BC2" w:rsidRPr="00533BC2" w:rsidTr="00533BC2">
        <w:tc>
          <w:tcPr>
            <w:tcW w:w="167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70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1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2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3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4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8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9</w:t>
            </w:r>
          </w:p>
        </w:tc>
        <w:tc>
          <w:tcPr>
            <w:tcW w:w="571" w:type="dxa"/>
          </w:tcPr>
          <w:p w:rsidR="00533BC2" w:rsidRDefault="00533BC2" w:rsidP="00533BC2">
            <w:pPr>
              <w:spacing w:line="360" w:lineRule="auto"/>
              <w:jc w:val="center"/>
            </w:pPr>
            <w:r w:rsidRPr="00EC4F6C">
              <w:t>10</w:t>
            </w:r>
          </w:p>
        </w:tc>
        <w:tc>
          <w:tcPr>
            <w:tcW w:w="162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</w:p>
        </w:tc>
      </w:tr>
      <w:tr w:rsidR="00533BC2" w:rsidRPr="00533BC2" w:rsidTr="00533BC2">
        <w:tc>
          <w:tcPr>
            <w:tcW w:w="167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570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1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2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3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4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5</w:t>
            </w:r>
          </w:p>
        </w:tc>
        <w:tc>
          <w:tcPr>
            <w:tcW w:w="570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8</w:t>
            </w:r>
          </w:p>
        </w:tc>
        <w:tc>
          <w:tcPr>
            <w:tcW w:w="571" w:type="dxa"/>
          </w:tcPr>
          <w:p w:rsidR="00533BC2" w:rsidRPr="00EC4F6C" w:rsidRDefault="00533BC2" w:rsidP="00533BC2">
            <w:pPr>
              <w:spacing w:line="360" w:lineRule="auto"/>
              <w:jc w:val="center"/>
            </w:pPr>
            <w:r w:rsidRPr="00EC4F6C">
              <w:t>9</w:t>
            </w:r>
          </w:p>
        </w:tc>
        <w:tc>
          <w:tcPr>
            <w:tcW w:w="571" w:type="dxa"/>
          </w:tcPr>
          <w:p w:rsidR="00533BC2" w:rsidRDefault="00533BC2" w:rsidP="00533BC2">
            <w:pPr>
              <w:spacing w:line="360" w:lineRule="auto"/>
              <w:jc w:val="center"/>
            </w:pPr>
            <w:r w:rsidRPr="00EC4F6C">
              <w:t>10</w:t>
            </w:r>
          </w:p>
        </w:tc>
        <w:tc>
          <w:tcPr>
            <w:tcW w:w="1629" w:type="dxa"/>
          </w:tcPr>
          <w:p w:rsidR="00533BC2" w:rsidRPr="00533BC2" w:rsidRDefault="00533BC2" w:rsidP="00533BC2">
            <w:pPr>
              <w:spacing w:line="360" w:lineRule="auto"/>
              <w:rPr>
                <w:rFonts w:cs="Times New Roman"/>
              </w:rPr>
            </w:pPr>
          </w:p>
        </w:tc>
      </w:tr>
    </w:tbl>
    <w:p w:rsidR="00533BC2" w:rsidRPr="00533BC2" w:rsidRDefault="00533BC2" w:rsidP="00533BC2">
      <w:pPr>
        <w:jc w:val="both"/>
        <w:rPr>
          <w:rFonts w:cs="Times New Roman"/>
        </w:rPr>
      </w:pPr>
    </w:p>
    <w:p w:rsidR="00E939B5" w:rsidRPr="00533BC2" w:rsidRDefault="00533BC2">
      <w:pPr>
        <w:jc w:val="both"/>
        <w:rPr>
          <w:rFonts w:eastAsia="Calibri" w:cs="Times New Roman"/>
        </w:rPr>
      </w:pPr>
      <w:r w:rsidRPr="00533BC2">
        <w:rPr>
          <w:rFonts w:cs="Times New Roman"/>
        </w:rPr>
        <w:t>What other factors would you include within this profile?</w:t>
      </w:r>
      <w:r>
        <w:rPr>
          <w:rFonts w:cs="Times New Roman"/>
        </w:rPr>
        <w:t xml:space="preserve"> Place these in the blank areas on the table</w:t>
      </w:r>
    </w:p>
    <w:sectPr w:rsidR="00E939B5" w:rsidRPr="00533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4"/>
    <w:rsid w:val="000214D6"/>
    <w:rsid w:val="00083A56"/>
    <w:rsid w:val="001A4FDC"/>
    <w:rsid w:val="001F1ACA"/>
    <w:rsid w:val="002F5485"/>
    <w:rsid w:val="003C3F1E"/>
    <w:rsid w:val="00491C52"/>
    <w:rsid w:val="005218D0"/>
    <w:rsid w:val="00533BC2"/>
    <w:rsid w:val="0054517A"/>
    <w:rsid w:val="00667414"/>
    <w:rsid w:val="00667948"/>
    <w:rsid w:val="00760815"/>
    <w:rsid w:val="008F5E09"/>
    <w:rsid w:val="00905BDB"/>
    <w:rsid w:val="00927AA9"/>
    <w:rsid w:val="00944EE8"/>
    <w:rsid w:val="00A1083C"/>
    <w:rsid w:val="00AF0334"/>
    <w:rsid w:val="00CD2DF5"/>
    <w:rsid w:val="00E70416"/>
    <w:rsid w:val="00E939B5"/>
    <w:rsid w:val="00FA50BF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01B1"/>
  <w15:docId w15:val="{1A0FAFB9-3DCC-480B-9150-2593F4F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3B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4</cp:revision>
  <dcterms:created xsi:type="dcterms:W3CDTF">2013-11-17T13:37:00Z</dcterms:created>
  <dcterms:modified xsi:type="dcterms:W3CDTF">2018-01-23T16:13:00Z</dcterms:modified>
</cp:coreProperties>
</file>