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F3" w:rsidRPr="00BB5848" w:rsidRDefault="004903F3" w:rsidP="004903F3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4903F3" w:rsidRPr="009D3A33" w:rsidRDefault="004903F3" w:rsidP="004903F3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4903F3" w:rsidRPr="009D3A33" w:rsidRDefault="004903F3" w:rsidP="00714DDF">
      <w:pPr>
        <w:spacing w:before="0"/>
        <w:contextualSpacing w:val="0"/>
        <w:jc w:val="both"/>
        <w:outlineLvl w:val="0"/>
        <w:rPr>
          <w:b/>
          <w:lang w:val="en-GB"/>
        </w:rPr>
      </w:pPr>
      <w:bookmarkStart w:id="0" w:name="_GoBack"/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714DDF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714DDF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3D26EA">
        <w:rPr>
          <w:lang w:val="en-GB"/>
        </w:rPr>
        <w:t>Australian edition</w:t>
      </w:r>
      <w:r>
        <w:t>.</w:t>
      </w:r>
    </w:p>
    <w:bookmarkEnd w:id="0"/>
    <w:p w:rsidR="004903F3" w:rsidRPr="009D3A33" w:rsidRDefault="004903F3" w:rsidP="004903F3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23–25: Angle, transformations and symmetry, classifying shapes</w:t>
      </w:r>
    </w:p>
    <w:p w:rsidR="004903F3" w:rsidRPr="009D3A33" w:rsidRDefault="004903F3" w:rsidP="004903F3">
      <w:pPr>
        <w:pStyle w:val="Heading2"/>
      </w:pPr>
      <w:r w:rsidRPr="009D3A33">
        <w:t>Foundation Year</w:t>
      </w:r>
    </w:p>
    <w:p w:rsidR="004903F3" w:rsidRPr="009D3A33" w:rsidRDefault="004903F3" w:rsidP="00714DDF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Sort, describe and name familiar two-dimensional shapes and three-dimensional objects in the environment</w:t>
      </w:r>
    </w:p>
    <w:p w:rsidR="004903F3" w:rsidRPr="009D3A33" w:rsidRDefault="004903F3" w:rsidP="00714DDF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position and movement</w:t>
      </w:r>
    </w:p>
    <w:p w:rsidR="004903F3" w:rsidRPr="009D3A33" w:rsidRDefault="004903F3" w:rsidP="004903F3">
      <w:pPr>
        <w:pStyle w:val="Heading2"/>
      </w:pPr>
      <w:r w:rsidRPr="009D3A33">
        <w:t>Year 1</w:t>
      </w:r>
    </w:p>
    <w:p w:rsidR="004903F3" w:rsidRPr="009D3A33" w:rsidRDefault="004903F3" w:rsidP="00714DDF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classify familiar two-dimensional shapes and three-dimensional objects using obvious features</w:t>
      </w:r>
    </w:p>
    <w:p w:rsidR="004903F3" w:rsidRPr="009D3A33" w:rsidRDefault="004903F3" w:rsidP="00714DDF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Give and follow directions to familiar locations</w:t>
      </w:r>
    </w:p>
    <w:p w:rsidR="004903F3" w:rsidRPr="009D3A33" w:rsidRDefault="004903F3" w:rsidP="004903F3">
      <w:pPr>
        <w:pStyle w:val="Heading2"/>
      </w:pPr>
      <w:r w:rsidRPr="009D3A33">
        <w:t>Year 2</w:t>
      </w:r>
    </w:p>
    <w:p w:rsidR="004903F3" w:rsidRPr="009D3A33" w:rsidRDefault="004903F3" w:rsidP="00714DDF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and draw two-dimensional shapes, with and without digital technologies</w:t>
      </w:r>
    </w:p>
    <w:p w:rsidR="004903F3" w:rsidRPr="009D3A33" w:rsidRDefault="004903F3" w:rsidP="00714DDF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the features of three-dimensional objects</w:t>
      </w:r>
    </w:p>
    <w:p w:rsidR="004903F3" w:rsidRPr="009D3A33" w:rsidRDefault="004903F3" w:rsidP="00714DDF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Interpret simple maps of familiar locations and identify the relative positions of key features</w:t>
      </w:r>
    </w:p>
    <w:p w:rsidR="004903F3" w:rsidRPr="009D3A33" w:rsidRDefault="004903F3" w:rsidP="00714DDF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the effect of one-step slides and flips with and without digital technologies</w:t>
      </w:r>
    </w:p>
    <w:p w:rsidR="004903F3" w:rsidRPr="009D3A33" w:rsidRDefault="004903F3" w:rsidP="00714DDF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and describe half and quarter turns</w:t>
      </w:r>
    </w:p>
    <w:p w:rsidR="004903F3" w:rsidRPr="009D3A33" w:rsidRDefault="004903F3" w:rsidP="004903F3">
      <w:pPr>
        <w:pStyle w:val="Heading2"/>
      </w:pPr>
      <w:r w:rsidRPr="009D3A33">
        <w:t>Year 3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Make models of three-dimensional objects and describe key features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Create and interpret simple grid maps to show position and pathways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symmetry in the environment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angles as measures of turn and compare angle sizes in everyday situations</w:t>
      </w:r>
    </w:p>
    <w:p w:rsidR="004903F3" w:rsidRPr="009D3A33" w:rsidRDefault="004903F3" w:rsidP="004903F3">
      <w:pPr>
        <w:pStyle w:val="Heading2"/>
      </w:pPr>
      <w:r w:rsidRPr="009D3A33">
        <w:lastRenderedPageBreak/>
        <w:t>Year 4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and describe two-dimensional shapes that result from combining and splitting common shapes, with and without the use of digital technologies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simple scales, legends and directions to interpret information contained in basic maps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Create symmetrical patterns, pictures and shapes with and without digital technologies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angles and classify them as equal to, greater than or less than a right angle</w:t>
      </w:r>
    </w:p>
    <w:p w:rsidR="004903F3" w:rsidRPr="009D3A33" w:rsidRDefault="004903F3" w:rsidP="004903F3">
      <w:pPr>
        <w:pStyle w:val="Heading2"/>
      </w:pPr>
      <w:r w:rsidRPr="009D3A33">
        <w:t>Year 5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Connect three-dimensional objects with their nets and other two-dimensional representations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a grid reference system to describe locations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routes using landmarks and directional language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translations, reflections and rotations of two-dimensional shapes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line and rotational symmetries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Apply the enlargement transformation to familiar two-dimensional shapes and explore the properties of the resulting image compared with the original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Estimate, measure and compare angles using degrees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Construct angles using a protractor</w:t>
      </w:r>
    </w:p>
    <w:p w:rsidR="004903F3" w:rsidRPr="009D3A33" w:rsidRDefault="004903F3" w:rsidP="004903F3">
      <w:pPr>
        <w:pStyle w:val="Heading2"/>
      </w:pPr>
      <w:r w:rsidRPr="004903F3">
        <w:t>Year</w:t>
      </w:r>
      <w:r w:rsidRPr="009D3A33">
        <w:t xml:space="preserve"> 6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Construct simple prisms and pyramids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combinations of translations, reflections and rotations, with and without the use of digital technologies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Introduce the Cartesian coordinate system using all four quadrants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Investigate, with and without digital technologies, angles on a straight line, angles at a point and vertically opposite angles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results to find unknown angles</w:t>
      </w:r>
    </w:p>
    <w:p w:rsidR="004903F3" w:rsidRPr="009D3A33" w:rsidRDefault="004903F3" w:rsidP="004903F3">
      <w:pPr>
        <w:pStyle w:val="Heading2"/>
      </w:pPr>
      <w:r w:rsidRPr="009D3A33">
        <w:t>Year 7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Establish the formulas for areas of rectangles, triangles and parallelograms and use these in problem solving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Calculate volumes of rectangular prisms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Draw different views of prisms and solids formed from combinations of prisms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lastRenderedPageBreak/>
        <w:t>Describe translations, reflections in an axis, and rotations of multiples of 90° on the Cartesian plane using coordinates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line and rotational symmetries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Identify corresponding, alternate and co-interior angles when two straight lines are crossed by a transversal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conditions for two lines to be parallel and solve simple numerical problems using reasoning</w:t>
      </w:r>
    </w:p>
    <w:p w:rsidR="004903F3" w:rsidRPr="009D3A33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Classify triangles according to their side and angle properties and describe quadrilaterals</w:t>
      </w:r>
    </w:p>
    <w:p w:rsidR="001B6D1B" w:rsidRPr="00714DDF" w:rsidRDefault="004903F3" w:rsidP="00714DDF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Demonstrate that the angle sum of a triangle is 180° and use this to find the angle sum of a quadrilateral</w:t>
      </w:r>
    </w:p>
    <w:sectPr w:rsidR="001B6D1B" w:rsidRPr="00714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6E6"/>
    <w:multiLevelType w:val="hybridMultilevel"/>
    <w:tmpl w:val="8C8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C84"/>
    <w:multiLevelType w:val="multilevel"/>
    <w:tmpl w:val="D76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0858"/>
    <w:multiLevelType w:val="hybridMultilevel"/>
    <w:tmpl w:val="87A6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7F28"/>
    <w:multiLevelType w:val="hybridMultilevel"/>
    <w:tmpl w:val="D83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BC7"/>
    <w:multiLevelType w:val="hybridMultilevel"/>
    <w:tmpl w:val="102A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E53"/>
    <w:multiLevelType w:val="multilevel"/>
    <w:tmpl w:val="CD6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87032"/>
    <w:multiLevelType w:val="hybridMultilevel"/>
    <w:tmpl w:val="DB44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1A49"/>
    <w:multiLevelType w:val="hybridMultilevel"/>
    <w:tmpl w:val="AC9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295"/>
    <w:multiLevelType w:val="multilevel"/>
    <w:tmpl w:val="0B9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70727"/>
    <w:multiLevelType w:val="hybridMultilevel"/>
    <w:tmpl w:val="393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5AC2"/>
    <w:multiLevelType w:val="multilevel"/>
    <w:tmpl w:val="3F0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65B44"/>
    <w:multiLevelType w:val="multilevel"/>
    <w:tmpl w:val="821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2203F"/>
    <w:multiLevelType w:val="hybridMultilevel"/>
    <w:tmpl w:val="7C3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F6618"/>
    <w:multiLevelType w:val="hybridMultilevel"/>
    <w:tmpl w:val="EA8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20AB6"/>
    <w:multiLevelType w:val="hybridMultilevel"/>
    <w:tmpl w:val="2712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7494"/>
    <w:multiLevelType w:val="hybridMultilevel"/>
    <w:tmpl w:val="622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205F"/>
    <w:multiLevelType w:val="multilevel"/>
    <w:tmpl w:val="7C8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844F1"/>
    <w:multiLevelType w:val="multilevel"/>
    <w:tmpl w:val="87F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7406B"/>
    <w:multiLevelType w:val="hybridMultilevel"/>
    <w:tmpl w:val="F8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2246B"/>
    <w:multiLevelType w:val="hybridMultilevel"/>
    <w:tmpl w:val="9B66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18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10"/>
  </w:num>
  <w:num w:numId="19">
    <w:abstractNumId w:val="1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F3"/>
    <w:rsid w:val="001B6D1B"/>
    <w:rsid w:val="003D26EA"/>
    <w:rsid w:val="004903F3"/>
    <w:rsid w:val="007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E98A"/>
  <w15:chartTrackingRefBased/>
  <w15:docId w15:val="{3DA46CAC-B383-4D53-B677-AFF69D6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F3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03F3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03F3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903F3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03F3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4903F3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03F3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4903F3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4903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03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49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2019-03-06T18:42:00Z</dcterms:created>
  <dcterms:modified xsi:type="dcterms:W3CDTF">2019-07-30T14:01:00Z</dcterms:modified>
</cp:coreProperties>
</file>