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B3" w:rsidRPr="00BB5848" w:rsidRDefault="003C1DB3" w:rsidP="003C1DB3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3C1DB3" w:rsidRPr="009D3A33" w:rsidRDefault="003C1DB3" w:rsidP="003C1DB3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3C1DB3" w:rsidRPr="009D3A33" w:rsidRDefault="003C1DB3" w:rsidP="00A11031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>(from Foundatio</w:t>
      </w:r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</w:t>
      </w:r>
      <w:r w:rsidR="00A11031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954497">
        <w:rPr>
          <w:lang w:val="en-GB"/>
        </w:rPr>
        <w:t>Australian edition</w:t>
      </w:r>
      <w:r>
        <w:t>.</w:t>
      </w:r>
    </w:p>
    <w:p w:rsidR="003C1DB3" w:rsidRPr="009D3A33" w:rsidRDefault="003C1DB3" w:rsidP="003C1DB3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6: Number and place value</w:t>
      </w:r>
    </w:p>
    <w:p w:rsidR="003C1DB3" w:rsidRPr="009D3A33" w:rsidRDefault="003C1DB3" w:rsidP="003C1DB3">
      <w:pPr>
        <w:pStyle w:val="Heading2"/>
      </w:pPr>
      <w:r w:rsidRPr="009D3A33">
        <w:t>Foundation Year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Establish understanding of the language and processes of counting by naming numbers in sequences, initially to and from 20, moving from any starting point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Connect number names, numerals and quantities, including zero, initially up to 10 and then beyond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Subiti</w:t>
      </w:r>
      <w:r>
        <w:rPr>
          <w:lang w:val="en-GB"/>
        </w:rPr>
        <w:t>z</w:t>
      </w:r>
      <w:r w:rsidRPr="009D3A33">
        <w:rPr>
          <w:lang w:val="en-GB"/>
        </w:rPr>
        <w:t>e small collections of objects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Compare, order and make correspondences between collections, initially to 20, and explain reasoning</w:t>
      </w:r>
    </w:p>
    <w:p w:rsidR="003C1DB3" w:rsidRPr="009D3A33" w:rsidRDefault="003C1DB3" w:rsidP="003C1DB3">
      <w:pPr>
        <w:pStyle w:val="Heading2"/>
      </w:pPr>
      <w:r w:rsidRPr="009D3A33">
        <w:t>Year 1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Develop confidence with number sequences to and from 100 by ones from any starting</w:t>
      </w:r>
      <w:r w:rsidRPr="00BB5848">
        <w:rPr>
          <w:lang w:val="en-GB"/>
        </w:rPr>
        <w:t xml:space="preserve"> </w:t>
      </w:r>
      <w:r w:rsidRPr="009D3A33">
        <w:rPr>
          <w:lang w:val="en-GB"/>
        </w:rPr>
        <w:t>point. Skip count by twos, fives and tens starting from zero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model, read, write and order numbers to at least 100. Locate these numbers on a number line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Count collections to 100 by partitioning numbers using place value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describe and order Australian coins according to their value</w:t>
      </w:r>
    </w:p>
    <w:p w:rsidR="003C1DB3" w:rsidRPr="009D3A33" w:rsidRDefault="003C1DB3" w:rsidP="003C1DB3">
      <w:pPr>
        <w:pStyle w:val="Heading2"/>
      </w:pPr>
      <w:r w:rsidRPr="009D3A33">
        <w:t>Year 2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model, represent and order numbers to at least 1000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Group, partition and rearrange collections up to 1000 in hundreds, tens and ones to facilitate more efficient counting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Count and order small collections of Australian coins and notes according to their value</w:t>
      </w:r>
    </w:p>
    <w:p w:rsidR="003C1DB3" w:rsidRPr="009D3A33" w:rsidRDefault="003C1DB3" w:rsidP="00A11031">
      <w:pPr>
        <w:pStyle w:val="Heading2"/>
      </w:pPr>
      <w:r w:rsidRPr="009D3A33">
        <w:t>Year 3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model, represent and order numbers to at least 10 000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lastRenderedPageBreak/>
        <w:t>Apply place value to partition, rearrange and regroup numbers to at least 10 000 to assist calculations and solve problems</w:t>
      </w:r>
    </w:p>
    <w:p w:rsidR="003C1DB3" w:rsidRPr="009D3A33" w:rsidRDefault="003C1DB3" w:rsidP="003C1DB3">
      <w:pPr>
        <w:pStyle w:val="Heading2"/>
      </w:pPr>
      <w:r w:rsidRPr="009D3A33">
        <w:t>Year 4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e, represent and order numbers to at least tens of thousands</w:t>
      </w:r>
    </w:p>
    <w:p w:rsidR="003C1DB3" w:rsidRPr="009D3A33" w:rsidRDefault="003C1DB3" w:rsidP="00A11031">
      <w:pPr>
        <w:pStyle w:val="ListParagraph"/>
        <w:rPr>
          <w:lang w:val="en-GB"/>
        </w:rPr>
      </w:pPr>
      <w:r w:rsidRPr="009D3A33">
        <w:rPr>
          <w:lang w:val="en-GB"/>
        </w:rPr>
        <w:t>Apply place value to partition, rearrange and regroup numbers to at least tens of thousands to assist calculations and solve problems</w:t>
      </w:r>
    </w:p>
    <w:p w:rsidR="003C1DB3" w:rsidRPr="009D3A33" w:rsidRDefault="003C1DB3" w:rsidP="003C1DB3">
      <w:pPr>
        <w:pStyle w:val="Heading2"/>
      </w:pPr>
      <w:r w:rsidRPr="009D3A33">
        <w:t>Year 5</w:t>
      </w:r>
    </w:p>
    <w:p w:rsidR="00FE4483" w:rsidRDefault="003C1DB3" w:rsidP="00A11031">
      <w:pPr>
        <w:pStyle w:val="ListParagraph"/>
      </w:pPr>
      <w:r w:rsidRPr="009D3A33">
        <w:rPr>
          <w:lang w:val="en-GB"/>
        </w:rPr>
        <w:t>Use estimation and rounding to check the reasonableness of answers to calculations</w:t>
      </w:r>
      <w:bookmarkStart w:id="0" w:name="_GoBack"/>
      <w:bookmarkEnd w:id="0"/>
    </w:p>
    <w:sectPr w:rsidR="00FE4483" w:rsidSect="00A110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AB"/>
    <w:multiLevelType w:val="hybridMultilevel"/>
    <w:tmpl w:val="84F04D52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D9E"/>
    <w:multiLevelType w:val="hybridMultilevel"/>
    <w:tmpl w:val="B9B04AC2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5BA"/>
    <w:multiLevelType w:val="hybridMultilevel"/>
    <w:tmpl w:val="9446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9FE"/>
    <w:multiLevelType w:val="hybridMultilevel"/>
    <w:tmpl w:val="F77CE484"/>
    <w:lvl w:ilvl="0" w:tplc="3AE82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B3341"/>
    <w:multiLevelType w:val="hybridMultilevel"/>
    <w:tmpl w:val="53902B84"/>
    <w:lvl w:ilvl="0" w:tplc="BE02F3C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40216"/>
    <w:multiLevelType w:val="multilevel"/>
    <w:tmpl w:val="CDE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B248B"/>
    <w:multiLevelType w:val="multilevel"/>
    <w:tmpl w:val="3D4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E1B1A"/>
    <w:multiLevelType w:val="multilevel"/>
    <w:tmpl w:val="B24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C6A71"/>
    <w:multiLevelType w:val="multilevel"/>
    <w:tmpl w:val="051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47623"/>
    <w:multiLevelType w:val="multilevel"/>
    <w:tmpl w:val="8DD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C02D2"/>
    <w:multiLevelType w:val="hybridMultilevel"/>
    <w:tmpl w:val="BCDCCFB6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629F"/>
    <w:multiLevelType w:val="hybridMultilevel"/>
    <w:tmpl w:val="93EE8C7C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36E"/>
    <w:multiLevelType w:val="multilevel"/>
    <w:tmpl w:val="874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27DA4"/>
    <w:multiLevelType w:val="hybridMultilevel"/>
    <w:tmpl w:val="ABB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551B1"/>
    <w:multiLevelType w:val="hybridMultilevel"/>
    <w:tmpl w:val="544EA7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46A492F"/>
    <w:multiLevelType w:val="hybridMultilevel"/>
    <w:tmpl w:val="85F0B19E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3"/>
    <w:rsid w:val="003C1DB3"/>
    <w:rsid w:val="00954497"/>
    <w:rsid w:val="00A11031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2824"/>
  <w15:chartTrackingRefBased/>
  <w15:docId w15:val="{FACDA1CB-D2F4-45D4-B25E-8A08CDA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B3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1DB3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1DB3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C1DB3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1DB3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3C1DB3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1DB3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A11031"/>
    <w:pPr>
      <w:numPr>
        <w:numId w:val="2"/>
      </w:numPr>
      <w:spacing w:before="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3C1D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2019-03-06T17:48:00Z</dcterms:created>
  <dcterms:modified xsi:type="dcterms:W3CDTF">2019-07-30T13:39:00Z</dcterms:modified>
</cp:coreProperties>
</file>