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B706E" w14:textId="77777777" w:rsidR="001F6C1E" w:rsidRDefault="001F6C1E" w:rsidP="001F6C1E">
      <w:pPr>
        <w:pStyle w:val="Heading1"/>
      </w:pPr>
      <w:r>
        <w:t>Supplementary Digital Content</w:t>
      </w:r>
    </w:p>
    <w:p w14:paraId="2B550008" w14:textId="77777777" w:rsidR="001F6C1E" w:rsidRDefault="001F6C1E" w:rsidP="001F6C1E">
      <w:pPr>
        <w:pStyle w:val="Heading2"/>
      </w:pPr>
      <w:r>
        <w:t>Practice Exercises</w:t>
      </w:r>
    </w:p>
    <w:p w14:paraId="76EF0519" w14:textId="77777777" w:rsidR="001F6C1E" w:rsidRDefault="001F6C1E" w:rsidP="001F6C1E"/>
    <w:p w14:paraId="4AA39A40" w14:textId="6C7F0A07" w:rsidR="001F6C1E" w:rsidRDefault="00E0549A" w:rsidP="001F6C1E">
      <w:hyperlink w:anchor="_Chapter_2_Practice" w:history="1">
        <w:r w:rsidR="001F6C1E" w:rsidRPr="002E4B7A">
          <w:rPr>
            <w:rStyle w:val="Hyperlink"/>
          </w:rPr>
          <w:t>Chapter 2</w:t>
        </w:r>
      </w:hyperlink>
      <w:r w:rsidR="002E4B7A">
        <w:t xml:space="preserve"> </w:t>
      </w:r>
    </w:p>
    <w:p w14:paraId="016160FF" w14:textId="502E0077" w:rsidR="001F6C1E" w:rsidRDefault="00E0549A" w:rsidP="001F6C1E">
      <w:hyperlink w:anchor="_Chapter_3_Practice" w:history="1">
        <w:r w:rsidR="001F6C1E" w:rsidRPr="002E4B7A">
          <w:rPr>
            <w:rStyle w:val="Hyperlink"/>
          </w:rPr>
          <w:t>Chapter 3</w:t>
        </w:r>
      </w:hyperlink>
    </w:p>
    <w:p w14:paraId="0FD2BEA7" w14:textId="35D25BB7" w:rsidR="001F6C1E" w:rsidRDefault="00E0549A" w:rsidP="001F6C1E">
      <w:hyperlink w:anchor="_Chapter_4_Practice" w:history="1">
        <w:r w:rsidR="001F6C1E" w:rsidRPr="002E4B7A">
          <w:rPr>
            <w:rStyle w:val="Hyperlink"/>
          </w:rPr>
          <w:t>Chapter 4</w:t>
        </w:r>
      </w:hyperlink>
    </w:p>
    <w:p w14:paraId="22E8BFFF" w14:textId="480F0CAE" w:rsidR="001F6C1E" w:rsidRDefault="00E0549A" w:rsidP="001F6C1E">
      <w:hyperlink w:anchor="_Chapter_5_Practice" w:history="1">
        <w:r w:rsidR="001F6C1E" w:rsidRPr="002E4B7A">
          <w:rPr>
            <w:rStyle w:val="Hyperlink"/>
          </w:rPr>
          <w:t>Chapter 5</w:t>
        </w:r>
      </w:hyperlink>
    </w:p>
    <w:p w14:paraId="561A68DF" w14:textId="27FE4473" w:rsidR="001F6C1E" w:rsidRPr="002E4B7A" w:rsidRDefault="002E4B7A" w:rsidP="001F6C1E">
      <w:pPr>
        <w:rPr>
          <w:rStyle w:val="Hyperlink"/>
        </w:rPr>
      </w:pPr>
      <w:r>
        <w:fldChar w:fldCharType="begin"/>
      </w:r>
      <w:r>
        <w:instrText xml:space="preserve"> HYPERLINK  \l "_Chapter_6_Practice" </w:instrText>
      </w:r>
      <w:r>
        <w:fldChar w:fldCharType="separate"/>
      </w:r>
      <w:r w:rsidR="001F6C1E" w:rsidRPr="002E4B7A">
        <w:rPr>
          <w:rStyle w:val="Hyperlink"/>
        </w:rPr>
        <w:t>Chapter 6</w:t>
      </w:r>
    </w:p>
    <w:p w14:paraId="745FDBDC" w14:textId="329E1BDC" w:rsidR="002E4B7A" w:rsidRDefault="002E4B7A" w:rsidP="001F6C1E">
      <w:r>
        <w:fldChar w:fldCharType="end"/>
      </w:r>
      <w:hyperlink w:anchor="_Chapter_9_Practice" w:history="1">
        <w:r w:rsidRPr="0000352F">
          <w:rPr>
            <w:rStyle w:val="Hyperlink"/>
          </w:rPr>
          <w:t>Chapter 9</w:t>
        </w:r>
      </w:hyperlink>
    </w:p>
    <w:p w14:paraId="4E36234B" w14:textId="77777777" w:rsidR="001F6C1E" w:rsidRPr="00EC54EE" w:rsidRDefault="001F6C1E" w:rsidP="001F6C1E"/>
    <w:p w14:paraId="0DF4C22D" w14:textId="77777777" w:rsidR="001F6C1E" w:rsidRDefault="001F6C1E" w:rsidP="001F6C1E">
      <w:pPr>
        <w:rPr>
          <w:b/>
        </w:rPr>
      </w:pPr>
      <w:r>
        <w:rPr>
          <w:b/>
        </w:rPr>
        <w:br w:type="page"/>
      </w:r>
    </w:p>
    <w:p w14:paraId="01C9E83B" w14:textId="77777777" w:rsidR="001F6C1E" w:rsidRDefault="001F6C1E" w:rsidP="001F6C1E">
      <w:pPr>
        <w:pStyle w:val="Heading1"/>
      </w:pPr>
      <w:bookmarkStart w:id="0" w:name="_Chapter_2_Practice"/>
      <w:bookmarkEnd w:id="0"/>
      <w:r>
        <w:lastRenderedPageBreak/>
        <w:t xml:space="preserve">Chapter 2 </w:t>
      </w:r>
      <w:r w:rsidRPr="00371BD9">
        <w:t>Practice Exercises</w:t>
      </w:r>
    </w:p>
    <w:p w14:paraId="39DED588" w14:textId="77777777" w:rsidR="001F6C1E" w:rsidRPr="00A16D1B" w:rsidRDefault="001F6C1E" w:rsidP="001F6C1E">
      <w:r>
        <w:t xml:space="preserve">We developed the following exercises to help readers understand some of the concepts illustrated in Chapter 2. The exercises </w:t>
      </w:r>
      <w:proofErr w:type="gramStart"/>
      <w:r>
        <w:t>are presented</w:t>
      </w:r>
      <w:proofErr w:type="gramEnd"/>
      <w:r>
        <w:t xml:space="preserve"> in four sections and suggested answers are provided at the end. We used real studies and evaluations for inspiration when developing these exercises; however, they have </w:t>
      </w:r>
      <w:proofErr w:type="gramStart"/>
      <w:r>
        <w:t>been modified</w:t>
      </w:r>
      <w:proofErr w:type="gramEnd"/>
      <w:r>
        <w:t xml:space="preserve"> for pedagogical purposes and may not accurately reflect the actual goals or findings of the cited analyses.</w:t>
      </w:r>
    </w:p>
    <w:p w14:paraId="34B2A1CB" w14:textId="77777777" w:rsidR="001F6C1E" w:rsidRPr="000A746C" w:rsidRDefault="001F6C1E" w:rsidP="001F6C1E">
      <w:pPr>
        <w:pBdr>
          <w:top w:val="single" w:sz="4" w:space="1" w:color="auto"/>
          <w:left w:val="single" w:sz="4" w:space="4" w:color="auto"/>
          <w:bottom w:val="single" w:sz="4" w:space="1" w:color="auto"/>
          <w:right w:val="single" w:sz="4" w:space="4" w:color="auto"/>
        </w:pBdr>
        <w:rPr>
          <w:b/>
        </w:rPr>
      </w:pPr>
      <w:r>
        <w:rPr>
          <w:b/>
        </w:rPr>
        <w:t xml:space="preserve">1. </w:t>
      </w:r>
      <w:r w:rsidRPr="000A746C">
        <w:rPr>
          <w:b/>
        </w:rPr>
        <w:t xml:space="preserve">Generating </w:t>
      </w:r>
      <w:proofErr w:type="spellStart"/>
      <w:r w:rsidRPr="000A746C">
        <w:rPr>
          <w:b/>
        </w:rPr>
        <w:t>configural</w:t>
      </w:r>
      <w:proofErr w:type="spellEnd"/>
      <w:r w:rsidRPr="000A746C">
        <w:rPr>
          <w:b/>
        </w:rPr>
        <w:t xml:space="preserve"> questions.</w:t>
      </w:r>
    </w:p>
    <w:p w14:paraId="43F5BBFE" w14:textId="77777777" w:rsidR="001F6C1E" w:rsidRDefault="001F6C1E" w:rsidP="001F6C1E">
      <w:r>
        <w:t xml:space="preserve">For each research question below, determine whether it is a </w:t>
      </w:r>
      <w:proofErr w:type="spellStart"/>
      <w:r>
        <w:t>configural</w:t>
      </w:r>
      <w:proofErr w:type="spellEnd"/>
      <w:r>
        <w:t xml:space="preserve"> question. If yes, explain why. If no, explain why and modify the question so that it is </w:t>
      </w:r>
      <w:proofErr w:type="spellStart"/>
      <w:r>
        <w:t>configural</w:t>
      </w:r>
      <w:proofErr w:type="spellEnd"/>
      <w:r>
        <w:t>.</w:t>
      </w:r>
    </w:p>
    <w:p w14:paraId="4539D18B" w14:textId="77777777" w:rsidR="001F6C1E" w:rsidRPr="00215CBD" w:rsidRDefault="001F6C1E" w:rsidP="001F6C1E">
      <w:pPr>
        <w:pStyle w:val="ListParagraph"/>
        <w:numPr>
          <w:ilvl w:val="0"/>
          <w:numId w:val="3"/>
        </w:numPr>
        <w:rPr>
          <w:i/>
        </w:rPr>
      </w:pPr>
      <w:r w:rsidRPr="00215CBD">
        <w:t>The VERB</w:t>
      </w:r>
      <w:r>
        <w:t>™</w:t>
      </w:r>
      <w:r w:rsidRPr="00215CBD">
        <w:t xml:space="preserve"> campaign was a national social marketing campaign to encourage US youth aged 9 to 13 to be </w:t>
      </w:r>
      <w:r>
        <w:t xml:space="preserve">physically active </w:t>
      </w:r>
      <w:r>
        <w:fldChar w:fldCharType="begin"/>
      </w:r>
      <w:r>
        <w:instrText xml:space="preserve"> ADDIN EN.CITE &lt;EndNote&gt;&lt;Cite&gt;&lt;RecNum&gt;1971&lt;/RecNum&gt;&lt;DisplayText&gt;(Centers for Disease Control and Prevention, 2007)&lt;/DisplayText&gt;&lt;record&gt;&lt;rec-number&gt;1971&lt;/rec-number&gt;&lt;foreign-keys&gt;&lt;key app="EN" db-id="pv200vf00ss99uewfss5dww0vfw2awxa5aa5"&gt;1971&lt;/key&gt;&lt;/foreign-keys&gt;&lt;ref-type name="Web Page"&gt;12&lt;/ref-type&gt;&lt;contributors&gt;&lt;authors&gt;&lt;author&gt;Centers for Disease Control and Prevention,&lt;/author&gt;&lt;/authors&gt;&lt;secondary-authors&gt;&lt;author&gt;National Center for Chronic Disease Prevention and Health Promotion, Division of Adolescent and School Health, &lt;/author&gt;&lt;/secondary-authors&gt;&lt;/contributors&gt;&lt;titles&gt;&lt;title&gt;Verb It&amp;apos;s what you do.&lt;/title&gt;&lt;/titles&gt;&lt;volume&gt;2017&lt;/volume&gt;&lt;number&gt;March 31, 2017&lt;/number&gt;&lt;dates&gt;&lt;year&gt;2007&lt;/year&gt;&lt;/dates&gt;&lt;pub-location&gt;Atlanta, GA&lt;/pub-location&gt;&lt;publisher&gt;Centers for Disease Control and Prevention&lt;/publisher&gt;&lt;urls&gt;&lt;related-urls&gt;&lt;url&gt;https://www.cdc.gov/youthcampaign/index.htm&lt;/url&gt;&lt;/related-urls&gt;&lt;/urls&gt;&lt;/record&gt;&lt;/Cite&gt;&lt;/EndNote&gt;</w:instrText>
      </w:r>
      <w:r>
        <w:fldChar w:fldCharType="separate"/>
      </w:r>
      <w:r>
        <w:rPr>
          <w:noProof/>
        </w:rPr>
        <w:t>(</w:t>
      </w:r>
      <w:hyperlink w:anchor="_ENREF_2" w:tooltip="Centers for Disease Control and Prevention, 2007 #1971" w:history="1">
        <w:r>
          <w:rPr>
            <w:noProof/>
          </w:rPr>
          <w:t>Centers for Disease Control and Prevention, 2007</w:t>
        </w:r>
      </w:hyperlink>
      <w:r>
        <w:rPr>
          <w:noProof/>
        </w:rPr>
        <w:t>)</w:t>
      </w:r>
      <w:r>
        <w:fldChar w:fldCharType="end"/>
      </w:r>
      <w:r>
        <w:t>.</w:t>
      </w:r>
      <w:r w:rsidRPr="00215CBD">
        <w:t xml:space="preserve"> </w:t>
      </w:r>
      <w:r>
        <w:t xml:space="preserve">The campaign’s activities included advertising, public relations, promotions, national and community outreach, and web activities. </w:t>
      </w:r>
    </w:p>
    <w:p w14:paraId="5628AC45" w14:textId="77777777" w:rsidR="001F6C1E" w:rsidRDefault="001F6C1E" w:rsidP="001F6C1E">
      <w:pPr>
        <w:pStyle w:val="ListParagraph"/>
      </w:pPr>
    </w:p>
    <w:p w14:paraId="7165A6AF" w14:textId="77777777" w:rsidR="001F6C1E" w:rsidRPr="00215CBD" w:rsidRDefault="001F6C1E" w:rsidP="001F6C1E">
      <w:pPr>
        <w:pStyle w:val="ListParagraph"/>
        <w:rPr>
          <w:i/>
        </w:rPr>
      </w:pPr>
      <w:r w:rsidRPr="003C0D70">
        <w:t>Research Question:</w:t>
      </w:r>
      <w:r>
        <w:rPr>
          <w:i/>
        </w:rPr>
        <w:t xml:space="preserve"> Did</w:t>
      </w:r>
      <w:r w:rsidRPr="00215CBD">
        <w:rPr>
          <w:i/>
        </w:rPr>
        <w:t xml:space="preserve"> the VERB</w:t>
      </w:r>
      <w:r>
        <w:t>™</w:t>
      </w:r>
      <w:r w:rsidRPr="00215CBD">
        <w:rPr>
          <w:i/>
        </w:rPr>
        <w:t xml:space="preserve"> campaign result </w:t>
      </w:r>
      <w:r>
        <w:rPr>
          <w:i/>
        </w:rPr>
        <w:t>increase physical activity among US youth</w:t>
      </w:r>
      <w:r w:rsidRPr="00215CBD">
        <w:rPr>
          <w:i/>
        </w:rPr>
        <w:t>?</w:t>
      </w:r>
    </w:p>
    <w:p w14:paraId="63B87CAF" w14:textId="77777777" w:rsidR="001F6C1E" w:rsidRDefault="001F6C1E" w:rsidP="001F6C1E">
      <w:pPr>
        <w:pStyle w:val="ListParagraph"/>
        <w:numPr>
          <w:ilvl w:val="0"/>
          <w:numId w:val="3"/>
        </w:numPr>
      </w:pPr>
      <w:r>
        <w:t xml:space="preserve">A management science researcher seeks to understand the relationship between individual personality characteristics and entrepreneurship, particularly among women </w:t>
      </w:r>
      <w:r>
        <w:fldChar w:fldCharType="begin"/>
      </w:r>
      <w:r>
        <w:instrText xml:space="preserve"> ADDIN EN.CITE &lt;EndNote&gt;&lt;Cite&gt;&lt;RecNum&gt;1972&lt;/RecNum&gt;&lt;DisplayText&gt;(Begley &amp;amp; Boyd, 1987)&lt;/DisplayText&gt;&lt;record&gt;&lt;rec-number&gt;1972&lt;/rec-number&gt;&lt;foreign-keys&gt;&lt;key app="EN" db-id="pv200vf00ss99uewfss5dww0vfw2awxa5aa5"&gt;1972&lt;/key&gt;&lt;/foreign-keys&gt;&lt;ref-type name="Journal Article"&gt;17&lt;/ref-type&gt;&lt;contributors&gt;&lt;authors&gt;&lt;author&gt;Begley, Thomas M.&lt;/author&gt;&lt;author&gt;Boyd, David P.&lt;/author&gt;&lt;/authors&gt;&lt;/contributors&gt;&lt;titles&gt;&lt;title&gt;Psychological characteristics associated with performence in entrepreneurial firms and smaller businesses&lt;/title&gt;&lt;secondary-title&gt;Journal of Business Venturing&lt;/secondary-title&gt;&lt;/titles&gt;&lt;periodical&gt;&lt;full-title&gt;Journal of Business Venturing&lt;/full-title&gt;&lt;/periodical&gt;&lt;pages&gt;79-93&lt;/pages&gt;&lt;volume&gt;2&lt;/volume&gt;&lt;number&gt;1&lt;/number&gt;&lt;dates&gt;&lt;year&gt;1987&lt;/year&gt;&lt;pub-dates&gt;&lt;date&gt;1987/12/01&lt;/date&gt;&lt;/pub-dates&gt;&lt;/dates&gt;&lt;isbn&gt;0883-9026&lt;/isbn&gt;&lt;urls&gt;&lt;related-urls&gt;&lt;url&gt;http://www.sciencedirect.com/science/article/pii/0883902687900206&lt;/url&gt;&lt;/related-urls&gt;&lt;/urls&gt;&lt;electronic-resource-num&gt;http://dx.doi.org/10.1016/0883-9026(87)90020-6&lt;/electronic-resource-num&gt;&lt;/record&gt;&lt;/Cite&gt;&lt;/EndNote&gt;</w:instrText>
      </w:r>
      <w:r>
        <w:fldChar w:fldCharType="separate"/>
      </w:r>
      <w:r>
        <w:rPr>
          <w:noProof/>
        </w:rPr>
        <w:t>(</w:t>
      </w:r>
      <w:hyperlink w:anchor="_ENREF_1" w:tooltip="Begley, 1987 #1972" w:history="1">
        <w:r>
          <w:rPr>
            <w:noProof/>
          </w:rPr>
          <w:t>Begley &amp; Boyd, 1987</w:t>
        </w:r>
      </w:hyperlink>
      <w:r>
        <w:rPr>
          <w:noProof/>
        </w:rPr>
        <w:t>)</w:t>
      </w:r>
      <w:r>
        <w:fldChar w:fldCharType="end"/>
      </w:r>
      <w:r>
        <w:t>.</w:t>
      </w:r>
    </w:p>
    <w:p w14:paraId="3794422E" w14:textId="77777777" w:rsidR="001F6C1E" w:rsidRDefault="001F6C1E" w:rsidP="001F6C1E">
      <w:pPr>
        <w:pStyle w:val="ListParagraph"/>
        <w:rPr>
          <w:i/>
        </w:rPr>
      </w:pPr>
    </w:p>
    <w:p w14:paraId="4DBBBB2C" w14:textId="77777777" w:rsidR="001F6C1E" w:rsidRPr="00370B97" w:rsidRDefault="001F6C1E" w:rsidP="001F6C1E">
      <w:pPr>
        <w:pStyle w:val="ListParagraph"/>
        <w:rPr>
          <w:i/>
        </w:rPr>
      </w:pPr>
      <w:r w:rsidRPr="003C0D70">
        <w:t>Research Question:</w:t>
      </w:r>
      <w:r>
        <w:rPr>
          <w:b/>
        </w:rPr>
        <w:t xml:space="preserve"> </w:t>
      </w:r>
      <w:r w:rsidRPr="00370B97">
        <w:rPr>
          <w:i/>
        </w:rPr>
        <w:t>What pattern</w:t>
      </w:r>
      <w:r>
        <w:rPr>
          <w:i/>
        </w:rPr>
        <w:t xml:space="preserve">s of personality </w:t>
      </w:r>
      <w:r w:rsidRPr="00370B97">
        <w:rPr>
          <w:i/>
        </w:rPr>
        <w:t xml:space="preserve">characteristics </w:t>
      </w:r>
      <w:r>
        <w:rPr>
          <w:i/>
        </w:rPr>
        <w:t xml:space="preserve">(specifically related to risk taking, locus of control, and tolerance of ambiguity) </w:t>
      </w:r>
      <w:proofErr w:type="gramStart"/>
      <w:r>
        <w:rPr>
          <w:i/>
        </w:rPr>
        <w:t>are found</w:t>
      </w:r>
      <w:proofErr w:type="gramEnd"/>
      <w:r>
        <w:rPr>
          <w:i/>
        </w:rPr>
        <w:t xml:space="preserve"> among successful female entrepreneurs</w:t>
      </w:r>
      <w:r w:rsidRPr="00370B97">
        <w:rPr>
          <w:i/>
        </w:rPr>
        <w:t>?</w:t>
      </w:r>
    </w:p>
    <w:p w14:paraId="3608665E" w14:textId="77777777" w:rsidR="001F6C1E" w:rsidRDefault="001F6C1E" w:rsidP="001F6C1E">
      <w:pPr>
        <w:ind w:left="720" w:hanging="360"/>
      </w:pPr>
      <w:r>
        <w:t xml:space="preserve">c. </w:t>
      </w:r>
      <w:r>
        <w:tab/>
      </w:r>
      <w:r w:rsidRPr="003A0D24">
        <w:t xml:space="preserve">Instructional design refers the approach a school uses to provide curricula to its students and different approaches to instruction can be included </w:t>
      </w:r>
      <w:r>
        <w:t xml:space="preserve">as part of instructional design </w:t>
      </w:r>
      <w:r>
        <w:fldChar w:fldCharType="begin"/>
      </w:r>
      <w:r>
        <w:instrText xml:space="preserve"> ADDIN EN.CITE &lt;EndNote&gt;&lt;Cite&gt;&lt;RecNum&gt;1974&lt;/RecNum&gt;&lt;DisplayText&gt;(Slavin, Lake, &amp;amp; Groff, 2009)&lt;/DisplayText&gt;&lt;record&gt;&lt;rec-number&gt;1974&lt;/rec-number&gt;&lt;foreign-keys&gt;&lt;key app="EN" db-id="pv200vf00ss99uewfss5dww0vfw2awxa5aa5"&gt;1974&lt;/key&gt;&lt;/foreign-keys&gt;&lt;ref-type name="Journal Article"&gt;17&lt;/ref-type&gt;&lt;contributors&gt;&lt;authors&gt;&lt;author&gt;Robert E. Slavin&lt;/author&gt;&lt;author&gt;Cynthia Lake&lt;/author&gt;&lt;author&gt;Cynthia Groff&lt;/author&gt;&lt;/authors&gt;&lt;/contributors&gt;&lt;titles&gt;&lt;title&gt;Effective Programs in Middle and High School Mathematics: A Best-Evidence Synthesis&lt;/title&gt;&lt;secondary-title&gt;Review of Educational Research&lt;/secondary-title&gt;&lt;/titles&gt;&lt;periodical&gt;&lt;full-title&gt;Review of Educational Research&lt;/full-title&gt;&lt;/periodical&gt;&lt;pages&gt;839-911&lt;/pages&gt;&lt;volume&gt;79&lt;/volume&gt;&lt;number&gt;2&lt;/number&gt;&lt;keywords&gt;&lt;keyword&gt;mathematics achievement,secondary schools,research review&lt;/keyword&gt;&lt;/keywords&gt;&lt;dates&gt;&lt;year&gt;2009&lt;/year&gt;&lt;/dates&gt;&lt;urls&gt;&lt;related-urls&gt;&lt;url&gt;http://journals.sagepub.com/doi/abs/10.3102/0034654308330968&lt;/url&gt;&lt;/related-urls&gt;&lt;/urls&gt;&lt;electronic-resource-num&gt;doi:10.3102/0034654308330968&lt;/electronic-resource-num&gt;&lt;/record&gt;&lt;/Cite&gt;&lt;/EndNote&gt;</w:instrText>
      </w:r>
      <w:r>
        <w:fldChar w:fldCharType="separate"/>
      </w:r>
      <w:r>
        <w:rPr>
          <w:noProof/>
        </w:rPr>
        <w:t>(</w:t>
      </w:r>
      <w:hyperlink w:anchor="_ENREF_6" w:tooltip="Slavin, 2009 #1974" w:history="1">
        <w:r>
          <w:rPr>
            <w:noProof/>
          </w:rPr>
          <w:t>Slavin, Lake, &amp; Groff, 2009</w:t>
        </w:r>
      </w:hyperlink>
      <w:r>
        <w:rPr>
          <w:noProof/>
        </w:rPr>
        <w:t>)</w:t>
      </w:r>
      <w:r>
        <w:fldChar w:fldCharType="end"/>
      </w:r>
      <w:r>
        <w:t>.</w:t>
      </w:r>
    </w:p>
    <w:p w14:paraId="7B4C06C0" w14:textId="77777777" w:rsidR="001F6C1E" w:rsidRDefault="001F6C1E" w:rsidP="001F6C1E">
      <w:pPr>
        <w:ind w:left="720"/>
      </w:pPr>
      <w:r w:rsidRPr="003C0D70">
        <w:t>Research Question:</w:t>
      </w:r>
      <w:r>
        <w:rPr>
          <w:i/>
        </w:rPr>
        <w:t xml:space="preserve"> Which combination of instructional design features for high school mathematics education </w:t>
      </w:r>
      <w:proofErr w:type="gramStart"/>
      <w:r>
        <w:rPr>
          <w:i/>
        </w:rPr>
        <w:t>are found</w:t>
      </w:r>
      <w:proofErr w:type="gramEnd"/>
      <w:r>
        <w:rPr>
          <w:i/>
        </w:rPr>
        <w:t xml:space="preserve"> in schools with high student achievement among low socioeconomic or vulnerable student populations?</w:t>
      </w:r>
    </w:p>
    <w:p w14:paraId="2EABF574" w14:textId="77777777" w:rsidR="001F6C1E" w:rsidRDefault="001F6C1E" w:rsidP="001F6C1E">
      <w:pPr>
        <w:ind w:left="720" w:hanging="360"/>
      </w:pPr>
      <w:r>
        <w:t xml:space="preserve">d. </w:t>
      </w:r>
      <w:r>
        <w:tab/>
        <w:t xml:space="preserve">Minimum wage is considered by some as a tool for the redistribution of earnings; the impact of minimum wage increases or decreases can have far reaching consequences across an economy </w:t>
      </w:r>
      <w:r>
        <w:fldChar w:fldCharType="begin"/>
      </w:r>
      <w:r>
        <w:instrText xml:space="preserve"> ADDIN EN.CITE &lt;EndNote&gt;&lt;Cite&gt;&lt;RecNum&gt;1975&lt;/RecNum&gt;&lt;DisplayText&gt;(Freeman, 1996)&lt;/DisplayText&gt;&lt;record&gt;&lt;rec-number&gt;1975&lt;/rec-number&gt;&lt;foreign-keys&gt;&lt;key app="EN" db-id="pv200vf00ss99uewfss5dww0vfw2awxa5aa5"&gt;1975&lt;/key&gt;&lt;/foreign-keys&gt;&lt;ref-type name="Journal Article"&gt;17&lt;/ref-type&gt;&lt;contributors&gt;&lt;authors&gt;&lt;author&gt;Freeman, Richard B.&lt;/author&gt;&lt;/authors&gt;&lt;/contributors&gt;&lt;titles&gt;&lt;title&gt;The Minimum Wage as a Redistributive Tool&lt;/title&gt;&lt;secondary-title&gt;The Economic Journal&lt;/secondary-title&gt;&lt;/titles&gt;&lt;periodical&gt;&lt;full-title&gt;The Economic Journal&lt;/full-title&gt;&lt;/periodical&gt;&lt;pages&gt;639-649&lt;/pages&gt;&lt;volume&gt;106&lt;/volume&gt;&lt;number&gt;436&lt;/number&gt;&lt;dates&gt;&lt;year&gt;1996&lt;/year&gt;&lt;/dates&gt;&lt;publisher&gt;[Royal Economic Society, Wiley]&lt;/publisher&gt;&lt;isbn&gt;00130133, 14680297&lt;/isbn&gt;&lt;urls&gt;&lt;related-urls&gt;&lt;url&gt;http://www.jstor.org/stable/2235571&lt;/url&gt;&lt;/related-urls&gt;&lt;/urls&gt;&lt;custom1&gt;Full publication date: May, 1996&lt;/custom1&gt;&lt;electronic-resource-num&gt;10.2307/2235571&lt;/electronic-resource-num&gt;&lt;/record&gt;&lt;/Cite&gt;&lt;/EndNote&gt;</w:instrText>
      </w:r>
      <w:r>
        <w:fldChar w:fldCharType="separate"/>
      </w:r>
      <w:r>
        <w:rPr>
          <w:noProof/>
        </w:rPr>
        <w:t>(</w:t>
      </w:r>
      <w:hyperlink w:anchor="_ENREF_3" w:tooltip="Freeman, 1996 #1975" w:history="1">
        <w:r>
          <w:rPr>
            <w:noProof/>
          </w:rPr>
          <w:t>Freeman, 1996</w:t>
        </w:r>
      </w:hyperlink>
      <w:r>
        <w:rPr>
          <w:noProof/>
        </w:rPr>
        <w:t>)</w:t>
      </w:r>
      <w:r>
        <w:fldChar w:fldCharType="end"/>
      </w:r>
      <w:r>
        <w:t>.</w:t>
      </w:r>
    </w:p>
    <w:p w14:paraId="15F426CE" w14:textId="77777777" w:rsidR="001F6C1E" w:rsidRPr="003A0D24" w:rsidRDefault="001F6C1E" w:rsidP="001F6C1E">
      <w:pPr>
        <w:ind w:left="720"/>
        <w:rPr>
          <w:i/>
        </w:rPr>
      </w:pPr>
      <w:r w:rsidRPr="003C0D70">
        <w:t>Research question:</w:t>
      </w:r>
      <w:r>
        <w:rPr>
          <w:i/>
        </w:rPr>
        <w:t xml:space="preserve"> </w:t>
      </w:r>
      <w:r w:rsidRPr="003A0D24">
        <w:rPr>
          <w:i/>
        </w:rPr>
        <w:t xml:space="preserve">What </w:t>
      </w:r>
      <w:proofErr w:type="gramStart"/>
      <w:r w:rsidRPr="003A0D24">
        <w:rPr>
          <w:i/>
        </w:rPr>
        <w:t>is</w:t>
      </w:r>
      <w:proofErr w:type="gramEnd"/>
      <w:r w:rsidRPr="003A0D24">
        <w:rPr>
          <w:i/>
        </w:rPr>
        <w:t xml:space="preserve"> the impact of a minimum wage increase on the wages</w:t>
      </w:r>
      <w:r>
        <w:rPr>
          <w:i/>
        </w:rPr>
        <w:t xml:space="preserve"> and unemployment rate </w:t>
      </w:r>
      <w:r w:rsidRPr="003A0D24">
        <w:rPr>
          <w:i/>
        </w:rPr>
        <w:t xml:space="preserve">of families </w:t>
      </w:r>
      <w:r>
        <w:rPr>
          <w:i/>
        </w:rPr>
        <w:t>below the</w:t>
      </w:r>
      <w:r w:rsidRPr="003A0D24">
        <w:rPr>
          <w:i/>
        </w:rPr>
        <w:t xml:space="preserve"> federal poverty level?</w:t>
      </w:r>
    </w:p>
    <w:p w14:paraId="52816123" w14:textId="77777777" w:rsidR="001F6C1E" w:rsidRPr="00A1044B" w:rsidRDefault="001F6C1E" w:rsidP="001F6C1E">
      <w:pPr>
        <w:pBdr>
          <w:top w:val="single" w:sz="4" w:space="1" w:color="auto"/>
          <w:left w:val="single" w:sz="4" w:space="4" w:color="auto"/>
          <w:bottom w:val="single" w:sz="4" w:space="1" w:color="auto"/>
          <w:right w:val="single" w:sz="4" w:space="4" w:color="auto"/>
        </w:pBdr>
        <w:rPr>
          <w:b/>
        </w:rPr>
      </w:pPr>
      <w:r>
        <w:rPr>
          <w:b/>
        </w:rPr>
        <w:t>2</w:t>
      </w:r>
      <w:r w:rsidRPr="000C55AE">
        <w:rPr>
          <w:b/>
        </w:rPr>
        <w:t>. Identify</w:t>
      </w:r>
      <w:r>
        <w:rPr>
          <w:b/>
        </w:rPr>
        <w:t>ing set-theoretic relationships in verbal statements</w:t>
      </w:r>
    </w:p>
    <w:p w14:paraId="48784D50" w14:textId="77777777" w:rsidR="001F6C1E" w:rsidRDefault="001F6C1E" w:rsidP="001F6C1E">
      <w:r>
        <w:t xml:space="preserve">Identify the following verbal statements as statements of necessity, sufficiency, or both. Draw Venn diagrams to demonstrate the set relationship. </w:t>
      </w:r>
    </w:p>
    <w:p w14:paraId="4A3AC87C" w14:textId="77777777" w:rsidR="001F6C1E" w:rsidRDefault="001F6C1E" w:rsidP="001F6C1E">
      <w:pPr>
        <w:ind w:left="180" w:hanging="180"/>
      </w:pPr>
      <w:r>
        <w:t xml:space="preserve">a. All patients with acquired immunodeficiency syndrome (AIDS) have HIV (human immunodeficiency virus) infection. </w:t>
      </w:r>
    </w:p>
    <w:p w14:paraId="4C2A0F65" w14:textId="77777777" w:rsidR="001F6C1E" w:rsidRDefault="001F6C1E" w:rsidP="001F6C1E">
      <w:pPr>
        <w:ind w:left="270" w:hanging="270"/>
      </w:pPr>
    </w:p>
    <w:p w14:paraId="049D6113" w14:textId="77777777" w:rsidR="001F6C1E" w:rsidRDefault="001F6C1E" w:rsidP="001F6C1E">
      <w:pPr>
        <w:ind w:left="270" w:hanging="270"/>
      </w:pPr>
      <w:r>
        <w:t xml:space="preserve">b.  In a nationally representative sample of 56 school districts, all districts that offered student access to mentors increased high school graduation rates by 10% among low income, vulnerable populations. </w:t>
      </w:r>
    </w:p>
    <w:p w14:paraId="24A1BF0A" w14:textId="77777777" w:rsidR="001F6C1E" w:rsidRPr="00ED7736" w:rsidRDefault="001F6C1E" w:rsidP="001F6C1E">
      <w:pPr>
        <w:ind w:left="270" w:hanging="270"/>
      </w:pPr>
      <w:r>
        <w:t xml:space="preserve">c. </w:t>
      </w:r>
      <w:r>
        <w:tab/>
        <w:t xml:space="preserve">Among 20 interventions to improve customer service by retail clerks within large department stores, an “audit and feedback” component was present among all effective interventions.  Further, all interventions using an audit and feedback component resulted in improved customer service. </w:t>
      </w:r>
    </w:p>
    <w:p w14:paraId="6C2AB1C1" w14:textId="77777777" w:rsidR="001F6C1E" w:rsidRDefault="001F6C1E" w:rsidP="001F6C1E">
      <w:pPr>
        <w:ind w:left="360" w:hanging="360"/>
      </w:pPr>
      <w:r>
        <w:t xml:space="preserve">d. </w:t>
      </w:r>
      <w:r>
        <w:tab/>
        <w:t>In a study of incarcerated men in the southeastern United States, access to opportunities for higher education reduces recidivism.</w:t>
      </w:r>
    </w:p>
    <w:p w14:paraId="3CF2321F" w14:textId="77777777" w:rsidR="001F6C1E" w:rsidRDefault="001F6C1E" w:rsidP="001F6C1E">
      <w:pPr>
        <w:ind w:left="360" w:hanging="360"/>
      </w:pPr>
      <w:r>
        <w:t xml:space="preserve">e. </w:t>
      </w:r>
      <w:r>
        <w:tab/>
        <w:t>Health-care associated infections are infections resulting from unsafe or unnecessary health care interventions. Nursing homes with high rates of health-care associated infections employ a high proportion of temporary staff.</w:t>
      </w:r>
    </w:p>
    <w:p w14:paraId="3279B697" w14:textId="77777777" w:rsidR="001F6C1E" w:rsidRPr="00E17883" w:rsidRDefault="001F6C1E" w:rsidP="001F6C1E">
      <w:pPr>
        <w:pBdr>
          <w:top w:val="single" w:sz="4" w:space="1" w:color="auto"/>
          <w:left w:val="single" w:sz="4" w:space="4" w:color="auto"/>
          <w:bottom w:val="single" w:sz="4" w:space="1" w:color="auto"/>
          <w:right w:val="single" w:sz="4" w:space="4" w:color="auto"/>
        </w:pBdr>
        <w:rPr>
          <w:b/>
        </w:rPr>
      </w:pPr>
      <w:r>
        <w:rPr>
          <w:b/>
        </w:rPr>
        <w:t>3</w:t>
      </w:r>
      <w:r w:rsidRPr="00E17883">
        <w:rPr>
          <w:b/>
        </w:rPr>
        <w:t>. Identifying set-theoretic relationships from 2X2 Tables</w:t>
      </w:r>
    </w:p>
    <w:p w14:paraId="025E84D8" w14:textId="77777777" w:rsidR="001F6C1E" w:rsidRDefault="001F6C1E" w:rsidP="001F6C1E">
      <w:r>
        <w:t>Poor medication adherence can lead to negative consequences for persons with chronic health conditions. A systematic review recently synthesized the effectiveness of interventions to improve medication adherence in this population</w:t>
      </w:r>
      <w:r>
        <w:fldChar w:fldCharType="begin">
          <w:fldData xml:space="preserve">PEVuZE5vdGU+PENpdGU+PFJlY051bT4xOTc4PC9SZWNOdW0+PERpc3BsYXlUZXh0PihWaXN3YW5h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</w:fldData>
        </w:fldChar>
      </w:r>
      <w:r>
        <w:instrText xml:space="preserve"> ADDIN EN.CITE </w:instrText>
      </w:r>
      <w:r>
        <w:fldChar w:fldCharType="begin">
          <w:fldData xml:space="preserve">PEVuZE5vdGU+PENpdGU+PFJlY051bT4xOTc4PC9SZWNOdW0+PERpc3BsYXlUZXh0PihWaXN3YW5h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</w:fldData>
        </w:fldChar>
      </w:r>
      <w:r>
        <w:instrText xml:space="preserve"> ADDIN EN.CITE.DATA </w:instrText>
      </w:r>
      <w:r>
        <w:fldChar w:fldCharType="end"/>
      </w:r>
      <w:r>
        <w:fldChar w:fldCharType="separate"/>
      </w:r>
      <w:r>
        <w:rPr>
          <w:noProof/>
        </w:rPr>
        <w:t>(</w:t>
      </w:r>
      <w:hyperlink w:anchor="_ENREF_7" w:tooltip="Viswanathan, 2012 #1978" w:history="1">
        <w:r>
          <w:rPr>
            <w:noProof/>
          </w:rPr>
          <w:t>Viswanathan et al., 2012</w:t>
        </w:r>
      </w:hyperlink>
      <w:r>
        <w:rPr>
          <w:noProof/>
        </w:rPr>
        <w:t>)</w:t>
      </w:r>
      <w:r>
        <w:fldChar w:fldCharType="end"/>
      </w:r>
      <w:r>
        <w:t>. This review included 60 clinical trials; within each included trial a treatment group received an intervention comprised of one or more behavioral-change techniques, and a control group received usual care. Some of the behavioral change techniques included in these interventions were techniques to increase patient knowledge, increase patient action-control, or improve patient self-efficacy. In this review, 34 of the 60 included trials showed a favorable effect of the intervention on medication adherence.</w:t>
      </w:r>
      <w:r w:rsidRPr="002D0BB1">
        <w:t xml:space="preserve"> </w:t>
      </w:r>
      <w:r>
        <w:t xml:space="preserve">Study authors used QCA to identify the combinations of behavior change techniques used among effective interventions </w:t>
      </w:r>
      <w:r>
        <w:fldChar w:fldCharType="begin">
          <w:fldData xml:space="preserve">PEVuZE5vdGU+PENpdGU+PEF1dGhvcj5LYWh3YXRpPC9BdXRob3I+PFJlY051bT40PC9SZWNOdW0+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PEVuZE5vdGU+PENpdGU+PEF1dGhvcj5LYWh3YXRpPC9BdXRob3I+PFJlY051bT40PC9SZWNOdW0+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fldChar w:fldCharType="separate"/>
      </w:r>
      <w:r>
        <w:rPr>
          <w:noProof/>
        </w:rPr>
        <w:t>(</w:t>
      </w:r>
      <w:hyperlink w:anchor="_ENREF_4" w:tooltip="Kahwati, 2016 #4" w:history="1">
        <w:r>
          <w:rPr>
            <w:noProof/>
          </w:rPr>
          <w:t>Kahwati, Jacobs, et al., 2016</w:t>
        </w:r>
      </w:hyperlink>
      <w:r>
        <w:rPr>
          <w:noProof/>
        </w:rPr>
        <w:t xml:space="preserve">; </w:t>
      </w:r>
      <w:hyperlink w:anchor="_ENREF_5" w:tooltip="Kahwati, 2016 #5" w:history="1">
        <w:r>
          <w:rPr>
            <w:noProof/>
          </w:rPr>
          <w:t>Kahwati, Viswanathan, et al., 2016</w:t>
        </w:r>
      </w:hyperlink>
      <w:r>
        <w:rPr>
          <w:noProof/>
        </w:rPr>
        <w:t>)</w:t>
      </w:r>
      <w:r>
        <w:fldChar w:fldCharType="end"/>
      </w:r>
      <w:r>
        <w:t>.</w:t>
      </w:r>
    </w:p>
    <w:p w14:paraId="7F1AF89B" w14:textId="77777777" w:rsidR="001F6C1E" w:rsidRPr="005D5A32" w:rsidRDefault="001F6C1E" w:rsidP="001F6C1E">
      <w:r>
        <w:t>The following output depicts two-by-two contingency tables generated using data from this example. A “0” indicates that the condition (e.g., various behavioral change techniques) is absent as a component of the overall behavioral intervention and a “1” indicates that it is present.  A “0” for the outcome indicates that the overall intervention was not effective at improving medication adherence. A “1” indicates the overall intervention was effective.</w:t>
      </w:r>
    </w:p>
    <w:p w14:paraId="48C03D9C" w14:textId="77777777" w:rsidR="001F6C1E" w:rsidRPr="000128CD" w:rsidRDefault="001F6C1E" w:rsidP="001F6C1E">
      <w:pPr>
        <w:rPr>
          <w:i/>
        </w:rPr>
      </w:pPr>
      <w:r w:rsidRPr="000128CD">
        <w:rPr>
          <w:i/>
        </w:rPr>
        <w:t>For each table:</w:t>
      </w:r>
    </w:p>
    <w:p w14:paraId="1208586D" w14:textId="77777777" w:rsidR="001F6C1E" w:rsidRPr="00BC67EF" w:rsidRDefault="001F6C1E" w:rsidP="001F6C1E">
      <w:pPr>
        <w:pStyle w:val="ListParagraph"/>
        <w:numPr>
          <w:ilvl w:val="0"/>
          <w:numId w:val="4"/>
        </w:numPr>
      </w:pPr>
      <w:r w:rsidRPr="00BC67EF">
        <w:t xml:space="preserve">Indicate which cells would </w:t>
      </w:r>
      <w:proofErr w:type="gramStart"/>
      <w:r w:rsidRPr="00BC67EF">
        <w:t>be used</w:t>
      </w:r>
      <w:proofErr w:type="gramEnd"/>
      <w:r w:rsidRPr="00BC67EF">
        <w:t xml:space="preserve"> to determine whether the behavioral change technique is necessary for the outcome.  </w:t>
      </w:r>
    </w:p>
    <w:p w14:paraId="6534FD66" w14:textId="77777777" w:rsidR="001F6C1E" w:rsidRPr="00BC67EF" w:rsidRDefault="001F6C1E" w:rsidP="001F6C1E">
      <w:pPr>
        <w:pStyle w:val="ListParagraph"/>
        <w:numPr>
          <w:ilvl w:val="0"/>
          <w:numId w:val="4"/>
        </w:numPr>
      </w:pPr>
      <w:r w:rsidRPr="00BC67EF">
        <w:t xml:space="preserve">Indicate which cells would </w:t>
      </w:r>
      <w:proofErr w:type="gramStart"/>
      <w:r w:rsidRPr="00BC67EF">
        <w:t>be used</w:t>
      </w:r>
      <w:proofErr w:type="gramEnd"/>
      <w:r w:rsidRPr="00BC67EF">
        <w:t xml:space="preserve"> to determine whether the behavioral change technique is sufficient for the outcome</w:t>
      </w:r>
    </w:p>
    <w:p w14:paraId="3CEA2DE9" w14:textId="77777777" w:rsidR="001F6C1E" w:rsidRPr="00BC67EF" w:rsidRDefault="001F6C1E" w:rsidP="001F6C1E">
      <w:pPr>
        <w:pStyle w:val="ListParagraph"/>
        <w:numPr>
          <w:ilvl w:val="0"/>
          <w:numId w:val="4"/>
        </w:numPr>
      </w:pPr>
      <w:r w:rsidRPr="00BC67EF">
        <w:t xml:space="preserve">Draw Venn diagram representations of the set relationship between the </w:t>
      </w:r>
      <w:r w:rsidRPr="00BC67EF">
        <w:rPr>
          <w:i/>
        </w:rPr>
        <w:t>presence</w:t>
      </w:r>
      <w:r w:rsidRPr="00BC67EF">
        <w:t xml:space="preserve"> of the condition and the </w:t>
      </w:r>
      <w:r w:rsidRPr="00BC67EF">
        <w:rPr>
          <w:i/>
        </w:rPr>
        <w:t>presence</w:t>
      </w:r>
      <w:r w:rsidRPr="00BC67EF">
        <w:t xml:space="preserve"> of the outcome.  </w:t>
      </w:r>
      <w:r>
        <w:t>For additional challenge, d</w:t>
      </w:r>
      <w:r w:rsidRPr="00BC67EF">
        <w:t xml:space="preserve">raw a Venn diagram </w:t>
      </w:r>
      <w:r>
        <w:t>depicting the entire two-by-two table</w:t>
      </w:r>
      <w:r w:rsidRPr="00BC67EF">
        <w:t xml:space="preserve">.  </w:t>
      </w:r>
    </w:p>
    <w:p w14:paraId="7EF02725" w14:textId="77777777" w:rsidR="001F6C1E" w:rsidRDefault="001F6C1E" w:rsidP="001F6C1E">
      <w:r>
        <w:t xml:space="preserve">Note: the 2X2 tables may be oriented differently in each example </w:t>
      </w:r>
      <w:proofErr w:type="gramStart"/>
      <w:r>
        <w:t>below, and</w:t>
      </w:r>
      <w:proofErr w:type="gramEnd"/>
      <w:r>
        <w:t xml:space="preserve"> may be oriented differently than how they were presented in Chapter 2. We have purposely done this to avoid a mechanistic approach to these concepts. Because no standard approach to creating 2X2 tables exists, it is important to be able to deduce information from them, regardless of their orientation.  </w:t>
      </w:r>
    </w:p>
    <w:p w14:paraId="5E1ABF09" w14:textId="77777777" w:rsidR="001F6C1E" w:rsidRDefault="001F6C1E" w:rsidP="001F6C1E">
      <w:r>
        <w:lastRenderedPageBreak/>
        <w:t xml:space="preserve">a. Assessment of techniques to increase patient </w:t>
      </w:r>
      <w:r w:rsidRPr="00F54A31">
        <w:rPr>
          <w:i/>
        </w:rPr>
        <w:t>KNOWLEDGE</w:t>
      </w:r>
      <w:r>
        <w:t xml:space="preserve"> as a necessary or sufficient condition for effective interventions. </w:t>
      </w:r>
    </w:p>
    <w:tbl>
      <w:tblPr>
        <w:tblStyle w:val="TableGrid"/>
        <w:tblpPr w:leftFromText="180" w:rightFromText="180" w:vertAnchor="page" w:horzAnchor="margin" w:tblpY="2326"/>
        <w:tblW w:w="0" w:type="auto"/>
        <w:tblLook w:val="04A0" w:firstRow="1" w:lastRow="0" w:firstColumn="1" w:lastColumn="0" w:noHBand="0" w:noVBand="1"/>
      </w:tblPr>
      <w:tblGrid>
        <w:gridCol w:w="1164"/>
        <w:gridCol w:w="1164"/>
        <w:gridCol w:w="1261"/>
        <w:gridCol w:w="1239"/>
        <w:gridCol w:w="1101"/>
      </w:tblGrid>
      <w:tr w:rsidR="001F6C1E" w14:paraId="3C6A57F0" w14:textId="77777777" w:rsidTr="00632BE2">
        <w:tc>
          <w:tcPr>
            <w:tcW w:w="1164" w:type="dxa"/>
            <w:tcBorders>
              <w:top w:val="nil"/>
              <w:left w:val="nil"/>
              <w:bottom w:val="nil"/>
              <w:right w:val="nil"/>
            </w:tcBorders>
          </w:tcPr>
          <w:p w14:paraId="431F9B34" w14:textId="77777777" w:rsidR="001F6C1E" w:rsidRDefault="001F6C1E" w:rsidP="00632BE2"/>
        </w:tc>
        <w:tc>
          <w:tcPr>
            <w:tcW w:w="1164" w:type="dxa"/>
            <w:tcBorders>
              <w:top w:val="nil"/>
              <w:left w:val="nil"/>
              <w:bottom w:val="nil"/>
              <w:right w:val="nil"/>
            </w:tcBorders>
          </w:tcPr>
          <w:p w14:paraId="2E91F90D" w14:textId="77777777" w:rsidR="001F6C1E" w:rsidRDefault="001F6C1E" w:rsidP="00632BE2"/>
        </w:tc>
        <w:tc>
          <w:tcPr>
            <w:tcW w:w="3601" w:type="dxa"/>
            <w:gridSpan w:val="3"/>
            <w:tcBorders>
              <w:top w:val="nil"/>
              <w:left w:val="nil"/>
              <w:bottom w:val="nil"/>
              <w:right w:val="nil"/>
            </w:tcBorders>
            <w:vAlign w:val="center"/>
          </w:tcPr>
          <w:p w14:paraId="310C356D" w14:textId="77777777" w:rsidR="001F6C1E" w:rsidRDefault="001F6C1E" w:rsidP="00632BE2">
            <w:pPr>
              <w:jc w:val="center"/>
            </w:pPr>
            <w:r w:rsidRPr="00642AE7">
              <w:rPr>
                <w:b/>
              </w:rPr>
              <w:t>Knowledge</w:t>
            </w:r>
          </w:p>
        </w:tc>
      </w:tr>
      <w:tr w:rsidR="001F6C1E" w14:paraId="004190AE" w14:textId="77777777" w:rsidTr="00632BE2">
        <w:tc>
          <w:tcPr>
            <w:tcW w:w="1164" w:type="dxa"/>
            <w:tcBorders>
              <w:top w:val="nil"/>
              <w:left w:val="nil"/>
              <w:bottom w:val="nil"/>
              <w:right w:val="nil"/>
            </w:tcBorders>
          </w:tcPr>
          <w:p w14:paraId="56BC54A6" w14:textId="77777777" w:rsidR="001F6C1E" w:rsidRPr="00642AE7" w:rsidRDefault="001F6C1E" w:rsidP="00632BE2">
            <w:pPr>
              <w:jc w:val="right"/>
              <w:rPr>
                <w:b/>
              </w:rPr>
            </w:pPr>
          </w:p>
        </w:tc>
        <w:tc>
          <w:tcPr>
            <w:tcW w:w="1164" w:type="dxa"/>
            <w:tcBorders>
              <w:top w:val="nil"/>
              <w:left w:val="nil"/>
              <w:bottom w:val="nil"/>
              <w:right w:val="nil"/>
            </w:tcBorders>
          </w:tcPr>
          <w:p w14:paraId="12084291" w14:textId="77777777" w:rsidR="001F6C1E" w:rsidRPr="00642AE7" w:rsidRDefault="001F6C1E" w:rsidP="00632BE2">
            <w:pPr>
              <w:jc w:val="right"/>
              <w:rPr>
                <w:b/>
              </w:rPr>
            </w:pPr>
          </w:p>
        </w:tc>
        <w:tc>
          <w:tcPr>
            <w:tcW w:w="1261" w:type="dxa"/>
            <w:tcBorders>
              <w:top w:val="nil"/>
              <w:left w:val="nil"/>
              <w:right w:val="nil"/>
            </w:tcBorders>
          </w:tcPr>
          <w:p w14:paraId="61EE7B7B" w14:textId="77777777" w:rsidR="001F6C1E" w:rsidRPr="00642AE7" w:rsidRDefault="001F6C1E" w:rsidP="00632BE2">
            <w:pPr>
              <w:jc w:val="center"/>
              <w:rPr>
                <w:b/>
              </w:rPr>
            </w:pPr>
            <w:r w:rsidRPr="00642AE7">
              <w:rPr>
                <w:b/>
              </w:rPr>
              <w:t>0</w:t>
            </w:r>
          </w:p>
        </w:tc>
        <w:tc>
          <w:tcPr>
            <w:tcW w:w="1239" w:type="dxa"/>
            <w:tcBorders>
              <w:top w:val="nil"/>
              <w:left w:val="nil"/>
              <w:right w:val="nil"/>
            </w:tcBorders>
          </w:tcPr>
          <w:p w14:paraId="1504107A" w14:textId="77777777" w:rsidR="001F6C1E" w:rsidRPr="00642AE7" w:rsidRDefault="001F6C1E" w:rsidP="00632BE2">
            <w:pPr>
              <w:jc w:val="center"/>
              <w:rPr>
                <w:b/>
              </w:rPr>
            </w:pPr>
            <w:r w:rsidRPr="00642AE7">
              <w:rPr>
                <w:b/>
              </w:rPr>
              <w:t>1</w:t>
            </w:r>
          </w:p>
        </w:tc>
        <w:tc>
          <w:tcPr>
            <w:tcW w:w="1101" w:type="dxa"/>
            <w:tcBorders>
              <w:top w:val="nil"/>
              <w:left w:val="nil"/>
              <w:right w:val="nil"/>
            </w:tcBorders>
          </w:tcPr>
          <w:p w14:paraId="57F8D649" w14:textId="77777777" w:rsidR="001F6C1E" w:rsidRPr="00642AE7" w:rsidRDefault="001F6C1E" w:rsidP="00632BE2">
            <w:pPr>
              <w:jc w:val="center"/>
              <w:rPr>
                <w:b/>
              </w:rPr>
            </w:pPr>
            <w:r>
              <w:rPr>
                <w:b/>
              </w:rPr>
              <w:t>Total</w:t>
            </w:r>
          </w:p>
        </w:tc>
      </w:tr>
      <w:tr w:rsidR="001F6C1E" w14:paraId="700B9161" w14:textId="77777777" w:rsidTr="00632BE2">
        <w:tc>
          <w:tcPr>
            <w:tcW w:w="1164" w:type="dxa"/>
            <w:vMerge w:val="restart"/>
            <w:tcBorders>
              <w:top w:val="nil"/>
              <w:left w:val="nil"/>
              <w:bottom w:val="nil"/>
              <w:right w:val="nil"/>
            </w:tcBorders>
            <w:vAlign w:val="center"/>
          </w:tcPr>
          <w:p w14:paraId="6E5814BC" w14:textId="77777777" w:rsidR="001F6C1E" w:rsidRPr="00642AE7" w:rsidRDefault="001F6C1E" w:rsidP="00632BE2">
            <w:pPr>
              <w:jc w:val="center"/>
              <w:rPr>
                <w:b/>
              </w:rPr>
            </w:pPr>
            <w:r w:rsidRPr="00642AE7">
              <w:rPr>
                <w:b/>
              </w:rPr>
              <w:t>Outcome</w:t>
            </w:r>
          </w:p>
        </w:tc>
        <w:tc>
          <w:tcPr>
            <w:tcW w:w="1164" w:type="dxa"/>
            <w:tcBorders>
              <w:top w:val="nil"/>
              <w:left w:val="nil"/>
              <w:bottom w:val="nil"/>
            </w:tcBorders>
          </w:tcPr>
          <w:p w14:paraId="442072F9" w14:textId="77777777" w:rsidR="001F6C1E" w:rsidRPr="00642AE7" w:rsidRDefault="001F6C1E" w:rsidP="00632BE2">
            <w:pPr>
              <w:jc w:val="right"/>
              <w:rPr>
                <w:b/>
              </w:rPr>
            </w:pPr>
            <w:r w:rsidRPr="00642AE7">
              <w:rPr>
                <w:b/>
              </w:rPr>
              <w:t>0</w:t>
            </w:r>
          </w:p>
        </w:tc>
        <w:tc>
          <w:tcPr>
            <w:tcW w:w="1261" w:type="dxa"/>
          </w:tcPr>
          <w:p w14:paraId="2BE79A4B" w14:textId="77777777" w:rsidR="001F6C1E" w:rsidRDefault="001F6C1E" w:rsidP="00632BE2">
            <w:pPr>
              <w:jc w:val="center"/>
            </w:pPr>
            <w:r>
              <w:t>4 (a)</w:t>
            </w:r>
          </w:p>
        </w:tc>
        <w:tc>
          <w:tcPr>
            <w:tcW w:w="1239" w:type="dxa"/>
            <w:shd w:val="clear" w:color="auto" w:fill="auto"/>
          </w:tcPr>
          <w:p w14:paraId="6F16EEEF" w14:textId="77777777" w:rsidR="001F6C1E" w:rsidRDefault="001F6C1E" w:rsidP="00632BE2">
            <w:pPr>
              <w:jc w:val="center"/>
            </w:pPr>
            <w:r>
              <w:t>22 (b)</w:t>
            </w:r>
          </w:p>
        </w:tc>
        <w:tc>
          <w:tcPr>
            <w:tcW w:w="1101" w:type="dxa"/>
          </w:tcPr>
          <w:p w14:paraId="5DD92FCC" w14:textId="77777777" w:rsidR="001F6C1E" w:rsidRDefault="001F6C1E" w:rsidP="00632BE2">
            <w:pPr>
              <w:jc w:val="center"/>
            </w:pPr>
            <w:r>
              <w:t>26</w:t>
            </w:r>
          </w:p>
        </w:tc>
      </w:tr>
      <w:tr w:rsidR="001F6C1E" w14:paraId="524783F9" w14:textId="77777777" w:rsidTr="00632BE2">
        <w:tc>
          <w:tcPr>
            <w:tcW w:w="1164" w:type="dxa"/>
            <w:vMerge/>
            <w:tcBorders>
              <w:top w:val="nil"/>
              <w:left w:val="nil"/>
              <w:bottom w:val="nil"/>
              <w:right w:val="nil"/>
            </w:tcBorders>
          </w:tcPr>
          <w:p w14:paraId="06D52224" w14:textId="77777777" w:rsidR="001F6C1E" w:rsidRPr="00642AE7" w:rsidRDefault="001F6C1E" w:rsidP="00632BE2">
            <w:pPr>
              <w:jc w:val="right"/>
              <w:rPr>
                <w:b/>
              </w:rPr>
            </w:pPr>
          </w:p>
        </w:tc>
        <w:tc>
          <w:tcPr>
            <w:tcW w:w="1164" w:type="dxa"/>
            <w:tcBorders>
              <w:top w:val="nil"/>
              <w:left w:val="nil"/>
              <w:bottom w:val="nil"/>
            </w:tcBorders>
          </w:tcPr>
          <w:p w14:paraId="398B61C5" w14:textId="77777777" w:rsidR="001F6C1E" w:rsidRPr="00642AE7" w:rsidRDefault="001F6C1E" w:rsidP="00632BE2">
            <w:pPr>
              <w:jc w:val="right"/>
              <w:rPr>
                <w:b/>
              </w:rPr>
            </w:pPr>
            <w:r w:rsidRPr="00642AE7">
              <w:rPr>
                <w:b/>
              </w:rPr>
              <w:t>1</w:t>
            </w:r>
          </w:p>
        </w:tc>
        <w:tc>
          <w:tcPr>
            <w:tcW w:w="1261" w:type="dxa"/>
            <w:shd w:val="clear" w:color="auto" w:fill="auto"/>
          </w:tcPr>
          <w:p w14:paraId="3332A03A" w14:textId="77777777" w:rsidR="001F6C1E" w:rsidRDefault="001F6C1E" w:rsidP="00632BE2">
            <w:pPr>
              <w:jc w:val="center"/>
            </w:pPr>
            <w:r>
              <w:t>0 (c)</w:t>
            </w:r>
          </w:p>
        </w:tc>
        <w:tc>
          <w:tcPr>
            <w:tcW w:w="1239" w:type="dxa"/>
            <w:shd w:val="clear" w:color="auto" w:fill="auto"/>
          </w:tcPr>
          <w:p w14:paraId="3839ACDC" w14:textId="77777777" w:rsidR="001F6C1E" w:rsidRDefault="001F6C1E" w:rsidP="00632BE2">
            <w:pPr>
              <w:jc w:val="center"/>
            </w:pPr>
            <w:r>
              <w:t>34 (d)</w:t>
            </w:r>
          </w:p>
        </w:tc>
        <w:tc>
          <w:tcPr>
            <w:tcW w:w="1101" w:type="dxa"/>
            <w:shd w:val="clear" w:color="auto" w:fill="auto"/>
          </w:tcPr>
          <w:p w14:paraId="17A93AF5" w14:textId="77777777" w:rsidR="001F6C1E" w:rsidRDefault="001F6C1E" w:rsidP="00632BE2">
            <w:pPr>
              <w:jc w:val="center"/>
            </w:pPr>
            <w:r>
              <w:t>34</w:t>
            </w:r>
          </w:p>
        </w:tc>
      </w:tr>
      <w:tr w:rsidR="001F6C1E" w14:paraId="0DF70FA7" w14:textId="77777777" w:rsidTr="00632BE2">
        <w:tc>
          <w:tcPr>
            <w:tcW w:w="1164" w:type="dxa"/>
            <w:vMerge/>
            <w:tcBorders>
              <w:top w:val="nil"/>
              <w:left w:val="nil"/>
              <w:bottom w:val="nil"/>
              <w:right w:val="nil"/>
            </w:tcBorders>
          </w:tcPr>
          <w:p w14:paraId="1C9EBF6D" w14:textId="77777777" w:rsidR="001F6C1E" w:rsidRPr="00642AE7" w:rsidRDefault="001F6C1E" w:rsidP="00632BE2">
            <w:pPr>
              <w:jc w:val="right"/>
              <w:rPr>
                <w:b/>
              </w:rPr>
            </w:pPr>
          </w:p>
        </w:tc>
        <w:tc>
          <w:tcPr>
            <w:tcW w:w="1164" w:type="dxa"/>
            <w:tcBorders>
              <w:top w:val="nil"/>
              <w:left w:val="nil"/>
              <w:bottom w:val="nil"/>
            </w:tcBorders>
          </w:tcPr>
          <w:p w14:paraId="11227584" w14:textId="77777777" w:rsidR="001F6C1E" w:rsidRPr="00642AE7" w:rsidRDefault="001F6C1E" w:rsidP="00632BE2">
            <w:pPr>
              <w:jc w:val="right"/>
              <w:rPr>
                <w:b/>
              </w:rPr>
            </w:pPr>
            <w:r w:rsidRPr="00642AE7">
              <w:rPr>
                <w:b/>
              </w:rPr>
              <w:t>Total</w:t>
            </w:r>
          </w:p>
        </w:tc>
        <w:tc>
          <w:tcPr>
            <w:tcW w:w="1261" w:type="dxa"/>
          </w:tcPr>
          <w:p w14:paraId="72031647" w14:textId="77777777" w:rsidR="001F6C1E" w:rsidRDefault="001F6C1E" w:rsidP="00632BE2">
            <w:pPr>
              <w:jc w:val="center"/>
            </w:pPr>
            <w:r>
              <w:t>4</w:t>
            </w:r>
          </w:p>
        </w:tc>
        <w:tc>
          <w:tcPr>
            <w:tcW w:w="1239" w:type="dxa"/>
            <w:shd w:val="clear" w:color="auto" w:fill="auto"/>
          </w:tcPr>
          <w:p w14:paraId="7B7A8D03" w14:textId="77777777" w:rsidR="001F6C1E" w:rsidRDefault="001F6C1E" w:rsidP="00632BE2">
            <w:pPr>
              <w:jc w:val="center"/>
            </w:pPr>
            <w:r>
              <w:t>56</w:t>
            </w:r>
          </w:p>
        </w:tc>
        <w:tc>
          <w:tcPr>
            <w:tcW w:w="1101" w:type="dxa"/>
          </w:tcPr>
          <w:p w14:paraId="2780A999" w14:textId="77777777" w:rsidR="001F6C1E" w:rsidRDefault="001F6C1E" w:rsidP="00632BE2">
            <w:pPr>
              <w:jc w:val="center"/>
            </w:pPr>
            <w:r>
              <w:t>60</w:t>
            </w:r>
          </w:p>
        </w:tc>
      </w:tr>
    </w:tbl>
    <w:p w14:paraId="5A202E91" w14:textId="77777777" w:rsidR="001F6C1E" w:rsidRDefault="001F6C1E" w:rsidP="001F6C1E">
      <w:pPr>
        <w:rPr>
          <w:b/>
        </w:rPr>
      </w:pPr>
    </w:p>
    <w:p w14:paraId="1FA753A9" w14:textId="77777777" w:rsidR="001F6C1E" w:rsidRDefault="001F6C1E" w:rsidP="001F6C1E">
      <w:pPr>
        <w:ind w:left="720"/>
      </w:pPr>
    </w:p>
    <w:p w14:paraId="71412BD8" w14:textId="77777777" w:rsidR="001F6C1E" w:rsidRDefault="001F6C1E" w:rsidP="001F6C1E">
      <w:pPr>
        <w:ind w:left="720"/>
      </w:pPr>
    </w:p>
    <w:p w14:paraId="6C3BF92C" w14:textId="77777777" w:rsidR="001F6C1E" w:rsidRDefault="001F6C1E" w:rsidP="001F6C1E"/>
    <w:p w14:paraId="53D308FD" w14:textId="77777777" w:rsidR="001F6C1E" w:rsidRDefault="001F6C1E" w:rsidP="001F6C1E"/>
    <w:p w14:paraId="620CC36D" w14:textId="77777777" w:rsidR="001F6C1E" w:rsidRDefault="001F6C1E" w:rsidP="001F6C1E">
      <w:pPr>
        <w:pStyle w:val="ListParagraph"/>
        <w:numPr>
          <w:ilvl w:val="0"/>
          <w:numId w:val="2"/>
        </w:numPr>
      </w:pPr>
      <w:r>
        <w:t xml:space="preserve">Assessment of techniques to increase </w:t>
      </w:r>
      <w:r w:rsidRPr="00226D02">
        <w:rPr>
          <w:i/>
        </w:rPr>
        <w:t>ACTION CONTROL</w:t>
      </w:r>
      <w:r>
        <w:t xml:space="preserve"> as a necessary or sufficient condition for effective interventions. </w:t>
      </w:r>
    </w:p>
    <w:tbl>
      <w:tblPr>
        <w:tblStyle w:val="TableGrid"/>
        <w:tblpPr w:leftFromText="180" w:rightFromText="180" w:vertAnchor="page" w:horzAnchor="margin" w:tblpY="5116"/>
        <w:tblW w:w="0" w:type="auto"/>
        <w:tblLook w:val="04A0" w:firstRow="1" w:lastRow="0" w:firstColumn="1" w:lastColumn="0" w:noHBand="0" w:noVBand="1"/>
      </w:tblPr>
      <w:tblGrid>
        <w:gridCol w:w="1164"/>
        <w:gridCol w:w="1164"/>
        <w:gridCol w:w="1261"/>
        <w:gridCol w:w="1239"/>
        <w:gridCol w:w="1101"/>
      </w:tblGrid>
      <w:tr w:rsidR="001F6C1E" w14:paraId="4C509F0D" w14:textId="77777777" w:rsidTr="00632BE2">
        <w:tc>
          <w:tcPr>
            <w:tcW w:w="1164" w:type="dxa"/>
            <w:tcBorders>
              <w:top w:val="nil"/>
              <w:left w:val="nil"/>
              <w:bottom w:val="nil"/>
              <w:right w:val="nil"/>
            </w:tcBorders>
          </w:tcPr>
          <w:p w14:paraId="1EB20D8F" w14:textId="77777777" w:rsidR="001F6C1E" w:rsidRDefault="001F6C1E" w:rsidP="00632BE2"/>
        </w:tc>
        <w:tc>
          <w:tcPr>
            <w:tcW w:w="1164" w:type="dxa"/>
            <w:tcBorders>
              <w:top w:val="nil"/>
              <w:left w:val="nil"/>
              <w:bottom w:val="nil"/>
              <w:right w:val="nil"/>
            </w:tcBorders>
          </w:tcPr>
          <w:p w14:paraId="2FBEDC13" w14:textId="77777777" w:rsidR="001F6C1E" w:rsidRDefault="001F6C1E" w:rsidP="00632BE2"/>
        </w:tc>
        <w:tc>
          <w:tcPr>
            <w:tcW w:w="3601" w:type="dxa"/>
            <w:gridSpan w:val="3"/>
            <w:tcBorders>
              <w:top w:val="nil"/>
              <w:left w:val="nil"/>
              <w:bottom w:val="nil"/>
              <w:right w:val="nil"/>
            </w:tcBorders>
            <w:vAlign w:val="center"/>
          </w:tcPr>
          <w:p w14:paraId="480D966D" w14:textId="77777777" w:rsidR="001F6C1E" w:rsidRDefault="001F6C1E" w:rsidP="00632BE2">
            <w:pPr>
              <w:jc w:val="center"/>
            </w:pPr>
            <w:r>
              <w:rPr>
                <w:b/>
              </w:rPr>
              <w:t>Outcome</w:t>
            </w:r>
          </w:p>
        </w:tc>
      </w:tr>
      <w:tr w:rsidR="001F6C1E" w14:paraId="383EDA87" w14:textId="77777777" w:rsidTr="00632BE2">
        <w:tc>
          <w:tcPr>
            <w:tcW w:w="1164" w:type="dxa"/>
            <w:tcBorders>
              <w:top w:val="nil"/>
              <w:left w:val="nil"/>
              <w:bottom w:val="nil"/>
              <w:right w:val="nil"/>
            </w:tcBorders>
          </w:tcPr>
          <w:p w14:paraId="4BF28C31" w14:textId="77777777" w:rsidR="001F6C1E" w:rsidRPr="00642AE7" w:rsidRDefault="001F6C1E" w:rsidP="00632BE2">
            <w:pPr>
              <w:jc w:val="right"/>
              <w:rPr>
                <w:b/>
              </w:rPr>
            </w:pPr>
          </w:p>
        </w:tc>
        <w:tc>
          <w:tcPr>
            <w:tcW w:w="1164" w:type="dxa"/>
            <w:tcBorders>
              <w:top w:val="nil"/>
              <w:left w:val="nil"/>
              <w:bottom w:val="nil"/>
              <w:right w:val="nil"/>
            </w:tcBorders>
          </w:tcPr>
          <w:p w14:paraId="32F8FECE" w14:textId="77777777" w:rsidR="001F6C1E" w:rsidRPr="00642AE7" w:rsidRDefault="001F6C1E" w:rsidP="00632BE2">
            <w:pPr>
              <w:jc w:val="right"/>
              <w:rPr>
                <w:b/>
              </w:rPr>
            </w:pPr>
          </w:p>
        </w:tc>
        <w:tc>
          <w:tcPr>
            <w:tcW w:w="1261" w:type="dxa"/>
            <w:tcBorders>
              <w:top w:val="nil"/>
              <w:left w:val="nil"/>
              <w:right w:val="nil"/>
            </w:tcBorders>
          </w:tcPr>
          <w:p w14:paraId="1553F7DC" w14:textId="77777777" w:rsidR="001F6C1E" w:rsidRPr="00642AE7" w:rsidRDefault="001F6C1E" w:rsidP="00632BE2">
            <w:pPr>
              <w:jc w:val="center"/>
              <w:rPr>
                <w:b/>
              </w:rPr>
            </w:pPr>
            <w:r w:rsidRPr="00642AE7">
              <w:rPr>
                <w:b/>
              </w:rPr>
              <w:t>0</w:t>
            </w:r>
          </w:p>
        </w:tc>
        <w:tc>
          <w:tcPr>
            <w:tcW w:w="1239" w:type="dxa"/>
            <w:tcBorders>
              <w:top w:val="nil"/>
              <w:left w:val="nil"/>
              <w:right w:val="nil"/>
            </w:tcBorders>
          </w:tcPr>
          <w:p w14:paraId="5158704A" w14:textId="77777777" w:rsidR="001F6C1E" w:rsidRPr="00642AE7" w:rsidRDefault="001F6C1E" w:rsidP="00632BE2">
            <w:pPr>
              <w:jc w:val="center"/>
              <w:rPr>
                <w:b/>
              </w:rPr>
            </w:pPr>
            <w:r w:rsidRPr="00642AE7">
              <w:rPr>
                <w:b/>
              </w:rPr>
              <w:t>1</w:t>
            </w:r>
          </w:p>
        </w:tc>
        <w:tc>
          <w:tcPr>
            <w:tcW w:w="1101" w:type="dxa"/>
            <w:tcBorders>
              <w:top w:val="nil"/>
              <w:left w:val="nil"/>
              <w:right w:val="nil"/>
            </w:tcBorders>
          </w:tcPr>
          <w:p w14:paraId="48D897A8" w14:textId="77777777" w:rsidR="001F6C1E" w:rsidRPr="00642AE7" w:rsidRDefault="001F6C1E" w:rsidP="00632BE2">
            <w:pPr>
              <w:jc w:val="center"/>
              <w:rPr>
                <w:b/>
              </w:rPr>
            </w:pPr>
            <w:r>
              <w:rPr>
                <w:b/>
              </w:rPr>
              <w:t>Total</w:t>
            </w:r>
          </w:p>
        </w:tc>
      </w:tr>
      <w:tr w:rsidR="001F6C1E" w14:paraId="306897C2" w14:textId="77777777" w:rsidTr="00632BE2">
        <w:tc>
          <w:tcPr>
            <w:tcW w:w="1164" w:type="dxa"/>
            <w:vMerge w:val="restart"/>
            <w:tcBorders>
              <w:top w:val="nil"/>
              <w:left w:val="nil"/>
              <w:bottom w:val="nil"/>
              <w:right w:val="nil"/>
            </w:tcBorders>
            <w:vAlign w:val="center"/>
          </w:tcPr>
          <w:p w14:paraId="5E52465B" w14:textId="77777777" w:rsidR="001F6C1E" w:rsidRPr="00642AE7" w:rsidRDefault="001F6C1E" w:rsidP="00632BE2">
            <w:pPr>
              <w:jc w:val="center"/>
              <w:rPr>
                <w:b/>
              </w:rPr>
            </w:pPr>
            <w:r>
              <w:rPr>
                <w:b/>
              </w:rPr>
              <w:t>Action Control</w:t>
            </w:r>
          </w:p>
        </w:tc>
        <w:tc>
          <w:tcPr>
            <w:tcW w:w="1164" w:type="dxa"/>
            <w:tcBorders>
              <w:top w:val="nil"/>
              <w:left w:val="nil"/>
              <w:bottom w:val="nil"/>
            </w:tcBorders>
          </w:tcPr>
          <w:p w14:paraId="1561FEAE" w14:textId="77777777" w:rsidR="001F6C1E" w:rsidRPr="00642AE7" w:rsidRDefault="001F6C1E" w:rsidP="00632BE2">
            <w:pPr>
              <w:jc w:val="right"/>
              <w:rPr>
                <w:b/>
              </w:rPr>
            </w:pPr>
            <w:r w:rsidRPr="00642AE7">
              <w:rPr>
                <w:b/>
              </w:rPr>
              <w:t>0</w:t>
            </w:r>
          </w:p>
        </w:tc>
        <w:tc>
          <w:tcPr>
            <w:tcW w:w="1261" w:type="dxa"/>
          </w:tcPr>
          <w:p w14:paraId="6B742915" w14:textId="77777777" w:rsidR="001F6C1E" w:rsidRDefault="001F6C1E" w:rsidP="00632BE2">
            <w:pPr>
              <w:jc w:val="center"/>
            </w:pPr>
            <w:r>
              <w:t>21 (a)</w:t>
            </w:r>
          </w:p>
        </w:tc>
        <w:tc>
          <w:tcPr>
            <w:tcW w:w="1239" w:type="dxa"/>
            <w:shd w:val="clear" w:color="auto" w:fill="auto"/>
          </w:tcPr>
          <w:p w14:paraId="6258FC98" w14:textId="77777777" w:rsidR="001F6C1E" w:rsidRDefault="001F6C1E" w:rsidP="00632BE2">
            <w:pPr>
              <w:jc w:val="center"/>
            </w:pPr>
            <w:r>
              <w:t>29 (b)</w:t>
            </w:r>
          </w:p>
        </w:tc>
        <w:tc>
          <w:tcPr>
            <w:tcW w:w="1101" w:type="dxa"/>
          </w:tcPr>
          <w:p w14:paraId="0ADF37B3" w14:textId="77777777" w:rsidR="001F6C1E" w:rsidRDefault="001F6C1E" w:rsidP="00632BE2">
            <w:pPr>
              <w:jc w:val="center"/>
            </w:pPr>
            <w:r>
              <w:t>50</w:t>
            </w:r>
          </w:p>
        </w:tc>
      </w:tr>
      <w:tr w:rsidR="001F6C1E" w14:paraId="2E586BCB" w14:textId="77777777" w:rsidTr="00632BE2">
        <w:tc>
          <w:tcPr>
            <w:tcW w:w="1164" w:type="dxa"/>
            <w:vMerge/>
            <w:tcBorders>
              <w:top w:val="nil"/>
              <w:left w:val="nil"/>
              <w:bottom w:val="nil"/>
              <w:right w:val="nil"/>
            </w:tcBorders>
          </w:tcPr>
          <w:p w14:paraId="3792BD20" w14:textId="77777777" w:rsidR="001F6C1E" w:rsidRPr="00642AE7" w:rsidRDefault="001F6C1E" w:rsidP="00632BE2">
            <w:pPr>
              <w:jc w:val="right"/>
              <w:rPr>
                <w:b/>
              </w:rPr>
            </w:pPr>
          </w:p>
        </w:tc>
        <w:tc>
          <w:tcPr>
            <w:tcW w:w="1164" w:type="dxa"/>
            <w:tcBorders>
              <w:top w:val="nil"/>
              <w:left w:val="nil"/>
              <w:bottom w:val="nil"/>
            </w:tcBorders>
          </w:tcPr>
          <w:p w14:paraId="136E51B0" w14:textId="77777777" w:rsidR="001F6C1E" w:rsidRPr="00642AE7" w:rsidRDefault="001F6C1E" w:rsidP="00632BE2">
            <w:pPr>
              <w:jc w:val="right"/>
              <w:rPr>
                <w:b/>
              </w:rPr>
            </w:pPr>
            <w:r w:rsidRPr="00642AE7">
              <w:rPr>
                <w:b/>
              </w:rPr>
              <w:t>1</w:t>
            </w:r>
          </w:p>
        </w:tc>
        <w:tc>
          <w:tcPr>
            <w:tcW w:w="1261" w:type="dxa"/>
            <w:shd w:val="clear" w:color="auto" w:fill="auto"/>
          </w:tcPr>
          <w:p w14:paraId="0A409758" w14:textId="77777777" w:rsidR="001F6C1E" w:rsidRDefault="001F6C1E" w:rsidP="00632BE2">
            <w:pPr>
              <w:jc w:val="center"/>
            </w:pPr>
            <w:r>
              <w:t>5 (c)</w:t>
            </w:r>
          </w:p>
        </w:tc>
        <w:tc>
          <w:tcPr>
            <w:tcW w:w="1239" w:type="dxa"/>
            <w:shd w:val="clear" w:color="auto" w:fill="auto"/>
          </w:tcPr>
          <w:p w14:paraId="6AFACC9B" w14:textId="77777777" w:rsidR="001F6C1E" w:rsidRDefault="001F6C1E" w:rsidP="00632BE2">
            <w:pPr>
              <w:jc w:val="center"/>
            </w:pPr>
            <w:r>
              <w:t>5 (d)</w:t>
            </w:r>
          </w:p>
        </w:tc>
        <w:tc>
          <w:tcPr>
            <w:tcW w:w="1101" w:type="dxa"/>
            <w:shd w:val="clear" w:color="auto" w:fill="auto"/>
          </w:tcPr>
          <w:p w14:paraId="328834A5" w14:textId="77777777" w:rsidR="001F6C1E" w:rsidRDefault="001F6C1E" w:rsidP="00632BE2">
            <w:pPr>
              <w:jc w:val="center"/>
            </w:pPr>
            <w:r>
              <w:t>10</w:t>
            </w:r>
          </w:p>
        </w:tc>
      </w:tr>
      <w:tr w:rsidR="001F6C1E" w14:paraId="41B92210" w14:textId="77777777" w:rsidTr="00632BE2">
        <w:tc>
          <w:tcPr>
            <w:tcW w:w="1164" w:type="dxa"/>
            <w:vMerge/>
            <w:tcBorders>
              <w:top w:val="nil"/>
              <w:left w:val="nil"/>
              <w:bottom w:val="nil"/>
              <w:right w:val="nil"/>
            </w:tcBorders>
          </w:tcPr>
          <w:p w14:paraId="112C1A06" w14:textId="77777777" w:rsidR="001F6C1E" w:rsidRPr="00642AE7" w:rsidRDefault="001F6C1E" w:rsidP="00632BE2">
            <w:pPr>
              <w:jc w:val="right"/>
              <w:rPr>
                <w:b/>
              </w:rPr>
            </w:pPr>
          </w:p>
        </w:tc>
        <w:tc>
          <w:tcPr>
            <w:tcW w:w="1164" w:type="dxa"/>
            <w:tcBorders>
              <w:top w:val="nil"/>
              <w:left w:val="nil"/>
              <w:bottom w:val="nil"/>
            </w:tcBorders>
          </w:tcPr>
          <w:p w14:paraId="63EF1266" w14:textId="77777777" w:rsidR="001F6C1E" w:rsidRPr="00642AE7" w:rsidRDefault="001F6C1E" w:rsidP="00632BE2">
            <w:pPr>
              <w:jc w:val="right"/>
              <w:rPr>
                <w:b/>
              </w:rPr>
            </w:pPr>
            <w:r w:rsidRPr="00642AE7">
              <w:rPr>
                <w:b/>
              </w:rPr>
              <w:t>Total</w:t>
            </w:r>
          </w:p>
        </w:tc>
        <w:tc>
          <w:tcPr>
            <w:tcW w:w="1261" w:type="dxa"/>
          </w:tcPr>
          <w:p w14:paraId="65A1B210" w14:textId="77777777" w:rsidR="001F6C1E" w:rsidRDefault="001F6C1E" w:rsidP="00632BE2">
            <w:pPr>
              <w:jc w:val="center"/>
            </w:pPr>
            <w:r>
              <w:t>26</w:t>
            </w:r>
          </w:p>
        </w:tc>
        <w:tc>
          <w:tcPr>
            <w:tcW w:w="1239" w:type="dxa"/>
            <w:shd w:val="clear" w:color="auto" w:fill="auto"/>
          </w:tcPr>
          <w:p w14:paraId="0738F5F2" w14:textId="77777777" w:rsidR="001F6C1E" w:rsidRDefault="001F6C1E" w:rsidP="00632BE2">
            <w:pPr>
              <w:jc w:val="center"/>
            </w:pPr>
            <w:r>
              <w:t>34</w:t>
            </w:r>
          </w:p>
        </w:tc>
        <w:tc>
          <w:tcPr>
            <w:tcW w:w="1101" w:type="dxa"/>
          </w:tcPr>
          <w:p w14:paraId="2F3FE822" w14:textId="77777777" w:rsidR="001F6C1E" w:rsidRDefault="001F6C1E" w:rsidP="00632BE2">
            <w:pPr>
              <w:jc w:val="center"/>
            </w:pPr>
            <w:r>
              <w:t>60</w:t>
            </w:r>
          </w:p>
        </w:tc>
      </w:tr>
    </w:tbl>
    <w:p w14:paraId="765CA51D" w14:textId="77777777" w:rsidR="001F6C1E" w:rsidRDefault="001F6C1E" w:rsidP="001F6C1E">
      <w:pPr>
        <w:pStyle w:val="ListParagraph"/>
      </w:pPr>
    </w:p>
    <w:p w14:paraId="5B37398D" w14:textId="77777777" w:rsidR="001F6C1E" w:rsidRDefault="001F6C1E" w:rsidP="001F6C1E"/>
    <w:p w14:paraId="70A7C557" w14:textId="77777777" w:rsidR="001F6C1E" w:rsidRDefault="001F6C1E" w:rsidP="001F6C1E">
      <w:pPr>
        <w:pStyle w:val="ListParagraph"/>
        <w:ind w:left="360"/>
      </w:pPr>
    </w:p>
    <w:p w14:paraId="6F4A82C1" w14:textId="77777777" w:rsidR="001F6C1E" w:rsidRDefault="001F6C1E" w:rsidP="001F6C1E">
      <w:pPr>
        <w:pStyle w:val="ListParagraph"/>
        <w:ind w:left="360"/>
      </w:pPr>
    </w:p>
    <w:p w14:paraId="1887128A" w14:textId="77777777" w:rsidR="001F6C1E" w:rsidRDefault="001F6C1E" w:rsidP="001F6C1E"/>
    <w:p w14:paraId="10DEE551" w14:textId="77777777" w:rsidR="001F6C1E" w:rsidRDefault="001F6C1E" w:rsidP="001F6C1E">
      <w:pPr>
        <w:pStyle w:val="ListParagraph"/>
        <w:numPr>
          <w:ilvl w:val="0"/>
          <w:numId w:val="2"/>
        </w:numPr>
      </w:pPr>
      <w:r>
        <w:t xml:space="preserve">Assessment of techniques to increase </w:t>
      </w:r>
      <w:r>
        <w:rPr>
          <w:i/>
        </w:rPr>
        <w:t>SELF EFFICACY</w:t>
      </w:r>
      <w:r>
        <w:t xml:space="preserve"> as a necessary or sufficient condition for effective interventions. </w:t>
      </w:r>
    </w:p>
    <w:tbl>
      <w:tblPr>
        <w:tblStyle w:val="TableGrid"/>
        <w:tblpPr w:leftFromText="180" w:rightFromText="180" w:vertAnchor="page" w:horzAnchor="margin" w:tblpY="7831"/>
        <w:tblW w:w="0" w:type="auto"/>
        <w:tblLook w:val="04A0" w:firstRow="1" w:lastRow="0" w:firstColumn="1" w:lastColumn="0" w:noHBand="0" w:noVBand="1"/>
      </w:tblPr>
      <w:tblGrid>
        <w:gridCol w:w="1164"/>
        <w:gridCol w:w="1164"/>
        <w:gridCol w:w="1261"/>
        <w:gridCol w:w="1239"/>
        <w:gridCol w:w="1101"/>
      </w:tblGrid>
      <w:tr w:rsidR="001F6C1E" w14:paraId="4BD7C210" w14:textId="77777777" w:rsidTr="00632BE2">
        <w:tc>
          <w:tcPr>
            <w:tcW w:w="1164" w:type="dxa"/>
            <w:tcBorders>
              <w:top w:val="nil"/>
              <w:left w:val="nil"/>
              <w:bottom w:val="nil"/>
              <w:right w:val="nil"/>
            </w:tcBorders>
          </w:tcPr>
          <w:p w14:paraId="52101C35" w14:textId="77777777" w:rsidR="001F6C1E" w:rsidRDefault="001F6C1E" w:rsidP="00632BE2"/>
        </w:tc>
        <w:tc>
          <w:tcPr>
            <w:tcW w:w="1164" w:type="dxa"/>
            <w:tcBorders>
              <w:top w:val="nil"/>
              <w:left w:val="nil"/>
              <w:bottom w:val="nil"/>
              <w:right w:val="nil"/>
            </w:tcBorders>
          </w:tcPr>
          <w:p w14:paraId="4F16F78B" w14:textId="77777777" w:rsidR="001F6C1E" w:rsidRDefault="001F6C1E" w:rsidP="00632BE2"/>
        </w:tc>
        <w:tc>
          <w:tcPr>
            <w:tcW w:w="3601" w:type="dxa"/>
            <w:gridSpan w:val="3"/>
            <w:tcBorders>
              <w:top w:val="nil"/>
              <w:left w:val="nil"/>
              <w:bottom w:val="nil"/>
              <w:right w:val="nil"/>
            </w:tcBorders>
            <w:vAlign w:val="center"/>
          </w:tcPr>
          <w:p w14:paraId="3F23649D" w14:textId="77777777" w:rsidR="001F6C1E" w:rsidRDefault="001F6C1E" w:rsidP="00632BE2">
            <w:pPr>
              <w:jc w:val="center"/>
            </w:pPr>
            <w:r>
              <w:rPr>
                <w:b/>
              </w:rPr>
              <w:t>Self-efficacy</w:t>
            </w:r>
          </w:p>
        </w:tc>
      </w:tr>
      <w:tr w:rsidR="001F6C1E" w14:paraId="6D7DCD74" w14:textId="77777777" w:rsidTr="00632BE2">
        <w:tc>
          <w:tcPr>
            <w:tcW w:w="1164" w:type="dxa"/>
            <w:tcBorders>
              <w:top w:val="nil"/>
              <w:left w:val="nil"/>
              <w:bottom w:val="nil"/>
              <w:right w:val="nil"/>
            </w:tcBorders>
          </w:tcPr>
          <w:p w14:paraId="2F3CB049" w14:textId="77777777" w:rsidR="001F6C1E" w:rsidRPr="00642AE7" w:rsidRDefault="001F6C1E" w:rsidP="00632BE2">
            <w:pPr>
              <w:jc w:val="right"/>
              <w:rPr>
                <w:b/>
              </w:rPr>
            </w:pPr>
          </w:p>
        </w:tc>
        <w:tc>
          <w:tcPr>
            <w:tcW w:w="1164" w:type="dxa"/>
            <w:tcBorders>
              <w:top w:val="nil"/>
              <w:left w:val="nil"/>
              <w:bottom w:val="nil"/>
              <w:right w:val="nil"/>
            </w:tcBorders>
          </w:tcPr>
          <w:p w14:paraId="4643BD81" w14:textId="77777777" w:rsidR="001F6C1E" w:rsidRPr="00642AE7" w:rsidRDefault="001F6C1E" w:rsidP="00632BE2">
            <w:pPr>
              <w:jc w:val="right"/>
              <w:rPr>
                <w:b/>
              </w:rPr>
            </w:pPr>
          </w:p>
        </w:tc>
        <w:tc>
          <w:tcPr>
            <w:tcW w:w="1261" w:type="dxa"/>
            <w:tcBorders>
              <w:top w:val="nil"/>
              <w:left w:val="nil"/>
              <w:right w:val="nil"/>
            </w:tcBorders>
          </w:tcPr>
          <w:p w14:paraId="2FC9E7AA" w14:textId="77777777" w:rsidR="001F6C1E" w:rsidRPr="00642AE7" w:rsidRDefault="001F6C1E" w:rsidP="00632BE2">
            <w:pPr>
              <w:jc w:val="center"/>
              <w:rPr>
                <w:b/>
              </w:rPr>
            </w:pPr>
            <w:r w:rsidRPr="00642AE7">
              <w:rPr>
                <w:b/>
              </w:rPr>
              <w:t>0</w:t>
            </w:r>
          </w:p>
        </w:tc>
        <w:tc>
          <w:tcPr>
            <w:tcW w:w="1239" w:type="dxa"/>
            <w:tcBorders>
              <w:top w:val="nil"/>
              <w:left w:val="nil"/>
              <w:right w:val="nil"/>
            </w:tcBorders>
          </w:tcPr>
          <w:p w14:paraId="6FC92A83" w14:textId="77777777" w:rsidR="001F6C1E" w:rsidRPr="00642AE7" w:rsidRDefault="001F6C1E" w:rsidP="00632BE2">
            <w:pPr>
              <w:jc w:val="center"/>
              <w:rPr>
                <w:b/>
              </w:rPr>
            </w:pPr>
            <w:r w:rsidRPr="00642AE7">
              <w:rPr>
                <w:b/>
              </w:rPr>
              <w:t>1</w:t>
            </w:r>
          </w:p>
        </w:tc>
        <w:tc>
          <w:tcPr>
            <w:tcW w:w="1101" w:type="dxa"/>
            <w:tcBorders>
              <w:top w:val="nil"/>
              <w:left w:val="nil"/>
              <w:right w:val="nil"/>
            </w:tcBorders>
          </w:tcPr>
          <w:p w14:paraId="1370E7EB" w14:textId="77777777" w:rsidR="001F6C1E" w:rsidRPr="00642AE7" w:rsidRDefault="001F6C1E" w:rsidP="00632BE2">
            <w:pPr>
              <w:jc w:val="center"/>
              <w:rPr>
                <w:b/>
              </w:rPr>
            </w:pPr>
            <w:r>
              <w:rPr>
                <w:b/>
              </w:rPr>
              <w:t>Total</w:t>
            </w:r>
          </w:p>
        </w:tc>
      </w:tr>
      <w:tr w:rsidR="001F6C1E" w14:paraId="54C7D7E0" w14:textId="77777777" w:rsidTr="00632BE2">
        <w:tc>
          <w:tcPr>
            <w:tcW w:w="1164" w:type="dxa"/>
            <w:vMerge w:val="restart"/>
            <w:tcBorders>
              <w:top w:val="nil"/>
              <w:left w:val="nil"/>
              <w:bottom w:val="nil"/>
              <w:right w:val="nil"/>
            </w:tcBorders>
            <w:vAlign w:val="center"/>
          </w:tcPr>
          <w:p w14:paraId="0E3FC5FE" w14:textId="77777777" w:rsidR="001F6C1E" w:rsidRPr="00642AE7" w:rsidRDefault="001F6C1E" w:rsidP="00632BE2">
            <w:pPr>
              <w:jc w:val="center"/>
              <w:rPr>
                <w:b/>
              </w:rPr>
            </w:pPr>
            <w:r>
              <w:rPr>
                <w:b/>
              </w:rPr>
              <w:t>Outcome</w:t>
            </w:r>
          </w:p>
        </w:tc>
        <w:tc>
          <w:tcPr>
            <w:tcW w:w="1164" w:type="dxa"/>
            <w:tcBorders>
              <w:top w:val="nil"/>
              <w:left w:val="nil"/>
              <w:bottom w:val="nil"/>
            </w:tcBorders>
          </w:tcPr>
          <w:p w14:paraId="3F9B55A6" w14:textId="77777777" w:rsidR="001F6C1E" w:rsidRPr="00642AE7" w:rsidRDefault="001F6C1E" w:rsidP="00632BE2">
            <w:pPr>
              <w:jc w:val="right"/>
              <w:rPr>
                <w:b/>
              </w:rPr>
            </w:pPr>
            <w:r>
              <w:rPr>
                <w:b/>
              </w:rPr>
              <w:t>1</w:t>
            </w:r>
          </w:p>
        </w:tc>
        <w:tc>
          <w:tcPr>
            <w:tcW w:w="1261" w:type="dxa"/>
          </w:tcPr>
          <w:p w14:paraId="453199DF" w14:textId="77777777" w:rsidR="001F6C1E" w:rsidRDefault="001F6C1E" w:rsidP="00632BE2">
            <w:pPr>
              <w:jc w:val="center"/>
            </w:pPr>
            <w:r>
              <w:t>14 (a)</w:t>
            </w:r>
          </w:p>
        </w:tc>
        <w:tc>
          <w:tcPr>
            <w:tcW w:w="1239" w:type="dxa"/>
            <w:shd w:val="clear" w:color="auto" w:fill="auto"/>
          </w:tcPr>
          <w:p w14:paraId="1AE8CE50" w14:textId="77777777" w:rsidR="001F6C1E" w:rsidRDefault="001F6C1E" w:rsidP="00632BE2">
            <w:pPr>
              <w:jc w:val="center"/>
            </w:pPr>
            <w:r>
              <w:t>20 (b)</w:t>
            </w:r>
          </w:p>
        </w:tc>
        <w:tc>
          <w:tcPr>
            <w:tcW w:w="1101" w:type="dxa"/>
          </w:tcPr>
          <w:p w14:paraId="703FA5C8" w14:textId="77777777" w:rsidR="001F6C1E" w:rsidRDefault="001F6C1E" w:rsidP="00632BE2">
            <w:pPr>
              <w:jc w:val="center"/>
            </w:pPr>
            <w:r>
              <w:t>34</w:t>
            </w:r>
          </w:p>
        </w:tc>
      </w:tr>
      <w:tr w:rsidR="001F6C1E" w14:paraId="1599BC92" w14:textId="77777777" w:rsidTr="00632BE2">
        <w:tc>
          <w:tcPr>
            <w:tcW w:w="1164" w:type="dxa"/>
            <w:vMerge/>
            <w:tcBorders>
              <w:top w:val="nil"/>
              <w:left w:val="nil"/>
              <w:bottom w:val="nil"/>
              <w:right w:val="nil"/>
            </w:tcBorders>
          </w:tcPr>
          <w:p w14:paraId="11B18DB6" w14:textId="77777777" w:rsidR="001F6C1E" w:rsidRPr="00642AE7" w:rsidRDefault="001F6C1E" w:rsidP="00632BE2">
            <w:pPr>
              <w:jc w:val="right"/>
              <w:rPr>
                <w:b/>
              </w:rPr>
            </w:pPr>
          </w:p>
        </w:tc>
        <w:tc>
          <w:tcPr>
            <w:tcW w:w="1164" w:type="dxa"/>
            <w:tcBorders>
              <w:top w:val="nil"/>
              <w:left w:val="nil"/>
              <w:bottom w:val="nil"/>
            </w:tcBorders>
          </w:tcPr>
          <w:p w14:paraId="639630B8" w14:textId="77777777" w:rsidR="001F6C1E" w:rsidRPr="00642AE7" w:rsidRDefault="001F6C1E" w:rsidP="00632BE2">
            <w:pPr>
              <w:jc w:val="right"/>
              <w:rPr>
                <w:b/>
              </w:rPr>
            </w:pPr>
            <w:r>
              <w:rPr>
                <w:b/>
              </w:rPr>
              <w:t>0</w:t>
            </w:r>
          </w:p>
        </w:tc>
        <w:tc>
          <w:tcPr>
            <w:tcW w:w="1261" w:type="dxa"/>
            <w:shd w:val="clear" w:color="auto" w:fill="auto"/>
          </w:tcPr>
          <w:p w14:paraId="13D7E620" w14:textId="77777777" w:rsidR="001F6C1E" w:rsidRDefault="001F6C1E" w:rsidP="00632BE2">
            <w:pPr>
              <w:jc w:val="center"/>
            </w:pPr>
            <w:r>
              <w:t>26 (c)</w:t>
            </w:r>
          </w:p>
        </w:tc>
        <w:tc>
          <w:tcPr>
            <w:tcW w:w="1239" w:type="dxa"/>
            <w:shd w:val="clear" w:color="auto" w:fill="auto"/>
          </w:tcPr>
          <w:p w14:paraId="5CA426F3" w14:textId="77777777" w:rsidR="001F6C1E" w:rsidRDefault="001F6C1E" w:rsidP="00632BE2">
            <w:pPr>
              <w:jc w:val="center"/>
            </w:pPr>
            <w:r>
              <w:t>0 (d)</w:t>
            </w:r>
          </w:p>
        </w:tc>
        <w:tc>
          <w:tcPr>
            <w:tcW w:w="1101" w:type="dxa"/>
            <w:shd w:val="clear" w:color="auto" w:fill="auto"/>
          </w:tcPr>
          <w:p w14:paraId="20772381" w14:textId="77777777" w:rsidR="001F6C1E" w:rsidRDefault="001F6C1E" w:rsidP="00632BE2">
            <w:pPr>
              <w:jc w:val="center"/>
            </w:pPr>
            <w:r>
              <w:t>26</w:t>
            </w:r>
          </w:p>
        </w:tc>
      </w:tr>
      <w:tr w:rsidR="001F6C1E" w14:paraId="2580A207" w14:textId="77777777" w:rsidTr="00632BE2">
        <w:tc>
          <w:tcPr>
            <w:tcW w:w="1164" w:type="dxa"/>
            <w:vMerge/>
            <w:tcBorders>
              <w:top w:val="nil"/>
              <w:left w:val="nil"/>
              <w:bottom w:val="nil"/>
              <w:right w:val="nil"/>
            </w:tcBorders>
          </w:tcPr>
          <w:p w14:paraId="45E3E310" w14:textId="77777777" w:rsidR="001F6C1E" w:rsidRPr="00642AE7" w:rsidRDefault="001F6C1E" w:rsidP="00632BE2">
            <w:pPr>
              <w:jc w:val="right"/>
              <w:rPr>
                <w:b/>
              </w:rPr>
            </w:pPr>
          </w:p>
        </w:tc>
        <w:tc>
          <w:tcPr>
            <w:tcW w:w="1164" w:type="dxa"/>
            <w:tcBorders>
              <w:top w:val="nil"/>
              <w:left w:val="nil"/>
              <w:bottom w:val="nil"/>
            </w:tcBorders>
          </w:tcPr>
          <w:p w14:paraId="528AB53A" w14:textId="77777777" w:rsidR="001F6C1E" w:rsidRPr="00642AE7" w:rsidRDefault="001F6C1E" w:rsidP="00632BE2">
            <w:pPr>
              <w:jc w:val="right"/>
              <w:rPr>
                <w:b/>
              </w:rPr>
            </w:pPr>
            <w:r w:rsidRPr="00642AE7">
              <w:rPr>
                <w:b/>
              </w:rPr>
              <w:t>Total</w:t>
            </w:r>
          </w:p>
        </w:tc>
        <w:tc>
          <w:tcPr>
            <w:tcW w:w="1261" w:type="dxa"/>
          </w:tcPr>
          <w:p w14:paraId="2E5758CC" w14:textId="77777777" w:rsidR="001F6C1E" w:rsidRDefault="001F6C1E" w:rsidP="00632BE2">
            <w:pPr>
              <w:jc w:val="center"/>
            </w:pPr>
            <w:r>
              <w:t>40</w:t>
            </w:r>
          </w:p>
        </w:tc>
        <w:tc>
          <w:tcPr>
            <w:tcW w:w="1239" w:type="dxa"/>
            <w:shd w:val="clear" w:color="auto" w:fill="auto"/>
          </w:tcPr>
          <w:p w14:paraId="67F66512" w14:textId="77777777" w:rsidR="001F6C1E" w:rsidRDefault="001F6C1E" w:rsidP="00632BE2">
            <w:pPr>
              <w:jc w:val="center"/>
            </w:pPr>
            <w:r>
              <w:t>20</w:t>
            </w:r>
          </w:p>
        </w:tc>
        <w:tc>
          <w:tcPr>
            <w:tcW w:w="1101" w:type="dxa"/>
          </w:tcPr>
          <w:p w14:paraId="72905102" w14:textId="77777777" w:rsidR="001F6C1E" w:rsidRDefault="001F6C1E" w:rsidP="00632BE2">
            <w:pPr>
              <w:jc w:val="center"/>
            </w:pPr>
            <w:r>
              <w:t>60</w:t>
            </w:r>
          </w:p>
        </w:tc>
      </w:tr>
    </w:tbl>
    <w:p w14:paraId="52D4BA63" w14:textId="77777777" w:rsidR="001F6C1E" w:rsidRDefault="001F6C1E" w:rsidP="001F6C1E">
      <w:pPr>
        <w:pStyle w:val="ListParagraph"/>
        <w:ind w:left="0"/>
      </w:pPr>
    </w:p>
    <w:p w14:paraId="45FF4B9F" w14:textId="77777777" w:rsidR="001F6C1E" w:rsidRDefault="001F6C1E" w:rsidP="001F6C1E">
      <w:pPr>
        <w:pStyle w:val="ListParagraph"/>
        <w:ind w:left="0"/>
      </w:pPr>
    </w:p>
    <w:p w14:paraId="6E04DC90" w14:textId="77777777" w:rsidR="001F6C1E" w:rsidRDefault="001F6C1E" w:rsidP="001F6C1E">
      <w:pPr>
        <w:pStyle w:val="ListParagraph"/>
        <w:ind w:left="0"/>
      </w:pPr>
    </w:p>
    <w:p w14:paraId="4B8E7D4B" w14:textId="77777777" w:rsidR="001F6C1E" w:rsidRDefault="001F6C1E" w:rsidP="001F6C1E">
      <w:pPr>
        <w:pStyle w:val="ListParagraph"/>
        <w:ind w:left="0"/>
      </w:pPr>
    </w:p>
    <w:p w14:paraId="34697F30" w14:textId="77777777" w:rsidR="001F6C1E" w:rsidRDefault="001F6C1E" w:rsidP="001F6C1E">
      <w:pPr>
        <w:pStyle w:val="ListParagraph"/>
        <w:ind w:left="0"/>
      </w:pPr>
    </w:p>
    <w:p w14:paraId="4E411F37" w14:textId="77777777" w:rsidR="001F6C1E" w:rsidRDefault="001F6C1E" w:rsidP="001F6C1E">
      <w:pPr>
        <w:pStyle w:val="ListParagraph"/>
        <w:ind w:left="0"/>
      </w:pPr>
    </w:p>
    <w:p w14:paraId="33576576" w14:textId="77777777" w:rsidR="001F6C1E" w:rsidRPr="00FF7565" w:rsidRDefault="001F6C1E" w:rsidP="001F6C1E">
      <w:pPr>
        <w:pBdr>
          <w:top w:val="single" w:sz="4" w:space="1" w:color="auto"/>
          <w:left w:val="single" w:sz="4" w:space="4" w:color="auto"/>
          <w:bottom w:val="single" w:sz="4" w:space="1" w:color="auto"/>
          <w:right w:val="single" w:sz="4" w:space="4" w:color="auto"/>
        </w:pBdr>
        <w:rPr>
          <w:b/>
        </w:rPr>
      </w:pPr>
      <w:r w:rsidRPr="00FF7565">
        <w:rPr>
          <w:b/>
        </w:rPr>
        <w:t>4. Interpreting set notation</w:t>
      </w:r>
    </w:p>
    <w:p w14:paraId="3ADC2999" w14:textId="77777777" w:rsidR="001F6C1E" w:rsidRPr="00FF7565" w:rsidRDefault="001F6C1E" w:rsidP="001F6C1E">
      <w:r>
        <w:t xml:space="preserve">a. </w:t>
      </w:r>
      <w:r w:rsidRPr="00FF7565">
        <w:t xml:space="preserve">Select the symbolic notation that represents the following </w:t>
      </w:r>
      <w:r>
        <w:t xml:space="preserve">verbal </w:t>
      </w:r>
      <w:r w:rsidRPr="00FF7565">
        <w:t>expression of sufficiency:</w:t>
      </w:r>
    </w:p>
    <w:p w14:paraId="2B34A23B" w14:textId="77777777" w:rsidR="001F6C1E" w:rsidRDefault="001F6C1E" w:rsidP="001F6C1E">
      <w:r>
        <w:t xml:space="preserve">The combination of a low teacher-to-student ratio combined with use of school-wide positive behavior intervention support and either evidence-based instructional strategies or not using a problem-based learning curriculum </w:t>
      </w:r>
      <w:proofErr w:type="gramStart"/>
      <w:r>
        <w:t>is found</w:t>
      </w:r>
      <w:proofErr w:type="gramEnd"/>
      <w:r>
        <w:t xml:space="preserve"> among schools that reduced the achievement gap by 20% or more between minority and majority populations in 3</w:t>
      </w:r>
      <w:r w:rsidRPr="00906A53">
        <w:rPr>
          <w:vertAlign w:val="superscript"/>
        </w:rPr>
        <w:t>rd</w:t>
      </w:r>
      <w:r>
        <w:t xml:space="preserve"> grade.</w:t>
      </w:r>
    </w:p>
    <w:p w14:paraId="1D408E7F" w14:textId="77777777" w:rsidR="001F6C1E" w:rsidRDefault="001F6C1E" w:rsidP="001F6C1E">
      <w:pPr>
        <w:spacing w:after="0"/>
      </w:pPr>
      <w:r>
        <w:t>R= low teacher-to-student ratio</w:t>
      </w:r>
    </w:p>
    <w:p w14:paraId="50A7688A" w14:textId="77777777" w:rsidR="001F6C1E" w:rsidRDefault="001F6C1E" w:rsidP="001F6C1E">
      <w:pPr>
        <w:spacing w:after="0"/>
      </w:pPr>
      <w:r>
        <w:t>P= use of school-wide positive behavior intervention support</w:t>
      </w:r>
    </w:p>
    <w:p w14:paraId="41625E22" w14:textId="77777777" w:rsidR="001F6C1E" w:rsidRDefault="001F6C1E" w:rsidP="001F6C1E">
      <w:pPr>
        <w:spacing w:after="0"/>
      </w:pPr>
      <w:r>
        <w:t>E=</w:t>
      </w:r>
      <w:r w:rsidRPr="00906A53">
        <w:t xml:space="preserve"> </w:t>
      </w:r>
      <w:r>
        <w:t>use of evidence-based instructional strategies</w:t>
      </w:r>
    </w:p>
    <w:p w14:paraId="75C21CAF" w14:textId="77777777" w:rsidR="001F6C1E" w:rsidRDefault="001F6C1E" w:rsidP="001F6C1E">
      <w:pPr>
        <w:spacing w:after="0"/>
      </w:pPr>
      <w:r>
        <w:t>C=use of problem-based learning curriculum</w:t>
      </w:r>
    </w:p>
    <w:p w14:paraId="32D359B7" w14:textId="77777777" w:rsidR="001F6C1E" w:rsidRDefault="001F6C1E" w:rsidP="001F6C1E">
      <w:pPr>
        <w:spacing w:after="0"/>
      </w:pPr>
      <w:r>
        <w:t>Y= Reduction in achievement gap of 20% or more</w:t>
      </w:r>
    </w:p>
    <w:p w14:paraId="712589EF" w14:textId="77777777" w:rsidR="001F6C1E" w:rsidRDefault="001F6C1E" w:rsidP="001F6C1E">
      <w:pPr>
        <w:spacing w:after="0"/>
      </w:pPr>
    </w:p>
    <w:p w14:paraId="48298877" w14:textId="77777777" w:rsidR="001F6C1E" w:rsidRDefault="001F6C1E" w:rsidP="001F6C1E">
      <w:pPr>
        <w:spacing w:after="0"/>
      </w:pPr>
    </w:p>
    <w:p w14:paraId="7C6513C5" w14:textId="77777777" w:rsidR="001F6C1E" w:rsidRDefault="001F6C1E" w:rsidP="001F6C1E">
      <w:pPr>
        <w:pStyle w:val="ListParagraph"/>
        <w:numPr>
          <w:ilvl w:val="0"/>
          <w:numId w:val="5"/>
        </w:numPr>
      </w:pPr>
      <w:r>
        <w:lastRenderedPageBreak/>
        <w:t>R+P+(E*~C)</w:t>
      </w:r>
      <w:r>
        <w:sym w:font="Wingdings" w:char="F0E0"/>
      </w:r>
      <w:r>
        <w:t>Y</w:t>
      </w:r>
      <w:r>
        <w:tab/>
      </w:r>
    </w:p>
    <w:p w14:paraId="4CB464E7" w14:textId="77777777" w:rsidR="001F6C1E" w:rsidRDefault="001F6C1E" w:rsidP="001F6C1E">
      <w:pPr>
        <w:pStyle w:val="ListParagraph"/>
        <w:numPr>
          <w:ilvl w:val="0"/>
          <w:numId w:val="5"/>
        </w:numPr>
      </w:pPr>
      <w:r>
        <w:t>R*P+(E*C)</w:t>
      </w:r>
      <w:r>
        <w:sym w:font="Wingdings" w:char="F0E0"/>
      </w:r>
      <w:r>
        <w:t>Y</w:t>
      </w:r>
    </w:p>
    <w:p w14:paraId="3F8FC0F8" w14:textId="77777777" w:rsidR="001F6C1E" w:rsidRDefault="001F6C1E" w:rsidP="001F6C1E">
      <w:pPr>
        <w:pStyle w:val="ListParagraph"/>
        <w:numPr>
          <w:ilvl w:val="0"/>
          <w:numId w:val="5"/>
        </w:numPr>
      </w:pPr>
      <w:r>
        <w:t>R*P*(E+C)</w:t>
      </w:r>
      <w:r>
        <w:sym w:font="Wingdings" w:char="F0E0"/>
      </w:r>
      <w:r>
        <w:t>Y</w:t>
      </w:r>
    </w:p>
    <w:p w14:paraId="08EAB5C6" w14:textId="77777777" w:rsidR="001F6C1E" w:rsidRDefault="001F6C1E" w:rsidP="001F6C1E">
      <w:pPr>
        <w:pStyle w:val="ListParagraph"/>
        <w:numPr>
          <w:ilvl w:val="0"/>
          <w:numId w:val="5"/>
        </w:numPr>
      </w:pPr>
      <w:r>
        <w:t>R*P*(E+~C)</w:t>
      </w:r>
      <w:r>
        <w:sym w:font="Wingdings" w:char="F0E0"/>
      </w:r>
      <w:r>
        <w:t>Y</w:t>
      </w:r>
    </w:p>
    <w:p w14:paraId="2F4C31F1" w14:textId="77777777" w:rsidR="001F6C1E" w:rsidRDefault="001F6C1E" w:rsidP="001F6C1E">
      <w:pPr>
        <w:rPr>
          <w:b/>
        </w:rPr>
      </w:pPr>
    </w:p>
    <w:p w14:paraId="1924A932" w14:textId="77777777" w:rsidR="001F6C1E" w:rsidRPr="006332C2" w:rsidRDefault="001F6C1E" w:rsidP="001F6C1E">
      <w:pPr>
        <w:pStyle w:val="ListParagraph"/>
        <w:numPr>
          <w:ilvl w:val="0"/>
          <w:numId w:val="6"/>
        </w:numPr>
      </w:pPr>
      <w:r w:rsidRPr="006332C2">
        <w:t>Select the statement that represents the following symbolic expression of sufficiency:</w:t>
      </w:r>
    </w:p>
    <w:p w14:paraId="2E7B90F2" w14:textId="77777777" w:rsidR="001F6C1E" w:rsidRDefault="001F6C1E" w:rsidP="001F6C1E">
      <w:pPr>
        <w:ind w:firstLine="360"/>
      </w:pPr>
      <w:r>
        <w:t>A*~D(B+C)</w:t>
      </w:r>
      <w:r>
        <w:sym w:font="Wingdings" w:char="F0E0"/>
      </w:r>
      <w:r>
        <w:t>X</w:t>
      </w:r>
    </w:p>
    <w:p w14:paraId="55746D14" w14:textId="77777777" w:rsidR="001F6C1E" w:rsidRDefault="001F6C1E" w:rsidP="001F6C1E">
      <w:pPr>
        <w:pStyle w:val="ListParagraph"/>
        <w:numPr>
          <w:ilvl w:val="1"/>
          <w:numId w:val="7"/>
        </w:numPr>
        <w:ind w:left="720" w:hanging="270"/>
      </w:pPr>
      <w:r>
        <w:t>The combination of condition A and D combined with the combination of B and C is sufficient for the outcome X.</w:t>
      </w:r>
    </w:p>
    <w:p w14:paraId="6E8977F2" w14:textId="77777777" w:rsidR="001F6C1E" w:rsidRDefault="001F6C1E" w:rsidP="001F6C1E">
      <w:pPr>
        <w:pStyle w:val="ListParagraph"/>
        <w:numPr>
          <w:ilvl w:val="1"/>
          <w:numId w:val="7"/>
        </w:numPr>
        <w:ind w:left="720" w:hanging="270"/>
      </w:pPr>
      <w:r>
        <w:t>The combination of condition A and not D combined with condition B or condition C is sufficient for the outcome X.</w:t>
      </w:r>
    </w:p>
    <w:p w14:paraId="2ACB7D65" w14:textId="77777777" w:rsidR="001F6C1E" w:rsidRDefault="001F6C1E" w:rsidP="001F6C1E">
      <w:pPr>
        <w:pStyle w:val="ListParagraph"/>
        <w:numPr>
          <w:ilvl w:val="1"/>
          <w:numId w:val="7"/>
        </w:numPr>
        <w:ind w:left="720" w:hanging="270"/>
      </w:pPr>
      <w:r>
        <w:t xml:space="preserve">The combination of condition A and not D combined with the combination of B and C is sufficient for the outcome X. </w:t>
      </w:r>
    </w:p>
    <w:p w14:paraId="5B96568B" w14:textId="77777777" w:rsidR="001F6C1E" w:rsidRDefault="001F6C1E" w:rsidP="001F6C1E">
      <w:pPr>
        <w:pStyle w:val="ListParagraph"/>
        <w:numPr>
          <w:ilvl w:val="1"/>
          <w:numId w:val="7"/>
        </w:numPr>
        <w:ind w:left="720" w:hanging="270"/>
      </w:pPr>
      <w:r>
        <w:t xml:space="preserve">The combination of condition A or not D combined with condition B and C is sufficient for the outcome X. </w:t>
      </w:r>
    </w:p>
    <w:p w14:paraId="3182FDF2" w14:textId="77777777" w:rsidR="00632BE2" w:rsidRPr="006E4E48" w:rsidRDefault="00E16E3A" w:rsidP="001F6C1E">
      <w:pPr>
        <w:pStyle w:val="Heading2"/>
      </w:pPr>
      <w:r w:rsidRPr="006E4E48">
        <w:t>Answers</w:t>
      </w:r>
    </w:p>
    <w:p w14:paraId="0954F287" w14:textId="77777777" w:rsidR="00E16E3A" w:rsidRDefault="00E16E3A" w:rsidP="00E16E3A">
      <w:pPr>
        <w:pStyle w:val="ListParagraph"/>
        <w:numPr>
          <w:ilvl w:val="0"/>
          <w:numId w:val="1"/>
        </w:numPr>
        <w:ind w:left="450"/>
      </w:pPr>
      <w:r w:rsidRPr="00E16E3A">
        <w:rPr>
          <w:b/>
        </w:rPr>
        <w:t xml:space="preserve">Generating </w:t>
      </w:r>
      <w:proofErr w:type="spellStart"/>
      <w:r w:rsidRPr="00E16E3A">
        <w:rPr>
          <w:b/>
        </w:rPr>
        <w:t>configural</w:t>
      </w:r>
      <w:proofErr w:type="spellEnd"/>
      <w:r w:rsidRPr="00E16E3A">
        <w:rPr>
          <w:b/>
        </w:rPr>
        <w:t xml:space="preserve"> questions </w:t>
      </w:r>
    </w:p>
    <w:p w14:paraId="1AE8CEB5" w14:textId="77777777" w:rsidR="00E16E3A" w:rsidRDefault="00E16E3A" w:rsidP="00E16E3A">
      <w:pPr>
        <w:ind w:left="450" w:hanging="360"/>
      </w:pPr>
      <w:r>
        <w:t>1a. No, this i</w:t>
      </w:r>
      <w:r w:rsidRPr="003C0D70">
        <w:t xml:space="preserve">s not a </w:t>
      </w:r>
      <w:proofErr w:type="spellStart"/>
      <w:r w:rsidRPr="003C0D70">
        <w:t>configural</w:t>
      </w:r>
      <w:proofErr w:type="spellEnd"/>
      <w:r w:rsidRPr="003C0D70">
        <w:t xml:space="preserve"> research question. </w:t>
      </w:r>
    </w:p>
    <w:p w14:paraId="704EA8ED" w14:textId="77777777" w:rsidR="00E16E3A" w:rsidRDefault="00E16E3A" w:rsidP="00E16E3A">
      <w:pPr>
        <w:ind w:left="450"/>
      </w:pPr>
      <w:r w:rsidRPr="003C0D70">
        <w:t>The</w:t>
      </w:r>
      <w:r>
        <w:t xml:space="preserve"> purpose of this question is to determine whether the VERB™ campaign is effective at getting youth to be more physically active. The type of research designs that could be used to address this question could include qualitative or quantitative, and findings derived from this ultimately could be expressed as “yes”, “no”, “somewhat”, or “yes, for certain populations”. Rewriting this question as a </w:t>
      </w:r>
      <w:proofErr w:type="spellStart"/>
      <w:r>
        <w:t>configural</w:t>
      </w:r>
      <w:proofErr w:type="spellEnd"/>
      <w:r>
        <w:t xml:space="preserve"> question, such as the one illustrated below, would refocus the purpose away from the original research question’s purpose, though may offer complementary insights about the campaign’s effectiveness. </w:t>
      </w:r>
    </w:p>
    <w:p w14:paraId="14B38EA0" w14:textId="77777777" w:rsidR="00E16E3A" w:rsidRDefault="00E16E3A" w:rsidP="00E16E3A">
      <w:pPr>
        <w:ind w:left="450"/>
      </w:pPr>
      <w:r w:rsidRPr="003C0D70">
        <w:rPr>
          <w:i/>
        </w:rPr>
        <w:t>Which combination of VERB</w:t>
      </w:r>
      <w:r>
        <w:t>™</w:t>
      </w:r>
      <w:r w:rsidRPr="003C0D70">
        <w:rPr>
          <w:i/>
        </w:rPr>
        <w:t xml:space="preserve"> campaign components result in a large increase (which could </w:t>
      </w:r>
      <w:proofErr w:type="gramStart"/>
      <w:r w:rsidRPr="003C0D70">
        <w:rPr>
          <w:i/>
        </w:rPr>
        <w:t>be defined</w:t>
      </w:r>
      <w:proofErr w:type="gramEnd"/>
      <w:r w:rsidRPr="003C0D70">
        <w:rPr>
          <w:i/>
        </w:rPr>
        <w:t xml:space="preserve"> in absolute or relative terms) in youth physical activity?</w:t>
      </w:r>
    </w:p>
    <w:p w14:paraId="477353C9" w14:textId="77777777" w:rsidR="00E16E3A" w:rsidRDefault="00E16E3A" w:rsidP="00E16E3A">
      <w:pPr>
        <w:ind w:left="450" w:hanging="360"/>
        <w:rPr>
          <w:b/>
        </w:rPr>
      </w:pPr>
      <w:r>
        <w:t xml:space="preserve">1b. </w:t>
      </w:r>
      <w:r>
        <w:rPr>
          <w:b/>
        </w:rPr>
        <w:t xml:space="preserve"> </w:t>
      </w:r>
      <w:r w:rsidRPr="003C0D70">
        <w:t xml:space="preserve">Yes, this is a </w:t>
      </w:r>
      <w:proofErr w:type="spellStart"/>
      <w:r w:rsidRPr="003C0D70">
        <w:t>configural</w:t>
      </w:r>
      <w:proofErr w:type="spellEnd"/>
      <w:r w:rsidRPr="003C0D70">
        <w:t xml:space="preserve"> research question.</w:t>
      </w:r>
      <w:r w:rsidRPr="009000A9">
        <w:rPr>
          <w:b/>
        </w:rPr>
        <w:t xml:space="preserve"> </w:t>
      </w:r>
    </w:p>
    <w:p w14:paraId="2E6220AF" w14:textId="77777777" w:rsidR="00E16E3A" w:rsidRDefault="00E16E3A" w:rsidP="00E16E3A">
      <w:pPr>
        <w:ind w:left="450"/>
      </w:pPr>
      <w:r>
        <w:t xml:space="preserve">This question </w:t>
      </w:r>
      <w:proofErr w:type="gramStart"/>
      <w:r>
        <w:t>is formulated</w:t>
      </w:r>
      <w:proofErr w:type="gramEnd"/>
      <w:r>
        <w:t xml:space="preserve"> to look at patterns of characteristics found among a set of individuals defined as being successful; this question takes a </w:t>
      </w:r>
      <w:proofErr w:type="spellStart"/>
      <w:r>
        <w:t>configural</w:t>
      </w:r>
      <w:proofErr w:type="spellEnd"/>
      <w:r>
        <w:t xml:space="preserve"> form.</w:t>
      </w:r>
    </w:p>
    <w:p w14:paraId="058CAB2D" w14:textId="77777777" w:rsidR="00E16E3A" w:rsidRDefault="00E16E3A" w:rsidP="00E16E3A">
      <w:pPr>
        <w:ind w:left="450" w:hanging="360"/>
        <w:rPr>
          <w:b/>
        </w:rPr>
      </w:pPr>
      <w:r>
        <w:t xml:space="preserve">1c. </w:t>
      </w:r>
      <w:r w:rsidRPr="003C0D70">
        <w:t xml:space="preserve">Yes, this is a </w:t>
      </w:r>
      <w:proofErr w:type="spellStart"/>
      <w:r w:rsidRPr="003C0D70">
        <w:t>configural</w:t>
      </w:r>
      <w:proofErr w:type="spellEnd"/>
      <w:r w:rsidRPr="003C0D70">
        <w:t xml:space="preserve"> research question.</w:t>
      </w:r>
      <w:r w:rsidRPr="009000A9">
        <w:rPr>
          <w:b/>
        </w:rPr>
        <w:t xml:space="preserve"> </w:t>
      </w:r>
    </w:p>
    <w:p w14:paraId="008F8969" w14:textId="77777777" w:rsidR="00E16E3A" w:rsidRPr="003A0D24" w:rsidRDefault="00E16E3A" w:rsidP="00E16E3A">
      <w:pPr>
        <w:ind w:left="450"/>
      </w:pPr>
      <w:r w:rsidRPr="009000A9">
        <w:rPr>
          <w:b/>
        </w:rPr>
        <w:t xml:space="preserve"> </w:t>
      </w:r>
      <w:r>
        <w:t xml:space="preserve">This question seeks to elucidate the combination of instructional design features that </w:t>
      </w:r>
      <w:proofErr w:type="gramStart"/>
      <w:r>
        <w:t>are found</w:t>
      </w:r>
      <w:proofErr w:type="gramEnd"/>
      <w:r>
        <w:t xml:space="preserve"> among schools with high student achievement in mathematics among their vulnerable populations. This question takes a </w:t>
      </w:r>
      <w:proofErr w:type="spellStart"/>
      <w:r>
        <w:t>configural</w:t>
      </w:r>
      <w:proofErr w:type="spellEnd"/>
      <w:r>
        <w:t xml:space="preserve"> form. </w:t>
      </w:r>
    </w:p>
    <w:p w14:paraId="1D972D21" w14:textId="77777777" w:rsidR="00E16E3A" w:rsidRDefault="00E16E3A" w:rsidP="00E16E3A">
      <w:pPr>
        <w:ind w:left="450" w:hanging="360"/>
      </w:pPr>
      <w:r>
        <w:t xml:space="preserve">1d. </w:t>
      </w:r>
      <w:r w:rsidRPr="009000A9">
        <w:rPr>
          <w:b/>
        </w:rPr>
        <w:t xml:space="preserve"> </w:t>
      </w:r>
      <w:r w:rsidRPr="003C0D70">
        <w:t>No,</w:t>
      </w:r>
      <w:r>
        <w:rPr>
          <w:b/>
        </w:rPr>
        <w:t xml:space="preserve"> </w:t>
      </w:r>
      <w:r>
        <w:t xml:space="preserve">this is not a </w:t>
      </w:r>
      <w:proofErr w:type="spellStart"/>
      <w:r>
        <w:t>configural</w:t>
      </w:r>
      <w:proofErr w:type="spellEnd"/>
      <w:r>
        <w:t xml:space="preserve"> question. </w:t>
      </w:r>
    </w:p>
    <w:p w14:paraId="4BAB165E" w14:textId="77777777" w:rsidR="00E16E3A" w:rsidRDefault="00E16E3A" w:rsidP="00E16E3A">
      <w:pPr>
        <w:ind w:left="450"/>
      </w:pPr>
      <w:r>
        <w:lastRenderedPageBreak/>
        <w:t xml:space="preserve">This question </w:t>
      </w:r>
      <w:proofErr w:type="gramStart"/>
      <w:r>
        <w:t>is designed</w:t>
      </w:r>
      <w:proofErr w:type="gramEnd"/>
      <w:r>
        <w:t xml:space="preserve"> to estimate the magnitude and direction of effect on wages and unemployment from a policy intervention that increases the minimum wage. This question could </w:t>
      </w:r>
      <w:proofErr w:type="gramStart"/>
      <w:r>
        <w:t>be rewritten</w:t>
      </w:r>
      <w:proofErr w:type="gramEnd"/>
      <w:r>
        <w:t xml:space="preserve"> </w:t>
      </w:r>
      <w:proofErr w:type="spellStart"/>
      <w:r>
        <w:t>configurally</w:t>
      </w:r>
      <w:proofErr w:type="spellEnd"/>
      <w:r>
        <w:t xml:space="preserve"> as below, but in doing so will change the purpose and focus of the question.</w:t>
      </w:r>
    </w:p>
    <w:p w14:paraId="7D85EF25" w14:textId="77777777" w:rsidR="00E16E3A" w:rsidRPr="00887780" w:rsidRDefault="00E16E3A" w:rsidP="00E16E3A">
      <w:pPr>
        <w:ind w:left="450"/>
        <w:rPr>
          <w:i/>
        </w:rPr>
      </w:pPr>
      <w:r w:rsidRPr="003A0D24">
        <w:rPr>
          <w:i/>
        </w:rPr>
        <w:t xml:space="preserve">What combinations of </w:t>
      </w:r>
      <w:r>
        <w:rPr>
          <w:i/>
        </w:rPr>
        <w:t>economic policies</w:t>
      </w:r>
      <w:r w:rsidRPr="003A0D24">
        <w:rPr>
          <w:i/>
        </w:rPr>
        <w:t xml:space="preserve"> result in a decrease in wages </w:t>
      </w:r>
      <w:r>
        <w:rPr>
          <w:i/>
        </w:rPr>
        <w:t xml:space="preserve">for </w:t>
      </w:r>
      <w:r w:rsidRPr="003A0D24">
        <w:rPr>
          <w:i/>
        </w:rPr>
        <w:t xml:space="preserve">families just </w:t>
      </w:r>
      <w:r>
        <w:rPr>
          <w:i/>
        </w:rPr>
        <w:t>below</w:t>
      </w:r>
      <w:r w:rsidRPr="003A0D24">
        <w:rPr>
          <w:i/>
        </w:rPr>
        <w:t xml:space="preserve"> the federal poverty level?</w:t>
      </w:r>
    </w:p>
    <w:p w14:paraId="1634629E" w14:textId="77777777" w:rsidR="00E16E3A" w:rsidRDefault="00E16E3A" w:rsidP="00E16E3A">
      <w:pPr>
        <w:pStyle w:val="ListParagraph"/>
        <w:numPr>
          <w:ilvl w:val="0"/>
          <w:numId w:val="1"/>
        </w:numPr>
        <w:ind w:left="450" w:hanging="270"/>
        <w:rPr>
          <w:b/>
        </w:rPr>
      </w:pPr>
      <w:r w:rsidRPr="00E16E3A">
        <w:rPr>
          <w:b/>
        </w:rPr>
        <w:t>Identifying set-theoretic relationships in verbal stat</w:t>
      </w:r>
      <w:r>
        <w:rPr>
          <w:b/>
        </w:rPr>
        <w:t>e</w:t>
      </w:r>
      <w:r w:rsidRPr="00E16E3A">
        <w:rPr>
          <w:b/>
        </w:rPr>
        <w:t>ments</w:t>
      </w:r>
    </w:p>
    <w:p w14:paraId="72B80AC2" w14:textId="77777777" w:rsidR="00E16E3A" w:rsidRPr="00E16E3A" w:rsidRDefault="00E16E3A" w:rsidP="00E16E3A">
      <w:pPr>
        <w:ind w:left="540" w:hanging="360"/>
      </w:pPr>
      <w:r w:rsidRPr="00E16E3A">
        <w:rPr>
          <w:noProof/>
        </w:rPr>
        <mc:AlternateContent>
          <mc:Choice Requires="wpg">
            <w:drawing>
              <wp:anchor distT="0" distB="0" distL="114300" distR="114300" simplePos="0" relativeHeight="251659264" behindDoc="0" locked="0" layoutInCell="1" allowOverlap="1" wp14:anchorId="05B51046" wp14:editId="0E3DF5D2">
                <wp:simplePos x="0" y="0"/>
                <wp:positionH relativeFrom="column">
                  <wp:posOffset>4038600</wp:posOffset>
                </wp:positionH>
                <wp:positionV relativeFrom="paragraph">
                  <wp:posOffset>698500</wp:posOffset>
                </wp:positionV>
                <wp:extent cx="1775460" cy="1226820"/>
                <wp:effectExtent l="0" t="0" r="15240" b="11430"/>
                <wp:wrapSquare wrapText="bothSides"/>
                <wp:docPr id="50" name="Group 50"/>
                <wp:cNvGraphicFramePr/>
                <a:graphic xmlns:a="http://schemas.openxmlformats.org/drawingml/2006/main">
                  <a:graphicData uri="http://schemas.microsoft.com/office/word/2010/wordprocessingGroup">
                    <wpg:wgp>
                      <wpg:cNvGrpSpPr/>
                      <wpg:grpSpPr>
                        <a:xfrm>
                          <a:off x="0" y="0"/>
                          <a:ext cx="1775460" cy="1226820"/>
                          <a:chOff x="0" y="0"/>
                          <a:chExt cx="1775460" cy="1226820"/>
                        </a:xfrm>
                      </wpg:grpSpPr>
                      <wps:wsp>
                        <wps:cNvPr id="40" name="Oval 40"/>
                        <wps:cNvSpPr/>
                        <wps:spPr>
                          <a:xfrm>
                            <a:off x="0" y="0"/>
                            <a:ext cx="1775460" cy="12268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09C6B3" w14:textId="77777777" w:rsidR="00765700" w:rsidRPr="00A63245" w:rsidRDefault="00765700" w:rsidP="00E16E3A">
                              <w:pPr>
                                <w:jc w:val="both"/>
                                <w:rPr>
                                  <w:color w:val="000000" w:themeColor="text1"/>
                                  <w:sz w:val="16"/>
                                  <w:szCs w:val="16"/>
                                </w:rPr>
                              </w:pPr>
                              <w:r>
                                <w:rPr>
                                  <w:color w:val="000000" w:themeColor="text1"/>
                                  <w:sz w:val="16"/>
                                  <w:szCs w:val="16"/>
                                </w:rPr>
                                <w:t>All Persons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 name="Group 9"/>
                        <wpg:cNvGrpSpPr/>
                        <wpg:grpSpPr>
                          <a:xfrm>
                            <a:off x="297180" y="297180"/>
                            <a:ext cx="1413510" cy="829310"/>
                            <a:chOff x="0" y="0"/>
                            <a:chExt cx="1811867" cy="1015788"/>
                          </a:xfrm>
                        </wpg:grpSpPr>
                        <wps:wsp>
                          <wps:cNvPr id="10" name="Oval 10"/>
                          <wps:cNvSpPr/>
                          <wps:spPr>
                            <a:xfrm>
                              <a:off x="0" y="0"/>
                              <a:ext cx="1811867" cy="10157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80745B" w14:textId="77777777" w:rsidR="00765700" w:rsidRPr="00A63245" w:rsidRDefault="00765700" w:rsidP="00E16E3A">
                                <w:pPr>
                                  <w:rPr>
                                    <w:color w:val="000000" w:themeColor="text1"/>
                                    <w:sz w:val="16"/>
                                    <w:szCs w:val="16"/>
                                  </w:rPr>
                                </w:pPr>
                                <w:r>
                                  <w:rPr>
                                    <w:color w:val="000000" w:themeColor="text1"/>
                                    <w:sz w:val="16"/>
                                    <w:szCs w:val="16"/>
                                  </w:rPr>
                                  <w:t>Persons with HIV Infection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Oval 11"/>
                          <wps:cNvSpPr/>
                          <wps:spPr>
                            <a:xfrm>
                              <a:off x="624932" y="490818"/>
                              <a:ext cx="873220" cy="488692"/>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4EC76F" w14:textId="77777777" w:rsidR="00765700" w:rsidRPr="00D10D25" w:rsidRDefault="00765700" w:rsidP="00E16E3A">
                                <w:pPr>
                                  <w:jc w:val="center"/>
                                  <w:rPr>
                                    <w:color w:val="000000" w:themeColor="text1"/>
                                    <w:sz w:val="16"/>
                                    <w:szCs w:val="16"/>
                                  </w:rPr>
                                </w:pPr>
                                <w:r>
                                  <w:rPr>
                                    <w:color w:val="000000" w:themeColor="text1"/>
                                    <w:sz w:val="16"/>
                                    <w:szCs w:val="16"/>
                                  </w:rPr>
                                  <w:t>Persons with AIDS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5B51046" id="Group 50" o:spid="_x0000_s1026" style="position:absolute;left:0;text-align:left;margin-left:318pt;margin-top:55pt;width:139.8pt;height:96.6pt;z-index:251659264" coordsize="17754,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">
                <v:oval id="Oval 40" o:spid="_x0000_s1027" style="position:absolute;width:17754;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" filled="f" strokecolor="#1f3763 [1604]" strokeweight="1pt">
                  <v:stroke joinstyle="miter"/>
                  <v:textbox inset="0,0,0,0">
                    <w:txbxContent>
                      <w:p w14:paraId="7A09C6B3" w14:textId="77777777" w:rsidR="00765700" w:rsidRPr="00A63245" w:rsidRDefault="00765700" w:rsidP="00E16E3A">
                        <w:pPr>
                          <w:jc w:val="both"/>
                          <w:rPr>
                            <w:color w:val="000000" w:themeColor="text1"/>
                            <w:sz w:val="16"/>
                            <w:szCs w:val="16"/>
                          </w:rPr>
                        </w:pPr>
                        <w:r>
                          <w:rPr>
                            <w:color w:val="000000" w:themeColor="text1"/>
                            <w:sz w:val="16"/>
                            <w:szCs w:val="16"/>
                          </w:rPr>
                          <w:t>All Persons</w:t>
                        </w:r>
                      </w:p>
                    </w:txbxContent>
                  </v:textbox>
                </v:oval>
                <v:group id="Group 9" o:spid="_x0000_s1028" style="position:absolute;left:2971;top:2971;width:14135;height:8293" coordsize="18118,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9" style="position:absolute;width:18118;height:10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" fillcolor="#4472c4 [3204]" strokecolor="#1f3763 [1604]" strokeweight="1pt">
                    <v:stroke joinstyle="miter"/>
                    <v:textbox inset="0,0,0,0">
                      <w:txbxContent>
                        <w:p w14:paraId="2380745B" w14:textId="77777777" w:rsidR="00765700" w:rsidRPr="00A63245" w:rsidRDefault="00765700" w:rsidP="00E16E3A">
                          <w:pPr>
                            <w:rPr>
                              <w:color w:val="000000" w:themeColor="text1"/>
                              <w:sz w:val="16"/>
                              <w:szCs w:val="16"/>
                            </w:rPr>
                          </w:pPr>
                          <w:r>
                            <w:rPr>
                              <w:color w:val="000000" w:themeColor="text1"/>
                              <w:sz w:val="16"/>
                              <w:szCs w:val="16"/>
                            </w:rPr>
                            <w:t>Persons with HIV Infection</w:t>
                          </w:r>
                        </w:p>
                      </w:txbxContent>
                    </v:textbox>
                  </v:oval>
                  <v:oval id="Oval 11" o:spid="_x0000_s1030" style="position:absolute;left:6249;top:4908;width:8732;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" fillcolor="#bdd6ee [1304]" strokecolor="#1f3763 [1604]" strokeweight="1pt">
                    <v:stroke joinstyle="miter"/>
                    <v:textbox inset="0,0,0,0">
                      <w:txbxContent>
                        <w:p w14:paraId="1E4EC76F" w14:textId="77777777" w:rsidR="00765700" w:rsidRPr="00D10D25" w:rsidRDefault="00765700" w:rsidP="00E16E3A">
                          <w:pPr>
                            <w:jc w:val="center"/>
                            <w:rPr>
                              <w:color w:val="000000" w:themeColor="text1"/>
                              <w:sz w:val="16"/>
                              <w:szCs w:val="16"/>
                            </w:rPr>
                          </w:pPr>
                          <w:r>
                            <w:rPr>
                              <w:color w:val="000000" w:themeColor="text1"/>
                              <w:sz w:val="16"/>
                              <w:szCs w:val="16"/>
                            </w:rPr>
                            <w:t>Persons with AIDS</w:t>
                          </w:r>
                        </w:p>
                      </w:txbxContent>
                    </v:textbox>
                  </v:oval>
                </v:group>
                <w10:wrap type="square"/>
              </v:group>
            </w:pict>
          </mc:Fallback>
        </mc:AlternateContent>
      </w:r>
      <w:r w:rsidRPr="00E16E3A">
        <w:t xml:space="preserve">2a.  The relationship between AIDS and HIV infection is one of necessity; persons with AIDS are a subset of all persons with HIV.  Infection with HIV is a necessary condition for having AIDS.  Persons can’t have AIDS without </w:t>
      </w:r>
      <w:proofErr w:type="gramStart"/>
      <w:r w:rsidRPr="00E16E3A">
        <w:t>being infected</w:t>
      </w:r>
      <w:proofErr w:type="gramEnd"/>
      <w:r w:rsidRPr="00E16E3A">
        <w:t xml:space="preserve"> with HIV. HIV infection is not sufficient for having AIDS</w:t>
      </w:r>
      <w:r>
        <w:t xml:space="preserve"> since</w:t>
      </w:r>
      <w:r w:rsidRPr="00E16E3A">
        <w:t xml:space="preserve"> with current medical treatment many persons live with chronic HIV infection a</w:t>
      </w:r>
      <w:r>
        <w:t xml:space="preserve">nd never </w:t>
      </w:r>
      <w:r w:rsidRPr="00E16E3A">
        <w:t xml:space="preserve">develop AIDS. Other conditions must be present for persons with HIV infection to develop AIDS, such as poor access to medical care, nonadherence to medication, or other illnesses that cause suppression of the immune system. </w:t>
      </w:r>
    </w:p>
    <w:p w14:paraId="198199A2" w14:textId="77777777" w:rsidR="00E16E3A" w:rsidRDefault="00E16E3A" w:rsidP="00E16E3A"/>
    <w:p w14:paraId="1BEF97B9" w14:textId="77777777" w:rsidR="00E16E3A" w:rsidRPr="00C33D60" w:rsidRDefault="00E16E3A" w:rsidP="00C33D60">
      <w:pPr>
        <w:ind w:left="540" w:hanging="360"/>
      </w:pPr>
      <w:r>
        <w:t xml:space="preserve">2b.  The relationship between students having access to mentors and increased graduation rates is one of sufficiency. Increased graduation rates were present in districts where vulnerable </w:t>
      </w:r>
      <w:r>
        <w:rPr>
          <w:noProof/>
        </w:rPr>
        <mc:AlternateContent>
          <mc:Choice Requires="wpg">
            <w:drawing>
              <wp:anchor distT="0" distB="0" distL="114300" distR="114300" simplePos="0" relativeHeight="251661312" behindDoc="0" locked="0" layoutInCell="1" allowOverlap="1" wp14:anchorId="7A0C2917" wp14:editId="3F915336">
                <wp:simplePos x="0" y="0"/>
                <wp:positionH relativeFrom="margin">
                  <wp:align>right</wp:align>
                </wp:positionH>
                <wp:positionV relativeFrom="paragraph">
                  <wp:posOffset>0</wp:posOffset>
                </wp:positionV>
                <wp:extent cx="2301240" cy="1958340"/>
                <wp:effectExtent l="0" t="0" r="22860" b="22860"/>
                <wp:wrapSquare wrapText="bothSides"/>
                <wp:docPr id="61" name="Group 61"/>
                <wp:cNvGraphicFramePr/>
                <a:graphic xmlns:a="http://schemas.openxmlformats.org/drawingml/2006/main">
                  <a:graphicData uri="http://schemas.microsoft.com/office/word/2010/wordprocessingGroup">
                    <wpg:wgp>
                      <wpg:cNvGrpSpPr/>
                      <wpg:grpSpPr>
                        <a:xfrm>
                          <a:off x="0" y="0"/>
                          <a:ext cx="2301240" cy="1958340"/>
                          <a:chOff x="0" y="0"/>
                          <a:chExt cx="2301240" cy="1958340"/>
                        </a:xfrm>
                      </wpg:grpSpPr>
                      <wps:wsp>
                        <wps:cNvPr id="6" name="Oval 6"/>
                        <wps:cNvSpPr/>
                        <wps:spPr>
                          <a:xfrm>
                            <a:off x="0" y="0"/>
                            <a:ext cx="2301240" cy="19583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FF5E90" w14:textId="77777777" w:rsidR="00765700" w:rsidRPr="00A63245" w:rsidRDefault="00765700" w:rsidP="00E16E3A">
                              <w:pPr>
                                <w:rPr>
                                  <w:color w:val="000000" w:themeColor="text1"/>
                                  <w:sz w:val="16"/>
                                  <w:szCs w:val="16"/>
                                </w:rPr>
                              </w:pPr>
                              <w:r>
                                <w:rPr>
                                  <w:color w:val="000000" w:themeColor="text1"/>
                                  <w:sz w:val="16"/>
                                  <w:szCs w:val="16"/>
                                </w:rPr>
                                <w:t>56 Nationally-representative school districts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 name="Group 1"/>
                        <wpg:cNvGrpSpPr/>
                        <wpg:grpSpPr>
                          <a:xfrm>
                            <a:off x="137160" y="617220"/>
                            <a:ext cx="1952625" cy="1098550"/>
                            <a:chOff x="0" y="0"/>
                            <a:chExt cx="1952625" cy="1098550"/>
                          </a:xfrm>
                        </wpg:grpSpPr>
                        <wps:wsp>
                          <wps:cNvPr id="12" name="Oval 12"/>
                          <wps:cNvSpPr/>
                          <wps:spPr>
                            <a:xfrm>
                              <a:off x="0" y="0"/>
                              <a:ext cx="1952625" cy="1098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961BF0" w14:textId="77777777" w:rsidR="00765700" w:rsidRPr="00A63245" w:rsidRDefault="00765700" w:rsidP="00E16E3A">
                                <w:pPr>
                                  <w:rPr>
                                    <w:color w:val="000000" w:themeColor="text1"/>
                                    <w:sz w:val="16"/>
                                    <w:szCs w:val="16"/>
                                  </w:rPr>
                                </w:pPr>
                                <w:r>
                                  <w:rPr>
                                    <w:color w:val="000000" w:themeColor="text1"/>
                                    <w:sz w:val="16"/>
                                    <w:szCs w:val="16"/>
                                  </w:rPr>
                                  <w:t>School districts with increased graduation 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Oval 13"/>
                          <wps:cNvSpPr/>
                          <wps:spPr>
                            <a:xfrm>
                              <a:off x="678180" y="472440"/>
                              <a:ext cx="1018540" cy="53848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C7244" w14:textId="77777777" w:rsidR="00765700" w:rsidRPr="00D10D25" w:rsidRDefault="00765700" w:rsidP="00E16E3A">
                                <w:pPr>
                                  <w:jc w:val="center"/>
                                  <w:rPr>
                                    <w:color w:val="000000" w:themeColor="text1"/>
                                    <w:sz w:val="16"/>
                                    <w:szCs w:val="16"/>
                                  </w:rPr>
                                </w:pPr>
                                <w:r>
                                  <w:rPr>
                                    <w:color w:val="000000" w:themeColor="text1"/>
                                    <w:sz w:val="16"/>
                                    <w:szCs w:val="16"/>
                                  </w:rPr>
                                  <w:t>School districts offering access to mentors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A0C2917" id="Group 61" o:spid="_x0000_s1031" style="position:absolute;left:0;text-align:left;margin-left:130pt;margin-top:0;width:181.2pt;height:154.2pt;z-index:251661312;mso-position-horizontal:right;mso-position-horizontal-relative:margin" coordsize="23012,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">
                <v:oval id="Oval 6" o:spid="_x0000_s1032" style="position:absolute;width:23012;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" filled="f" strokecolor="#1f3763 [1604]" strokeweight="1pt">
                  <v:stroke joinstyle="miter"/>
                  <v:textbox inset="0,0,0,0">
                    <w:txbxContent>
                      <w:p w14:paraId="40FF5E90" w14:textId="77777777" w:rsidR="00765700" w:rsidRPr="00A63245" w:rsidRDefault="00765700" w:rsidP="00E16E3A">
                        <w:pPr>
                          <w:rPr>
                            <w:color w:val="000000" w:themeColor="text1"/>
                            <w:sz w:val="16"/>
                            <w:szCs w:val="16"/>
                          </w:rPr>
                        </w:pPr>
                        <w:r>
                          <w:rPr>
                            <w:color w:val="000000" w:themeColor="text1"/>
                            <w:sz w:val="16"/>
                            <w:szCs w:val="16"/>
                          </w:rPr>
                          <w:t>56 Nationally-representative school districts</w:t>
                        </w:r>
                      </w:p>
                    </w:txbxContent>
                  </v:textbox>
                </v:oval>
                <v:group id="Group 1" o:spid="_x0000_s1033" style="position:absolute;left:1371;top:6172;width:19526;height:10985" coordsize="19526,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oval id="Oval 12" o:spid="_x0000_s1034" style="position:absolute;width:19526;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" fillcolor="#4472c4 [3204]" strokecolor="#1f3763 [1604]" strokeweight="1pt">
                    <v:stroke joinstyle="miter"/>
                    <v:textbox inset="0,0,0,0">
                      <w:txbxContent>
                        <w:p w14:paraId="44961BF0" w14:textId="77777777" w:rsidR="00765700" w:rsidRPr="00A63245" w:rsidRDefault="00765700" w:rsidP="00E16E3A">
                          <w:pPr>
                            <w:rPr>
                              <w:color w:val="000000" w:themeColor="text1"/>
                              <w:sz w:val="16"/>
                              <w:szCs w:val="16"/>
                            </w:rPr>
                          </w:pPr>
                          <w:r>
                            <w:rPr>
                              <w:color w:val="000000" w:themeColor="text1"/>
                              <w:sz w:val="16"/>
                              <w:szCs w:val="16"/>
                            </w:rPr>
                            <w:t>School districts with increased graduation rates</w:t>
                          </w:r>
                        </w:p>
                      </w:txbxContent>
                    </v:textbox>
                  </v:oval>
                  <v:oval id="Oval 13" o:spid="_x0000_s1035" style="position:absolute;left:6781;top:4724;width:10186;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" fillcolor="#bdd6ee [1304]" strokecolor="#1f3763 [1604]" strokeweight="1pt">
                    <v:stroke joinstyle="miter"/>
                    <v:textbox inset="0,0,0,0">
                      <w:txbxContent>
                        <w:p w14:paraId="09DC7244" w14:textId="77777777" w:rsidR="00765700" w:rsidRPr="00D10D25" w:rsidRDefault="00765700" w:rsidP="00E16E3A">
                          <w:pPr>
                            <w:jc w:val="center"/>
                            <w:rPr>
                              <w:color w:val="000000" w:themeColor="text1"/>
                              <w:sz w:val="16"/>
                              <w:szCs w:val="16"/>
                            </w:rPr>
                          </w:pPr>
                          <w:r>
                            <w:rPr>
                              <w:color w:val="000000" w:themeColor="text1"/>
                              <w:sz w:val="16"/>
                              <w:szCs w:val="16"/>
                            </w:rPr>
                            <w:t>School districts offering access to mentors</w:t>
                          </w:r>
                        </w:p>
                      </w:txbxContent>
                    </v:textbox>
                  </v:oval>
                </v:group>
                <w10:wrap type="square" anchorx="margin"/>
              </v:group>
            </w:pict>
          </mc:Fallback>
        </mc:AlternateContent>
      </w:r>
      <w:r>
        <w:t xml:space="preserve">students have access to mentors. School districts providing access to mentors are a subset of all the school districts that experienced increased graduation rates. From the information provided, we cannot discern whether access to mentors is a necessary condition. If this sample also included districts that increased graduation rates without providing students access to mentors, then we can conclude that that access to mentors is not a necessary condition. </w:t>
      </w:r>
    </w:p>
    <w:p w14:paraId="519C4CB4" w14:textId="77777777" w:rsidR="00E16E3A" w:rsidRPr="004B32D3" w:rsidRDefault="00E16E3A" w:rsidP="00E16E3A">
      <w:pPr>
        <w:ind w:left="540" w:hanging="360"/>
      </w:pPr>
      <w:r w:rsidRPr="00E16E3A">
        <w:t xml:space="preserve">2c. </w:t>
      </w:r>
      <w:r w:rsidRPr="00E16E3A">
        <w:rPr>
          <w:noProof/>
        </w:rPr>
        <mc:AlternateContent>
          <mc:Choice Requires="wpg">
            <w:drawing>
              <wp:anchor distT="0" distB="0" distL="114300" distR="114300" simplePos="0" relativeHeight="251663360" behindDoc="0" locked="0" layoutInCell="1" allowOverlap="1" wp14:anchorId="45322232" wp14:editId="2F56C15D">
                <wp:simplePos x="0" y="0"/>
                <wp:positionH relativeFrom="margin">
                  <wp:align>right</wp:align>
                </wp:positionH>
                <wp:positionV relativeFrom="paragraph">
                  <wp:posOffset>317500</wp:posOffset>
                </wp:positionV>
                <wp:extent cx="2399665" cy="1508585"/>
                <wp:effectExtent l="0" t="0" r="19685" b="15875"/>
                <wp:wrapSquare wrapText="bothSides"/>
                <wp:docPr id="65" name="Group 65"/>
                <wp:cNvGraphicFramePr/>
                <a:graphic xmlns:a="http://schemas.openxmlformats.org/drawingml/2006/main">
                  <a:graphicData uri="http://schemas.microsoft.com/office/word/2010/wordprocessingGroup">
                    <wpg:wgp>
                      <wpg:cNvGrpSpPr/>
                      <wpg:grpSpPr>
                        <a:xfrm>
                          <a:off x="0" y="0"/>
                          <a:ext cx="2399665" cy="1508585"/>
                          <a:chOff x="0" y="0"/>
                          <a:chExt cx="2399665" cy="1508585"/>
                        </a:xfrm>
                      </wpg:grpSpPr>
                      <wps:wsp>
                        <wps:cNvPr id="33" name="Oval 33"/>
                        <wps:cNvSpPr/>
                        <wps:spPr>
                          <a:xfrm>
                            <a:off x="0" y="0"/>
                            <a:ext cx="2399665" cy="15085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68444E" w14:textId="77777777" w:rsidR="00765700" w:rsidRPr="00A63245" w:rsidRDefault="00765700" w:rsidP="00E16E3A">
                              <w:pPr>
                                <w:jc w:val="both"/>
                                <w:rPr>
                                  <w:color w:val="000000" w:themeColor="text1"/>
                                  <w:sz w:val="16"/>
                                  <w:szCs w:val="16"/>
                                </w:rPr>
                              </w:pPr>
                              <w:r>
                                <w:rPr>
                                  <w:color w:val="000000" w:themeColor="text1"/>
                                  <w:sz w:val="16"/>
                                  <w:szCs w:val="16"/>
                                </w:rPr>
                                <w:t xml:space="preserve">20 interventions to improve customer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 name="Group 5"/>
                        <wpg:cNvGrpSpPr/>
                        <wpg:grpSpPr>
                          <a:xfrm>
                            <a:off x="396240" y="411480"/>
                            <a:ext cx="1837267" cy="1015670"/>
                            <a:chOff x="0" y="0"/>
                            <a:chExt cx="1820333" cy="1015788"/>
                          </a:xfrm>
                        </wpg:grpSpPr>
                        <wps:wsp>
                          <wps:cNvPr id="7" name="Oval 7"/>
                          <wps:cNvSpPr/>
                          <wps:spPr>
                            <a:xfrm>
                              <a:off x="0" y="0"/>
                              <a:ext cx="1811867" cy="10157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7EBCFD" w14:textId="77777777" w:rsidR="00765700" w:rsidRPr="00A63245" w:rsidRDefault="00765700" w:rsidP="00E16E3A">
                                <w:pPr>
                                  <w:jc w:val="both"/>
                                  <w:rPr>
                                    <w:color w:val="000000" w:themeColor="text1"/>
                                    <w:sz w:val="16"/>
                                    <w:szCs w:val="16"/>
                                  </w:rPr>
                                </w:pPr>
                                <w:r>
                                  <w:rPr>
                                    <w:color w:val="000000" w:themeColor="text1"/>
                                    <w:sz w:val="16"/>
                                    <w:szCs w:val="16"/>
                                  </w:rPr>
                                  <w:t>Effective Interventions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Oval 8"/>
                          <wps:cNvSpPr/>
                          <wps:spPr>
                            <a:xfrm>
                              <a:off x="33863" y="16927"/>
                              <a:ext cx="1786470" cy="998438"/>
                            </a:xfrm>
                            <a:prstGeom prst="ellipse">
                              <a:avLst/>
                            </a:prstGeom>
                            <a:solidFill>
                              <a:schemeClr val="accent5">
                                <a:lumMod val="40000"/>
                                <a:lumOff val="60000"/>
                                <a:alpha val="4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A3C3E7" w14:textId="77777777" w:rsidR="00765700" w:rsidRPr="00D10D25" w:rsidRDefault="00765700" w:rsidP="00E16E3A">
                                <w:pPr>
                                  <w:jc w:val="center"/>
                                  <w:rPr>
                                    <w:color w:val="000000" w:themeColor="text1"/>
                                    <w:sz w:val="16"/>
                                    <w:szCs w:val="16"/>
                                  </w:rPr>
                                </w:pPr>
                                <w:r>
                                  <w:rPr>
                                    <w:color w:val="000000" w:themeColor="text1"/>
                                    <w:sz w:val="16"/>
                                    <w:szCs w:val="16"/>
                                  </w:rPr>
                                  <w:t>Interventions that use Audit and Feedback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wgp>
                  </a:graphicData>
                </a:graphic>
              </wp:anchor>
            </w:drawing>
          </mc:Choice>
          <mc:Fallback>
            <w:pict>
              <v:group w14:anchorId="45322232" id="Group 65" o:spid="_x0000_s1036" style="position:absolute;left:0;text-align:left;margin-left:137.75pt;margin-top:25pt;width:188.95pt;height:118.8pt;z-index:251663360;mso-position-horizontal:right;mso-position-horizontal-relative:margin" coordsize="23996,1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">
                <v:oval id="Oval 33" o:spid="_x0000_s1037" style="position:absolute;width:23996;height:1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" filled="f" strokecolor="#1f3763 [1604]" strokeweight="1pt">
                  <v:stroke joinstyle="miter"/>
                  <v:textbox inset="0,0,0,0">
                    <w:txbxContent>
                      <w:p w14:paraId="6268444E" w14:textId="77777777" w:rsidR="00765700" w:rsidRPr="00A63245" w:rsidRDefault="00765700" w:rsidP="00E16E3A">
                        <w:pPr>
                          <w:jc w:val="both"/>
                          <w:rPr>
                            <w:color w:val="000000" w:themeColor="text1"/>
                            <w:sz w:val="16"/>
                            <w:szCs w:val="16"/>
                          </w:rPr>
                        </w:pPr>
                        <w:r>
                          <w:rPr>
                            <w:color w:val="000000" w:themeColor="text1"/>
                            <w:sz w:val="16"/>
                            <w:szCs w:val="16"/>
                          </w:rPr>
                          <w:t xml:space="preserve">20 interventions to improve customer service </w:t>
                        </w:r>
                      </w:p>
                    </w:txbxContent>
                  </v:textbox>
                </v:oval>
                <v:group id="Group 5" o:spid="_x0000_s1038" style="position:absolute;left:3962;top:4114;width:18373;height:10157" coordsize="18203,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 o:spid="_x0000_s1039" style="position:absolute;width:18118;height:10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" fillcolor="#4472c4 [3204]" strokecolor="#1f3763 [1604]" strokeweight="1pt">
                    <v:stroke joinstyle="miter"/>
                    <v:textbox inset="0,0,0,0">
                      <w:txbxContent>
                        <w:p w14:paraId="167EBCFD" w14:textId="77777777" w:rsidR="00765700" w:rsidRPr="00A63245" w:rsidRDefault="00765700" w:rsidP="00E16E3A">
                          <w:pPr>
                            <w:jc w:val="both"/>
                            <w:rPr>
                              <w:color w:val="000000" w:themeColor="text1"/>
                              <w:sz w:val="16"/>
                              <w:szCs w:val="16"/>
                            </w:rPr>
                          </w:pPr>
                          <w:r>
                            <w:rPr>
                              <w:color w:val="000000" w:themeColor="text1"/>
                              <w:sz w:val="16"/>
                              <w:szCs w:val="16"/>
                            </w:rPr>
                            <w:t>Effective Interventions</w:t>
                          </w:r>
                        </w:p>
                      </w:txbxContent>
                    </v:textbox>
                  </v:oval>
                  <v:oval id="Oval 8" o:spid="_x0000_s1040" style="position:absolute;left:338;top:169;width:17865;height:99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" fillcolor="#bdd6ee [1304]" strokecolor="#1f3763 [1604]" strokeweight="1pt">
                    <v:fill opacity="26985f"/>
                    <v:stroke joinstyle="miter"/>
                    <v:textbox inset="0,0,0,0">
                      <w:txbxContent>
                        <w:p w14:paraId="01A3C3E7" w14:textId="77777777" w:rsidR="00765700" w:rsidRPr="00D10D25" w:rsidRDefault="00765700" w:rsidP="00E16E3A">
                          <w:pPr>
                            <w:jc w:val="center"/>
                            <w:rPr>
                              <w:color w:val="000000" w:themeColor="text1"/>
                              <w:sz w:val="16"/>
                              <w:szCs w:val="16"/>
                            </w:rPr>
                          </w:pPr>
                          <w:r>
                            <w:rPr>
                              <w:color w:val="000000" w:themeColor="text1"/>
                              <w:sz w:val="16"/>
                              <w:szCs w:val="16"/>
                            </w:rPr>
                            <w:t>Interventions that use Audit and Feedback</w:t>
                          </w:r>
                        </w:p>
                      </w:txbxContent>
                    </v:textbox>
                  </v:oval>
                </v:group>
                <w10:wrap type="square" anchorx="margin"/>
              </v:group>
            </w:pict>
          </mc:Fallback>
        </mc:AlternateContent>
      </w:r>
      <w:r w:rsidRPr="00E16E3A">
        <w:t>Audit</w:t>
      </w:r>
      <w:r>
        <w:t xml:space="preserve"> and feedback is both a necessary and sufficient component of effective interventions in this example. All interventions using audit and feedback were effective (sufficiency); and all effective interventions used an audit and feedback component (necessity). Depicting this relationship using a Venn diagram involves completely overlapping sets. All cases are members of both sets. </w:t>
      </w:r>
    </w:p>
    <w:p w14:paraId="74376D94" w14:textId="77777777" w:rsidR="00E16E3A" w:rsidRDefault="00E16E3A" w:rsidP="00E16E3A">
      <w:pPr>
        <w:rPr>
          <w:color w:val="FF0000"/>
        </w:rPr>
      </w:pPr>
    </w:p>
    <w:p w14:paraId="0D73BEF4" w14:textId="77777777" w:rsidR="00C33D60" w:rsidRDefault="00C33D60" w:rsidP="00E16E3A">
      <w:pPr>
        <w:rPr>
          <w:color w:val="FF0000"/>
        </w:rPr>
      </w:pPr>
    </w:p>
    <w:p w14:paraId="2C71579B" w14:textId="77777777" w:rsidR="00E16E3A" w:rsidRDefault="00E16E3A" w:rsidP="00E16E3A">
      <w:pPr>
        <w:rPr>
          <w:color w:val="FF0000"/>
        </w:rPr>
      </w:pPr>
    </w:p>
    <w:p w14:paraId="133A9B4B" w14:textId="77777777" w:rsidR="00E16E3A" w:rsidRDefault="00C33D60" w:rsidP="00E16E3A">
      <w:pPr>
        <w:ind w:left="630" w:hanging="360"/>
      </w:pPr>
      <w:r>
        <w:rPr>
          <w:b/>
          <w:noProof/>
        </w:rPr>
        <w:lastRenderedPageBreak/>
        <mc:AlternateContent>
          <mc:Choice Requires="wpg">
            <w:drawing>
              <wp:anchor distT="0" distB="0" distL="114300" distR="114300" simplePos="0" relativeHeight="251665408" behindDoc="0" locked="0" layoutInCell="1" allowOverlap="1" wp14:anchorId="2E44E786" wp14:editId="2472D83F">
                <wp:simplePos x="0" y="0"/>
                <wp:positionH relativeFrom="margin">
                  <wp:align>right</wp:align>
                </wp:positionH>
                <wp:positionV relativeFrom="paragraph">
                  <wp:posOffset>193675</wp:posOffset>
                </wp:positionV>
                <wp:extent cx="2399665" cy="1470660"/>
                <wp:effectExtent l="0" t="0" r="19685" b="15240"/>
                <wp:wrapSquare wrapText="bothSides"/>
                <wp:docPr id="66" name="Group 66"/>
                <wp:cNvGraphicFramePr/>
                <a:graphic xmlns:a="http://schemas.openxmlformats.org/drawingml/2006/main">
                  <a:graphicData uri="http://schemas.microsoft.com/office/word/2010/wordprocessingGroup">
                    <wpg:wgp>
                      <wpg:cNvGrpSpPr/>
                      <wpg:grpSpPr>
                        <a:xfrm>
                          <a:off x="0" y="0"/>
                          <a:ext cx="2399665" cy="1470660"/>
                          <a:chOff x="0" y="0"/>
                          <a:chExt cx="2399665" cy="1470660"/>
                        </a:xfrm>
                      </wpg:grpSpPr>
                      <wps:wsp>
                        <wps:cNvPr id="55" name="Oval 55"/>
                        <wps:cNvSpPr/>
                        <wps:spPr>
                          <a:xfrm>
                            <a:off x="0" y="0"/>
                            <a:ext cx="2399665" cy="14706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BAD268" w14:textId="77777777" w:rsidR="00765700" w:rsidRPr="00A63245" w:rsidRDefault="00765700" w:rsidP="00E16E3A">
                              <w:pPr>
                                <w:jc w:val="both"/>
                                <w:rPr>
                                  <w:color w:val="000000" w:themeColor="text1"/>
                                  <w:sz w:val="16"/>
                                  <w:szCs w:val="16"/>
                                </w:rPr>
                              </w:pPr>
                              <w:r>
                                <w:rPr>
                                  <w:color w:val="000000" w:themeColor="text1"/>
                                  <w:sz w:val="16"/>
                                  <w:szCs w:val="16"/>
                                </w:rPr>
                                <w:t xml:space="preserve">Men with history of incarceration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Oval 63"/>
                        <wps:cNvSpPr/>
                        <wps:spPr>
                          <a:xfrm>
                            <a:off x="472440" y="426720"/>
                            <a:ext cx="1759585" cy="9544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C43255" w14:textId="77777777" w:rsidR="00765700" w:rsidRPr="00A63245" w:rsidRDefault="00765700" w:rsidP="00E16E3A">
                              <w:pPr>
                                <w:jc w:val="both"/>
                                <w:rPr>
                                  <w:color w:val="000000" w:themeColor="text1"/>
                                  <w:sz w:val="16"/>
                                  <w:szCs w:val="16"/>
                                </w:rPr>
                              </w:pPr>
                              <w:r>
                                <w:rPr>
                                  <w:color w:val="000000" w:themeColor="text1"/>
                                  <w:sz w:val="16"/>
                                  <w:szCs w:val="16"/>
                                </w:rPr>
                                <w:t>Reduced recidivism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876300" y="777240"/>
                            <a:ext cx="1051270" cy="603157"/>
                          </a:xfrm>
                          <a:prstGeom prst="ellipse">
                            <a:avLst/>
                          </a:prstGeom>
                          <a:solidFill>
                            <a:schemeClr val="accent5">
                              <a:lumMod val="40000"/>
                              <a:lumOff val="60000"/>
                              <a:alpha val="41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7C109" w14:textId="77777777" w:rsidR="00765700" w:rsidRPr="00D10D25" w:rsidRDefault="00765700" w:rsidP="00E16E3A">
                              <w:pPr>
                                <w:jc w:val="center"/>
                                <w:rPr>
                                  <w:color w:val="000000" w:themeColor="text1"/>
                                  <w:sz w:val="16"/>
                                  <w:szCs w:val="16"/>
                                </w:rPr>
                              </w:pPr>
                              <w:r>
                                <w:rPr>
                                  <w:color w:val="000000" w:themeColor="text1"/>
                                  <w:sz w:val="16"/>
                                  <w:szCs w:val="16"/>
                                </w:rPr>
                                <w:t>Access to higher education opportunities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2E44E786" id="Group 66" o:spid="_x0000_s1041" style="position:absolute;left:0;text-align:left;margin-left:137.75pt;margin-top:15.25pt;width:188.95pt;height:115.8pt;z-index:251665408;mso-position-horizontal:right;mso-position-horizontal-relative:margin" coordsize="23996,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">
                <v:oval id="Oval 55" o:spid="_x0000_s1042" style="position:absolute;width:23996;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" filled="f" strokecolor="#1f3763 [1604]" strokeweight="1pt">
                  <v:stroke joinstyle="miter"/>
                  <v:textbox inset="0,0,0,0">
                    <w:txbxContent>
                      <w:p w14:paraId="2FBAD268" w14:textId="77777777" w:rsidR="00765700" w:rsidRPr="00A63245" w:rsidRDefault="00765700" w:rsidP="00E16E3A">
                        <w:pPr>
                          <w:jc w:val="both"/>
                          <w:rPr>
                            <w:color w:val="000000" w:themeColor="text1"/>
                            <w:sz w:val="16"/>
                            <w:szCs w:val="16"/>
                          </w:rPr>
                        </w:pPr>
                        <w:r>
                          <w:rPr>
                            <w:color w:val="000000" w:themeColor="text1"/>
                            <w:sz w:val="16"/>
                            <w:szCs w:val="16"/>
                          </w:rPr>
                          <w:t xml:space="preserve">Men with history of incarceration </w:t>
                        </w:r>
                      </w:p>
                    </w:txbxContent>
                  </v:textbox>
                </v:oval>
                <v:oval id="Oval 63" o:spid="_x0000_s1043" style="position:absolute;left:4724;top:4267;width:17596;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" fillcolor="#4472c4 [3204]" strokecolor="#1f3763 [1604]" strokeweight="1pt">
                  <v:stroke joinstyle="miter"/>
                  <v:textbox inset="0,0,0,0">
                    <w:txbxContent>
                      <w:p w14:paraId="41C43255" w14:textId="77777777" w:rsidR="00765700" w:rsidRPr="00A63245" w:rsidRDefault="00765700" w:rsidP="00E16E3A">
                        <w:pPr>
                          <w:jc w:val="both"/>
                          <w:rPr>
                            <w:color w:val="000000" w:themeColor="text1"/>
                            <w:sz w:val="16"/>
                            <w:szCs w:val="16"/>
                          </w:rPr>
                        </w:pPr>
                        <w:r>
                          <w:rPr>
                            <w:color w:val="000000" w:themeColor="text1"/>
                            <w:sz w:val="16"/>
                            <w:szCs w:val="16"/>
                          </w:rPr>
                          <w:t>Reduced recidivism</w:t>
                        </w:r>
                      </w:p>
                    </w:txbxContent>
                  </v:textbox>
                </v:oval>
                <v:oval id="Oval 64" o:spid="_x0000_s1044" style="position:absolute;left:8763;top:7772;width:10512;height:60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" fillcolor="#bdd6ee [1304]" strokecolor="#1f3763 [1604]" strokeweight="1pt">
                  <v:fill opacity="26985f"/>
                  <v:stroke joinstyle="miter"/>
                  <v:textbox inset="0,0,0,0">
                    <w:txbxContent>
                      <w:p w14:paraId="0897C109" w14:textId="77777777" w:rsidR="00765700" w:rsidRPr="00D10D25" w:rsidRDefault="00765700" w:rsidP="00E16E3A">
                        <w:pPr>
                          <w:jc w:val="center"/>
                          <w:rPr>
                            <w:color w:val="000000" w:themeColor="text1"/>
                            <w:sz w:val="16"/>
                            <w:szCs w:val="16"/>
                          </w:rPr>
                        </w:pPr>
                        <w:r>
                          <w:rPr>
                            <w:color w:val="000000" w:themeColor="text1"/>
                            <w:sz w:val="16"/>
                            <w:szCs w:val="16"/>
                          </w:rPr>
                          <w:t>Access to higher education opportunities</w:t>
                        </w:r>
                      </w:p>
                    </w:txbxContent>
                  </v:textbox>
                </v:oval>
                <w10:wrap type="square" anchorx="margin"/>
              </v:group>
            </w:pict>
          </mc:Fallback>
        </mc:AlternateContent>
      </w:r>
      <w:r w:rsidR="00E16E3A" w:rsidRPr="00E16E3A">
        <w:t>2d.</w:t>
      </w:r>
      <w:r w:rsidR="00E16E3A">
        <w:rPr>
          <w:b/>
        </w:rPr>
        <w:t xml:space="preserve"> </w:t>
      </w:r>
      <w:r w:rsidR="00E16E3A">
        <w:t xml:space="preserve">This example demonstrates a relationship of sufficiency. Reduced recidivism </w:t>
      </w:r>
      <w:proofErr w:type="gramStart"/>
      <w:r w:rsidR="00E16E3A">
        <w:t>is found</w:t>
      </w:r>
      <w:proofErr w:type="gramEnd"/>
      <w:r w:rsidR="00E16E3A">
        <w:t xml:space="preserve"> among men who had access to opportunities for higher education. Members of the set of men who had access to opportunities for higher education are a subset of members of the set of men that did not return to prison. </w:t>
      </w:r>
    </w:p>
    <w:p w14:paraId="4A6458BF" w14:textId="77777777" w:rsidR="00E16E3A" w:rsidRDefault="00E16E3A" w:rsidP="00E16E3A">
      <w:pPr>
        <w:pStyle w:val="ListParagraph"/>
        <w:ind w:left="450"/>
        <w:rPr>
          <w:b/>
        </w:rPr>
      </w:pPr>
    </w:p>
    <w:p w14:paraId="06AD82B0" w14:textId="77777777" w:rsidR="00E16E3A" w:rsidRDefault="00E16E3A" w:rsidP="00E16E3A">
      <w:pPr>
        <w:pStyle w:val="ListParagraph"/>
        <w:ind w:left="450"/>
        <w:rPr>
          <w:b/>
        </w:rPr>
      </w:pPr>
    </w:p>
    <w:p w14:paraId="497B519C" w14:textId="77777777" w:rsidR="00C33D60" w:rsidRDefault="00C33D60" w:rsidP="00E16E3A">
      <w:pPr>
        <w:pStyle w:val="ListParagraph"/>
        <w:ind w:left="450"/>
        <w:rPr>
          <w:b/>
        </w:rPr>
      </w:pPr>
    </w:p>
    <w:p w14:paraId="1AF6A5F1" w14:textId="77777777" w:rsidR="00E16E3A" w:rsidRDefault="00E16E3A" w:rsidP="00E16E3A">
      <w:pPr>
        <w:ind w:left="630" w:hanging="270"/>
      </w:pPr>
      <w:r w:rsidRPr="00E16E3A">
        <w:t>2e</w:t>
      </w:r>
      <w:r>
        <w:rPr>
          <w:b/>
        </w:rPr>
        <w:t xml:space="preserve">. </w:t>
      </w:r>
      <w:r>
        <w:rPr>
          <w:b/>
          <w:noProof/>
        </w:rPr>
        <mc:AlternateContent>
          <mc:Choice Requires="wpg">
            <w:drawing>
              <wp:anchor distT="0" distB="0" distL="114300" distR="114300" simplePos="0" relativeHeight="251667456" behindDoc="0" locked="0" layoutInCell="1" allowOverlap="1" wp14:anchorId="64DEB72F" wp14:editId="4F267F28">
                <wp:simplePos x="0" y="0"/>
                <wp:positionH relativeFrom="margin">
                  <wp:align>right</wp:align>
                </wp:positionH>
                <wp:positionV relativeFrom="paragraph">
                  <wp:posOffset>327660</wp:posOffset>
                </wp:positionV>
                <wp:extent cx="2399665" cy="1508760"/>
                <wp:effectExtent l="0" t="0" r="19685" b="15240"/>
                <wp:wrapSquare wrapText="bothSides"/>
                <wp:docPr id="48" name="Group 48"/>
                <wp:cNvGraphicFramePr/>
                <a:graphic xmlns:a="http://schemas.openxmlformats.org/drawingml/2006/main">
                  <a:graphicData uri="http://schemas.microsoft.com/office/word/2010/wordprocessingGroup">
                    <wpg:wgp>
                      <wpg:cNvGrpSpPr/>
                      <wpg:grpSpPr>
                        <a:xfrm>
                          <a:off x="0" y="0"/>
                          <a:ext cx="2399665" cy="1508760"/>
                          <a:chOff x="0" y="0"/>
                          <a:chExt cx="2399665" cy="1508760"/>
                        </a:xfrm>
                      </wpg:grpSpPr>
                      <wps:wsp>
                        <wps:cNvPr id="46" name="Oval 46"/>
                        <wps:cNvSpPr/>
                        <wps:spPr>
                          <a:xfrm>
                            <a:off x="0" y="0"/>
                            <a:ext cx="2399665" cy="15087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3EB892" w14:textId="77777777" w:rsidR="00765700" w:rsidRPr="00A63245" w:rsidRDefault="00765700" w:rsidP="00E16E3A">
                              <w:pPr>
                                <w:jc w:val="both"/>
                                <w:rPr>
                                  <w:color w:val="000000" w:themeColor="text1"/>
                                  <w:sz w:val="16"/>
                                  <w:szCs w:val="16"/>
                                </w:rPr>
                              </w:pPr>
                              <w:r>
                                <w:rPr>
                                  <w:color w:val="000000" w:themeColor="text1"/>
                                  <w:sz w:val="16"/>
                                  <w:szCs w:val="16"/>
                                </w:rPr>
                                <w:t xml:space="preserve">Nursing homes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4" name="Group 14"/>
                        <wpg:cNvGrpSpPr/>
                        <wpg:grpSpPr>
                          <a:xfrm>
                            <a:off x="304800" y="388620"/>
                            <a:ext cx="1811867" cy="1015788"/>
                            <a:chOff x="0" y="0"/>
                            <a:chExt cx="1811867" cy="1015788"/>
                          </a:xfrm>
                        </wpg:grpSpPr>
                        <wps:wsp>
                          <wps:cNvPr id="15" name="Oval 15"/>
                          <wps:cNvSpPr/>
                          <wps:spPr>
                            <a:xfrm>
                              <a:off x="0" y="0"/>
                              <a:ext cx="1811867" cy="10157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8B28F" w14:textId="77777777" w:rsidR="00765700" w:rsidRPr="00A63245" w:rsidRDefault="00765700" w:rsidP="00E16E3A">
                                <w:pPr>
                                  <w:rPr>
                                    <w:color w:val="000000" w:themeColor="text1"/>
                                    <w:sz w:val="16"/>
                                    <w:szCs w:val="16"/>
                                  </w:rPr>
                                </w:pPr>
                                <w:r>
                                  <w:rPr>
                                    <w:color w:val="000000" w:themeColor="text1"/>
                                    <w:sz w:val="16"/>
                                    <w:szCs w:val="16"/>
                                  </w:rPr>
                                  <w:t>High proportion of temporary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Oval 16"/>
                          <wps:cNvSpPr/>
                          <wps:spPr>
                            <a:xfrm>
                              <a:off x="668866" y="490863"/>
                              <a:ext cx="829559" cy="457403"/>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17592" w14:textId="77777777" w:rsidR="00765700" w:rsidRPr="00D10D25" w:rsidRDefault="00765700" w:rsidP="00E16E3A">
                                <w:pPr>
                                  <w:jc w:val="center"/>
                                  <w:rPr>
                                    <w:color w:val="000000" w:themeColor="text1"/>
                                    <w:sz w:val="16"/>
                                    <w:szCs w:val="16"/>
                                  </w:rPr>
                                </w:pPr>
                                <w:r>
                                  <w:rPr>
                                    <w:color w:val="000000" w:themeColor="text1"/>
                                    <w:sz w:val="16"/>
                                    <w:szCs w:val="16"/>
                                  </w:rPr>
                                  <w:t>High infection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4DEB72F" id="Group 48" o:spid="_x0000_s1045" style="position:absolute;left:0;text-align:left;margin-left:137.75pt;margin-top:25.8pt;width:188.95pt;height:118.8pt;z-index:251667456;mso-position-horizontal:right;mso-position-horizontal-relative:margin" coordsize="23996,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">
                <v:oval id="Oval 46" o:spid="_x0000_s1046" style="position:absolute;width:23996;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" filled="f" strokecolor="#1f3763 [1604]" strokeweight="1pt">
                  <v:stroke joinstyle="miter"/>
                  <v:textbox inset="0,0,0,0">
                    <w:txbxContent>
                      <w:p w14:paraId="4F3EB892" w14:textId="77777777" w:rsidR="00765700" w:rsidRPr="00A63245" w:rsidRDefault="00765700" w:rsidP="00E16E3A">
                        <w:pPr>
                          <w:jc w:val="both"/>
                          <w:rPr>
                            <w:color w:val="000000" w:themeColor="text1"/>
                            <w:sz w:val="16"/>
                            <w:szCs w:val="16"/>
                          </w:rPr>
                        </w:pPr>
                        <w:r>
                          <w:rPr>
                            <w:color w:val="000000" w:themeColor="text1"/>
                            <w:sz w:val="16"/>
                            <w:szCs w:val="16"/>
                          </w:rPr>
                          <w:t xml:space="preserve">Nursing homes </w:t>
                        </w:r>
                      </w:p>
                    </w:txbxContent>
                  </v:textbox>
                </v:oval>
                <v:group id="Group 14" o:spid="_x0000_s1047" style="position:absolute;left:3048;top:3886;width:18118;height:10158" coordsize="18118,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48" style="position:absolute;width:18118;height:10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" fillcolor="#4472c4 [3204]" strokecolor="#1f3763 [1604]" strokeweight="1pt">
                    <v:stroke joinstyle="miter"/>
                    <v:textbox inset="0,0,0,0">
                      <w:txbxContent>
                        <w:p w14:paraId="6F58B28F" w14:textId="77777777" w:rsidR="00765700" w:rsidRPr="00A63245" w:rsidRDefault="00765700" w:rsidP="00E16E3A">
                          <w:pPr>
                            <w:rPr>
                              <w:color w:val="000000" w:themeColor="text1"/>
                              <w:sz w:val="16"/>
                              <w:szCs w:val="16"/>
                            </w:rPr>
                          </w:pPr>
                          <w:r>
                            <w:rPr>
                              <w:color w:val="000000" w:themeColor="text1"/>
                              <w:sz w:val="16"/>
                              <w:szCs w:val="16"/>
                            </w:rPr>
                            <w:t>High proportion of temporary staff</w:t>
                          </w:r>
                        </w:p>
                      </w:txbxContent>
                    </v:textbox>
                  </v:oval>
                  <v:oval id="Oval 16" o:spid="_x0000_s1049" style="position:absolute;left:6688;top:4908;width:8296;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" fillcolor="#bdd6ee [1304]" strokecolor="#1f3763 [1604]" strokeweight="1pt">
                    <v:stroke joinstyle="miter"/>
                    <v:textbox inset="0,0,0,0">
                      <w:txbxContent>
                        <w:p w14:paraId="47417592" w14:textId="77777777" w:rsidR="00765700" w:rsidRPr="00D10D25" w:rsidRDefault="00765700" w:rsidP="00E16E3A">
                          <w:pPr>
                            <w:jc w:val="center"/>
                            <w:rPr>
                              <w:color w:val="000000" w:themeColor="text1"/>
                              <w:sz w:val="16"/>
                              <w:szCs w:val="16"/>
                            </w:rPr>
                          </w:pPr>
                          <w:r>
                            <w:rPr>
                              <w:color w:val="000000" w:themeColor="text1"/>
                              <w:sz w:val="16"/>
                              <w:szCs w:val="16"/>
                            </w:rPr>
                            <w:t>High infection rate</w:t>
                          </w:r>
                        </w:p>
                      </w:txbxContent>
                    </v:textbox>
                  </v:oval>
                </v:group>
                <w10:wrap type="square" anchorx="margin"/>
              </v:group>
            </w:pict>
          </mc:Fallback>
        </mc:AlternateContent>
      </w:r>
      <w:r>
        <w:t>The relationship between high use of temporary staff and high rates of health-care associated infection is one of necessity. In this example, we see that the set comprised of cases that frequently use temporary staff are a superset of the set of cases with high infection rates. All cases with high infection rates use temporary staff, however using temporary staff doesn’t guarantee high infection rates, thus, this condition is not sufficient.</w:t>
      </w:r>
    </w:p>
    <w:p w14:paraId="0348C0FB" w14:textId="77777777" w:rsidR="00E16E3A" w:rsidRDefault="00E16E3A" w:rsidP="00E16E3A">
      <w:pPr>
        <w:pStyle w:val="ListParagraph"/>
        <w:ind w:left="630" w:hanging="270"/>
        <w:rPr>
          <w:b/>
        </w:rPr>
      </w:pPr>
    </w:p>
    <w:p w14:paraId="19201A07" w14:textId="77777777" w:rsidR="00C33D60" w:rsidRDefault="00C33D60" w:rsidP="00E16E3A">
      <w:pPr>
        <w:ind w:left="450" w:hanging="450"/>
      </w:pPr>
    </w:p>
    <w:tbl>
      <w:tblPr>
        <w:tblStyle w:val="TableGrid"/>
        <w:tblpPr w:leftFromText="180" w:rightFromText="180" w:vertAnchor="page" w:horzAnchor="page" w:tblpX="4321" w:tblpY="8311"/>
        <w:tblW w:w="0" w:type="auto"/>
        <w:tblLook w:val="04A0" w:firstRow="1" w:lastRow="0" w:firstColumn="1" w:lastColumn="0" w:noHBand="0" w:noVBand="1"/>
      </w:tblPr>
      <w:tblGrid>
        <w:gridCol w:w="1164"/>
        <w:gridCol w:w="1164"/>
        <w:gridCol w:w="1261"/>
        <w:gridCol w:w="1239"/>
        <w:gridCol w:w="1101"/>
      </w:tblGrid>
      <w:tr w:rsidR="001F6C1E" w14:paraId="46D2ED19" w14:textId="77777777" w:rsidTr="001F6C1E">
        <w:tc>
          <w:tcPr>
            <w:tcW w:w="1164" w:type="dxa"/>
            <w:tcBorders>
              <w:top w:val="nil"/>
              <w:left w:val="nil"/>
              <w:bottom w:val="nil"/>
              <w:right w:val="nil"/>
            </w:tcBorders>
          </w:tcPr>
          <w:p w14:paraId="7F9344E6" w14:textId="77777777" w:rsidR="001F6C1E" w:rsidRDefault="001F6C1E" w:rsidP="001F6C1E"/>
        </w:tc>
        <w:tc>
          <w:tcPr>
            <w:tcW w:w="1164" w:type="dxa"/>
            <w:tcBorders>
              <w:top w:val="nil"/>
              <w:left w:val="nil"/>
              <w:bottom w:val="nil"/>
              <w:right w:val="nil"/>
            </w:tcBorders>
          </w:tcPr>
          <w:p w14:paraId="4FC731E7" w14:textId="77777777" w:rsidR="001F6C1E" w:rsidRDefault="001F6C1E" w:rsidP="001F6C1E"/>
        </w:tc>
        <w:tc>
          <w:tcPr>
            <w:tcW w:w="3601" w:type="dxa"/>
            <w:gridSpan w:val="3"/>
            <w:tcBorders>
              <w:top w:val="nil"/>
              <w:left w:val="nil"/>
              <w:bottom w:val="nil"/>
              <w:right w:val="nil"/>
            </w:tcBorders>
            <w:vAlign w:val="center"/>
          </w:tcPr>
          <w:p w14:paraId="27D2389F" w14:textId="77777777" w:rsidR="001F6C1E" w:rsidRDefault="001F6C1E" w:rsidP="001F6C1E">
            <w:pPr>
              <w:jc w:val="center"/>
            </w:pPr>
            <w:r w:rsidRPr="00642AE7">
              <w:rPr>
                <w:b/>
              </w:rPr>
              <w:t>Knowledge</w:t>
            </w:r>
          </w:p>
        </w:tc>
      </w:tr>
      <w:tr w:rsidR="001F6C1E" w14:paraId="747C41C6" w14:textId="77777777" w:rsidTr="001F6C1E">
        <w:tc>
          <w:tcPr>
            <w:tcW w:w="1164" w:type="dxa"/>
            <w:tcBorders>
              <w:top w:val="nil"/>
              <w:left w:val="nil"/>
              <w:bottom w:val="nil"/>
              <w:right w:val="nil"/>
            </w:tcBorders>
          </w:tcPr>
          <w:p w14:paraId="24DEC0E9" w14:textId="77777777" w:rsidR="001F6C1E" w:rsidRPr="00642AE7" w:rsidRDefault="001F6C1E" w:rsidP="001F6C1E">
            <w:pPr>
              <w:jc w:val="right"/>
              <w:rPr>
                <w:b/>
              </w:rPr>
            </w:pPr>
          </w:p>
        </w:tc>
        <w:tc>
          <w:tcPr>
            <w:tcW w:w="1164" w:type="dxa"/>
            <w:tcBorders>
              <w:top w:val="nil"/>
              <w:left w:val="nil"/>
              <w:bottom w:val="nil"/>
              <w:right w:val="nil"/>
            </w:tcBorders>
          </w:tcPr>
          <w:p w14:paraId="109B628B" w14:textId="77777777" w:rsidR="001F6C1E" w:rsidRPr="00642AE7" w:rsidRDefault="001F6C1E" w:rsidP="001F6C1E">
            <w:pPr>
              <w:jc w:val="right"/>
              <w:rPr>
                <w:b/>
              </w:rPr>
            </w:pPr>
          </w:p>
        </w:tc>
        <w:tc>
          <w:tcPr>
            <w:tcW w:w="1261" w:type="dxa"/>
            <w:tcBorders>
              <w:top w:val="nil"/>
              <w:left w:val="nil"/>
              <w:right w:val="nil"/>
            </w:tcBorders>
          </w:tcPr>
          <w:p w14:paraId="3420354E" w14:textId="77777777" w:rsidR="001F6C1E" w:rsidRPr="00642AE7" w:rsidRDefault="001F6C1E" w:rsidP="001F6C1E">
            <w:pPr>
              <w:jc w:val="center"/>
              <w:rPr>
                <w:b/>
              </w:rPr>
            </w:pPr>
            <w:r w:rsidRPr="00642AE7">
              <w:rPr>
                <w:b/>
              </w:rPr>
              <w:t>0</w:t>
            </w:r>
          </w:p>
        </w:tc>
        <w:tc>
          <w:tcPr>
            <w:tcW w:w="1239" w:type="dxa"/>
            <w:tcBorders>
              <w:top w:val="nil"/>
              <w:left w:val="nil"/>
              <w:right w:val="nil"/>
            </w:tcBorders>
          </w:tcPr>
          <w:p w14:paraId="52A9BDC3" w14:textId="77777777" w:rsidR="001F6C1E" w:rsidRPr="00642AE7" w:rsidRDefault="001F6C1E" w:rsidP="001F6C1E">
            <w:pPr>
              <w:jc w:val="center"/>
              <w:rPr>
                <w:b/>
              </w:rPr>
            </w:pPr>
            <w:r w:rsidRPr="00642AE7">
              <w:rPr>
                <w:b/>
              </w:rPr>
              <w:t>1</w:t>
            </w:r>
          </w:p>
        </w:tc>
        <w:tc>
          <w:tcPr>
            <w:tcW w:w="1101" w:type="dxa"/>
            <w:tcBorders>
              <w:top w:val="nil"/>
              <w:left w:val="nil"/>
              <w:right w:val="nil"/>
            </w:tcBorders>
          </w:tcPr>
          <w:p w14:paraId="54E1C62B" w14:textId="77777777" w:rsidR="001F6C1E" w:rsidRPr="00642AE7" w:rsidRDefault="001F6C1E" w:rsidP="001F6C1E">
            <w:pPr>
              <w:jc w:val="center"/>
              <w:rPr>
                <w:b/>
              </w:rPr>
            </w:pPr>
            <w:r>
              <w:rPr>
                <w:b/>
              </w:rPr>
              <w:t>Total</w:t>
            </w:r>
          </w:p>
        </w:tc>
      </w:tr>
      <w:tr w:rsidR="001F6C1E" w14:paraId="41958D3B" w14:textId="77777777" w:rsidTr="001F6C1E">
        <w:tc>
          <w:tcPr>
            <w:tcW w:w="1164" w:type="dxa"/>
            <w:vMerge w:val="restart"/>
            <w:tcBorders>
              <w:top w:val="nil"/>
              <w:left w:val="nil"/>
              <w:bottom w:val="nil"/>
              <w:right w:val="nil"/>
            </w:tcBorders>
            <w:vAlign w:val="center"/>
          </w:tcPr>
          <w:p w14:paraId="5DF4472F" w14:textId="77777777" w:rsidR="001F6C1E" w:rsidRPr="00642AE7" w:rsidRDefault="001F6C1E" w:rsidP="001F6C1E">
            <w:pPr>
              <w:jc w:val="center"/>
              <w:rPr>
                <w:b/>
              </w:rPr>
            </w:pPr>
            <w:r w:rsidRPr="00642AE7">
              <w:rPr>
                <w:b/>
              </w:rPr>
              <w:t>Outcome</w:t>
            </w:r>
          </w:p>
        </w:tc>
        <w:tc>
          <w:tcPr>
            <w:tcW w:w="1164" w:type="dxa"/>
            <w:tcBorders>
              <w:top w:val="nil"/>
              <w:left w:val="nil"/>
              <w:bottom w:val="nil"/>
            </w:tcBorders>
          </w:tcPr>
          <w:p w14:paraId="7F5BB275" w14:textId="77777777" w:rsidR="001F6C1E" w:rsidRPr="00642AE7" w:rsidRDefault="001F6C1E" w:rsidP="001F6C1E">
            <w:pPr>
              <w:jc w:val="right"/>
              <w:rPr>
                <w:b/>
              </w:rPr>
            </w:pPr>
            <w:r w:rsidRPr="00642AE7">
              <w:rPr>
                <w:b/>
              </w:rPr>
              <w:t>0</w:t>
            </w:r>
          </w:p>
        </w:tc>
        <w:tc>
          <w:tcPr>
            <w:tcW w:w="1261" w:type="dxa"/>
          </w:tcPr>
          <w:p w14:paraId="7BDA3147" w14:textId="77777777" w:rsidR="001F6C1E" w:rsidRDefault="001F6C1E" w:rsidP="001F6C1E">
            <w:pPr>
              <w:jc w:val="center"/>
            </w:pPr>
            <w:r>
              <w:t>4 (a)</w:t>
            </w:r>
          </w:p>
        </w:tc>
        <w:tc>
          <w:tcPr>
            <w:tcW w:w="1239" w:type="dxa"/>
            <w:shd w:val="clear" w:color="auto" w:fill="auto"/>
          </w:tcPr>
          <w:p w14:paraId="7CA17DE1" w14:textId="77777777" w:rsidR="001F6C1E" w:rsidRDefault="001F6C1E" w:rsidP="001F6C1E">
            <w:pPr>
              <w:jc w:val="center"/>
            </w:pPr>
            <w:r>
              <w:t>22 (b)</w:t>
            </w:r>
          </w:p>
        </w:tc>
        <w:tc>
          <w:tcPr>
            <w:tcW w:w="1101" w:type="dxa"/>
          </w:tcPr>
          <w:p w14:paraId="5A672223" w14:textId="77777777" w:rsidR="001F6C1E" w:rsidRDefault="001F6C1E" w:rsidP="001F6C1E">
            <w:pPr>
              <w:jc w:val="center"/>
            </w:pPr>
            <w:r>
              <w:t>26</w:t>
            </w:r>
          </w:p>
        </w:tc>
      </w:tr>
      <w:tr w:rsidR="001F6C1E" w14:paraId="551FCF40" w14:textId="77777777" w:rsidTr="001F6C1E">
        <w:tc>
          <w:tcPr>
            <w:tcW w:w="1164" w:type="dxa"/>
            <w:vMerge/>
            <w:tcBorders>
              <w:top w:val="nil"/>
              <w:left w:val="nil"/>
              <w:bottom w:val="nil"/>
              <w:right w:val="nil"/>
            </w:tcBorders>
          </w:tcPr>
          <w:p w14:paraId="2157D538" w14:textId="77777777" w:rsidR="001F6C1E" w:rsidRPr="00642AE7" w:rsidRDefault="001F6C1E" w:rsidP="001F6C1E">
            <w:pPr>
              <w:jc w:val="right"/>
              <w:rPr>
                <w:b/>
              </w:rPr>
            </w:pPr>
          </w:p>
        </w:tc>
        <w:tc>
          <w:tcPr>
            <w:tcW w:w="1164" w:type="dxa"/>
            <w:tcBorders>
              <w:top w:val="nil"/>
              <w:left w:val="nil"/>
              <w:bottom w:val="nil"/>
            </w:tcBorders>
          </w:tcPr>
          <w:p w14:paraId="419B9571" w14:textId="77777777" w:rsidR="001F6C1E" w:rsidRPr="00642AE7" w:rsidRDefault="001F6C1E" w:rsidP="001F6C1E">
            <w:pPr>
              <w:jc w:val="right"/>
              <w:rPr>
                <w:b/>
              </w:rPr>
            </w:pPr>
            <w:r w:rsidRPr="00642AE7">
              <w:rPr>
                <w:b/>
              </w:rPr>
              <w:t>1</w:t>
            </w:r>
          </w:p>
        </w:tc>
        <w:tc>
          <w:tcPr>
            <w:tcW w:w="1261" w:type="dxa"/>
            <w:shd w:val="clear" w:color="auto" w:fill="auto"/>
          </w:tcPr>
          <w:p w14:paraId="08C0F090" w14:textId="77777777" w:rsidR="001F6C1E" w:rsidRDefault="001F6C1E" w:rsidP="001F6C1E">
            <w:pPr>
              <w:jc w:val="center"/>
            </w:pPr>
            <w:r>
              <w:t>0 (c)</w:t>
            </w:r>
          </w:p>
        </w:tc>
        <w:tc>
          <w:tcPr>
            <w:tcW w:w="1239" w:type="dxa"/>
            <w:shd w:val="clear" w:color="auto" w:fill="auto"/>
          </w:tcPr>
          <w:p w14:paraId="6CD975FD" w14:textId="77777777" w:rsidR="001F6C1E" w:rsidRDefault="001F6C1E" w:rsidP="001F6C1E">
            <w:pPr>
              <w:jc w:val="center"/>
            </w:pPr>
            <w:r>
              <w:t>34 (d)</w:t>
            </w:r>
          </w:p>
        </w:tc>
        <w:tc>
          <w:tcPr>
            <w:tcW w:w="1101" w:type="dxa"/>
            <w:shd w:val="clear" w:color="auto" w:fill="auto"/>
          </w:tcPr>
          <w:p w14:paraId="6D905528" w14:textId="77777777" w:rsidR="001F6C1E" w:rsidRDefault="001F6C1E" w:rsidP="001F6C1E">
            <w:pPr>
              <w:jc w:val="center"/>
            </w:pPr>
            <w:r>
              <w:t>34</w:t>
            </w:r>
          </w:p>
        </w:tc>
      </w:tr>
      <w:tr w:rsidR="001F6C1E" w14:paraId="70F5C287" w14:textId="77777777" w:rsidTr="001F6C1E">
        <w:tc>
          <w:tcPr>
            <w:tcW w:w="1164" w:type="dxa"/>
            <w:vMerge/>
            <w:tcBorders>
              <w:top w:val="nil"/>
              <w:left w:val="nil"/>
              <w:bottom w:val="nil"/>
              <w:right w:val="nil"/>
            </w:tcBorders>
          </w:tcPr>
          <w:p w14:paraId="405E9D7F" w14:textId="77777777" w:rsidR="001F6C1E" w:rsidRPr="00642AE7" w:rsidRDefault="001F6C1E" w:rsidP="001F6C1E">
            <w:pPr>
              <w:jc w:val="right"/>
              <w:rPr>
                <w:b/>
              </w:rPr>
            </w:pPr>
          </w:p>
        </w:tc>
        <w:tc>
          <w:tcPr>
            <w:tcW w:w="1164" w:type="dxa"/>
            <w:tcBorders>
              <w:top w:val="nil"/>
              <w:left w:val="nil"/>
              <w:bottom w:val="nil"/>
            </w:tcBorders>
          </w:tcPr>
          <w:p w14:paraId="08CCE369" w14:textId="77777777" w:rsidR="001F6C1E" w:rsidRPr="00642AE7" w:rsidRDefault="001F6C1E" w:rsidP="001F6C1E">
            <w:pPr>
              <w:jc w:val="right"/>
              <w:rPr>
                <w:b/>
              </w:rPr>
            </w:pPr>
            <w:r w:rsidRPr="00642AE7">
              <w:rPr>
                <w:b/>
              </w:rPr>
              <w:t>Total</w:t>
            </w:r>
          </w:p>
        </w:tc>
        <w:tc>
          <w:tcPr>
            <w:tcW w:w="1261" w:type="dxa"/>
          </w:tcPr>
          <w:p w14:paraId="373CF78E" w14:textId="77777777" w:rsidR="001F6C1E" w:rsidRDefault="001F6C1E" w:rsidP="001F6C1E">
            <w:pPr>
              <w:jc w:val="center"/>
            </w:pPr>
            <w:r>
              <w:t>4</w:t>
            </w:r>
          </w:p>
        </w:tc>
        <w:tc>
          <w:tcPr>
            <w:tcW w:w="1239" w:type="dxa"/>
            <w:shd w:val="clear" w:color="auto" w:fill="auto"/>
          </w:tcPr>
          <w:p w14:paraId="38F1D635" w14:textId="77777777" w:rsidR="001F6C1E" w:rsidRDefault="001F6C1E" w:rsidP="001F6C1E">
            <w:pPr>
              <w:jc w:val="center"/>
            </w:pPr>
            <w:r>
              <w:t>56</w:t>
            </w:r>
          </w:p>
        </w:tc>
        <w:tc>
          <w:tcPr>
            <w:tcW w:w="1101" w:type="dxa"/>
          </w:tcPr>
          <w:p w14:paraId="30B37E01" w14:textId="77777777" w:rsidR="001F6C1E" w:rsidRDefault="001F6C1E" w:rsidP="001F6C1E">
            <w:pPr>
              <w:jc w:val="center"/>
            </w:pPr>
            <w:r>
              <w:t>60</w:t>
            </w:r>
          </w:p>
        </w:tc>
      </w:tr>
    </w:tbl>
    <w:p w14:paraId="1F34B0E7" w14:textId="77777777" w:rsidR="00E16E3A" w:rsidRDefault="00E16E3A" w:rsidP="00E16E3A">
      <w:pPr>
        <w:ind w:left="450" w:hanging="450"/>
      </w:pPr>
      <w:r w:rsidRPr="00E16E3A">
        <w:t>3a.</w:t>
      </w:r>
      <w:r>
        <w:rPr>
          <w:b/>
        </w:rPr>
        <w:t xml:space="preserve">   </w:t>
      </w:r>
      <w:r>
        <w:t xml:space="preserve">Assessment of techniques to increase patient </w:t>
      </w:r>
      <w:r w:rsidRPr="00F54A31">
        <w:rPr>
          <w:i/>
        </w:rPr>
        <w:t>KNOWLEDGE</w:t>
      </w:r>
      <w:r>
        <w:t xml:space="preserve"> as a necessary or sufficient condition for effective interventions.</w:t>
      </w:r>
    </w:p>
    <w:p w14:paraId="43734B22" w14:textId="77777777" w:rsidR="00E16E3A" w:rsidRDefault="00E16E3A" w:rsidP="00E16E3A"/>
    <w:p w14:paraId="3916408D" w14:textId="77777777" w:rsidR="00E16E3A" w:rsidRDefault="00E16E3A" w:rsidP="00E16E3A"/>
    <w:p w14:paraId="25B73BF6" w14:textId="77777777" w:rsidR="00E16E3A" w:rsidRDefault="00E16E3A" w:rsidP="00E16E3A"/>
    <w:p w14:paraId="018424F0" w14:textId="77777777" w:rsidR="00E16E3A" w:rsidRDefault="00E16E3A" w:rsidP="00E16E3A"/>
    <w:p w14:paraId="4589B320" w14:textId="77777777" w:rsidR="00E16E3A" w:rsidRDefault="00E16E3A" w:rsidP="00E16E3A">
      <w:pPr>
        <w:pStyle w:val="ListParagraph"/>
        <w:ind w:left="630" w:hanging="270"/>
        <w:rPr>
          <w:b/>
        </w:rPr>
      </w:pPr>
    </w:p>
    <w:p w14:paraId="4EA9A559" w14:textId="77777777" w:rsidR="00E16E3A" w:rsidRDefault="00E16E3A" w:rsidP="00E16E3A">
      <w:pPr>
        <w:ind w:left="720"/>
      </w:pPr>
      <w:r>
        <w:t xml:space="preserve">Necessity: consider cells “c” and “d” only.   </w:t>
      </w:r>
    </w:p>
    <w:p w14:paraId="5D391AA7" w14:textId="77777777" w:rsidR="00E16E3A" w:rsidRDefault="00E16E3A" w:rsidP="00E16E3A">
      <w:pPr>
        <w:ind w:left="1440"/>
      </w:pPr>
      <w:r>
        <w:t>Consistency of necessity= d/</w:t>
      </w:r>
      <w:proofErr w:type="spellStart"/>
      <w:r>
        <w:t>c+d</w:t>
      </w:r>
      <w:proofErr w:type="spellEnd"/>
      <w:r>
        <w:t xml:space="preserve">  </w:t>
      </w:r>
    </w:p>
    <w:p w14:paraId="72C051E8" w14:textId="77777777" w:rsidR="00E16E3A" w:rsidRDefault="00E16E3A" w:rsidP="00E16E3A">
      <w:pPr>
        <w:ind w:left="1440"/>
      </w:pPr>
      <w:r>
        <w:t>34</w:t>
      </w:r>
      <w:proofErr w:type="gramStart"/>
      <w:r>
        <w:t>/(</w:t>
      </w:r>
      <w:proofErr w:type="gramEnd"/>
      <w:r>
        <w:t xml:space="preserve">0+34)=1  </w:t>
      </w:r>
    </w:p>
    <w:p w14:paraId="571317EF" w14:textId="77777777" w:rsidR="00E16E3A" w:rsidRDefault="00E16E3A" w:rsidP="00E16E3A">
      <w:pPr>
        <w:ind w:left="720"/>
      </w:pPr>
      <w:r>
        <w:t xml:space="preserve">Sufficiency: consider cells “b” and “d” only. </w:t>
      </w:r>
    </w:p>
    <w:p w14:paraId="1289FFF9" w14:textId="77777777" w:rsidR="00E16E3A" w:rsidRDefault="00E16E3A" w:rsidP="00E16E3A">
      <w:pPr>
        <w:ind w:left="1440"/>
      </w:pPr>
      <w:r>
        <w:t>Consistency of sufficiency: d/</w:t>
      </w:r>
      <w:proofErr w:type="spellStart"/>
      <w:r>
        <w:t>b+d</w:t>
      </w:r>
      <w:proofErr w:type="spellEnd"/>
    </w:p>
    <w:p w14:paraId="532DA642" w14:textId="77777777" w:rsidR="00E16E3A" w:rsidRDefault="00E16E3A" w:rsidP="00E16E3A">
      <w:pPr>
        <w:ind w:left="1440"/>
      </w:pPr>
      <w:r>
        <w:t>34</w:t>
      </w:r>
      <w:proofErr w:type="gramStart"/>
      <w:r>
        <w:t>/(</w:t>
      </w:r>
      <w:proofErr w:type="gramEnd"/>
      <w:r>
        <w:t>22+34)=0.57</w:t>
      </w:r>
    </w:p>
    <w:p w14:paraId="195011AA" w14:textId="77777777" w:rsidR="00E16E3A" w:rsidRDefault="00E16E3A" w:rsidP="00E16E3A">
      <w:pPr>
        <w:ind w:left="720"/>
      </w:pPr>
      <w:r>
        <w:rPr>
          <w:noProof/>
        </w:rPr>
        <w:lastRenderedPageBreak/>
        <mc:AlternateContent>
          <mc:Choice Requires="wpg">
            <w:drawing>
              <wp:anchor distT="0" distB="0" distL="114300" distR="114300" simplePos="0" relativeHeight="251669504" behindDoc="0" locked="0" layoutInCell="1" allowOverlap="1" wp14:anchorId="12E90FC1" wp14:editId="120E1A03">
                <wp:simplePos x="0" y="0"/>
                <wp:positionH relativeFrom="column">
                  <wp:posOffset>3924300</wp:posOffset>
                </wp:positionH>
                <wp:positionV relativeFrom="paragraph">
                  <wp:posOffset>8255</wp:posOffset>
                </wp:positionV>
                <wp:extent cx="1844040" cy="1226185"/>
                <wp:effectExtent l="0" t="0" r="22860" b="12065"/>
                <wp:wrapSquare wrapText="bothSides"/>
                <wp:docPr id="79" name="Group 79"/>
                <wp:cNvGraphicFramePr/>
                <a:graphic xmlns:a="http://schemas.openxmlformats.org/drawingml/2006/main">
                  <a:graphicData uri="http://schemas.microsoft.com/office/word/2010/wordprocessingGroup">
                    <wpg:wgp>
                      <wpg:cNvGrpSpPr/>
                      <wpg:grpSpPr>
                        <a:xfrm>
                          <a:off x="0" y="0"/>
                          <a:ext cx="1844040" cy="1226185"/>
                          <a:chOff x="0" y="0"/>
                          <a:chExt cx="1844040" cy="1226185"/>
                        </a:xfrm>
                      </wpg:grpSpPr>
                      <wps:wsp>
                        <wps:cNvPr id="18" name="Oval 18"/>
                        <wps:cNvSpPr/>
                        <wps:spPr>
                          <a:xfrm>
                            <a:off x="0" y="0"/>
                            <a:ext cx="1844040" cy="12261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0AF76F" w14:textId="77777777" w:rsidR="00765700" w:rsidRPr="00A63245" w:rsidRDefault="00765700" w:rsidP="00E16E3A">
                              <w:pPr>
                                <w:jc w:val="center"/>
                                <w:rPr>
                                  <w:color w:val="000000" w:themeColor="text1"/>
                                  <w:sz w:val="16"/>
                                  <w:szCs w:val="16"/>
                                </w:rPr>
                              </w:pPr>
                              <w:r>
                                <w:rPr>
                                  <w:color w:val="000000" w:themeColor="text1"/>
                                  <w:sz w:val="16"/>
                                  <w:szCs w:val="16"/>
                                </w:rPr>
                                <w:t>Included a knowledge component(N=56)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Oval 19"/>
                        <wps:cNvSpPr/>
                        <wps:spPr>
                          <a:xfrm>
                            <a:off x="247650" y="457200"/>
                            <a:ext cx="1412615" cy="706338"/>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512B2"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E90FC1" id="Group 79" o:spid="_x0000_s1050" style="position:absolute;left:0;text-align:left;margin-left:309pt;margin-top:.65pt;width:145.2pt;height:96.55pt;z-index:251669504" coordsize="18440,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">
                <v:oval id="Oval 18" o:spid="_x0000_s1051" style="position:absolute;width:18440;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" fillcolor="#4472c4 [3204]" strokecolor="#1f3763 [1604]" strokeweight="1pt">
                  <v:stroke joinstyle="miter"/>
                  <v:textbox inset="0,0,0,0">
                    <w:txbxContent>
                      <w:p w14:paraId="320AF76F" w14:textId="77777777" w:rsidR="00765700" w:rsidRPr="00A63245" w:rsidRDefault="00765700" w:rsidP="00E16E3A">
                        <w:pPr>
                          <w:jc w:val="center"/>
                          <w:rPr>
                            <w:color w:val="000000" w:themeColor="text1"/>
                            <w:sz w:val="16"/>
                            <w:szCs w:val="16"/>
                          </w:rPr>
                        </w:pPr>
                        <w:r>
                          <w:rPr>
                            <w:color w:val="000000" w:themeColor="text1"/>
                            <w:sz w:val="16"/>
                            <w:szCs w:val="16"/>
                          </w:rPr>
                          <w:t>Included a knowledge component(N=56)</w:t>
                        </w:r>
                      </w:p>
                    </w:txbxContent>
                  </v:textbox>
                </v:oval>
                <v:oval id="Oval 19" o:spid="_x0000_s1052" style="position:absolute;left:2476;top:4572;width:14126;height:7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" fillcolor="#bdd6ee [1304]" strokecolor="#1f3763 [1604]" strokeweight="1pt">
                  <v:stroke joinstyle="miter"/>
                  <v:textbox inset="0,0,0,0">
                    <w:txbxContent>
                      <w:p w14:paraId="7ED512B2"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v:textbox>
                </v:oval>
                <w10:wrap type="square"/>
              </v:group>
            </w:pict>
          </mc:Fallback>
        </mc:AlternateContent>
      </w:r>
      <w:r>
        <w:t>Venn Diagram for relationship between presence of condition and presence of outcome:</w:t>
      </w:r>
      <w:r w:rsidRPr="00617EC8">
        <w:t xml:space="preserve"> </w:t>
      </w:r>
    </w:p>
    <w:p w14:paraId="2FC25883" w14:textId="77777777" w:rsidR="00E16E3A" w:rsidRDefault="00E16E3A" w:rsidP="00E16E3A">
      <w:pPr>
        <w:ind w:left="720"/>
      </w:pPr>
      <w:r>
        <w:tab/>
      </w:r>
      <w:r>
        <w:tab/>
      </w:r>
    </w:p>
    <w:p w14:paraId="4DCA6471" w14:textId="77777777" w:rsidR="00E16E3A" w:rsidRDefault="00E16E3A" w:rsidP="00E16E3A">
      <w:pPr>
        <w:ind w:left="720"/>
      </w:pPr>
    </w:p>
    <w:p w14:paraId="687C2E7F" w14:textId="77777777" w:rsidR="00E16E3A" w:rsidRDefault="00E16E3A" w:rsidP="00E16E3A">
      <w:pPr>
        <w:pStyle w:val="ListParagraph"/>
        <w:ind w:left="630" w:hanging="270"/>
        <w:rPr>
          <w:b/>
        </w:rPr>
      </w:pPr>
    </w:p>
    <w:p w14:paraId="7F10AA1B" w14:textId="77777777" w:rsidR="00E16E3A" w:rsidRDefault="00E16E3A" w:rsidP="00E16E3A">
      <w:pPr>
        <w:ind w:left="360"/>
      </w:pPr>
      <w:r>
        <w:rPr>
          <w:noProof/>
        </w:rPr>
        <mc:AlternateContent>
          <mc:Choice Requires="wpg">
            <w:drawing>
              <wp:anchor distT="0" distB="0" distL="114300" distR="114300" simplePos="0" relativeHeight="251671552" behindDoc="0" locked="0" layoutInCell="1" allowOverlap="1" wp14:anchorId="42088FB9" wp14:editId="5D7E939B">
                <wp:simplePos x="0" y="0"/>
                <wp:positionH relativeFrom="margin">
                  <wp:posOffset>2686050</wp:posOffset>
                </wp:positionH>
                <wp:positionV relativeFrom="paragraph">
                  <wp:posOffset>164465</wp:posOffset>
                </wp:positionV>
                <wp:extent cx="3063240" cy="1981200"/>
                <wp:effectExtent l="0" t="0" r="22860" b="19050"/>
                <wp:wrapSquare wrapText="bothSides"/>
                <wp:docPr id="76" name="Group 76"/>
                <wp:cNvGraphicFramePr/>
                <a:graphic xmlns:a="http://schemas.openxmlformats.org/drawingml/2006/main">
                  <a:graphicData uri="http://schemas.microsoft.com/office/word/2010/wordprocessingGroup">
                    <wpg:wgp>
                      <wpg:cNvGrpSpPr/>
                      <wpg:grpSpPr>
                        <a:xfrm>
                          <a:off x="0" y="0"/>
                          <a:ext cx="3063240" cy="1981200"/>
                          <a:chOff x="0" y="0"/>
                          <a:chExt cx="3063240" cy="1981200"/>
                        </a:xfrm>
                      </wpg:grpSpPr>
                      <wps:wsp>
                        <wps:cNvPr id="71" name="Oval 71"/>
                        <wps:cNvSpPr/>
                        <wps:spPr>
                          <a:xfrm>
                            <a:off x="0" y="0"/>
                            <a:ext cx="1409700" cy="170688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FF4599" w14:textId="77777777" w:rsidR="00765700" w:rsidRPr="00D10D25" w:rsidRDefault="00765700" w:rsidP="00E16E3A">
                              <w:pPr>
                                <w:jc w:val="center"/>
                                <w:rPr>
                                  <w:color w:val="000000" w:themeColor="text1"/>
                                  <w:sz w:val="16"/>
                                  <w:szCs w:val="16"/>
                                </w:rPr>
                              </w:pPr>
                              <w:r>
                                <w:rPr>
                                  <w:color w:val="000000" w:themeColor="text1"/>
                                  <w:sz w:val="16"/>
                                  <w:szCs w:val="16"/>
                                </w:rPr>
                                <w:t>Ineffective interventions (N=26)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Oval 72"/>
                        <wps:cNvSpPr/>
                        <wps:spPr>
                          <a:xfrm>
                            <a:off x="998220" y="144780"/>
                            <a:ext cx="2065020" cy="1836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01990A" w14:textId="77777777" w:rsidR="00765700" w:rsidRPr="00A63245" w:rsidRDefault="00765700" w:rsidP="00E16E3A">
                              <w:pPr>
                                <w:jc w:val="center"/>
                                <w:rPr>
                                  <w:color w:val="000000" w:themeColor="text1"/>
                                  <w:sz w:val="16"/>
                                  <w:szCs w:val="16"/>
                                </w:rPr>
                              </w:pPr>
                              <w:r>
                                <w:rPr>
                                  <w:color w:val="000000" w:themeColor="text1"/>
                                  <w:sz w:val="16"/>
                                  <w:szCs w:val="16"/>
                                </w:rPr>
                                <w:t>Included a knowledge component(N=56)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Oval 69"/>
                        <wps:cNvSpPr/>
                        <wps:spPr>
                          <a:xfrm>
                            <a:off x="1653540" y="792480"/>
                            <a:ext cx="1211580" cy="97536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8E8581"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Oval 73"/>
                        <wps:cNvSpPr/>
                        <wps:spPr>
                          <a:xfrm>
                            <a:off x="91440" y="586740"/>
                            <a:ext cx="861060" cy="9677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EE5E3B" w14:textId="77777777" w:rsidR="00765700" w:rsidRPr="00A63245" w:rsidRDefault="00765700" w:rsidP="00E16E3A">
                              <w:pPr>
                                <w:rPr>
                                  <w:color w:val="000000" w:themeColor="text1"/>
                                  <w:sz w:val="16"/>
                                  <w:szCs w:val="16"/>
                                </w:rPr>
                              </w:pPr>
                              <w:r>
                                <w:rPr>
                                  <w:color w:val="000000" w:themeColor="text1"/>
                                  <w:sz w:val="16"/>
                                  <w:szCs w:val="16"/>
                                </w:rPr>
                                <w:t>Did not include a knowledge component (N=4)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088FB9" id="Group 76" o:spid="_x0000_s1053" style="position:absolute;left:0;text-align:left;margin-left:211.5pt;margin-top:12.95pt;width:241.2pt;height:156pt;z-index:251671552;mso-position-horizontal-relative:margin" coordsize="3063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">
                <v:oval id="Oval 71" o:spid="_x0000_s1054" style="position:absolute;width:14097;height:1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" fillcolor="#bdd6ee [1304]" strokecolor="#1f3763 [1604]" strokeweight="1pt">
                  <v:stroke joinstyle="miter"/>
                  <v:textbox inset="0,0,0,0">
                    <w:txbxContent>
                      <w:p w14:paraId="2EFF4599" w14:textId="77777777" w:rsidR="00765700" w:rsidRPr="00D10D25" w:rsidRDefault="00765700" w:rsidP="00E16E3A">
                        <w:pPr>
                          <w:jc w:val="center"/>
                          <w:rPr>
                            <w:color w:val="000000" w:themeColor="text1"/>
                            <w:sz w:val="16"/>
                            <w:szCs w:val="16"/>
                          </w:rPr>
                        </w:pPr>
                        <w:r>
                          <w:rPr>
                            <w:color w:val="000000" w:themeColor="text1"/>
                            <w:sz w:val="16"/>
                            <w:szCs w:val="16"/>
                          </w:rPr>
                          <w:t>Ineffective interventions (N=26)</w:t>
                        </w:r>
                      </w:p>
                    </w:txbxContent>
                  </v:textbox>
                </v:oval>
                <v:oval id="Oval 72" o:spid="_x0000_s1055" style="position:absolute;left:9982;top:1447;width:20650;height:18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" fillcolor="#4472c4 [3204]" strokecolor="#1f3763 [1604]" strokeweight="1pt">
                  <v:stroke joinstyle="miter"/>
                  <v:textbox inset="0,0,0,0">
                    <w:txbxContent>
                      <w:p w14:paraId="1E01990A" w14:textId="77777777" w:rsidR="00765700" w:rsidRPr="00A63245" w:rsidRDefault="00765700" w:rsidP="00E16E3A">
                        <w:pPr>
                          <w:jc w:val="center"/>
                          <w:rPr>
                            <w:color w:val="000000" w:themeColor="text1"/>
                            <w:sz w:val="16"/>
                            <w:szCs w:val="16"/>
                          </w:rPr>
                        </w:pPr>
                        <w:r>
                          <w:rPr>
                            <w:color w:val="000000" w:themeColor="text1"/>
                            <w:sz w:val="16"/>
                            <w:szCs w:val="16"/>
                          </w:rPr>
                          <w:t>Included a knowledge component(N=56)</w:t>
                        </w:r>
                      </w:p>
                    </w:txbxContent>
                  </v:textbox>
                </v:oval>
                <v:oval id="Oval 69" o:spid="_x0000_s1056" style="position:absolute;left:16535;top:7924;width:12116;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" fillcolor="#bdd6ee [1304]" strokecolor="#1f3763 [1604]" strokeweight="1pt">
                  <v:stroke joinstyle="miter"/>
                  <v:textbox inset="0,0,0,0">
                    <w:txbxContent>
                      <w:p w14:paraId="6F8E8581"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v:textbox>
                </v:oval>
                <v:oval id="Oval 73" o:spid="_x0000_s1057" style="position:absolute;left:914;top:5867;width:8611;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" fillcolor="#4472c4 [3204]" strokecolor="#1f3763 [1604]" strokeweight="1pt">
                  <v:stroke joinstyle="miter"/>
                  <v:textbox inset="0,0,0,0">
                    <w:txbxContent>
                      <w:p w14:paraId="4AEE5E3B" w14:textId="77777777" w:rsidR="00765700" w:rsidRPr="00A63245" w:rsidRDefault="00765700" w:rsidP="00E16E3A">
                        <w:pPr>
                          <w:rPr>
                            <w:color w:val="000000" w:themeColor="text1"/>
                            <w:sz w:val="16"/>
                            <w:szCs w:val="16"/>
                          </w:rPr>
                        </w:pPr>
                        <w:r>
                          <w:rPr>
                            <w:color w:val="000000" w:themeColor="text1"/>
                            <w:sz w:val="16"/>
                            <w:szCs w:val="16"/>
                          </w:rPr>
                          <w:t>Did not include a knowledge component (N=4)</w:t>
                        </w:r>
                      </w:p>
                    </w:txbxContent>
                  </v:textbox>
                </v:oval>
                <w10:wrap type="square" anchorx="margin"/>
              </v:group>
            </w:pict>
          </mc:Fallback>
        </mc:AlternateContent>
      </w:r>
      <w:r>
        <w:t>Venn Diagram depicting the entire table:</w:t>
      </w:r>
    </w:p>
    <w:p w14:paraId="3D5AC432" w14:textId="77777777" w:rsidR="00E16E3A" w:rsidRDefault="00E16E3A" w:rsidP="00E16E3A">
      <w:pPr>
        <w:ind w:left="360"/>
      </w:pPr>
    </w:p>
    <w:p w14:paraId="5E258BB4" w14:textId="77777777" w:rsidR="00E16E3A" w:rsidRDefault="00E16E3A" w:rsidP="00E16E3A">
      <w:pPr>
        <w:ind w:left="360"/>
      </w:pPr>
    </w:p>
    <w:p w14:paraId="616D548D" w14:textId="77777777" w:rsidR="00E16E3A" w:rsidRDefault="00E16E3A" w:rsidP="00E16E3A">
      <w:pPr>
        <w:ind w:left="360"/>
      </w:pPr>
    </w:p>
    <w:p w14:paraId="3A518F19" w14:textId="77777777" w:rsidR="00E16E3A" w:rsidRDefault="00E16E3A" w:rsidP="00E16E3A">
      <w:pPr>
        <w:ind w:left="360"/>
      </w:pPr>
    </w:p>
    <w:p w14:paraId="65EB7ECE" w14:textId="77777777" w:rsidR="00E16E3A" w:rsidRDefault="00E16E3A" w:rsidP="00E16E3A">
      <w:pPr>
        <w:ind w:left="360"/>
      </w:pPr>
    </w:p>
    <w:p w14:paraId="166CA50B" w14:textId="77777777" w:rsidR="00E16E3A" w:rsidRDefault="00E16E3A" w:rsidP="00E16E3A">
      <w:pPr>
        <w:ind w:left="360"/>
      </w:pPr>
    </w:p>
    <w:p w14:paraId="6104424E" w14:textId="77777777" w:rsidR="00E16E3A" w:rsidRDefault="00E16E3A" w:rsidP="00E16E3A">
      <w:pPr>
        <w:ind w:left="360"/>
      </w:pPr>
    </w:p>
    <w:p w14:paraId="7B7083B9" w14:textId="77777777" w:rsidR="00E16E3A" w:rsidRDefault="00E16E3A" w:rsidP="00E16E3A">
      <w:pPr>
        <w:ind w:left="360"/>
      </w:pPr>
      <w:r w:rsidRPr="0078233A">
        <w:rPr>
          <w:i/>
        </w:rPr>
        <w:t>Interpretation:</w:t>
      </w:r>
      <w:r>
        <w:t xml:space="preserve"> Effective interventions are a subset of interventions that use knowledge so techniques to increase knowledge is a necessary component of effective interventions. However, only about half of interventions that use techniques to increase patient knowledge are effective. Many interventions (22 to be precise) that use techniques to increase knowledge are not effective. Thus, we conclude that techniques to increase knowledge are not sufficient for effective interventions. Note in the second Venn diagram that interventions without a knowledge component are a subset of the set of ineffective interventions; the absence of techniques to increase knowledge is sufficient for ineffective interventions. This is logically equivalent to saying that the presence of techniques to increase knowledge is a necessary component for effective interventions. </w:t>
      </w:r>
    </w:p>
    <w:p w14:paraId="267A44CC" w14:textId="77777777" w:rsidR="00E16E3A" w:rsidRDefault="00E16E3A" w:rsidP="00E16E3A">
      <w:pPr>
        <w:pStyle w:val="ListParagraph"/>
        <w:ind w:left="630" w:hanging="270"/>
        <w:rPr>
          <w:b/>
        </w:rPr>
      </w:pPr>
    </w:p>
    <w:tbl>
      <w:tblPr>
        <w:tblStyle w:val="TableGrid"/>
        <w:tblpPr w:leftFromText="180" w:rightFromText="180" w:vertAnchor="page" w:horzAnchor="margin" w:tblpXSpec="right" w:tblpY="10831"/>
        <w:tblW w:w="0" w:type="auto"/>
        <w:tblLook w:val="04A0" w:firstRow="1" w:lastRow="0" w:firstColumn="1" w:lastColumn="0" w:noHBand="0" w:noVBand="1"/>
      </w:tblPr>
      <w:tblGrid>
        <w:gridCol w:w="1164"/>
        <w:gridCol w:w="1164"/>
        <w:gridCol w:w="1261"/>
        <w:gridCol w:w="1239"/>
        <w:gridCol w:w="1101"/>
      </w:tblGrid>
      <w:tr w:rsidR="001F6C1E" w14:paraId="56C7CD3A" w14:textId="77777777" w:rsidTr="001F6C1E">
        <w:tc>
          <w:tcPr>
            <w:tcW w:w="1164" w:type="dxa"/>
            <w:tcBorders>
              <w:top w:val="nil"/>
              <w:left w:val="nil"/>
              <w:bottom w:val="nil"/>
              <w:right w:val="nil"/>
            </w:tcBorders>
          </w:tcPr>
          <w:p w14:paraId="3BAE11DD" w14:textId="77777777" w:rsidR="001F6C1E" w:rsidRDefault="001F6C1E" w:rsidP="001F6C1E"/>
        </w:tc>
        <w:tc>
          <w:tcPr>
            <w:tcW w:w="1164" w:type="dxa"/>
            <w:tcBorders>
              <w:top w:val="nil"/>
              <w:left w:val="nil"/>
              <w:bottom w:val="nil"/>
              <w:right w:val="nil"/>
            </w:tcBorders>
          </w:tcPr>
          <w:p w14:paraId="1FF01744" w14:textId="77777777" w:rsidR="001F6C1E" w:rsidRDefault="001F6C1E" w:rsidP="001F6C1E"/>
        </w:tc>
        <w:tc>
          <w:tcPr>
            <w:tcW w:w="3601" w:type="dxa"/>
            <w:gridSpan w:val="3"/>
            <w:tcBorders>
              <w:top w:val="nil"/>
              <w:left w:val="nil"/>
              <w:bottom w:val="nil"/>
              <w:right w:val="nil"/>
            </w:tcBorders>
            <w:vAlign w:val="center"/>
          </w:tcPr>
          <w:p w14:paraId="58B94639" w14:textId="77777777" w:rsidR="001F6C1E" w:rsidRDefault="001F6C1E" w:rsidP="001F6C1E">
            <w:pPr>
              <w:jc w:val="center"/>
            </w:pPr>
            <w:r>
              <w:rPr>
                <w:b/>
              </w:rPr>
              <w:t>Outcome</w:t>
            </w:r>
          </w:p>
        </w:tc>
      </w:tr>
      <w:tr w:rsidR="001F6C1E" w14:paraId="50630CF3" w14:textId="77777777" w:rsidTr="001F6C1E">
        <w:tc>
          <w:tcPr>
            <w:tcW w:w="1164" w:type="dxa"/>
            <w:tcBorders>
              <w:top w:val="nil"/>
              <w:left w:val="nil"/>
              <w:bottom w:val="nil"/>
              <w:right w:val="nil"/>
            </w:tcBorders>
          </w:tcPr>
          <w:p w14:paraId="4A18FFB7" w14:textId="77777777" w:rsidR="001F6C1E" w:rsidRPr="00642AE7" w:rsidRDefault="001F6C1E" w:rsidP="001F6C1E">
            <w:pPr>
              <w:jc w:val="right"/>
              <w:rPr>
                <w:b/>
              </w:rPr>
            </w:pPr>
          </w:p>
        </w:tc>
        <w:tc>
          <w:tcPr>
            <w:tcW w:w="1164" w:type="dxa"/>
            <w:tcBorders>
              <w:top w:val="nil"/>
              <w:left w:val="nil"/>
              <w:bottom w:val="nil"/>
              <w:right w:val="nil"/>
            </w:tcBorders>
          </w:tcPr>
          <w:p w14:paraId="3C16DA8F" w14:textId="77777777" w:rsidR="001F6C1E" w:rsidRPr="00642AE7" w:rsidRDefault="001F6C1E" w:rsidP="001F6C1E">
            <w:pPr>
              <w:jc w:val="right"/>
              <w:rPr>
                <w:b/>
              </w:rPr>
            </w:pPr>
          </w:p>
        </w:tc>
        <w:tc>
          <w:tcPr>
            <w:tcW w:w="1261" w:type="dxa"/>
            <w:tcBorders>
              <w:top w:val="nil"/>
              <w:left w:val="nil"/>
              <w:right w:val="nil"/>
            </w:tcBorders>
          </w:tcPr>
          <w:p w14:paraId="53CB79F0" w14:textId="77777777" w:rsidR="001F6C1E" w:rsidRPr="00642AE7" w:rsidRDefault="001F6C1E" w:rsidP="001F6C1E">
            <w:pPr>
              <w:jc w:val="center"/>
              <w:rPr>
                <w:b/>
              </w:rPr>
            </w:pPr>
            <w:r w:rsidRPr="00642AE7">
              <w:rPr>
                <w:b/>
              </w:rPr>
              <w:t>0</w:t>
            </w:r>
          </w:p>
        </w:tc>
        <w:tc>
          <w:tcPr>
            <w:tcW w:w="1239" w:type="dxa"/>
            <w:tcBorders>
              <w:top w:val="nil"/>
              <w:left w:val="nil"/>
              <w:right w:val="nil"/>
            </w:tcBorders>
          </w:tcPr>
          <w:p w14:paraId="4011CBCC" w14:textId="77777777" w:rsidR="001F6C1E" w:rsidRPr="00642AE7" w:rsidRDefault="001F6C1E" w:rsidP="001F6C1E">
            <w:pPr>
              <w:jc w:val="center"/>
              <w:rPr>
                <w:b/>
              </w:rPr>
            </w:pPr>
            <w:r w:rsidRPr="00642AE7">
              <w:rPr>
                <w:b/>
              </w:rPr>
              <w:t>1</w:t>
            </w:r>
          </w:p>
        </w:tc>
        <w:tc>
          <w:tcPr>
            <w:tcW w:w="1101" w:type="dxa"/>
            <w:tcBorders>
              <w:top w:val="nil"/>
              <w:left w:val="nil"/>
              <w:right w:val="nil"/>
            </w:tcBorders>
          </w:tcPr>
          <w:p w14:paraId="05C42243" w14:textId="77777777" w:rsidR="001F6C1E" w:rsidRPr="00642AE7" w:rsidRDefault="001F6C1E" w:rsidP="001F6C1E">
            <w:pPr>
              <w:jc w:val="center"/>
              <w:rPr>
                <w:b/>
              </w:rPr>
            </w:pPr>
            <w:r>
              <w:rPr>
                <w:b/>
              </w:rPr>
              <w:t>Total</w:t>
            </w:r>
          </w:p>
        </w:tc>
      </w:tr>
      <w:tr w:rsidR="001F6C1E" w14:paraId="73EFCFF8" w14:textId="77777777" w:rsidTr="001F6C1E">
        <w:tc>
          <w:tcPr>
            <w:tcW w:w="1164" w:type="dxa"/>
            <w:vMerge w:val="restart"/>
            <w:tcBorders>
              <w:top w:val="nil"/>
              <w:left w:val="nil"/>
              <w:bottom w:val="nil"/>
              <w:right w:val="nil"/>
            </w:tcBorders>
            <w:vAlign w:val="center"/>
          </w:tcPr>
          <w:p w14:paraId="02F4B15B" w14:textId="77777777" w:rsidR="001F6C1E" w:rsidRPr="00642AE7" w:rsidRDefault="001F6C1E" w:rsidP="001F6C1E">
            <w:pPr>
              <w:jc w:val="center"/>
              <w:rPr>
                <w:b/>
              </w:rPr>
            </w:pPr>
            <w:r>
              <w:rPr>
                <w:b/>
              </w:rPr>
              <w:t>Action Control</w:t>
            </w:r>
          </w:p>
        </w:tc>
        <w:tc>
          <w:tcPr>
            <w:tcW w:w="1164" w:type="dxa"/>
            <w:tcBorders>
              <w:top w:val="nil"/>
              <w:left w:val="nil"/>
              <w:bottom w:val="nil"/>
            </w:tcBorders>
          </w:tcPr>
          <w:p w14:paraId="004492D4" w14:textId="77777777" w:rsidR="001F6C1E" w:rsidRPr="00642AE7" w:rsidRDefault="001F6C1E" w:rsidP="001F6C1E">
            <w:pPr>
              <w:jc w:val="right"/>
              <w:rPr>
                <w:b/>
              </w:rPr>
            </w:pPr>
            <w:r w:rsidRPr="00642AE7">
              <w:rPr>
                <w:b/>
              </w:rPr>
              <w:t>0</w:t>
            </w:r>
          </w:p>
        </w:tc>
        <w:tc>
          <w:tcPr>
            <w:tcW w:w="1261" w:type="dxa"/>
          </w:tcPr>
          <w:p w14:paraId="61C18D48" w14:textId="77777777" w:rsidR="001F6C1E" w:rsidRDefault="001F6C1E" w:rsidP="001F6C1E">
            <w:pPr>
              <w:jc w:val="center"/>
            </w:pPr>
            <w:r>
              <w:t>21 (a)</w:t>
            </w:r>
          </w:p>
        </w:tc>
        <w:tc>
          <w:tcPr>
            <w:tcW w:w="1239" w:type="dxa"/>
            <w:shd w:val="clear" w:color="auto" w:fill="auto"/>
          </w:tcPr>
          <w:p w14:paraId="5955F1D2" w14:textId="77777777" w:rsidR="001F6C1E" w:rsidRDefault="001F6C1E" w:rsidP="001F6C1E">
            <w:pPr>
              <w:jc w:val="center"/>
            </w:pPr>
            <w:r>
              <w:t>29 (b)</w:t>
            </w:r>
          </w:p>
        </w:tc>
        <w:tc>
          <w:tcPr>
            <w:tcW w:w="1101" w:type="dxa"/>
          </w:tcPr>
          <w:p w14:paraId="512AD9BC" w14:textId="77777777" w:rsidR="001F6C1E" w:rsidRDefault="001F6C1E" w:rsidP="001F6C1E">
            <w:pPr>
              <w:jc w:val="center"/>
            </w:pPr>
            <w:r>
              <w:t>50</w:t>
            </w:r>
          </w:p>
        </w:tc>
      </w:tr>
      <w:tr w:rsidR="001F6C1E" w14:paraId="0107DF06" w14:textId="77777777" w:rsidTr="001F6C1E">
        <w:tc>
          <w:tcPr>
            <w:tcW w:w="1164" w:type="dxa"/>
            <w:vMerge/>
            <w:tcBorders>
              <w:top w:val="nil"/>
              <w:left w:val="nil"/>
              <w:bottom w:val="nil"/>
              <w:right w:val="nil"/>
            </w:tcBorders>
          </w:tcPr>
          <w:p w14:paraId="520A52A8" w14:textId="77777777" w:rsidR="001F6C1E" w:rsidRPr="00642AE7" w:rsidRDefault="001F6C1E" w:rsidP="001F6C1E">
            <w:pPr>
              <w:jc w:val="right"/>
              <w:rPr>
                <w:b/>
              </w:rPr>
            </w:pPr>
          </w:p>
        </w:tc>
        <w:tc>
          <w:tcPr>
            <w:tcW w:w="1164" w:type="dxa"/>
            <w:tcBorders>
              <w:top w:val="nil"/>
              <w:left w:val="nil"/>
              <w:bottom w:val="nil"/>
            </w:tcBorders>
          </w:tcPr>
          <w:p w14:paraId="7111D0B8" w14:textId="77777777" w:rsidR="001F6C1E" w:rsidRPr="00642AE7" w:rsidRDefault="001F6C1E" w:rsidP="001F6C1E">
            <w:pPr>
              <w:jc w:val="right"/>
              <w:rPr>
                <w:b/>
              </w:rPr>
            </w:pPr>
            <w:r w:rsidRPr="00642AE7">
              <w:rPr>
                <w:b/>
              </w:rPr>
              <w:t>1</w:t>
            </w:r>
          </w:p>
        </w:tc>
        <w:tc>
          <w:tcPr>
            <w:tcW w:w="1261" w:type="dxa"/>
            <w:shd w:val="clear" w:color="auto" w:fill="auto"/>
          </w:tcPr>
          <w:p w14:paraId="53810CF1" w14:textId="77777777" w:rsidR="001F6C1E" w:rsidRDefault="001F6C1E" w:rsidP="001F6C1E">
            <w:pPr>
              <w:jc w:val="center"/>
            </w:pPr>
            <w:r>
              <w:t>5 (c)</w:t>
            </w:r>
          </w:p>
        </w:tc>
        <w:tc>
          <w:tcPr>
            <w:tcW w:w="1239" w:type="dxa"/>
            <w:shd w:val="clear" w:color="auto" w:fill="auto"/>
          </w:tcPr>
          <w:p w14:paraId="18DA5B2F" w14:textId="77777777" w:rsidR="001F6C1E" w:rsidRDefault="001F6C1E" w:rsidP="001F6C1E">
            <w:pPr>
              <w:jc w:val="center"/>
            </w:pPr>
            <w:r>
              <w:t>5 (d)</w:t>
            </w:r>
          </w:p>
        </w:tc>
        <w:tc>
          <w:tcPr>
            <w:tcW w:w="1101" w:type="dxa"/>
            <w:shd w:val="clear" w:color="auto" w:fill="auto"/>
          </w:tcPr>
          <w:p w14:paraId="0BE8E78E" w14:textId="77777777" w:rsidR="001F6C1E" w:rsidRDefault="001F6C1E" w:rsidP="001F6C1E">
            <w:pPr>
              <w:jc w:val="center"/>
            </w:pPr>
            <w:r>
              <w:t>10</w:t>
            </w:r>
          </w:p>
        </w:tc>
      </w:tr>
      <w:tr w:rsidR="001F6C1E" w14:paraId="369C3D5D" w14:textId="77777777" w:rsidTr="001F6C1E">
        <w:tc>
          <w:tcPr>
            <w:tcW w:w="1164" w:type="dxa"/>
            <w:vMerge/>
            <w:tcBorders>
              <w:top w:val="nil"/>
              <w:left w:val="nil"/>
              <w:bottom w:val="nil"/>
              <w:right w:val="nil"/>
            </w:tcBorders>
          </w:tcPr>
          <w:p w14:paraId="260391A5" w14:textId="77777777" w:rsidR="001F6C1E" w:rsidRPr="00642AE7" w:rsidRDefault="001F6C1E" w:rsidP="001F6C1E">
            <w:pPr>
              <w:jc w:val="right"/>
              <w:rPr>
                <w:b/>
              </w:rPr>
            </w:pPr>
          </w:p>
        </w:tc>
        <w:tc>
          <w:tcPr>
            <w:tcW w:w="1164" w:type="dxa"/>
            <w:tcBorders>
              <w:top w:val="nil"/>
              <w:left w:val="nil"/>
              <w:bottom w:val="nil"/>
            </w:tcBorders>
          </w:tcPr>
          <w:p w14:paraId="71F71DB6" w14:textId="77777777" w:rsidR="001F6C1E" w:rsidRPr="00642AE7" w:rsidRDefault="001F6C1E" w:rsidP="001F6C1E">
            <w:pPr>
              <w:jc w:val="right"/>
              <w:rPr>
                <w:b/>
              </w:rPr>
            </w:pPr>
            <w:r w:rsidRPr="00642AE7">
              <w:rPr>
                <w:b/>
              </w:rPr>
              <w:t>Total</w:t>
            </w:r>
          </w:p>
        </w:tc>
        <w:tc>
          <w:tcPr>
            <w:tcW w:w="1261" w:type="dxa"/>
          </w:tcPr>
          <w:p w14:paraId="303BD25B" w14:textId="77777777" w:rsidR="001F6C1E" w:rsidRDefault="001F6C1E" w:rsidP="001F6C1E">
            <w:pPr>
              <w:jc w:val="center"/>
            </w:pPr>
            <w:r>
              <w:t>26</w:t>
            </w:r>
          </w:p>
        </w:tc>
        <w:tc>
          <w:tcPr>
            <w:tcW w:w="1239" w:type="dxa"/>
            <w:shd w:val="clear" w:color="auto" w:fill="auto"/>
          </w:tcPr>
          <w:p w14:paraId="0201B944" w14:textId="77777777" w:rsidR="001F6C1E" w:rsidRDefault="001F6C1E" w:rsidP="001F6C1E">
            <w:pPr>
              <w:jc w:val="center"/>
            </w:pPr>
            <w:r>
              <w:t>34</w:t>
            </w:r>
          </w:p>
        </w:tc>
        <w:tc>
          <w:tcPr>
            <w:tcW w:w="1101" w:type="dxa"/>
          </w:tcPr>
          <w:p w14:paraId="172D0EC4" w14:textId="77777777" w:rsidR="001F6C1E" w:rsidRDefault="001F6C1E" w:rsidP="001F6C1E">
            <w:pPr>
              <w:jc w:val="center"/>
            </w:pPr>
            <w:r>
              <w:t>60</w:t>
            </w:r>
          </w:p>
        </w:tc>
      </w:tr>
    </w:tbl>
    <w:p w14:paraId="22EAE032" w14:textId="77777777" w:rsidR="00E16E3A" w:rsidRDefault="00E16E3A" w:rsidP="00FC3D12">
      <w:pPr>
        <w:ind w:left="360" w:hanging="360"/>
      </w:pPr>
      <w:r>
        <w:t xml:space="preserve">3b. Assessment of techniques to increase </w:t>
      </w:r>
      <w:r w:rsidRPr="00E16E3A">
        <w:rPr>
          <w:i/>
        </w:rPr>
        <w:t>ACTION CONTROL</w:t>
      </w:r>
      <w:r>
        <w:t xml:space="preserve"> as a necessary or suf</w:t>
      </w:r>
      <w:r w:rsidR="00FC3D12">
        <w:t xml:space="preserve">ficient condition for effective </w:t>
      </w:r>
      <w:r>
        <w:t xml:space="preserve">interventions. </w:t>
      </w:r>
    </w:p>
    <w:p w14:paraId="27A7959D" w14:textId="77777777" w:rsidR="00E16E3A" w:rsidRDefault="00E16E3A" w:rsidP="00E16E3A">
      <w:pPr>
        <w:pStyle w:val="ListParagraph"/>
        <w:ind w:left="0"/>
      </w:pPr>
    </w:p>
    <w:p w14:paraId="63236B65" w14:textId="77777777" w:rsidR="00E16E3A" w:rsidRDefault="00E16E3A" w:rsidP="00E16E3A">
      <w:pPr>
        <w:pStyle w:val="ListParagraph"/>
        <w:ind w:left="0"/>
      </w:pPr>
    </w:p>
    <w:p w14:paraId="60DBE6D8" w14:textId="77777777" w:rsidR="00E16E3A" w:rsidRDefault="00E16E3A" w:rsidP="00E16E3A">
      <w:pPr>
        <w:pStyle w:val="ListParagraph"/>
        <w:ind w:left="0"/>
      </w:pPr>
    </w:p>
    <w:p w14:paraId="6F33CE8C" w14:textId="77777777" w:rsidR="00FC3D12" w:rsidRDefault="00FC3D12" w:rsidP="00FC3D12">
      <w:pPr>
        <w:pStyle w:val="ListParagraph"/>
        <w:ind w:left="360" w:hanging="360"/>
      </w:pPr>
    </w:p>
    <w:p w14:paraId="3187C825" w14:textId="77777777" w:rsidR="00FC3D12" w:rsidRDefault="00FC3D12" w:rsidP="00FC3D12">
      <w:pPr>
        <w:pStyle w:val="ListParagraph"/>
        <w:ind w:left="360" w:hanging="360"/>
      </w:pPr>
    </w:p>
    <w:p w14:paraId="411613E0" w14:textId="77777777" w:rsidR="00E16E3A" w:rsidRDefault="00E16E3A" w:rsidP="00FC3D12">
      <w:pPr>
        <w:pStyle w:val="ListParagraph"/>
        <w:ind w:left="360"/>
      </w:pPr>
      <w:r>
        <w:t xml:space="preserve">Necessity: consider cells “b” and “d” only.   </w:t>
      </w:r>
    </w:p>
    <w:p w14:paraId="07054974" w14:textId="77777777" w:rsidR="00E16E3A" w:rsidRDefault="00E16E3A" w:rsidP="00FC3D12">
      <w:pPr>
        <w:ind w:left="360"/>
      </w:pPr>
      <w:r>
        <w:t>Consistency of necessity= d/</w:t>
      </w:r>
      <w:proofErr w:type="spellStart"/>
      <w:r>
        <w:t>b+d</w:t>
      </w:r>
      <w:proofErr w:type="spellEnd"/>
      <w:r>
        <w:t xml:space="preserve">  </w:t>
      </w:r>
    </w:p>
    <w:p w14:paraId="70DF88C8" w14:textId="77777777" w:rsidR="00E16E3A" w:rsidRDefault="00E16E3A" w:rsidP="00FC3D12">
      <w:pPr>
        <w:ind w:left="360"/>
      </w:pPr>
      <w:r>
        <w:t>5</w:t>
      </w:r>
      <w:proofErr w:type="gramStart"/>
      <w:r>
        <w:t>/(</w:t>
      </w:r>
      <w:proofErr w:type="gramEnd"/>
      <w:r>
        <w:t>29+5)=0.15</w:t>
      </w:r>
    </w:p>
    <w:p w14:paraId="4A8F4FD9" w14:textId="77777777" w:rsidR="00E16E3A" w:rsidRDefault="00FC3D12" w:rsidP="00FC3D12">
      <w:pPr>
        <w:ind w:left="360"/>
      </w:pPr>
      <w:r>
        <w:rPr>
          <w:noProof/>
        </w:rPr>
        <w:lastRenderedPageBreak/>
        <mc:AlternateContent>
          <mc:Choice Requires="wpg">
            <w:drawing>
              <wp:anchor distT="0" distB="0" distL="114300" distR="114300" simplePos="0" relativeHeight="251673600" behindDoc="0" locked="0" layoutInCell="1" allowOverlap="1" wp14:anchorId="5BF1949F" wp14:editId="5DDF8681">
                <wp:simplePos x="0" y="0"/>
                <wp:positionH relativeFrom="margin">
                  <wp:posOffset>3282315</wp:posOffset>
                </wp:positionH>
                <wp:positionV relativeFrom="paragraph">
                  <wp:posOffset>9525</wp:posOffset>
                </wp:positionV>
                <wp:extent cx="2466975" cy="1495425"/>
                <wp:effectExtent l="0" t="0" r="28575" b="28575"/>
                <wp:wrapSquare wrapText="bothSides"/>
                <wp:docPr id="80" name="Group 80"/>
                <wp:cNvGraphicFramePr/>
                <a:graphic xmlns:a="http://schemas.openxmlformats.org/drawingml/2006/main">
                  <a:graphicData uri="http://schemas.microsoft.com/office/word/2010/wordprocessingGroup">
                    <wpg:wgp>
                      <wpg:cNvGrpSpPr/>
                      <wpg:grpSpPr>
                        <a:xfrm>
                          <a:off x="0" y="0"/>
                          <a:ext cx="2466975" cy="1495425"/>
                          <a:chOff x="0" y="0"/>
                          <a:chExt cx="2759710" cy="1914525"/>
                        </a:xfrm>
                      </wpg:grpSpPr>
                      <wps:wsp>
                        <wps:cNvPr id="21" name="Oval 21"/>
                        <wps:cNvSpPr/>
                        <wps:spPr>
                          <a:xfrm>
                            <a:off x="0" y="571500"/>
                            <a:ext cx="2105025" cy="1343025"/>
                          </a:xfrm>
                          <a:prstGeom prst="ellipse">
                            <a:avLst/>
                          </a:prstGeom>
                          <a:solidFill>
                            <a:srgbClr val="5B9BD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96920" w14:textId="77777777" w:rsidR="00765700" w:rsidRDefault="00765700" w:rsidP="00E16E3A">
                              <w:pPr>
                                <w:spacing w:after="0"/>
                                <w:rPr>
                                  <w:color w:val="000000" w:themeColor="text1"/>
                                  <w:sz w:val="16"/>
                                  <w:szCs w:val="16"/>
                                </w:rPr>
                              </w:pPr>
                              <w:r>
                                <w:rPr>
                                  <w:color w:val="000000" w:themeColor="text1"/>
                                  <w:sz w:val="16"/>
                                  <w:szCs w:val="16"/>
                                </w:rPr>
                                <w:t>Included Action Control component</w:t>
                              </w:r>
                            </w:p>
                            <w:p w14:paraId="4132BAF4" w14:textId="77777777" w:rsidR="00765700" w:rsidRPr="00A63245" w:rsidRDefault="00765700" w:rsidP="00E16E3A">
                              <w:pPr>
                                <w:spacing w:after="0"/>
                                <w:rPr>
                                  <w:color w:val="000000" w:themeColor="text1"/>
                                  <w:sz w:val="16"/>
                                  <w:szCs w:val="16"/>
                                </w:rPr>
                              </w:pPr>
                              <w:r>
                                <w:rPr>
                                  <w:color w:val="000000" w:themeColor="text1"/>
                                  <w:sz w:val="16"/>
                                  <w:szCs w:val="16"/>
                                </w:rPr>
                                <w:t>(N=10 total)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1143000" y="0"/>
                            <a:ext cx="1616710" cy="1524000"/>
                          </a:xfrm>
                          <a:prstGeom prst="ellipse">
                            <a:avLst/>
                          </a:prstGeom>
                          <a:solidFill>
                            <a:schemeClr val="accent5">
                              <a:lumMod val="40000"/>
                              <a:lumOff val="60000"/>
                              <a:alpha val="73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08BFF1"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Oval 78"/>
                        <wps:cNvSpPr/>
                        <wps:spPr>
                          <a:xfrm>
                            <a:off x="847725" y="1200150"/>
                            <a:ext cx="371475" cy="371475"/>
                          </a:xfrm>
                          <a:prstGeom prst="ellipse">
                            <a:avLst/>
                          </a:prstGeom>
                          <a:solidFill>
                            <a:schemeClr val="bg1">
                              <a:lumMod val="85000"/>
                              <a:alpha val="7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35578" w14:textId="77777777" w:rsidR="00765700" w:rsidRPr="00A63245" w:rsidRDefault="00765700" w:rsidP="00E16E3A">
                              <w:pPr>
                                <w:spacing w:after="0"/>
                                <w:rPr>
                                  <w:color w:val="000000" w:themeColor="text1"/>
                                  <w:sz w:val="16"/>
                                  <w:szCs w:val="16"/>
                                </w:rPr>
                              </w:pPr>
                              <w:r>
                                <w:rPr>
                                  <w:color w:val="000000" w:themeColor="text1"/>
                                  <w:sz w:val="16"/>
                                  <w:szCs w:val="16"/>
                                </w:rPr>
                                <w:t>n=5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Oval 77"/>
                        <wps:cNvSpPr/>
                        <wps:spPr>
                          <a:xfrm>
                            <a:off x="1466850" y="952500"/>
                            <a:ext cx="361950" cy="342900"/>
                          </a:xfrm>
                          <a:prstGeom prst="ellipse">
                            <a:avLst/>
                          </a:prstGeom>
                          <a:solidFill>
                            <a:schemeClr val="bg1">
                              <a:lumMod val="85000"/>
                              <a:alpha val="7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51DE5" w14:textId="77777777" w:rsidR="00765700" w:rsidRPr="00A63245" w:rsidRDefault="00765700" w:rsidP="00E16E3A">
                              <w:pPr>
                                <w:spacing w:after="0"/>
                                <w:rPr>
                                  <w:color w:val="000000" w:themeColor="text1"/>
                                  <w:sz w:val="16"/>
                                  <w:szCs w:val="16"/>
                                </w:rPr>
                              </w:pPr>
                              <w:r>
                                <w:rPr>
                                  <w:color w:val="000000" w:themeColor="text1"/>
                                  <w:sz w:val="16"/>
                                  <w:szCs w:val="16"/>
                                </w:rPr>
                                <w:t>n=5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F1949F" id="Group 80" o:spid="_x0000_s1058" style="position:absolute;left:0;text-align:left;margin-left:258.45pt;margin-top:.75pt;width:194.25pt;height:117.75pt;z-index:251673600;mso-position-horizontal-relative:margin;mso-width-relative:margin;mso-height-relative:margin" coordsize="27597,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">
                <v:oval id="Oval 21" o:spid="_x0000_s1059" style="position:absolute;top:5715;width:21050;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" fillcolor="#5b9bd5" strokecolor="#1f3763 [1604]" strokeweight="1pt">
                  <v:stroke joinstyle="miter"/>
                  <v:textbox inset="0,0,0,0">
                    <w:txbxContent>
                      <w:p w14:paraId="1FA96920" w14:textId="77777777" w:rsidR="00765700" w:rsidRDefault="00765700" w:rsidP="00E16E3A">
                        <w:pPr>
                          <w:spacing w:after="0"/>
                          <w:rPr>
                            <w:color w:val="000000" w:themeColor="text1"/>
                            <w:sz w:val="16"/>
                            <w:szCs w:val="16"/>
                          </w:rPr>
                        </w:pPr>
                        <w:r>
                          <w:rPr>
                            <w:color w:val="000000" w:themeColor="text1"/>
                            <w:sz w:val="16"/>
                            <w:szCs w:val="16"/>
                          </w:rPr>
                          <w:t>Included Action Control component</w:t>
                        </w:r>
                      </w:p>
                      <w:p w14:paraId="4132BAF4" w14:textId="77777777" w:rsidR="00765700" w:rsidRPr="00A63245" w:rsidRDefault="00765700" w:rsidP="00E16E3A">
                        <w:pPr>
                          <w:spacing w:after="0"/>
                          <w:rPr>
                            <w:color w:val="000000" w:themeColor="text1"/>
                            <w:sz w:val="16"/>
                            <w:szCs w:val="16"/>
                          </w:rPr>
                        </w:pPr>
                        <w:r>
                          <w:rPr>
                            <w:color w:val="000000" w:themeColor="text1"/>
                            <w:sz w:val="16"/>
                            <w:szCs w:val="16"/>
                          </w:rPr>
                          <w:t>(N=10 total)</w:t>
                        </w:r>
                      </w:p>
                    </w:txbxContent>
                  </v:textbox>
                </v:oval>
                <v:oval id="Oval 22" o:spid="_x0000_s1060" style="position:absolute;left:11430;width:16167;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" fillcolor="#bdd6ee [1304]" strokecolor="#1f3763 [1604]" strokeweight="1pt">
                  <v:fill opacity="47802f"/>
                  <v:stroke joinstyle="miter"/>
                  <v:textbox inset="0,0,0,0">
                    <w:txbxContent>
                      <w:p w14:paraId="3D08BFF1"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v:textbox>
                </v:oval>
                <v:oval id="Oval 78" o:spid="_x0000_s1061" style="position:absolute;left:8477;top:12001;width:371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" fillcolor="#d8d8d8 [2732]" strokecolor="#1f3763 [1604]" strokeweight="1pt">
                  <v:fill opacity="47288f"/>
                  <v:stroke joinstyle="miter"/>
                  <v:textbox inset="0,0,0,0">
                    <w:txbxContent>
                      <w:p w14:paraId="20935578" w14:textId="77777777" w:rsidR="00765700" w:rsidRPr="00A63245" w:rsidRDefault="00765700" w:rsidP="00E16E3A">
                        <w:pPr>
                          <w:spacing w:after="0"/>
                          <w:rPr>
                            <w:color w:val="000000" w:themeColor="text1"/>
                            <w:sz w:val="16"/>
                            <w:szCs w:val="16"/>
                          </w:rPr>
                        </w:pPr>
                        <w:r>
                          <w:rPr>
                            <w:color w:val="000000" w:themeColor="text1"/>
                            <w:sz w:val="16"/>
                            <w:szCs w:val="16"/>
                          </w:rPr>
                          <w:t>n=5</w:t>
                        </w:r>
                      </w:p>
                    </w:txbxContent>
                  </v:textbox>
                </v:oval>
                <v:oval id="Oval 77" o:spid="_x0000_s1062" style="position:absolute;left:14668;top:9525;width:3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" fillcolor="#d8d8d8 [2732]" strokecolor="#1f3763 [1604]" strokeweight="1pt">
                  <v:fill opacity="47288f"/>
                  <v:stroke joinstyle="miter"/>
                  <v:textbox inset="0,0,0,0">
                    <w:txbxContent>
                      <w:p w14:paraId="4C551DE5" w14:textId="77777777" w:rsidR="00765700" w:rsidRPr="00A63245" w:rsidRDefault="00765700" w:rsidP="00E16E3A">
                        <w:pPr>
                          <w:spacing w:after="0"/>
                          <w:rPr>
                            <w:color w:val="000000" w:themeColor="text1"/>
                            <w:sz w:val="16"/>
                            <w:szCs w:val="16"/>
                          </w:rPr>
                        </w:pPr>
                        <w:r>
                          <w:rPr>
                            <w:color w:val="000000" w:themeColor="text1"/>
                            <w:sz w:val="16"/>
                            <w:szCs w:val="16"/>
                          </w:rPr>
                          <w:t>n=5</w:t>
                        </w:r>
                      </w:p>
                    </w:txbxContent>
                  </v:textbox>
                </v:oval>
                <w10:wrap type="square" anchorx="margin"/>
              </v:group>
            </w:pict>
          </mc:Fallback>
        </mc:AlternateContent>
      </w:r>
      <w:r w:rsidR="00E16E3A">
        <w:t xml:space="preserve">Sufficiency: consider cells “c” and “d” only. </w:t>
      </w:r>
    </w:p>
    <w:p w14:paraId="76F726F3" w14:textId="77777777" w:rsidR="00E16E3A" w:rsidRDefault="00E16E3A" w:rsidP="00FC3D12">
      <w:pPr>
        <w:ind w:left="360"/>
      </w:pPr>
      <w:r>
        <w:t>Consistency of sufficiency: d/</w:t>
      </w:r>
      <w:proofErr w:type="spellStart"/>
      <w:r>
        <w:t>c+d</w:t>
      </w:r>
      <w:proofErr w:type="spellEnd"/>
    </w:p>
    <w:p w14:paraId="029E206F" w14:textId="77777777" w:rsidR="00E16E3A" w:rsidRDefault="00E16E3A" w:rsidP="00FC3D12">
      <w:pPr>
        <w:ind w:left="360"/>
      </w:pPr>
      <w:r>
        <w:t>5</w:t>
      </w:r>
      <w:proofErr w:type="gramStart"/>
      <w:r>
        <w:t>/(</w:t>
      </w:r>
      <w:proofErr w:type="gramEnd"/>
      <w:r>
        <w:t>5+5)=0.50</w:t>
      </w:r>
    </w:p>
    <w:p w14:paraId="074EE206" w14:textId="77777777" w:rsidR="00E16E3A" w:rsidRDefault="00E16E3A" w:rsidP="00FC3D12">
      <w:pPr>
        <w:ind w:left="360"/>
      </w:pPr>
      <w:r>
        <w:t>Venn Diagram for relationship between presence of condition and presence of outcome:</w:t>
      </w:r>
      <w:r w:rsidRPr="00617EC8">
        <w:t xml:space="preserve"> </w:t>
      </w:r>
    </w:p>
    <w:p w14:paraId="7841AD49" w14:textId="77777777" w:rsidR="001F6C1E" w:rsidRDefault="001F6C1E" w:rsidP="00FC3D12">
      <w:pPr>
        <w:ind w:left="360"/>
      </w:pPr>
    </w:p>
    <w:p w14:paraId="0AA1C7B1" w14:textId="77777777" w:rsidR="001F6C1E" w:rsidRDefault="001F6C1E" w:rsidP="00FC3D12">
      <w:pPr>
        <w:ind w:left="360"/>
      </w:pPr>
    </w:p>
    <w:p w14:paraId="7B769781" w14:textId="77777777" w:rsidR="00E16E3A" w:rsidRDefault="00E16E3A" w:rsidP="00FC3D12">
      <w:pPr>
        <w:ind w:left="360"/>
      </w:pPr>
      <w:r>
        <w:rPr>
          <w:noProof/>
        </w:rPr>
        <mc:AlternateContent>
          <mc:Choice Requires="wpg">
            <w:drawing>
              <wp:anchor distT="0" distB="0" distL="114300" distR="114300" simplePos="0" relativeHeight="251674624" behindDoc="0" locked="0" layoutInCell="1" allowOverlap="1" wp14:anchorId="6337EE89" wp14:editId="73C6D848">
                <wp:simplePos x="0" y="0"/>
                <wp:positionH relativeFrom="margin">
                  <wp:align>right</wp:align>
                </wp:positionH>
                <wp:positionV relativeFrom="paragraph">
                  <wp:posOffset>8890</wp:posOffset>
                </wp:positionV>
                <wp:extent cx="3476625" cy="1981200"/>
                <wp:effectExtent l="0" t="0" r="28575" b="19050"/>
                <wp:wrapSquare wrapText="bothSides"/>
                <wp:docPr id="86" name="Group 86"/>
                <wp:cNvGraphicFramePr/>
                <a:graphic xmlns:a="http://schemas.openxmlformats.org/drawingml/2006/main">
                  <a:graphicData uri="http://schemas.microsoft.com/office/word/2010/wordprocessingGroup">
                    <wpg:wgp>
                      <wpg:cNvGrpSpPr/>
                      <wpg:grpSpPr>
                        <a:xfrm>
                          <a:off x="0" y="0"/>
                          <a:ext cx="3476625" cy="1981200"/>
                          <a:chOff x="0" y="0"/>
                          <a:chExt cx="3476625" cy="1981200"/>
                        </a:xfrm>
                      </wpg:grpSpPr>
                      <wps:wsp>
                        <wps:cNvPr id="82" name="Oval 82"/>
                        <wps:cNvSpPr/>
                        <wps:spPr>
                          <a:xfrm>
                            <a:off x="0" y="0"/>
                            <a:ext cx="1714500" cy="198120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11B11D" w14:textId="77777777" w:rsidR="00765700" w:rsidRPr="00D10D25" w:rsidRDefault="00765700" w:rsidP="00E16E3A">
                              <w:pPr>
                                <w:jc w:val="center"/>
                                <w:rPr>
                                  <w:color w:val="000000" w:themeColor="text1"/>
                                  <w:sz w:val="16"/>
                                  <w:szCs w:val="16"/>
                                </w:rPr>
                              </w:pPr>
                              <w:r>
                                <w:rPr>
                                  <w:color w:val="000000" w:themeColor="text1"/>
                                  <w:sz w:val="16"/>
                                  <w:szCs w:val="16"/>
                                </w:rPr>
                                <w:t>Ineffective interventions (N=26)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Oval 84"/>
                        <wps:cNvSpPr/>
                        <wps:spPr>
                          <a:xfrm>
                            <a:off x="1704975" y="28575"/>
                            <a:ext cx="1771650" cy="190500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A525F"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Oval 85"/>
                        <wps:cNvSpPr/>
                        <wps:spPr>
                          <a:xfrm>
                            <a:off x="771525" y="1076325"/>
                            <a:ext cx="18669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34095" w14:textId="77777777" w:rsidR="00765700" w:rsidRPr="00A63245" w:rsidRDefault="00765700" w:rsidP="00E16E3A">
                              <w:pPr>
                                <w:rPr>
                                  <w:color w:val="000000" w:themeColor="text1"/>
                                  <w:sz w:val="16"/>
                                  <w:szCs w:val="16"/>
                                </w:rPr>
                              </w:pPr>
                              <w:r>
                                <w:rPr>
                                  <w:color w:val="000000" w:themeColor="text1"/>
                                  <w:sz w:val="16"/>
                                  <w:szCs w:val="16"/>
                                </w:rPr>
                                <w:t>Did not include an action control component (N=50)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Oval 83"/>
                        <wps:cNvSpPr/>
                        <wps:spPr>
                          <a:xfrm>
                            <a:off x="981075" y="504825"/>
                            <a:ext cx="147637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0AD535" w14:textId="77777777" w:rsidR="00765700" w:rsidRPr="00A63245" w:rsidRDefault="00765700" w:rsidP="00E16E3A">
                              <w:pPr>
                                <w:jc w:val="center"/>
                                <w:rPr>
                                  <w:color w:val="000000" w:themeColor="text1"/>
                                  <w:sz w:val="16"/>
                                  <w:szCs w:val="16"/>
                                </w:rPr>
                              </w:pPr>
                              <w:r>
                                <w:rPr>
                                  <w:color w:val="000000" w:themeColor="text1"/>
                                  <w:sz w:val="16"/>
                                  <w:szCs w:val="16"/>
                                </w:rPr>
                                <w:t>Included an action control component (N=10)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37EE89" id="Group 86" o:spid="_x0000_s1063" style="position:absolute;left:0;text-align:left;margin-left:222.55pt;margin-top:.7pt;width:273.75pt;height:156pt;z-index:251674624;mso-position-horizontal:right;mso-position-horizontal-relative:margin" coordsize="34766,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">
                <v:oval id="Oval 82" o:spid="_x0000_s1064" style="position:absolute;width:17145;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" fillcolor="#bdd6ee [1304]" strokecolor="#1f3763 [1604]" strokeweight="1pt">
                  <v:stroke joinstyle="miter"/>
                  <v:textbox inset="0,0,0,0">
                    <w:txbxContent>
                      <w:p w14:paraId="6311B11D" w14:textId="77777777" w:rsidR="00765700" w:rsidRPr="00D10D25" w:rsidRDefault="00765700" w:rsidP="00E16E3A">
                        <w:pPr>
                          <w:jc w:val="center"/>
                          <w:rPr>
                            <w:color w:val="000000" w:themeColor="text1"/>
                            <w:sz w:val="16"/>
                            <w:szCs w:val="16"/>
                          </w:rPr>
                        </w:pPr>
                        <w:r>
                          <w:rPr>
                            <w:color w:val="000000" w:themeColor="text1"/>
                            <w:sz w:val="16"/>
                            <w:szCs w:val="16"/>
                          </w:rPr>
                          <w:t>Ineffective interventions (N=26)</w:t>
                        </w:r>
                      </w:p>
                    </w:txbxContent>
                  </v:textbox>
                </v:oval>
                <v:oval id="Oval 84" o:spid="_x0000_s1065" style="position:absolute;left:17049;top:285;width:17717;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" fillcolor="#bdd6ee [1304]" strokecolor="#1f3763 [1604]" strokeweight="1pt">
                  <v:stroke joinstyle="miter"/>
                  <v:textbox inset="0,0,0,0">
                    <w:txbxContent>
                      <w:p w14:paraId="65CA525F" w14:textId="77777777" w:rsidR="00765700" w:rsidRPr="00D10D25" w:rsidRDefault="00765700" w:rsidP="00E16E3A">
                        <w:pPr>
                          <w:jc w:val="center"/>
                          <w:rPr>
                            <w:color w:val="000000" w:themeColor="text1"/>
                            <w:sz w:val="16"/>
                            <w:szCs w:val="16"/>
                          </w:rPr>
                        </w:pPr>
                        <w:r>
                          <w:rPr>
                            <w:color w:val="000000" w:themeColor="text1"/>
                            <w:sz w:val="16"/>
                            <w:szCs w:val="16"/>
                          </w:rPr>
                          <w:t>Effective interventions (N=34)</w:t>
                        </w:r>
                      </w:p>
                    </w:txbxContent>
                  </v:textbox>
                </v:oval>
                <v:oval id="Oval 85" o:spid="_x0000_s1066" style="position:absolute;left:7715;top:10763;width:1866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" fillcolor="#4472c4 [3204]" strokecolor="#1f3763 [1604]" strokeweight="1pt">
                  <v:stroke joinstyle="miter"/>
                  <v:textbox inset="0,0,0,0">
                    <w:txbxContent>
                      <w:p w14:paraId="75934095" w14:textId="77777777" w:rsidR="00765700" w:rsidRPr="00A63245" w:rsidRDefault="00765700" w:rsidP="00E16E3A">
                        <w:pPr>
                          <w:rPr>
                            <w:color w:val="000000" w:themeColor="text1"/>
                            <w:sz w:val="16"/>
                            <w:szCs w:val="16"/>
                          </w:rPr>
                        </w:pPr>
                        <w:r>
                          <w:rPr>
                            <w:color w:val="000000" w:themeColor="text1"/>
                            <w:sz w:val="16"/>
                            <w:szCs w:val="16"/>
                          </w:rPr>
                          <w:t>Did not include an action control component (N=50)</w:t>
                        </w:r>
                      </w:p>
                    </w:txbxContent>
                  </v:textbox>
                </v:oval>
                <v:oval id="Oval 83" o:spid="_x0000_s1067" style="position:absolute;left:9810;top:5048;width:1476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" fillcolor="#4472c4 [3204]" strokecolor="#1f3763 [1604]" strokeweight="1pt">
                  <v:stroke joinstyle="miter"/>
                  <v:textbox inset="0,0,0,0">
                    <w:txbxContent>
                      <w:p w14:paraId="7C0AD535" w14:textId="77777777" w:rsidR="00765700" w:rsidRPr="00A63245" w:rsidRDefault="00765700" w:rsidP="00E16E3A">
                        <w:pPr>
                          <w:jc w:val="center"/>
                          <w:rPr>
                            <w:color w:val="000000" w:themeColor="text1"/>
                            <w:sz w:val="16"/>
                            <w:szCs w:val="16"/>
                          </w:rPr>
                        </w:pPr>
                        <w:r>
                          <w:rPr>
                            <w:color w:val="000000" w:themeColor="text1"/>
                            <w:sz w:val="16"/>
                            <w:szCs w:val="16"/>
                          </w:rPr>
                          <w:t>Included an action control component (N=10)</w:t>
                        </w:r>
                      </w:p>
                    </w:txbxContent>
                  </v:textbox>
                </v:oval>
                <w10:wrap type="square" anchorx="margin"/>
              </v:group>
            </w:pict>
          </mc:Fallback>
        </mc:AlternateContent>
      </w:r>
      <w:r>
        <w:t>Venn diagram depicting the entire table:</w:t>
      </w:r>
    </w:p>
    <w:p w14:paraId="0F9F37A3" w14:textId="77777777" w:rsidR="00E16E3A" w:rsidRDefault="00E16E3A" w:rsidP="00E16E3A"/>
    <w:p w14:paraId="6A2620C9" w14:textId="77777777" w:rsidR="00E16E3A" w:rsidRDefault="00E16E3A" w:rsidP="00E16E3A"/>
    <w:p w14:paraId="53C49E2D" w14:textId="77777777" w:rsidR="00E16E3A" w:rsidRDefault="00E16E3A" w:rsidP="00E16E3A"/>
    <w:p w14:paraId="38F5186A" w14:textId="77777777" w:rsidR="00E16E3A" w:rsidRDefault="00E16E3A" w:rsidP="00E16E3A"/>
    <w:p w14:paraId="2DB65BD9" w14:textId="77777777" w:rsidR="00E16E3A" w:rsidRDefault="00E16E3A" w:rsidP="00E16E3A">
      <w:pPr>
        <w:rPr>
          <w:i/>
        </w:rPr>
      </w:pPr>
    </w:p>
    <w:p w14:paraId="47EE564B" w14:textId="77777777" w:rsidR="00E16E3A" w:rsidRDefault="00E16E3A" w:rsidP="00E16E3A">
      <w:pPr>
        <w:rPr>
          <w:i/>
        </w:rPr>
      </w:pPr>
    </w:p>
    <w:p w14:paraId="1D715982" w14:textId="77777777" w:rsidR="00E16E3A" w:rsidRDefault="00E16E3A" w:rsidP="00FC3D12">
      <w:pPr>
        <w:ind w:left="360"/>
      </w:pPr>
      <w:r w:rsidRPr="00960345">
        <w:rPr>
          <w:i/>
        </w:rPr>
        <w:t>Interpretation:</w:t>
      </w:r>
      <w:r>
        <w:t xml:space="preserve"> Only half of interventions that use techniques to increase action control are </w:t>
      </w:r>
      <w:proofErr w:type="gramStart"/>
      <w:r>
        <w:t>effective</w:t>
      </w:r>
      <w:proofErr w:type="gramEnd"/>
      <w:r>
        <w:t xml:space="preserve"> so we would likely conclude that techniques to increase action control are not sufficient for effective interventions. Similarly, only a few (15%) of effective interventions use action control techniques, so we would also conclude that action control is not necessary for effective interventions. </w:t>
      </w:r>
    </w:p>
    <w:p w14:paraId="20839709" w14:textId="77777777" w:rsidR="00E16E3A" w:rsidRDefault="00E16E3A" w:rsidP="00FC3D12">
      <w:pPr>
        <w:pStyle w:val="ListParagraph"/>
        <w:ind w:left="630"/>
        <w:rPr>
          <w:b/>
        </w:rPr>
      </w:pPr>
    </w:p>
    <w:tbl>
      <w:tblPr>
        <w:tblStyle w:val="TableGrid"/>
        <w:tblpPr w:leftFromText="180" w:rightFromText="180" w:vertAnchor="page" w:horzAnchor="margin" w:tblpXSpec="right" w:tblpY="10231"/>
        <w:tblW w:w="0" w:type="auto"/>
        <w:tblLook w:val="04A0" w:firstRow="1" w:lastRow="0" w:firstColumn="1" w:lastColumn="0" w:noHBand="0" w:noVBand="1"/>
      </w:tblPr>
      <w:tblGrid>
        <w:gridCol w:w="1164"/>
        <w:gridCol w:w="1164"/>
        <w:gridCol w:w="1261"/>
        <w:gridCol w:w="1239"/>
        <w:gridCol w:w="1101"/>
      </w:tblGrid>
      <w:tr w:rsidR="001F6C1E" w14:paraId="744C2DB8" w14:textId="77777777" w:rsidTr="001F6C1E">
        <w:tc>
          <w:tcPr>
            <w:tcW w:w="1164" w:type="dxa"/>
            <w:tcBorders>
              <w:top w:val="nil"/>
              <w:left w:val="nil"/>
              <w:bottom w:val="nil"/>
              <w:right w:val="nil"/>
            </w:tcBorders>
          </w:tcPr>
          <w:p w14:paraId="734600B2" w14:textId="77777777" w:rsidR="001F6C1E" w:rsidRDefault="001F6C1E" w:rsidP="001F6C1E"/>
        </w:tc>
        <w:tc>
          <w:tcPr>
            <w:tcW w:w="1164" w:type="dxa"/>
            <w:tcBorders>
              <w:top w:val="nil"/>
              <w:left w:val="nil"/>
              <w:bottom w:val="nil"/>
              <w:right w:val="nil"/>
            </w:tcBorders>
          </w:tcPr>
          <w:p w14:paraId="5F9590FE" w14:textId="77777777" w:rsidR="001F6C1E" w:rsidRDefault="001F6C1E" w:rsidP="001F6C1E"/>
        </w:tc>
        <w:tc>
          <w:tcPr>
            <w:tcW w:w="3601" w:type="dxa"/>
            <w:gridSpan w:val="3"/>
            <w:tcBorders>
              <w:top w:val="nil"/>
              <w:left w:val="nil"/>
              <w:bottom w:val="nil"/>
              <w:right w:val="nil"/>
            </w:tcBorders>
            <w:vAlign w:val="center"/>
          </w:tcPr>
          <w:p w14:paraId="07E84282" w14:textId="77777777" w:rsidR="001F6C1E" w:rsidRDefault="001F6C1E" w:rsidP="001F6C1E">
            <w:pPr>
              <w:jc w:val="center"/>
            </w:pPr>
            <w:r>
              <w:rPr>
                <w:b/>
              </w:rPr>
              <w:t>Self-efficacy</w:t>
            </w:r>
          </w:p>
        </w:tc>
      </w:tr>
      <w:tr w:rsidR="001F6C1E" w14:paraId="3AEB436A" w14:textId="77777777" w:rsidTr="001F6C1E">
        <w:tc>
          <w:tcPr>
            <w:tcW w:w="1164" w:type="dxa"/>
            <w:tcBorders>
              <w:top w:val="nil"/>
              <w:left w:val="nil"/>
              <w:bottom w:val="nil"/>
              <w:right w:val="nil"/>
            </w:tcBorders>
          </w:tcPr>
          <w:p w14:paraId="2982EA66" w14:textId="77777777" w:rsidR="001F6C1E" w:rsidRPr="00642AE7" w:rsidRDefault="001F6C1E" w:rsidP="001F6C1E">
            <w:pPr>
              <w:jc w:val="right"/>
              <w:rPr>
                <w:b/>
              </w:rPr>
            </w:pPr>
          </w:p>
        </w:tc>
        <w:tc>
          <w:tcPr>
            <w:tcW w:w="1164" w:type="dxa"/>
            <w:tcBorders>
              <w:top w:val="nil"/>
              <w:left w:val="nil"/>
              <w:bottom w:val="nil"/>
              <w:right w:val="nil"/>
            </w:tcBorders>
          </w:tcPr>
          <w:p w14:paraId="1E671CF4" w14:textId="77777777" w:rsidR="001F6C1E" w:rsidRPr="00642AE7" w:rsidRDefault="001F6C1E" w:rsidP="001F6C1E">
            <w:pPr>
              <w:jc w:val="right"/>
              <w:rPr>
                <w:b/>
              </w:rPr>
            </w:pPr>
          </w:p>
        </w:tc>
        <w:tc>
          <w:tcPr>
            <w:tcW w:w="1261" w:type="dxa"/>
            <w:tcBorders>
              <w:top w:val="nil"/>
              <w:left w:val="nil"/>
              <w:right w:val="nil"/>
            </w:tcBorders>
          </w:tcPr>
          <w:p w14:paraId="74CE8492" w14:textId="77777777" w:rsidR="001F6C1E" w:rsidRPr="00642AE7" w:rsidRDefault="001F6C1E" w:rsidP="001F6C1E">
            <w:pPr>
              <w:jc w:val="center"/>
              <w:rPr>
                <w:b/>
              </w:rPr>
            </w:pPr>
            <w:r w:rsidRPr="00642AE7">
              <w:rPr>
                <w:b/>
              </w:rPr>
              <w:t>0</w:t>
            </w:r>
          </w:p>
        </w:tc>
        <w:tc>
          <w:tcPr>
            <w:tcW w:w="1239" w:type="dxa"/>
            <w:tcBorders>
              <w:top w:val="nil"/>
              <w:left w:val="nil"/>
              <w:right w:val="nil"/>
            </w:tcBorders>
          </w:tcPr>
          <w:p w14:paraId="31C0BD44" w14:textId="77777777" w:rsidR="001F6C1E" w:rsidRPr="00642AE7" w:rsidRDefault="001F6C1E" w:rsidP="001F6C1E">
            <w:pPr>
              <w:jc w:val="center"/>
              <w:rPr>
                <w:b/>
              </w:rPr>
            </w:pPr>
            <w:r w:rsidRPr="00642AE7">
              <w:rPr>
                <w:b/>
              </w:rPr>
              <w:t>1</w:t>
            </w:r>
          </w:p>
        </w:tc>
        <w:tc>
          <w:tcPr>
            <w:tcW w:w="1101" w:type="dxa"/>
            <w:tcBorders>
              <w:top w:val="nil"/>
              <w:left w:val="nil"/>
              <w:right w:val="nil"/>
            </w:tcBorders>
          </w:tcPr>
          <w:p w14:paraId="4A29A6A7" w14:textId="77777777" w:rsidR="001F6C1E" w:rsidRPr="00642AE7" w:rsidRDefault="001F6C1E" w:rsidP="001F6C1E">
            <w:pPr>
              <w:jc w:val="center"/>
              <w:rPr>
                <w:b/>
              </w:rPr>
            </w:pPr>
            <w:r>
              <w:rPr>
                <w:b/>
              </w:rPr>
              <w:t>Total</w:t>
            </w:r>
          </w:p>
        </w:tc>
      </w:tr>
      <w:tr w:rsidR="001F6C1E" w14:paraId="67BB9E08" w14:textId="77777777" w:rsidTr="001F6C1E">
        <w:tc>
          <w:tcPr>
            <w:tcW w:w="1164" w:type="dxa"/>
            <w:vMerge w:val="restart"/>
            <w:tcBorders>
              <w:top w:val="nil"/>
              <w:left w:val="nil"/>
              <w:bottom w:val="nil"/>
              <w:right w:val="nil"/>
            </w:tcBorders>
            <w:vAlign w:val="center"/>
          </w:tcPr>
          <w:p w14:paraId="6E85FED0" w14:textId="77777777" w:rsidR="001F6C1E" w:rsidRPr="00642AE7" w:rsidRDefault="001F6C1E" w:rsidP="001F6C1E">
            <w:pPr>
              <w:jc w:val="center"/>
              <w:rPr>
                <w:b/>
              </w:rPr>
            </w:pPr>
            <w:r>
              <w:rPr>
                <w:b/>
              </w:rPr>
              <w:t>Outcome</w:t>
            </w:r>
          </w:p>
        </w:tc>
        <w:tc>
          <w:tcPr>
            <w:tcW w:w="1164" w:type="dxa"/>
            <w:tcBorders>
              <w:top w:val="nil"/>
              <w:left w:val="nil"/>
              <w:bottom w:val="nil"/>
            </w:tcBorders>
          </w:tcPr>
          <w:p w14:paraId="258D7271" w14:textId="77777777" w:rsidR="001F6C1E" w:rsidRPr="00642AE7" w:rsidRDefault="001F6C1E" w:rsidP="001F6C1E">
            <w:pPr>
              <w:jc w:val="right"/>
              <w:rPr>
                <w:b/>
              </w:rPr>
            </w:pPr>
            <w:r>
              <w:rPr>
                <w:b/>
              </w:rPr>
              <w:t>1</w:t>
            </w:r>
          </w:p>
        </w:tc>
        <w:tc>
          <w:tcPr>
            <w:tcW w:w="1261" w:type="dxa"/>
          </w:tcPr>
          <w:p w14:paraId="3E6C1CB6" w14:textId="77777777" w:rsidR="001F6C1E" w:rsidRDefault="001F6C1E" w:rsidP="001F6C1E">
            <w:pPr>
              <w:jc w:val="center"/>
            </w:pPr>
            <w:r>
              <w:t>14 (a)</w:t>
            </w:r>
          </w:p>
        </w:tc>
        <w:tc>
          <w:tcPr>
            <w:tcW w:w="1239" w:type="dxa"/>
            <w:shd w:val="clear" w:color="auto" w:fill="auto"/>
          </w:tcPr>
          <w:p w14:paraId="54964CC8" w14:textId="77777777" w:rsidR="001F6C1E" w:rsidRDefault="001F6C1E" w:rsidP="001F6C1E">
            <w:pPr>
              <w:jc w:val="center"/>
            </w:pPr>
            <w:r>
              <w:t>20 (b)</w:t>
            </w:r>
          </w:p>
        </w:tc>
        <w:tc>
          <w:tcPr>
            <w:tcW w:w="1101" w:type="dxa"/>
          </w:tcPr>
          <w:p w14:paraId="250C6641" w14:textId="77777777" w:rsidR="001F6C1E" w:rsidRDefault="001F6C1E" w:rsidP="001F6C1E">
            <w:pPr>
              <w:jc w:val="center"/>
            </w:pPr>
            <w:r>
              <w:t>34</w:t>
            </w:r>
          </w:p>
        </w:tc>
      </w:tr>
      <w:tr w:rsidR="001F6C1E" w14:paraId="0FD22149" w14:textId="77777777" w:rsidTr="001F6C1E">
        <w:tc>
          <w:tcPr>
            <w:tcW w:w="1164" w:type="dxa"/>
            <w:vMerge/>
            <w:tcBorders>
              <w:top w:val="nil"/>
              <w:left w:val="nil"/>
              <w:bottom w:val="nil"/>
              <w:right w:val="nil"/>
            </w:tcBorders>
          </w:tcPr>
          <w:p w14:paraId="23AA919E" w14:textId="77777777" w:rsidR="001F6C1E" w:rsidRPr="00642AE7" w:rsidRDefault="001F6C1E" w:rsidP="001F6C1E">
            <w:pPr>
              <w:jc w:val="right"/>
              <w:rPr>
                <w:b/>
              </w:rPr>
            </w:pPr>
          </w:p>
        </w:tc>
        <w:tc>
          <w:tcPr>
            <w:tcW w:w="1164" w:type="dxa"/>
            <w:tcBorders>
              <w:top w:val="nil"/>
              <w:left w:val="nil"/>
              <w:bottom w:val="nil"/>
            </w:tcBorders>
          </w:tcPr>
          <w:p w14:paraId="61A125C6" w14:textId="77777777" w:rsidR="001F6C1E" w:rsidRPr="00642AE7" w:rsidRDefault="001F6C1E" w:rsidP="001F6C1E">
            <w:pPr>
              <w:jc w:val="right"/>
              <w:rPr>
                <w:b/>
              </w:rPr>
            </w:pPr>
            <w:r>
              <w:rPr>
                <w:b/>
              </w:rPr>
              <w:t>0</w:t>
            </w:r>
          </w:p>
        </w:tc>
        <w:tc>
          <w:tcPr>
            <w:tcW w:w="1261" w:type="dxa"/>
            <w:shd w:val="clear" w:color="auto" w:fill="auto"/>
          </w:tcPr>
          <w:p w14:paraId="7E3312CA" w14:textId="77777777" w:rsidR="001F6C1E" w:rsidRDefault="001F6C1E" w:rsidP="001F6C1E">
            <w:pPr>
              <w:jc w:val="center"/>
            </w:pPr>
            <w:r>
              <w:t>26 (c)</w:t>
            </w:r>
          </w:p>
        </w:tc>
        <w:tc>
          <w:tcPr>
            <w:tcW w:w="1239" w:type="dxa"/>
            <w:shd w:val="clear" w:color="auto" w:fill="auto"/>
          </w:tcPr>
          <w:p w14:paraId="0864C4E0" w14:textId="77777777" w:rsidR="001F6C1E" w:rsidRDefault="001F6C1E" w:rsidP="001F6C1E">
            <w:pPr>
              <w:jc w:val="center"/>
            </w:pPr>
            <w:r>
              <w:t>0 (d)</w:t>
            </w:r>
          </w:p>
        </w:tc>
        <w:tc>
          <w:tcPr>
            <w:tcW w:w="1101" w:type="dxa"/>
            <w:shd w:val="clear" w:color="auto" w:fill="auto"/>
          </w:tcPr>
          <w:p w14:paraId="1CE171A9" w14:textId="77777777" w:rsidR="001F6C1E" w:rsidRDefault="001F6C1E" w:rsidP="001F6C1E">
            <w:pPr>
              <w:jc w:val="center"/>
            </w:pPr>
            <w:r>
              <w:t>26</w:t>
            </w:r>
          </w:p>
        </w:tc>
      </w:tr>
      <w:tr w:rsidR="001F6C1E" w14:paraId="7DD984AB" w14:textId="77777777" w:rsidTr="001F6C1E">
        <w:tc>
          <w:tcPr>
            <w:tcW w:w="1164" w:type="dxa"/>
            <w:vMerge/>
            <w:tcBorders>
              <w:top w:val="nil"/>
              <w:left w:val="nil"/>
              <w:bottom w:val="nil"/>
              <w:right w:val="nil"/>
            </w:tcBorders>
          </w:tcPr>
          <w:p w14:paraId="0B53AC8A" w14:textId="77777777" w:rsidR="001F6C1E" w:rsidRPr="00642AE7" w:rsidRDefault="001F6C1E" w:rsidP="001F6C1E">
            <w:pPr>
              <w:jc w:val="right"/>
              <w:rPr>
                <w:b/>
              </w:rPr>
            </w:pPr>
          </w:p>
        </w:tc>
        <w:tc>
          <w:tcPr>
            <w:tcW w:w="1164" w:type="dxa"/>
            <w:tcBorders>
              <w:top w:val="nil"/>
              <w:left w:val="nil"/>
              <w:bottom w:val="nil"/>
            </w:tcBorders>
          </w:tcPr>
          <w:p w14:paraId="240ED465" w14:textId="77777777" w:rsidR="001F6C1E" w:rsidRPr="00642AE7" w:rsidRDefault="001F6C1E" w:rsidP="001F6C1E">
            <w:pPr>
              <w:jc w:val="right"/>
              <w:rPr>
                <w:b/>
              </w:rPr>
            </w:pPr>
            <w:r w:rsidRPr="00642AE7">
              <w:rPr>
                <w:b/>
              </w:rPr>
              <w:t>Total</w:t>
            </w:r>
          </w:p>
        </w:tc>
        <w:tc>
          <w:tcPr>
            <w:tcW w:w="1261" w:type="dxa"/>
          </w:tcPr>
          <w:p w14:paraId="67F6EB40" w14:textId="77777777" w:rsidR="001F6C1E" w:rsidRDefault="001F6C1E" w:rsidP="001F6C1E">
            <w:pPr>
              <w:jc w:val="center"/>
            </w:pPr>
            <w:r>
              <w:t>40</w:t>
            </w:r>
          </w:p>
        </w:tc>
        <w:tc>
          <w:tcPr>
            <w:tcW w:w="1239" w:type="dxa"/>
            <w:shd w:val="clear" w:color="auto" w:fill="auto"/>
          </w:tcPr>
          <w:p w14:paraId="06ABD7CF" w14:textId="77777777" w:rsidR="001F6C1E" w:rsidRDefault="001F6C1E" w:rsidP="001F6C1E">
            <w:pPr>
              <w:jc w:val="center"/>
            </w:pPr>
            <w:r>
              <w:t>20</w:t>
            </w:r>
          </w:p>
        </w:tc>
        <w:tc>
          <w:tcPr>
            <w:tcW w:w="1101" w:type="dxa"/>
          </w:tcPr>
          <w:p w14:paraId="0982E6B6" w14:textId="77777777" w:rsidR="001F6C1E" w:rsidRDefault="001F6C1E" w:rsidP="001F6C1E">
            <w:pPr>
              <w:jc w:val="center"/>
            </w:pPr>
            <w:r>
              <w:t>60</w:t>
            </w:r>
          </w:p>
        </w:tc>
      </w:tr>
    </w:tbl>
    <w:p w14:paraId="1CC388F0" w14:textId="77777777" w:rsidR="00FC3D12" w:rsidRDefault="00FC3D12" w:rsidP="00FC3D12">
      <w:pPr>
        <w:ind w:left="270" w:hanging="270"/>
      </w:pPr>
      <w:r>
        <w:t xml:space="preserve">3c. Assessment of techniques to increase </w:t>
      </w:r>
      <w:r w:rsidRPr="00FC3D12">
        <w:rPr>
          <w:i/>
        </w:rPr>
        <w:t>SELF EFFICACY</w:t>
      </w:r>
      <w:r>
        <w:t xml:space="preserve"> as a necessary or sufficient condition for effective interventions. </w:t>
      </w:r>
    </w:p>
    <w:p w14:paraId="1469198F" w14:textId="77777777" w:rsidR="00FC3D12" w:rsidRDefault="00FC3D12" w:rsidP="00FC3D12">
      <w:pPr>
        <w:pStyle w:val="ListParagraph"/>
        <w:ind w:left="0"/>
      </w:pPr>
    </w:p>
    <w:p w14:paraId="1F064989" w14:textId="77777777" w:rsidR="00FC3D12" w:rsidRDefault="00FC3D12" w:rsidP="00FC3D12">
      <w:pPr>
        <w:pStyle w:val="ListParagraph"/>
        <w:ind w:left="0"/>
      </w:pPr>
    </w:p>
    <w:p w14:paraId="4F3FC44A" w14:textId="77777777" w:rsidR="00FC3D12" w:rsidRDefault="00FC3D12" w:rsidP="00FC3D12">
      <w:pPr>
        <w:pStyle w:val="ListParagraph"/>
        <w:ind w:left="0"/>
      </w:pPr>
    </w:p>
    <w:p w14:paraId="5C5A3B93" w14:textId="77777777" w:rsidR="00FC3D12" w:rsidRDefault="00FC3D12" w:rsidP="00FC3D12">
      <w:pPr>
        <w:pStyle w:val="ListParagraph"/>
        <w:ind w:left="0"/>
      </w:pPr>
    </w:p>
    <w:p w14:paraId="0CAC5770" w14:textId="77777777" w:rsidR="00FC3D12" w:rsidRDefault="00FC3D12" w:rsidP="00FC3D12">
      <w:pPr>
        <w:pStyle w:val="ListParagraph"/>
        <w:ind w:left="0"/>
      </w:pPr>
    </w:p>
    <w:p w14:paraId="4AA31FC8" w14:textId="77777777" w:rsidR="00FC3D12" w:rsidRDefault="00FC3D12" w:rsidP="00FC3D12">
      <w:pPr>
        <w:pStyle w:val="ListParagraph"/>
        <w:ind w:left="360"/>
      </w:pPr>
      <w:r>
        <w:t xml:space="preserve">Necessity: consider cells “a” and “b” only.   </w:t>
      </w:r>
    </w:p>
    <w:p w14:paraId="6F07090E" w14:textId="77777777" w:rsidR="00FC3D12" w:rsidRDefault="00FC3D12" w:rsidP="00FC3D12">
      <w:pPr>
        <w:ind w:left="360"/>
      </w:pPr>
      <w:r>
        <w:t>Consistency of necessity= b/</w:t>
      </w:r>
      <w:proofErr w:type="spellStart"/>
      <w:r>
        <w:t>a+b</w:t>
      </w:r>
      <w:proofErr w:type="spellEnd"/>
      <w:r>
        <w:t xml:space="preserve">  </w:t>
      </w:r>
    </w:p>
    <w:p w14:paraId="7BF35046" w14:textId="77777777" w:rsidR="00FC3D12" w:rsidRDefault="00FC3D12" w:rsidP="00FC3D12">
      <w:pPr>
        <w:ind w:left="360"/>
      </w:pPr>
      <w:r>
        <w:t>20</w:t>
      </w:r>
      <w:proofErr w:type="gramStart"/>
      <w:r>
        <w:t>/(</w:t>
      </w:r>
      <w:proofErr w:type="gramEnd"/>
      <w:r>
        <w:t>14+20)=0.59</w:t>
      </w:r>
    </w:p>
    <w:p w14:paraId="405B86BD" w14:textId="77777777" w:rsidR="00FC3D12" w:rsidRDefault="00FC3D12" w:rsidP="00FC3D12">
      <w:pPr>
        <w:ind w:left="360"/>
      </w:pPr>
      <w:r>
        <w:t xml:space="preserve">Sufficiency: consider cells “b” and “d” only. </w:t>
      </w:r>
    </w:p>
    <w:p w14:paraId="124CDD80" w14:textId="77777777" w:rsidR="00FC3D12" w:rsidRDefault="00FC3D12" w:rsidP="00FC3D12">
      <w:pPr>
        <w:ind w:left="360"/>
      </w:pPr>
      <w:r>
        <w:rPr>
          <w:noProof/>
        </w:rPr>
        <w:lastRenderedPageBreak/>
        <mc:AlternateContent>
          <mc:Choice Requires="wpg">
            <w:drawing>
              <wp:anchor distT="0" distB="0" distL="114300" distR="114300" simplePos="0" relativeHeight="251676672" behindDoc="0" locked="0" layoutInCell="1" allowOverlap="1" wp14:anchorId="2E642C2E" wp14:editId="53FFBB73">
                <wp:simplePos x="0" y="0"/>
                <wp:positionH relativeFrom="margin">
                  <wp:posOffset>3981450</wp:posOffset>
                </wp:positionH>
                <wp:positionV relativeFrom="paragraph">
                  <wp:posOffset>8890</wp:posOffset>
                </wp:positionV>
                <wp:extent cx="1642110" cy="1437005"/>
                <wp:effectExtent l="0" t="0" r="15240" b="10795"/>
                <wp:wrapSquare wrapText="bothSides"/>
                <wp:docPr id="23" name="Group 23"/>
                <wp:cNvGraphicFramePr/>
                <a:graphic xmlns:a="http://schemas.openxmlformats.org/drawingml/2006/main">
                  <a:graphicData uri="http://schemas.microsoft.com/office/word/2010/wordprocessingGroup">
                    <wpg:wgp>
                      <wpg:cNvGrpSpPr/>
                      <wpg:grpSpPr>
                        <a:xfrm>
                          <a:off x="0" y="0"/>
                          <a:ext cx="1642110" cy="1437005"/>
                          <a:chOff x="1568553" y="-279811"/>
                          <a:chExt cx="1356526" cy="1160781"/>
                        </a:xfrm>
                      </wpg:grpSpPr>
                      <wps:wsp>
                        <wps:cNvPr id="26" name="Oval 26"/>
                        <wps:cNvSpPr/>
                        <wps:spPr>
                          <a:xfrm>
                            <a:off x="1568553" y="-279811"/>
                            <a:ext cx="1356526" cy="1160781"/>
                          </a:xfrm>
                          <a:prstGeom prst="ellipse">
                            <a:avLst/>
                          </a:prstGeom>
                          <a:solidFill>
                            <a:schemeClr val="accent5">
                              <a:lumMod val="40000"/>
                              <a:lumOff val="60000"/>
                              <a:alpha val="73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16AF3E" w14:textId="77777777" w:rsidR="00765700" w:rsidRPr="00D10D25" w:rsidRDefault="00765700" w:rsidP="00FC3D12">
                              <w:pPr>
                                <w:jc w:val="center"/>
                                <w:rPr>
                                  <w:color w:val="000000" w:themeColor="text1"/>
                                  <w:sz w:val="16"/>
                                  <w:szCs w:val="16"/>
                                </w:rPr>
                              </w:pPr>
                              <w:r>
                                <w:rPr>
                                  <w:color w:val="000000" w:themeColor="text1"/>
                                  <w:sz w:val="16"/>
                                  <w:szCs w:val="16"/>
                                </w:rPr>
                                <w:t>Effective Interventions (N=34)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Oval 25"/>
                        <wps:cNvSpPr/>
                        <wps:spPr>
                          <a:xfrm>
                            <a:off x="1659478" y="103182"/>
                            <a:ext cx="1189015" cy="765989"/>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5724B7" w14:textId="77777777" w:rsidR="00765700" w:rsidRDefault="00765700" w:rsidP="00FC3D12">
                              <w:pPr>
                                <w:spacing w:after="0"/>
                                <w:rPr>
                                  <w:color w:val="000000" w:themeColor="text1"/>
                                  <w:sz w:val="16"/>
                                  <w:szCs w:val="16"/>
                                </w:rPr>
                              </w:pPr>
                              <w:r>
                                <w:rPr>
                                  <w:color w:val="000000" w:themeColor="text1"/>
                                  <w:sz w:val="16"/>
                                  <w:szCs w:val="16"/>
                                </w:rPr>
                                <w:t>Included a self-efficacy component</w:t>
                              </w:r>
                            </w:p>
                            <w:p w14:paraId="5A2874C5" w14:textId="77777777" w:rsidR="00765700" w:rsidRPr="00A63245" w:rsidRDefault="00765700" w:rsidP="00FC3D12">
                              <w:pPr>
                                <w:spacing w:after="0"/>
                                <w:rPr>
                                  <w:color w:val="000000" w:themeColor="text1"/>
                                  <w:sz w:val="16"/>
                                  <w:szCs w:val="16"/>
                                </w:rPr>
                              </w:pPr>
                              <w:r>
                                <w:rPr>
                                  <w:color w:val="000000" w:themeColor="text1"/>
                                  <w:sz w:val="16"/>
                                  <w:szCs w:val="16"/>
                                </w:rPr>
                                <w:t>(N=20)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42C2E" id="Group 23" o:spid="_x0000_s1068" style="position:absolute;left:0;text-align:left;margin-left:313.5pt;margin-top:.7pt;width:129.3pt;height:113.15pt;z-index:251676672;mso-position-horizontal-relative:margin;mso-width-relative:margin;mso-height-relative:margin" coordorigin="15685,-2798" coordsize="13565,1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">
                <v:oval id="Oval 26" o:spid="_x0000_s1069" style="position:absolute;left:15685;top:-2798;width:13565;height:1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" fillcolor="#bdd6ee [1304]" strokecolor="#1f3763 [1604]" strokeweight="1pt">
                  <v:fill opacity="47802f"/>
                  <v:stroke joinstyle="miter"/>
                  <v:textbox inset="0,0,0,0">
                    <w:txbxContent>
                      <w:p w14:paraId="5E16AF3E" w14:textId="77777777" w:rsidR="00765700" w:rsidRPr="00D10D25" w:rsidRDefault="00765700" w:rsidP="00FC3D12">
                        <w:pPr>
                          <w:jc w:val="center"/>
                          <w:rPr>
                            <w:color w:val="000000" w:themeColor="text1"/>
                            <w:sz w:val="16"/>
                            <w:szCs w:val="16"/>
                          </w:rPr>
                        </w:pPr>
                        <w:r>
                          <w:rPr>
                            <w:color w:val="000000" w:themeColor="text1"/>
                            <w:sz w:val="16"/>
                            <w:szCs w:val="16"/>
                          </w:rPr>
                          <w:t>Effective Interventions (N=34)</w:t>
                        </w:r>
                      </w:p>
                    </w:txbxContent>
                  </v:textbox>
                </v:oval>
                <v:oval id="Oval 25" o:spid="_x0000_s1070" style="position:absolute;left:16594;top:1031;width:11890;height:7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" fillcolor="#4472c4 [3204]" strokecolor="#1f3763 [1604]" strokeweight="1pt">
                  <v:stroke joinstyle="miter"/>
                  <v:textbox inset="0,0,0,0">
                    <w:txbxContent>
                      <w:p w14:paraId="705724B7" w14:textId="77777777" w:rsidR="00765700" w:rsidRDefault="00765700" w:rsidP="00FC3D12">
                        <w:pPr>
                          <w:spacing w:after="0"/>
                          <w:rPr>
                            <w:color w:val="000000" w:themeColor="text1"/>
                            <w:sz w:val="16"/>
                            <w:szCs w:val="16"/>
                          </w:rPr>
                        </w:pPr>
                        <w:r>
                          <w:rPr>
                            <w:color w:val="000000" w:themeColor="text1"/>
                            <w:sz w:val="16"/>
                            <w:szCs w:val="16"/>
                          </w:rPr>
                          <w:t>Included a self-efficacy component</w:t>
                        </w:r>
                      </w:p>
                      <w:p w14:paraId="5A2874C5" w14:textId="77777777" w:rsidR="00765700" w:rsidRPr="00A63245" w:rsidRDefault="00765700" w:rsidP="00FC3D12">
                        <w:pPr>
                          <w:spacing w:after="0"/>
                          <w:rPr>
                            <w:color w:val="000000" w:themeColor="text1"/>
                            <w:sz w:val="16"/>
                            <w:szCs w:val="16"/>
                          </w:rPr>
                        </w:pPr>
                        <w:r>
                          <w:rPr>
                            <w:color w:val="000000" w:themeColor="text1"/>
                            <w:sz w:val="16"/>
                            <w:szCs w:val="16"/>
                          </w:rPr>
                          <w:t>(N=20)</w:t>
                        </w:r>
                      </w:p>
                    </w:txbxContent>
                  </v:textbox>
                </v:oval>
                <w10:wrap type="square" anchorx="margin"/>
              </v:group>
            </w:pict>
          </mc:Fallback>
        </mc:AlternateContent>
      </w:r>
      <w:r>
        <w:t>Consistency of sufficiency: b/</w:t>
      </w:r>
      <w:proofErr w:type="spellStart"/>
      <w:r>
        <w:t>b+d</w:t>
      </w:r>
      <w:proofErr w:type="spellEnd"/>
    </w:p>
    <w:p w14:paraId="29DA2D00" w14:textId="77777777" w:rsidR="00FC3D12" w:rsidRDefault="00FC3D12" w:rsidP="00FC3D12">
      <w:pPr>
        <w:ind w:left="360"/>
      </w:pPr>
      <w:r>
        <w:t>20</w:t>
      </w:r>
      <w:proofErr w:type="gramStart"/>
      <w:r>
        <w:t>/(</w:t>
      </w:r>
      <w:proofErr w:type="gramEnd"/>
      <w:r>
        <w:t>20+0)=1.0</w:t>
      </w:r>
    </w:p>
    <w:p w14:paraId="31FD2700" w14:textId="77777777" w:rsidR="00FC3D12" w:rsidRDefault="00FC3D12" w:rsidP="00FC3D12">
      <w:pPr>
        <w:ind w:left="360"/>
      </w:pPr>
      <w:r>
        <w:t>Venn diagram for relationship between presence of condition and presence of outcome:</w:t>
      </w:r>
      <w:r w:rsidRPr="00617EC8">
        <w:t xml:space="preserve"> </w:t>
      </w:r>
    </w:p>
    <w:p w14:paraId="57CE0836" w14:textId="77777777" w:rsidR="00FC3D12" w:rsidRDefault="00FC3D12" w:rsidP="00FC3D12"/>
    <w:p w14:paraId="161DD7F6" w14:textId="77777777" w:rsidR="00FC3D12" w:rsidRDefault="00FC3D12" w:rsidP="00FC3D12"/>
    <w:p w14:paraId="11F2B1C4" w14:textId="77777777" w:rsidR="00FC3D12" w:rsidRDefault="00FC3D12" w:rsidP="00FC3D12"/>
    <w:p w14:paraId="269A64ED" w14:textId="77777777" w:rsidR="00FC3D12" w:rsidRDefault="00FC3D12" w:rsidP="00FC3D12">
      <w:pPr>
        <w:ind w:left="360"/>
      </w:pPr>
      <w:r>
        <w:rPr>
          <w:noProof/>
        </w:rPr>
        <mc:AlternateContent>
          <mc:Choice Requires="wpg">
            <w:drawing>
              <wp:anchor distT="0" distB="0" distL="114300" distR="114300" simplePos="0" relativeHeight="251677696" behindDoc="0" locked="0" layoutInCell="1" allowOverlap="1" wp14:anchorId="14C70358" wp14:editId="31D81545">
                <wp:simplePos x="0" y="0"/>
                <wp:positionH relativeFrom="column">
                  <wp:posOffset>2266950</wp:posOffset>
                </wp:positionH>
                <wp:positionV relativeFrom="paragraph">
                  <wp:posOffset>237490</wp:posOffset>
                </wp:positionV>
                <wp:extent cx="3495675" cy="1981200"/>
                <wp:effectExtent l="0" t="0" r="28575" b="19050"/>
                <wp:wrapSquare wrapText="bothSides"/>
                <wp:docPr id="92" name="Group 92"/>
                <wp:cNvGraphicFramePr/>
                <a:graphic xmlns:a="http://schemas.openxmlformats.org/drawingml/2006/main">
                  <a:graphicData uri="http://schemas.microsoft.com/office/word/2010/wordprocessingGroup">
                    <wpg:wgp>
                      <wpg:cNvGrpSpPr/>
                      <wpg:grpSpPr>
                        <a:xfrm>
                          <a:off x="0" y="0"/>
                          <a:ext cx="3495675" cy="1981200"/>
                          <a:chOff x="-19050" y="-47625"/>
                          <a:chExt cx="3495675" cy="1981200"/>
                        </a:xfrm>
                      </wpg:grpSpPr>
                      <wps:wsp>
                        <wps:cNvPr id="88" name="Oval 88"/>
                        <wps:cNvSpPr/>
                        <wps:spPr>
                          <a:xfrm>
                            <a:off x="-19050" y="-47625"/>
                            <a:ext cx="1714500" cy="198120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7804A8" w14:textId="77777777" w:rsidR="00765700" w:rsidRPr="00D10D25" w:rsidRDefault="00765700" w:rsidP="00FC3D12">
                              <w:pPr>
                                <w:jc w:val="center"/>
                                <w:rPr>
                                  <w:color w:val="000000" w:themeColor="text1"/>
                                  <w:sz w:val="16"/>
                                  <w:szCs w:val="16"/>
                                </w:rPr>
                              </w:pPr>
                              <w:r>
                                <w:rPr>
                                  <w:color w:val="000000" w:themeColor="text1"/>
                                  <w:sz w:val="16"/>
                                  <w:szCs w:val="16"/>
                                </w:rPr>
                                <w:t>Ineffective interventions (N=26)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Oval 89"/>
                        <wps:cNvSpPr/>
                        <wps:spPr>
                          <a:xfrm>
                            <a:off x="1704975" y="28575"/>
                            <a:ext cx="1771650" cy="1905000"/>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A602F9" w14:textId="77777777" w:rsidR="00765700" w:rsidRPr="00D10D25" w:rsidRDefault="00765700" w:rsidP="00FC3D12">
                              <w:pPr>
                                <w:jc w:val="center"/>
                                <w:rPr>
                                  <w:color w:val="000000" w:themeColor="text1"/>
                                  <w:sz w:val="16"/>
                                  <w:szCs w:val="16"/>
                                </w:rPr>
                              </w:pPr>
                              <w:r>
                                <w:rPr>
                                  <w:color w:val="000000" w:themeColor="text1"/>
                                  <w:sz w:val="16"/>
                                  <w:szCs w:val="16"/>
                                </w:rPr>
                                <w:t>Effective interventions (N=34)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Oval 91"/>
                        <wps:cNvSpPr/>
                        <wps:spPr>
                          <a:xfrm>
                            <a:off x="2085975" y="523875"/>
                            <a:ext cx="128587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A6BA8A" w14:textId="77777777" w:rsidR="00765700" w:rsidRPr="00A63245" w:rsidRDefault="00765700" w:rsidP="00FC3D12">
                              <w:pPr>
                                <w:jc w:val="center"/>
                                <w:rPr>
                                  <w:color w:val="000000" w:themeColor="text1"/>
                                  <w:sz w:val="16"/>
                                  <w:szCs w:val="16"/>
                                </w:rPr>
                              </w:pPr>
                              <w:r>
                                <w:rPr>
                                  <w:color w:val="000000" w:themeColor="text1"/>
                                  <w:sz w:val="16"/>
                                  <w:szCs w:val="16"/>
                                </w:rPr>
                                <w:t>Included a self-efficacy component (N=20)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Oval 90"/>
                        <wps:cNvSpPr/>
                        <wps:spPr>
                          <a:xfrm>
                            <a:off x="514350" y="981075"/>
                            <a:ext cx="1743075" cy="723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8DF34" w14:textId="77777777" w:rsidR="00765700" w:rsidRPr="00A63245" w:rsidRDefault="00765700" w:rsidP="00FC3D12">
                              <w:pPr>
                                <w:rPr>
                                  <w:color w:val="000000" w:themeColor="text1"/>
                                  <w:sz w:val="16"/>
                                  <w:szCs w:val="16"/>
                                </w:rPr>
                              </w:pPr>
                              <w:r>
                                <w:rPr>
                                  <w:color w:val="000000" w:themeColor="text1"/>
                                  <w:sz w:val="16"/>
                                  <w:szCs w:val="16"/>
                                </w:rPr>
                                <w:t>Did not include a self-efficacy component (N=40)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C70358" id="Group 92" o:spid="_x0000_s1071" style="position:absolute;left:0;text-align:left;margin-left:178.5pt;margin-top:18.7pt;width:275.25pt;height:156pt;z-index:251677696;mso-width-relative:margin" coordorigin="-190,-476" coordsize="34956,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">
                <v:oval id="Oval 88" o:spid="_x0000_s1072" style="position:absolute;left:-190;top:-476;width:17144;height:1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" fillcolor="#bdd6ee [1304]" strokecolor="#1f3763 [1604]" strokeweight="1pt">
                  <v:stroke joinstyle="miter"/>
                  <v:textbox inset="0,0,0,0">
                    <w:txbxContent>
                      <w:p w14:paraId="767804A8" w14:textId="77777777" w:rsidR="00765700" w:rsidRPr="00D10D25" w:rsidRDefault="00765700" w:rsidP="00FC3D12">
                        <w:pPr>
                          <w:jc w:val="center"/>
                          <w:rPr>
                            <w:color w:val="000000" w:themeColor="text1"/>
                            <w:sz w:val="16"/>
                            <w:szCs w:val="16"/>
                          </w:rPr>
                        </w:pPr>
                        <w:r>
                          <w:rPr>
                            <w:color w:val="000000" w:themeColor="text1"/>
                            <w:sz w:val="16"/>
                            <w:szCs w:val="16"/>
                          </w:rPr>
                          <w:t>Ineffective interventions (N=26)</w:t>
                        </w:r>
                      </w:p>
                    </w:txbxContent>
                  </v:textbox>
                </v:oval>
                <v:oval id="Oval 89" o:spid="_x0000_s1073" style="position:absolute;left:17049;top:285;width:17717;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" fillcolor="#bdd6ee [1304]" strokecolor="#1f3763 [1604]" strokeweight="1pt">
                  <v:stroke joinstyle="miter"/>
                  <v:textbox inset="0,0,0,0">
                    <w:txbxContent>
                      <w:p w14:paraId="3EA602F9" w14:textId="77777777" w:rsidR="00765700" w:rsidRPr="00D10D25" w:rsidRDefault="00765700" w:rsidP="00FC3D12">
                        <w:pPr>
                          <w:jc w:val="center"/>
                          <w:rPr>
                            <w:color w:val="000000" w:themeColor="text1"/>
                            <w:sz w:val="16"/>
                            <w:szCs w:val="16"/>
                          </w:rPr>
                        </w:pPr>
                        <w:r>
                          <w:rPr>
                            <w:color w:val="000000" w:themeColor="text1"/>
                            <w:sz w:val="16"/>
                            <w:szCs w:val="16"/>
                          </w:rPr>
                          <w:t>Effective interventions (N=34)</w:t>
                        </w:r>
                      </w:p>
                    </w:txbxContent>
                  </v:textbox>
                </v:oval>
                <v:oval id="Oval 91" o:spid="_x0000_s1074" style="position:absolute;left:20859;top:5238;width:128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" fillcolor="#4472c4 [3204]" strokecolor="#1f3763 [1604]" strokeweight="1pt">
                  <v:stroke joinstyle="miter"/>
                  <v:textbox inset="0,0,0,0">
                    <w:txbxContent>
                      <w:p w14:paraId="2DA6BA8A" w14:textId="77777777" w:rsidR="00765700" w:rsidRPr="00A63245" w:rsidRDefault="00765700" w:rsidP="00FC3D12">
                        <w:pPr>
                          <w:jc w:val="center"/>
                          <w:rPr>
                            <w:color w:val="000000" w:themeColor="text1"/>
                            <w:sz w:val="16"/>
                            <w:szCs w:val="16"/>
                          </w:rPr>
                        </w:pPr>
                        <w:r>
                          <w:rPr>
                            <w:color w:val="000000" w:themeColor="text1"/>
                            <w:sz w:val="16"/>
                            <w:szCs w:val="16"/>
                          </w:rPr>
                          <w:t>Included a self-efficacy component (N=20)</w:t>
                        </w:r>
                      </w:p>
                    </w:txbxContent>
                  </v:textbox>
                </v:oval>
                <v:oval id="Oval 90" o:spid="_x0000_s1075" style="position:absolute;left:5143;top:9810;width:1743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" fillcolor="#4472c4 [3204]" strokecolor="#1f3763 [1604]" strokeweight="1pt">
                  <v:stroke joinstyle="miter"/>
                  <v:textbox inset="0,0,0,0">
                    <w:txbxContent>
                      <w:p w14:paraId="2428DF34" w14:textId="77777777" w:rsidR="00765700" w:rsidRPr="00A63245" w:rsidRDefault="00765700" w:rsidP="00FC3D12">
                        <w:pPr>
                          <w:rPr>
                            <w:color w:val="000000" w:themeColor="text1"/>
                            <w:sz w:val="16"/>
                            <w:szCs w:val="16"/>
                          </w:rPr>
                        </w:pPr>
                        <w:r>
                          <w:rPr>
                            <w:color w:val="000000" w:themeColor="text1"/>
                            <w:sz w:val="16"/>
                            <w:szCs w:val="16"/>
                          </w:rPr>
                          <w:t>Did not include a self-efficacy component (N=40)</w:t>
                        </w:r>
                      </w:p>
                    </w:txbxContent>
                  </v:textbox>
                </v:oval>
                <w10:wrap type="square"/>
              </v:group>
            </w:pict>
          </mc:Fallback>
        </mc:AlternateContent>
      </w:r>
      <w:r>
        <w:t>Venn diagram depicting the entire table:</w:t>
      </w:r>
    </w:p>
    <w:p w14:paraId="0C1E9ED5" w14:textId="77777777" w:rsidR="00FC3D12" w:rsidRDefault="00FC3D12" w:rsidP="00FC3D12">
      <w:pPr>
        <w:ind w:left="360" w:hanging="360"/>
      </w:pPr>
    </w:p>
    <w:p w14:paraId="0DC016D7" w14:textId="77777777" w:rsidR="00FC3D12" w:rsidRDefault="00FC3D12" w:rsidP="00FC3D12">
      <w:pPr>
        <w:ind w:left="360" w:hanging="360"/>
      </w:pPr>
    </w:p>
    <w:p w14:paraId="1D38F832" w14:textId="77777777" w:rsidR="00FC3D12" w:rsidRDefault="00FC3D12" w:rsidP="00FC3D12">
      <w:pPr>
        <w:ind w:left="360" w:hanging="360"/>
      </w:pPr>
    </w:p>
    <w:p w14:paraId="2D965195" w14:textId="77777777" w:rsidR="00FC3D12" w:rsidRDefault="00FC3D12" w:rsidP="00FC3D12">
      <w:pPr>
        <w:ind w:left="360" w:hanging="360"/>
      </w:pPr>
    </w:p>
    <w:p w14:paraId="7AC49C8A" w14:textId="77777777" w:rsidR="00FC3D12" w:rsidRDefault="00FC3D12" w:rsidP="00FC3D12">
      <w:pPr>
        <w:ind w:left="360" w:hanging="360"/>
      </w:pPr>
    </w:p>
    <w:p w14:paraId="63B64B0C" w14:textId="77777777" w:rsidR="00FC3D12" w:rsidRDefault="00FC3D12" w:rsidP="00FC3D12">
      <w:pPr>
        <w:ind w:left="360" w:hanging="360"/>
      </w:pPr>
    </w:p>
    <w:p w14:paraId="636A015F" w14:textId="77777777" w:rsidR="00FC3D12" w:rsidRDefault="00FC3D12" w:rsidP="00FC3D12">
      <w:pPr>
        <w:ind w:left="360" w:hanging="360"/>
        <w:rPr>
          <w:i/>
        </w:rPr>
      </w:pPr>
    </w:p>
    <w:p w14:paraId="74C37692" w14:textId="77777777" w:rsidR="00FC3D12" w:rsidRDefault="00FC3D12" w:rsidP="00FC3D12">
      <w:pPr>
        <w:ind w:left="360" w:hanging="360"/>
        <w:rPr>
          <w:i/>
        </w:rPr>
      </w:pPr>
    </w:p>
    <w:p w14:paraId="09A8AFCF" w14:textId="77777777" w:rsidR="00FC3D12" w:rsidRDefault="00FC3D12" w:rsidP="00FC3D12">
      <w:pPr>
        <w:ind w:left="360"/>
      </w:pPr>
      <w:r w:rsidRPr="00FF7565">
        <w:rPr>
          <w:i/>
        </w:rPr>
        <w:t>Interpretation:</w:t>
      </w:r>
      <w:r>
        <w:t xml:space="preserve"> Interventions with a self-efficacy component are a subset of effective interventions so we would conclude that self-efficacy is a sufficient technique for effective interventions. However, not all effective interventions include self-efficacy as a component, thus techniques to increase self-efficacy are not necessary for effective interventions. </w:t>
      </w:r>
    </w:p>
    <w:p w14:paraId="276D59EA" w14:textId="77777777" w:rsidR="00FC3D12" w:rsidRDefault="00FC3D12" w:rsidP="00FC3D12">
      <w:pPr>
        <w:ind w:left="360"/>
      </w:pPr>
    </w:p>
    <w:p w14:paraId="291F24F3" w14:textId="77777777" w:rsidR="00FC3D12" w:rsidRDefault="00FC3D12" w:rsidP="00FC3D12">
      <w:r>
        <w:t>4a. Choice 4 is the correct symbolic representation of the verbal expression.</w:t>
      </w:r>
    </w:p>
    <w:p w14:paraId="2AD947EF" w14:textId="77777777" w:rsidR="00FC3D12" w:rsidRDefault="00FC3D12" w:rsidP="00FC3D12">
      <w:r>
        <w:t xml:space="preserve">4b. Choice 2 is the correct verbal expression of the symbolic notation. </w:t>
      </w:r>
    </w:p>
    <w:p w14:paraId="61F9B1ED" w14:textId="77777777" w:rsidR="00911C0A" w:rsidRDefault="00911C0A">
      <w:pPr>
        <w:rPr>
          <w:rFonts w:asciiTheme="majorHAnsi" w:eastAsiaTheme="majorEastAsia" w:hAnsiTheme="majorHAnsi" w:cstheme="majorBidi"/>
          <w:color w:val="2F5496" w:themeColor="accent1" w:themeShade="BF"/>
          <w:sz w:val="32"/>
          <w:szCs w:val="32"/>
        </w:rPr>
      </w:pPr>
      <w:r>
        <w:br w:type="page"/>
      </w:r>
    </w:p>
    <w:p w14:paraId="6CA96481" w14:textId="4AC77C55" w:rsidR="00892788" w:rsidRDefault="00892788" w:rsidP="00892788">
      <w:pPr>
        <w:pStyle w:val="Heading1"/>
      </w:pPr>
      <w:bookmarkStart w:id="1" w:name="_Chapter_3_Practice"/>
      <w:bookmarkEnd w:id="1"/>
      <w:r>
        <w:lastRenderedPageBreak/>
        <w:t>Chapter 3 Practice Exercises</w:t>
      </w:r>
    </w:p>
    <w:p w14:paraId="6EC8E47B" w14:textId="7A256250" w:rsidR="009C4550" w:rsidRPr="00130AB9" w:rsidRDefault="00710035" w:rsidP="00765700">
      <w:pPr>
        <w:pStyle w:val="bullet-blank"/>
        <w:pBdr>
          <w:top w:val="single" w:sz="4" w:space="1" w:color="auto"/>
          <w:left w:val="single" w:sz="4" w:space="4" w:color="auto"/>
          <w:bottom w:val="single" w:sz="4" w:space="1" w:color="auto"/>
          <w:right w:val="single" w:sz="4" w:space="4" w:color="auto"/>
        </w:pBdr>
        <w:ind w:left="0" w:firstLine="0"/>
        <w:rPr>
          <w:b/>
        </w:rPr>
      </w:pPr>
      <w:r w:rsidRPr="00130AB9">
        <w:rPr>
          <w:b/>
        </w:rPr>
        <w:t>1.</w:t>
      </w:r>
      <w:r w:rsidR="009C4550" w:rsidRPr="00130AB9">
        <w:rPr>
          <w:b/>
        </w:rPr>
        <w:t xml:space="preserve"> </w:t>
      </w:r>
      <w:r w:rsidR="00765700" w:rsidRPr="00130AB9">
        <w:rPr>
          <w:b/>
        </w:rPr>
        <w:t>Use Table 3-4</w:t>
      </w:r>
      <w:r w:rsidR="00130AB9" w:rsidRPr="00130AB9">
        <w:rPr>
          <w:b/>
        </w:rPr>
        <w:t xml:space="preserve"> (reproduced below)</w:t>
      </w:r>
      <w:r w:rsidR="00765700" w:rsidRPr="00130AB9">
        <w:rPr>
          <w:b/>
        </w:rPr>
        <w:t xml:space="preserve"> to answer questions about your own research.</w:t>
      </w:r>
    </w:p>
    <w:tbl>
      <w:tblPr>
        <w:tblStyle w:val="TableGrid"/>
        <w:tblpPr w:leftFromText="180" w:rightFromText="180" w:vertAnchor="text" w:horzAnchor="margin" w:tblpY="82"/>
        <w:tblW w:w="0" w:type="auto"/>
        <w:tblLook w:val="04A0" w:firstRow="1" w:lastRow="0" w:firstColumn="1" w:lastColumn="0" w:noHBand="0" w:noVBand="1"/>
      </w:tblPr>
      <w:tblGrid>
        <w:gridCol w:w="2875"/>
        <w:gridCol w:w="6475"/>
      </w:tblGrid>
      <w:tr w:rsidR="00130AB9" w14:paraId="7EE36BD2" w14:textId="77777777" w:rsidTr="00130AB9">
        <w:tc>
          <w:tcPr>
            <w:tcW w:w="2875" w:type="dxa"/>
            <w:shd w:val="clear" w:color="auto" w:fill="E7E6E6" w:themeFill="background2"/>
          </w:tcPr>
          <w:p w14:paraId="6E5AD1F6" w14:textId="77777777" w:rsidR="00130AB9" w:rsidRPr="00D87FFB" w:rsidRDefault="00130AB9" w:rsidP="00130AB9">
            <w:pPr>
              <w:rPr>
                <w:b/>
              </w:rPr>
            </w:pPr>
            <w:r w:rsidRPr="00D87FFB">
              <w:rPr>
                <w:b/>
              </w:rPr>
              <w:t>Consideration</w:t>
            </w:r>
          </w:p>
        </w:tc>
        <w:tc>
          <w:tcPr>
            <w:tcW w:w="6475" w:type="dxa"/>
            <w:shd w:val="clear" w:color="auto" w:fill="E7E6E6" w:themeFill="background2"/>
          </w:tcPr>
          <w:p w14:paraId="2D35AABA" w14:textId="77777777" w:rsidR="00130AB9" w:rsidRPr="00D87FFB" w:rsidRDefault="00130AB9" w:rsidP="00130AB9">
            <w:pPr>
              <w:rPr>
                <w:b/>
              </w:rPr>
            </w:pPr>
            <w:r>
              <w:rPr>
                <w:b/>
              </w:rPr>
              <w:t>Questions to Consider</w:t>
            </w:r>
          </w:p>
        </w:tc>
      </w:tr>
      <w:tr w:rsidR="00130AB9" w14:paraId="46BF2E4C" w14:textId="77777777" w:rsidTr="00130AB9">
        <w:tc>
          <w:tcPr>
            <w:tcW w:w="2875" w:type="dxa"/>
          </w:tcPr>
          <w:p w14:paraId="75AC57B7" w14:textId="77777777" w:rsidR="00130AB9" w:rsidRDefault="00130AB9" w:rsidP="00130AB9">
            <w:r>
              <w:t>Theoretical</w:t>
            </w:r>
          </w:p>
        </w:tc>
        <w:tc>
          <w:tcPr>
            <w:tcW w:w="6475" w:type="dxa"/>
          </w:tcPr>
          <w:p w14:paraId="6FADEE34" w14:textId="77777777" w:rsidR="00130AB9" w:rsidRDefault="00130AB9" w:rsidP="00130AB9">
            <w:pPr>
              <w:pStyle w:val="ListParagraph"/>
              <w:numPr>
                <w:ilvl w:val="0"/>
                <w:numId w:val="41"/>
              </w:numPr>
            </w:pPr>
            <w:r>
              <w:t xml:space="preserve">What is your </w:t>
            </w:r>
            <w:proofErr w:type="spellStart"/>
            <w:r>
              <w:t>configural</w:t>
            </w:r>
            <w:proofErr w:type="spellEnd"/>
            <w:r>
              <w:t xml:space="preserve"> question?</w:t>
            </w:r>
          </w:p>
          <w:p w14:paraId="7E98424A" w14:textId="77777777" w:rsidR="00130AB9" w:rsidRDefault="00130AB9" w:rsidP="00130AB9">
            <w:pPr>
              <w:pStyle w:val="ListParagraph"/>
              <w:numPr>
                <w:ilvl w:val="0"/>
                <w:numId w:val="41"/>
              </w:numPr>
            </w:pPr>
            <w:r>
              <w:t>What theory or conceptual framework in your field will you use?</w:t>
            </w:r>
          </w:p>
          <w:p w14:paraId="32340566" w14:textId="77777777" w:rsidR="00130AB9" w:rsidRDefault="00130AB9" w:rsidP="00130AB9">
            <w:pPr>
              <w:pStyle w:val="ListParagraph"/>
              <w:numPr>
                <w:ilvl w:val="0"/>
                <w:numId w:val="41"/>
              </w:numPr>
            </w:pPr>
            <w:r>
              <w:t xml:space="preserve">What constructs comprise that theory or conceptual </w:t>
            </w:r>
            <w:proofErr w:type="gramStart"/>
            <w:r>
              <w:t>framework</w:t>
            </w:r>
            <w:proofErr w:type="gramEnd"/>
          </w:p>
          <w:p w14:paraId="10BFDEEB" w14:textId="77777777" w:rsidR="00130AB9" w:rsidRDefault="00130AB9" w:rsidP="00130AB9">
            <w:pPr>
              <w:pStyle w:val="ListParagraph"/>
              <w:numPr>
                <w:ilvl w:val="0"/>
                <w:numId w:val="41"/>
              </w:numPr>
            </w:pPr>
            <w:r>
              <w:t xml:space="preserve">What </w:t>
            </w:r>
            <w:proofErr w:type="gramStart"/>
            <w:r>
              <w:t>are accepted</w:t>
            </w:r>
            <w:proofErr w:type="gramEnd"/>
            <w:r>
              <w:t xml:space="preserve"> types of cases in your field?</w:t>
            </w:r>
          </w:p>
          <w:p w14:paraId="2BD78E13" w14:textId="77777777" w:rsidR="00130AB9" w:rsidRDefault="00130AB9" w:rsidP="00130AB9">
            <w:pPr>
              <w:pStyle w:val="ListParagraph"/>
              <w:numPr>
                <w:ilvl w:val="0"/>
                <w:numId w:val="41"/>
              </w:numPr>
            </w:pPr>
            <w:r>
              <w:t>Are the cases relevant to the outcome?</w:t>
            </w:r>
          </w:p>
          <w:p w14:paraId="07724B4B" w14:textId="77777777" w:rsidR="00130AB9" w:rsidRDefault="00130AB9" w:rsidP="00130AB9">
            <w:pPr>
              <w:pStyle w:val="ListParagraph"/>
              <w:numPr>
                <w:ilvl w:val="0"/>
                <w:numId w:val="41"/>
              </w:numPr>
            </w:pPr>
            <w:r>
              <w:t>How are the constructs related to the outcome(s) in the theory?</w:t>
            </w:r>
          </w:p>
        </w:tc>
      </w:tr>
      <w:tr w:rsidR="00130AB9" w14:paraId="12B238EB" w14:textId="77777777" w:rsidTr="00130AB9">
        <w:tc>
          <w:tcPr>
            <w:tcW w:w="2875" w:type="dxa"/>
          </w:tcPr>
          <w:p w14:paraId="2F600056" w14:textId="77777777" w:rsidR="00130AB9" w:rsidRDefault="00130AB9" w:rsidP="00130AB9">
            <w:r>
              <w:t>Empirical</w:t>
            </w:r>
          </w:p>
        </w:tc>
        <w:tc>
          <w:tcPr>
            <w:tcW w:w="6475" w:type="dxa"/>
          </w:tcPr>
          <w:p w14:paraId="10F9BE35" w14:textId="77777777" w:rsidR="00130AB9" w:rsidRDefault="00130AB9" w:rsidP="00130AB9">
            <w:pPr>
              <w:pStyle w:val="ListParagraph"/>
              <w:numPr>
                <w:ilvl w:val="0"/>
                <w:numId w:val="43"/>
              </w:numPr>
            </w:pPr>
            <w:r>
              <w:t>Are the cases comparable, but different on some characteristics (i.e., will the cases have variation on conditions or on outcomes)?</w:t>
            </w:r>
          </w:p>
          <w:p w14:paraId="5802BE5C" w14:textId="77777777" w:rsidR="00130AB9" w:rsidRDefault="00130AB9" w:rsidP="00130AB9">
            <w:pPr>
              <w:pStyle w:val="ListParagraph"/>
              <w:numPr>
                <w:ilvl w:val="0"/>
                <w:numId w:val="43"/>
              </w:numPr>
            </w:pPr>
            <w:r>
              <w:t xml:space="preserve">How many cases do you have?  </w:t>
            </w:r>
          </w:p>
          <w:p w14:paraId="7C4DB7B8" w14:textId="77777777" w:rsidR="00130AB9" w:rsidRDefault="00130AB9" w:rsidP="00130AB9">
            <w:pPr>
              <w:pStyle w:val="ListParagraph"/>
              <w:numPr>
                <w:ilvl w:val="0"/>
                <w:numId w:val="43"/>
              </w:numPr>
            </w:pPr>
            <w:r>
              <w:t xml:space="preserve">Do you have too many conditions (especially relative to the number of cases)?  If so, how can the number </w:t>
            </w:r>
            <w:proofErr w:type="gramStart"/>
            <w:r>
              <w:t>be reduced</w:t>
            </w:r>
            <w:proofErr w:type="gramEnd"/>
            <w:r>
              <w:t>?</w:t>
            </w:r>
          </w:p>
          <w:p w14:paraId="4C8E080D" w14:textId="77777777" w:rsidR="00130AB9" w:rsidRDefault="00130AB9" w:rsidP="00130AB9">
            <w:pPr>
              <w:pStyle w:val="ListParagraph"/>
              <w:numPr>
                <w:ilvl w:val="0"/>
                <w:numId w:val="43"/>
              </w:numPr>
            </w:pPr>
            <w:r>
              <w:t>Could the number of conditions be quite small compared to the number of cases (e.g., 3 conditions for 100 cases)?  If so, are you failing to capture a condition that may be salient or essential to the analysis?</w:t>
            </w:r>
          </w:p>
          <w:p w14:paraId="7FD7BE73" w14:textId="77777777" w:rsidR="00130AB9" w:rsidRDefault="00130AB9" w:rsidP="00130AB9">
            <w:pPr>
              <w:pStyle w:val="ListParagraph"/>
              <w:numPr>
                <w:ilvl w:val="0"/>
                <w:numId w:val="43"/>
              </w:numPr>
            </w:pPr>
            <w:r>
              <w:t>Is there variation on the condition and outcome? (Or, is it likely that cases may vary on the conditions and outcome?)</w:t>
            </w:r>
          </w:p>
        </w:tc>
      </w:tr>
      <w:tr w:rsidR="00130AB9" w14:paraId="7D5D6D6E" w14:textId="77777777" w:rsidTr="00130AB9">
        <w:tc>
          <w:tcPr>
            <w:tcW w:w="2875" w:type="dxa"/>
          </w:tcPr>
          <w:p w14:paraId="5A3E3BA7" w14:textId="77777777" w:rsidR="00130AB9" w:rsidRDefault="00130AB9" w:rsidP="00130AB9">
            <w:r>
              <w:t>Practical</w:t>
            </w:r>
          </w:p>
        </w:tc>
        <w:tc>
          <w:tcPr>
            <w:tcW w:w="6475" w:type="dxa"/>
          </w:tcPr>
          <w:p w14:paraId="20835CEC" w14:textId="77777777" w:rsidR="00130AB9" w:rsidRDefault="00130AB9" w:rsidP="00130AB9">
            <w:pPr>
              <w:pStyle w:val="ListParagraph"/>
              <w:numPr>
                <w:ilvl w:val="0"/>
                <w:numId w:val="42"/>
              </w:numPr>
            </w:pPr>
            <w:r>
              <w:t xml:space="preserve">Are the data available, or can they </w:t>
            </w:r>
            <w:proofErr w:type="gramStart"/>
            <w:r>
              <w:t>be collected</w:t>
            </w:r>
            <w:proofErr w:type="gramEnd"/>
            <w:r>
              <w:t xml:space="preserve"> (e.g., any institutional review board restrictions, feasibility of obtaining information)?</w:t>
            </w:r>
          </w:p>
          <w:p w14:paraId="6A9088BF" w14:textId="77777777" w:rsidR="00130AB9" w:rsidRDefault="00130AB9" w:rsidP="00130AB9">
            <w:pPr>
              <w:pStyle w:val="ListParagraph"/>
              <w:numPr>
                <w:ilvl w:val="0"/>
                <w:numId w:val="42"/>
              </w:numPr>
            </w:pPr>
            <w:r>
              <w:t>Will the data that are available accurately reflect the constructs you are trying to assess?</w:t>
            </w:r>
          </w:p>
          <w:p w14:paraId="45DAFE5F" w14:textId="77777777" w:rsidR="00130AB9" w:rsidRDefault="00130AB9" w:rsidP="00130AB9">
            <w:pPr>
              <w:pStyle w:val="ListParagraph"/>
              <w:numPr>
                <w:ilvl w:val="0"/>
                <w:numId w:val="42"/>
              </w:numPr>
            </w:pPr>
            <w:r>
              <w:t>How much time, resources, staff, etc. to collect and analyze the data?  Are those resources adequate?</w:t>
            </w:r>
          </w:p>
        </w:tc>
      </w:tr>
    </w:tbl>
    <w:p w14:paraId="4450A159" w14:textId="77777777" w:rsidR="00130AB9" w:rsidRDefault="00130AB9"/>
    <w:p w14:paraId="4EF75A54" w14:textId="37A14708" w:rsidR="00130AB9" w:rsidRPr="00130AB9" w:rsidRDefault="00130AB9" w:rsidP="00130AB9">
      <w:pPr>
        <w:pStyle w:val="bullet-blank"/>
        <w:pBdr>
          <w:top w:val="single" w:sz="4" w:space="1" w:color="auto"/>
          <w:left w:val="single" w:sz="4" w:space="4" w:color="auto"/>
          <w:bottom w:val="single" w:sz="4" w:space="1" w:color="auto"/>
          <w:right w:val="single" w:sz="4" w:space="4" w:color="auto"/>
        </w:pBdr>
        <w:ind w:left="0" w:firstLine="0"/>
      </w:pPr>
      <w:r w:rsidRPr="00130AB9">
        <w:rPr>
          <w:b/>
        </w:rPr>
        <w:t>2. Use Table 3-4</w:t>
      </w:r>
      <w:r>
        <w:rPr>
          <w:b/>
        </w:rPr>
        <w:t xml:space="preserve"> (reproduced above)</w:t>
      </w:r>
      <w:r w:rsidRPr="00130AB9">
        <w:rPr>
          <w:b/>
        </w:rPr>
        <w:t xml:space="preserve"> to guide your reading of the study listed below.</w:t>
      </w:r>
    </w:p>
    <w:p w14:paraId="3D47960F" w14:textId="3D092CB5" w:rsidR="00130AB9" w:rsidRPr="00130AB9" w:rsidRDefault="00130AB9" w:rsidP="00130AB9">
      <w:pPr>
        <w:pStyle w:val="bullet-blank"/>
        <w:ind w:left="0" w:firstLine="0"/>
      </w:pPr>
      <w:r w:rsidRPr="00130AB9">
        <w:t>Although most journal articles will not provide all the details and explicitly address all the questions in Table 3-4 (because journals have space limitations), one can glean some information on case, condition, and outcome</w:t>
      </w:r>
      <w:r>
        <w:t xml:space="preserve"> selection in methods sections.</w:t>
      </w:r>
      <w:r w:rsidRPr="00130AB9">
        <w:t xml:space="preserve"> Review the “Methods” and “Measures” sections of Kane et al. 2017.  Identify: a.) what theory and/or conceptual model guided condition selection, b.) how the authors selected the cases and outcome</w:t>
      </w:r>
    </w:p>
    <w:p w14:paraId="7DE596A9" w14:textId="77777777" w:rsidR="00E0549A" w:rsidRDefault="00130AB9" w:rsidP="00130AB9">
      <w:r>
        <w:t xml:space="preserve">Kane, Heather; Hinnant, Laurie; Day, Kristine; Council, Mary; Tzeng, Janice; Soler, Robin; Chambard, Megan; Roussel, Amy PhD; </w:t>
      </w:r>
      <w:proofErr w:type="spellStart"/>
      <w:r>
        <w:t>Heirendt</w:t>
      </w:r>
      <w:proofErr w:type="spellEnd"/>
      <w:r>
        <w:t xml:space="preserve">, Wendy. (2017).  Pathways to program success: A qualitative comparative analysis (QCA) of Communities Putting Prevention to Work case study programs. </w:t>
      </w:r>
      <w:r w:rsidRPr="009C4550">
        <w:rPr>
          <w:i/>
        </w:rPr>
        <w:t>Journal of Public Health Management &amp; Practice. 23</w:t>
      </w:r>
      <w:r>
        <w:t>(2):104-111, March/April 2017</w:t>
      </w:r>
    </w:p>
    <w:p w14:paraId="367FAB64" w14:textId="77777777" w:rsidR="00E0549A" w:rsidRDefault="00E0549A" w:rsidP="00130AB9">
      <w:r>
        <w:t>Full Text Available at:</w:t>
      </w:r>
      <w:r w:rsidRPr="00E0549A">
        <w:t xml:space="preserve"> </w:t>
      </w:r>
      <w:hyperlink r:id="rId8" w:history="1">
        <w:r w:rsidRPr="004C3B0D">
          <w:rPr>
            <w:rStyle w:val="Hyperlink"/>
          </w:rPr>
          <w:t>https://stacks.cdc.gov/view/cdc/43983</w:t>
        </w:r>
      </w:hyperlink>
      <w:r>
        <w:t xml:space="preserve"> </w:t>
      </w:r>
    </w:p>
    <w:p w14:paraId="51BFEBD7" w14:textId="7FC1524F" w:rsidR="00911C0A" w:rsidRPr="009C4550" w:rsidRDefault="00911C0A" w:rsidP="00130AB9">
      <w:pPr>
        <w:rPr>
          <w:b/>
        </w:rPr>
      </w:pPr>
      <w:bookmarkStart w:id="2" w:name="_GoBack"/>
      <w:bookmarkEnd w:id="2"/>
      <w:r>
        <w:br w:type="page"/>
      </w:r>
    </w:p>
    <w:p w14:paraId="659BC7F5" w14:textId="7882ECB6" w:rsidR="00892788" w:rsidRDefault="00892788" w:rsidP="00892788">
      <w:pPr>
        <w:pStyle w:val="Heading1"/>
      </w:pPr>
      <w:bookmarkStart w:id="3" w:name="_Chapter_4_Practice"/>
      <w:bookmarkEnd w:id="3"/>
      <w:r>
        <w:lastRenderedPageBreak/>
        <w:t>Chapter 4 Practice Exercises</w:t>
      </w:r>
    </w:p>
    <w:p w14:paraId="2452FC84" w14:textId="77777777" w:rsidR="00892788" w:rsidRPr="00130AB9" w:rsidRDefault="00892788" w:rsidP="00892788">
      <w:pPr>
        <w:pStyle w:val="ListParagraph"/>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ind w:left="270" w:hanging="270"/>
        <w:rPr>
          <w:b/>
        </w:rPr>
      </w:pPr>
      <w:r w:rsidRPr="00130AB9">
        <w:rPr>
          <w:b/>
        </w:rPr>
        <w:t>Calibrating Continuous Fuzzy Sets</w:t>
      </w:r>
    </w:p>
    <w:p w14:paraId="1EAE06C2" w14:textId="77777777" w:rsidR="00892788" w:rsidRDefault="00892788" w:rsidP="00892788">
      <w:pPr>
        <w:pStyle w:val="ListParagraph"/>
        <w:ind w:left="270"/>
      </w:pPr>
      <w:r>
        <w:t xml:space="preserve">The practice data set provided at the book’s companion website contains raw student test scores on an end of year standardized exam. The range of possible scores for this exam is 0 to 200.  The following thresholds for interpretation of scores have </w:t>
      </w:r>
      <w:proofErr w:type="gramStart"/>
      <w:r>
        <w:t>been established</w:t>
      </w:r>
      <w:proofErr w:type="gramEnd"/>
      <w:r>
        <w:t>:</w:t>
      </w:r>
    </w:p>
    <w:p w14:paraId="1545F9CD" w14:textId="77777777" w:rsidR="00892788" w:rsidRDefault="00892788" w:rsidP="00892788">
      <w:pPr>
        <w:pStyle w:val="ListParagraph"/>
        <w:numPr>
          <w:ilvl w:val="0"/>
          <w:numId w:val="11"/>
        </w:numPr>
      </w:pPr>
      <w:r>
        <w:t>Less than or equal to 60: not proficient</w:t>
      </w:r>
    </w:p>
    <w:p w14:paraId="388CDF3A" w14:textId="77777777" w:rsidR="00892788" w:rsidRDefault="00892788" w:rsidP="00892788">
      <w:pPr>
        <w:pStyle w:val="ListParagraph"/>
        <w:numPr>
          <w:ilvl w:val="0"/>
          <w:numId w:val="11"/>
        </w:numPr>
      </w:pPr>
      <w:r>
        <w:t>61-99: provisionally proficient</w:t>
      </w:r>
    </w:p>
    <w:p w14:paraId="0F5C7EED" w14:textId="77777777" w:rsidR="00892788" w:rsidRDefault="00892788" w:rsidP="00892788">
      <w:pPr>
        <w:pStyle w:val="ListParagraph"/>
        <w:numPr>
          <w:ilvl w:val="0"/>
          <w:numId w:val="11"/>
        </w:numPr>
      </w:pPr>
      <w:r>
        <w:t>100-139: proficient</w:t>
      </w:r>
    </w:p>
    <w:p w14:paraId="6A7E0F2E" w14:textId="77777777" w:rsidR="00892788" w:rsidRDefault="00892788" w:rsidP="00892788">
      <w:pPr>
        <w:pStyle w:val="ListParagraph"/>
        <w:numPr>
          <w:ilvl w:val="0"/>
          <w:numId w:val="11"/>
        </w:numPr>
      </w:pPr>
      <w:r>
        <w:t>140 or more: superior proficiency</w:t>
      </w:r>
    </w:p>
    <w:p w14:paraId="011943B0" w14:textId="77777777" w:rsidR="00892788" w:rsidRDefault="00892788" w:rsidP="00892788">
      <w:pPr>
        <w:pStyle w:val="ListParagraph"/>
      </w:pPr>
    </w:p>
    <w:p w14:paraId="41466099" w14:textId="77777777" w:rsidR="00892788" w:rsidRDefault="00892788" w:rsidP="00892788">
      <w:pPr>
        <w:pStyle w:val="ListParagraph"/>
        <w:numPr>
          <w:ilvl w:val="0"/>
          <w:numId w:val="13"/>
        </w:numPr>
        <w:ind w:left="720"/>
      </w:pPr>
      <w:r>
        <w:t xml:space="preserve">Using the data set of raw test scores, calibrate using direct calibration with the default logistic function available in most software packages.  Plot the raw data scores against the calibrated data scores. </w:t>
      </w:r>
    </w:p>
    <w:p w14:paraId="43F4A71F" w14:textId="77777777" w:rsidR="00892788" w:rsidRDefault="00892788" w:rsidP="00892788">
      <w:pPr>
        <w:pStyle w:val="ListParagraph"/>
        <w:numPr>
          <w:ilvl w:val="0"/>
          <w:numId w:val="13"/>
        </w:numPr>
        <w:ind w:left="720"/>
      </w:pPr>
      <w:r>
        <w:t xml:space="preserve">Now calibrate the same dataset using different settings for the logistic function (set inclusion threshold to 0.01 and 0.99). Plot the results and compare to the plot created using the default logistic function. </w:t>
      </w:r>
    </w:p>
    <w:p w14:paraId="1BBC37E4" w14:textId="77777777" w:rsidR="00892788" w:rsidRDefault="00892788" w:rsidP="00892788">
      <w:pPr>
        <w:pStyle w:val="ListParagraph"/>
        <w:numPr>
          <w:ilvl w:val="0"/>
          <w:numId w:val="13"/>
        </w:numPr>
        <w:ind w:left="720"/>
      </w:pPr>
      <w:r>
        <w:t>Now calibrate the same dataset using the estimated cumulative density function (ECDF). Plot the results and compare to the plot created using the logistic functions in #1 and #2 above.</w:t>
      </w:r>
    </w:p>
    <w:p w14:paraId="1EB8E153" w14:textId="77777777" w:rsidR="00892788" w:rsidRDefault="00892788" w:rsidP="00892788">
      <w:pPr>
        <w:pStyle w:val="ListParagraph"/>
        <w:numPr>
          <w:ilvl w:val="0"/>
          <w:numId w:val="13"/>
        </w:numPr>
        <w:ind w:left="720"/>
      </w:pPr>
      <w:r>
        <w:t>Using the second data set of raw test scores provided at the book’s companion website, calibrate using indirect calibration with the binomial regression function. Plot the raw data scores against the calibrated data scores. Note, in the dataset provided, we have done the initial fixed-value fuzzy set calibration.</w:t>
      </w:r>
    </w:p>
    <w:p w14:paraId="35A8E92C" w14:textId="77777777" w:rsidR="00892788" w:rsidRDefault="00892788" w:rsidP="00892788">
      <w:pPr>
        <w:pStyle w:val="ListParagraph"/>
      </w:pPr>
    </w:p>
    <w:p w14:paraId="2C06036B" w14:textId="77777777" w:rsidR="00892788" w:rsidRPr="00130AB9" w:rsidRDefault="00892788" w:rsidP="00892788">
      <w:pPr>
        <w:pStyle w:val="ListParagraph"/>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ind w:left="360"/>
        <w:rPr>
          <w:b/>
        </w:rPr>
      </w:pPr>
      <w:r w:rsidRPr="00130AB9">
        <w:rPr>
          <w:b/>
        </w:rPr>
        <w:t>Calibrating Sets-In Depth Review of Existing Studies</w:t>
      </w:r>
    </w:p>
    <w:p w14:paraId="7DBDEFD1" w14:textId="77777777" w:rsidR="00892788" w:rsidRDefault="00892788" w:rsidP="00892788">
      <w:r>
        <w:t xml:space="preserve">The following two studies provide examples of set calibration. Questions for discussion and/or reflection </w:t>
      </w:r>
      <w:proofErr w:type="gramStart"/>
      <w:r>
        <w:t>are provided</w:t>
      </w:r>
      <w:proofErr w:type="gramEnd"/>
      <w:r>
        <w:t xml:space="preserve"> for each study. </w:t>
      </w:r>
    </w:p>
    <w:p w14:paraId="7AA61DDB" w14:textId="77777777" w:rsidR="00892788" w:rsidRDefault="00892788" w:rsidP="00892788">
      <w:pPr>
        <w:ind w:left="360"/>
      </w:pPr>
      <w:proofErr w:type="spellStart"/>
      <w:r w:rsidRPr="00D423BA">
        <w:t>Basurto</w:t>
      </w:r>
      <w:proofErr w:type="spellEnd"/>
      <w:r w:rsidRPr="00D423BA">
        <w:t>, X., &amp; Speer, J. (2012). Structuring the calibration of qualitative data as sets for qualitative comparative analysis (QCA). Field Methods, 24(2), 155-174. doi:10.1177/1525822x11433998</w:t>
      </w:r>
    </w:p>
    <w:p w14:paraId="51D4615B" w14:textId="77777777" w:rsidR="00892788" w:rsidRDefault="00892788" w:rsidP="00892788">
      <w:pPr>
        <w:pStyle w:val="ListParagraph"/>
        <w:numPr>
          <w:ilvl w:val="0"/>
          <w:numId w:val="14"/>
        </w:numPr>
        <w:ind w:left="720"/>
      </w:pPr>
      <w:r>
        <w:t xml:space="preserve">What data sources were used for </w:t>
      </w:r>
      <w:proofErr w:type="gramStart"/>
      <w:r>
        <w:t>set</w:t>
      </w:r>
      <w:proofErr w:type="gramEnd"/>
      <w:r>
        <w:t xml:space="preserve"> calibration?</w:t>
      </w:r>
    </w:p>
    <w:p w14:paraId="5BA7B134" w14:textId="77777777" w:rsidR="00892788" w:rsidRDefault="00892788" w:rsidP="00892788">
      <w:pPr>
        <w:pStyle w:val="ListParagraph"/>
        <w:numPr>
          <w:ilvl w:val="0"/>
          <w:numId w:val="14"/>
        </w:numPr>
        <w:ind w:left="720"/>
      </w:pPr>
      <w:r>
        <w:t xml:space="preserve">How did the researchers ensure that data needed for QCA </w:t>
      </w:r>
      <w:proofErr w:type="gramStart"/>
      <w:r>
        <w:t>were collected</w:t>
      </w:r>
      <w:proofErr w:type="gramEnd"/>
      <w:r>
        <w:t xml:space="preserve"> as part of the data collection effort? </w:t>
      </w:r>
    </w:p>
    <w:p w14:paraId="4B460D3A" w14:textId="77777777" w:rsidR="00892788" w:rsidRDefault="00892788" w:rsidP="00892788">
      <w:pPr>
        <w:pStyle w:val="ListParagraph"/>
        <w:numPr>
          <w:ilvl w:val="0"/>
          <w:numId w:val="14"/>
        </w:numPr>
        <w:ind w:left="720"/>
      </w:pPr>
      <w:r>
        <w:t xml:space="preserve">What type of set calibration </w:t>
      </w:r>
      <w:proofErr w:type="gramStart"/>
      <w:r>
        <w:t>was used</w:t>
      </w:r>
      <w:proofErr w:type="gramEnd"/>
      <w:r>
        <w:t xml:space="preserve"> and describe the iterative process used by the researchers to develop the calibration scheme?</w:t>
      </w:r>
    </w:p>
    <w:p w14:paraId="59765524" w14:textId="77777777" w:rsidR="00892788" w:rsidRDefault="00892788" w:rsidP="00892788">
      <w:pPr>
        <w:ind w:left="360"/>
      </w:pPr>
      <w:r w:rsidRPr="008A20AA">
        <w:t xml:space="preserve">Sebastian, J., </w:t>
      </w:r>
      <w:proofErr w:type="spellStart"/>
      <w:r w:rsidRPr="008A20AA">
        <w:t>Allensworth</w:t>
      </w:r>
      <w:proofErr w:type="spellEnd"/>
      <w:r w:rsidRPr="008A20AA">
        <w:t xml:space="preserve">, E., &amp; Stevens, D. (2014). The influence of school leadership on classroom participation: Examining configurations of organizational supports. Teachers College Record, 116(8), 1-36. </w:t>
      </w:r>
    </w:p>
    <w:p w14:paraId="2BAD3593" w14:textId="77777777" w:rsidR="00892788" w:rsidRDefault="00892788" w:rsidP="00892788">
      <w:pPr>
        <w:pStyle w:val="ListParagraph"/>
        <w:numPr>
          <w:ilvl w:val="0"/>
          <w:numId w:val="15"/>
        </w:numPr>
      </w:pPr>
      <w:r>
        <w:t xml:space="preserve">What data sources were used for </w:t>
      </w:r>
      <w:proofErr w:type="gramStart"/>
      <w:r>
        <w:t>set</w:t>
      </w:r>
      <w:proofErr w:type="gramEnd"/>
      <w:r>
        <w:t xml:space="preserve"> calibration?</w:t>
      </w:r>
    </w:p>
    <w:p w14:paraId="2EED06AB" w14:textId="77777777" w:rsidR="00892788" w:rsidRDefault="00892788" w:rsidP="00892788">
      <w:pPr>
        <w:pStyle w:val="ListParagraph"/>
        <w:numPr>
          <w:ilvl w:val="0"/>
          <w:numId w:val="15"/>
        </w:numPr>
      </w:pPr>
      <w:r>
        <w:t xml:space="preserve">What type of set calibration </w:t>
      </w:r>
      <w:proofErr w:type="gramStart"/>
      <w:r>
        <w:t>was used</w:t>
      </w:r>
      <w:proofErr w:type="gramEnd"/>
      <w:r>
        <w:t xml:space="preserve"> in this analysis?</w:t>
      </w:r>
    </w:p>
    <w:p w14:paraId="5625A5C9" w14:textId="77777777" w:rsidR="00892788" w:rsidRDefault="00892788" w:rsidP="00892788">
      <w:pPr>
        <w:pStyle w:val="ListParagraph"/>
        <w:numPr>
          <w:ilvl w:val="0"/>
          <w:numId w:val="15"/>
        </w:numPr>
      </w:pPr>
      <w:r>
        <w:t>Describe the approach to calibrating the condition and outcome sets in this analysis? How did the authors manage the lack of an external standard to guide calibration thresholds?</w:t>
      </w:r>
    </w:p>
    <w:p w14:paraId="7D55FDC9" w14:textId="77777777" w:rsidR="00892788" w:rsidRDefault="00892788" w:rsidP="00892788">
      <w:pPr>
        <w:pStyle w:val="Heading2"/>
      </w:pPr>
      <w:r>
        <w:lastRenderedPageBreak/>
        <w:t>Answers</w:t>
      </w:r>
    </w:p>
    <w:p w14:paraId="66F60C31" w14:textId="77777777" w:rsidR="00892788" w:rsidRDefault="00892788" w:rsidP="00130AB9">
      <w:pPr>
        <w:pStyle w:val="ListParagraph"/>
        <w:numPr>
          <w:ilvl w:val="0"/>
          <w:numId w:val="16"/>
        </w:numPr>
        <w:ind w:left="360"/>
      </w:pPr>
      <w:r>
        <w:t>Calibrating Continuous Fuzzy Sets</w:t>
      </w:r>
    </w:p>
    <w:p w14:paraId="083E9D87" w14:textId="77777777" w:rsidR="00892788" w:rsidRPr="00207D93" w:rsidRDefault="00892788" w:rsidP="00892788">
      <w:r w:rsidRPr="00207D93">
        <w:t xml:space="preserve">The following table provides the calibrated values generated for the provided data set using the R QCA package version 2.6. The cases </w:t>
      </w:r>
      <w:proofErr w:type="gramStart"/>
      <w:r w:rsidRPr="00207D93">
        <w:t>are sorted</w:t>
      </w:r>
      <w:proofErr w:type="gramEnd"/>
      <w:r w:rsidRPr="00207D93">
        <w:t xml:space="preserve"> from low to high based on raw score. The thresholds used to directly calibrate the data is as follows:</w:t>
      </w:r>
    </w:p>
    <w:p w14:paraId="652E02D5" w14:textId="77777777" w:rsidR="00892788" w:rsidRPr="00207D93" w:rsidRDefault="00892788" w:rsidP="00892788">
      <w:pPr>
        <w:ind w:left="720"/>
      </w:pPr>
      <w:r w:rsidRPr="00207D93">
        <w:t>Fully Out: 60 or less</w:t>
      </w:r>
    </w:p>
    <w:p w14:paraId="312F8776" w14:textId="77777777" w:rsidR="00892788" w:rsidRPr="00207D93" w:rsidRDefault="00892788" w:rsidP="00892788">
      <w:pPr>
        <w:ind w:left="720"/>
      </w:pPr>
      <w:r w:rsidRPr="00207D93">
        <w:t>Cross Over Threshold: 100</w:t>
      </w:r>
    </w:p>
    <w:p w14:paraId="076C8ACB" w14:textId="77777777" w:rsidR="00892788" w:rsidRPr="00207D93" w:rsidRDefault="00892788" w:rsidP="00892788">
      <w:pPr>
        <w:ind w:left="720"/>
      </w:pPr>
      <w:r w:rsidRPr="00207D93">
        <w:t>Fully In: 140 or more</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720"/>
        <w:gridCol w:w="1840"/>
        <w:gridCol w:w="2020"/>
        <w:gridCol w:w="1520"/>
      </w:tblGrid>
      <w:tr w:rsidR="00892788" w:rsidRPr="00851272" w14:paraId="2DC99446" w14:textId="77777777" w:rsidTr="00632BE2">
        <w:trPr>
          <w:trHeight w:val="300"/>
        </w:trPr>
        <w:tc>
          <w:tcPr>
            <w:tcW w:w="960" w:type="dxa"/>
            <w:shd w:val="clear" w:color="auto" w:fill="auto"/>
            <w:noWrap/>
            <w:vAlign w:val="bottom"/>
            <w:hideMark/>
          </w:tcPr>
          <w:p w14:paraId="6A1547D0" w14:textId="77777777" w:rsidR="00892788" w:rsidRPr="00207D93" w:rsidRDefault="00892788" w:rsidP="00632BE2">
            <w:pPr>
              <w:spacing w:after="0" w:line="240" w:lineRule="auto"/>
              <w:rPr>
                <w:rFonts w:eastAsia="Times New Roman" w:cs="Times New Roman"/>
                <w:sz w:val="18"/>
                <w:szCs w:val="18"/>
              </w:rPr>
            </w:pPr>
            <w:r w:rsidRPr="00207D93">
              <w:rPr>
                <w:rFonts w:eastAsia="Times New Roman" w:cs="Times New Roman"/>
                <w:sz w:val="18"/>
                <w:szCs w:val="18"/>
              </w:rPr>
              <w:t>CaseID</w:t>
            </w:r>
          </w:p>
        </w:tc>
        <w:tc>
          <w:tcPr>
            <w:tcW w:w="960" w:type="dxa"/>
            <w:shd w:val="clear" w:color="auto" w:fill="auto"/>
            <w:noWrap/>
            <w:vAlign w:val="bottom"/>
            <w:hideMark/>
          </w:tcPr>
          <w:p w14:paraId="4D70EDFF"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Raw Score</w:t>
            </w:r>
          </w:p>
        </w:tc>
        <w:tc>
          <w:tcPr>
            <w:tcW w:w="1720" w:type="dxa"/>
            <w:shd w:val="clear" w:color="auto" w:fill="auto"/>
            <w:noWrap/>
            <w:vAlign w:val="bottom"/>
            <w:hideMark/>
          </w:tcPr>
          <w:p w14:paraId="00673E03"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Direct Calibration</w:t>
            </w:r>
          </w:p>
          <w:p w14:paraId="13C29B8F"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Logistic Function (0.05/0.95) (a)</w:t>
            </w:r>
          </w:p>
        </w:tc>
        <w:tc>
          <w:tcPr>
            <w:tcW w:w="1840" w:type="dxa"/>
            <w:shd w:val="clear" w:color="auto" w:fill="auto"/>
            <w:noWrap/>
            <w:vAlign w:val="bottom"/>
            <w:hideMark/>
          </w:tcPr>
          <w:p w14:paraId="2BD685B5"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Direct Calibration</w:t>
            </w:r>
          </w:p>
          <w:p w14:paraId="5FD440E8"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Logistic Function (0.01/0.99) (b)</w:t>
            </w:r>
          </w:p>
        </w:tc>
        <w:tc>
          <w:tcPr>
            <w:tcW w:w="2020" w:type="dxa"/>
            <w:shd w:val="clear" w:color="auto" w:fill="auto"/>
            <w:noWrap/>
            <w:vAlign w:val="bottom"/>
            <w:hideMark/>
          </w:tcPr>
          <w:p w14:paraId="6CCAF39F"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Direct Calibration</w:t>
            </w:r>
          </w:p>
          <w:p w14:paraId="40F117D1"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ECDF (c)</w:t>
            </w:r>
          </w:p>
        </w:tc>
        <w:tc>
          <w:tcPr>
            <w:tcW w:w="1520" w:type="dxa"/>
            <w:shd w:val="clear" w:color="auto" w:fill="auto"/>
            <w:noWrap/>
            <w:vAlign w:val="bottom"/>
            <w:hideMark/>
          </w:tcPr>
          <w:p w14:paraId="7C2B8CE8" w14:textId="77777777" w:rsidR="00892788" w:rsidRPr="00207D93" w:rsidRDefault="00892788" w:rsidP="00632BE2">
            <w:pPr>
              <w:spacing w:after="0" w:line="240" w:lineRule="auto"/>
              <w:jc w:val="center"/>
              <w:rPr>
                <w:rFonts w:eastAsia="Times New Roman" w:cs="Times New Roman"/>
                <w:sz w:val="18"/>
                <w:szCs w:val="18"/>
              </w:rPr>
            </w:pPr>
            <w:r w:rsidRPr="00207D93">
              <w:rPr>
                <w:rFonts w:eastAsia="Times New Roman" w:cs="Times New Roman"/>
                <w:sz w:val="18"/>
                <w:szCs w:val="18"/>
              </w:rPr>
              <w:t>Indirect Calibration</w:t>
            </w:r>
          </w:p>
        </w:tc>
      </w:tr>
      <w:tr w:rsidR="00892788" w:rsidRPr="00851272" w14:paraId="2305811D" w14:textId="77777777" w:rsidTr="00632BE2">
        <w:trPr>
          <w:trHeight w:val="300"/>
        </w:trPr>
        <w:tc>
          <w:tcPr>
            <w:tcW w:w="960" w:type="dxa"/>
            <w:shd w:val="clear" w:color="auto" w:fill="auto"/>
            <w:noWrap/>
            <w:vAlign w:val="bottom"/>
            <w:hideMark/>
          </w:tcPr>
          <w:p w14:paraId="2949FBCD"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6</w:t>
            </w:r>
          </w:p>
        </w:tc>
        <w:tc>
          <w:tcPr>
            <w:tcW w:w="960" w:type="dxa"/>
            <w:shd w:val="clear" w:color="auto" w:fill="auto"/>
            <w:noWrap/>
            <w:vAlign w:val="bottom"/>
            <w:hideMark/>
          </w:tcPr>
          <w:p w14:paraId="164DAE0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33</w:t>
            </w:r>
          </w:p>
        </w:tc>
        <w:tc>
          <w:tcPr>
            <w:tcW w:w="1720" w:type="dxa"/>
            <w:shd w:val="clear" w:color="auto" w:fill="auto"/>
            <w:noWrap/>
            <w:vAlign w:val="bottom"/>
            <w:hideMark/>
          </w:tcPr>
          <w:p w14:paraId="3D1B2CF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0.007</w:t>
            </w:r>
          </w:p>
        </w:tc>
        <w:tc>
          <w:tcPr>
            <w:tcW w:w="1840" w:type="dxa"/>
            <w:shd w:val="clear" w:color="auto" w:fill="auto"/>
            <w:noWrap/>
            <w:vAlign w:val="bottom"/>
            <w:hideMark/>
          </w:tcPr>
          <w:p w14:paraId="569916C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2020" w:type="dxa"/>
            <w:shd w:val="clear" w:color="auto" w:fill="auto"/>
            <w:noWrap/>
            <w:vAlign w:val="bottom"/>
            <w:hideMark/>
          </w:tcPr>
          <w:p w14:paraId="4A0BFE0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491E1B2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0.028</w:t>
            </w:r>
          </w:p>
        </w:tc>
      </w:tr>
      <w:tr w:rsidR="00892788" w:rsidRPr="00851272" w14:paraId="0DAF95A2" w14:textId="77777777" w:rsidTr="00632BE2">
        <w:trPr>
          <w:trHeight w:val="300"/>
        </w:trPr>
        <w:tc>
          <w:tcPr>
            <w:tcW w:w="960" w:type="dxa"/>
            <w:shd w:val="clear" w:color="auto" w:fill="auto"/>
            <w:noWrap/>
            <w:vAlign w:val="bottom"/>
            <w:hideMark/>
          </w:tcPr>
          <w:p w14:paraId="2537015D"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27</w:t>
            </w:r>
          </w:p>
        </w:tc>
        <w:tc>
          <w:tcPr>
            <w:tcW w:w="960" w:type="dxa"/>
            <w:shd w:val="clear" w:color="auto" w:fill="auto"/>
            <w:noWrap/>
            <w:vAlign w:val="bottom"/>
            <w:hideMark/>
          </w:tcPr>
          <w:p w14:paraId="4A3C1FB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43</w:t>
            </w:r>
          </w:p>
        </w:tc>
        <w:tc>
          <w:tcPr>
            <w:tcW w:w="1720" w:type="dxa"/>
            <w:shd w:val="clear" w:color="auto" w:fill="auto"/>
            <w:noWrap/>
            <w:vAlign w:val="bottom"/>
            <w:hideMark/>
          </w:tcPr>
          <w:p w14:paraId="7F9A25B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0.015</w:t>
            </w:r>
          </w:p>
        </w:tc>
        <w:tc>
          <w:tcPr>
            <w:tcW w:w="1840" w:type="dxa"/>
            <w:shd w:val="clear" w:color="auto" w:fill="auto"/>
            <w:noWrap/>
            <w:vAlign w:val="bottom"/>
            <w:hideMark/>
          </w:tcPr>
          <w:p w14:paraId="57A4F28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0.001</w:t>
            </w:r>
          </w:p>
        </w:tc>
        <w:tc>
          <w:tcPr>
            <w:tcW w:w="2020" w:type="dxa"/>
            <w:shd w:val="clear" w:color="auto" w:fill="auto"/>
            <w:noWrap/>
            <w:vAlign w:val="bottom"/>
            <w:hideMark/>
          </w:tcPr>
          <w:p w14:paraId="6DFA2A2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312FB13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0.046</w:t>
            </w:r>
          </w:p>
        </w:tc>
      </w:tr>
      <w:tr w:rsidR="00892788" w:rsidRPr="00851272" w14:paraId="1A78DBA3" w14:textId="77777777" w:rsidTr="00632BE2">
        <w:trPr>
          <w:trHeight w:val="300"/>
        </w:trPr>
        <w:tc>
          <w:tcPr>
            <w:tcW w:w="960" w:type="dxa"/>
            <w:shd w:val="clear" w:color="auto" w:fill="auto"/>
            <w:noWrap/>
            <w:vAlign w:val="bottom"/>
            <w:hideMark/>
          </w:tcPr>
          <w:p w14:paraId="240C0FDE"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13</w:t>
            </w:r>
          </w:p>
        </w:tc>
        <w:tc>
          <w:tcPr>
            <w:tcW w:w="960" w:type="dxa"/>
            <w:shd w:val="clear" w:color="auto" w:fill="auto"/>
            <w:noWrap/>
            <w:vAlign w:val="bottom"/>
            <w:hideMark/>
          </w:tcPr>
          <w:p w14:paraId="7DC96AF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45</w:t>
            </w:r>
          </w:p>
        </w:tc>
        <w:tc>
          <w:tcPr>
            <w:tcW w:w="1720" w:type="dxa"/>
            <w:shd w:val="clear" w:color="auto" w:fill="auto"/>
            <w:noWrap/>
            <w:vAlign w:val="bottom"/>
            <w:hideMark/>
          </w:tcPr>
          <w:p w14:paraId="3319BC8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0.017</w:t>
            </w:r>
          </w:p>
        </w:tc>
        <w:tc>
          <w:tcPr>
            <w:tcW w:w="1840" w:type="dxa"/>
            <w:shd w:val="clear" w:color="auto" w:fill="auto"/>
            <w:noWrap/>
            <w:vAlign w:val="bottom"/>
            <w:hideMark/>
          </w:tcPr>
          <w:p w14:paraId="7D63753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0.002</w:t>
            </w:r>
          </w:p>
        </w:tc>
        <w:tc>
          <w:tcPr>
            <w:tcW w:w="2020" w:type="dxa"/>
            <w:shd w:val="clear" w:color="auto" w:fill="auto"/>
            <w:noWrap/>
            <w:vAlign w:val="bottom"/>
            <w:hideMark/>
          </w:tcPr>
          <w:p w14:paraId="6B94B2D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429CF53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0.051</w:t>
            </w:r>
          </w:p>
        </w:tc>
      </w:tr>
      <w:tr w:rsidR="00892788" w:rsidRPr="00851272" w14:paraId="65EDAE97" w14:textId="77777777" w:rsidTr="00632BE2">
        <w:trPr>
          <w:trHeight w:val="300"/>
        </w:trPr>
        <w:tc>
          <w:tcPr>
            <w:tcW w:w="960" w:type="dxa"/>
            <w:shd w:val="clear" w:color="auto" w:fill="auto"/>
            <w:noWrap/>
            <w:vAlign w:val="bottom"/>
            <w:hideMark/>
          </w:tcPr>
          <w:p w14:paraId="298EB1B7"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16</w:t>
            </w:r>
          </w:p>
        </w:tc>
        <w:tc>
          <w:tcPr>
            <w:tcW w:w="960" w:type="dxa"/>
            <w:shd w:val="clear" w:color="auto" w:fill="auto"/>
            <w:noWrap/>
            <w:vAlign w:val="bottom"/>
            <w:hideMark/>
          </w:tcPr>
          <w:p w14:paraId="6244877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45</w:t>
            </w:r>
          </w:p>
        </w:tc>
        <w:tc>
          <w:tcPr>
            <w:tcW w:w="1720" w:type="dxa"/>
            <w:shd w:val="clear" w:color="auto" w:fill="auto"/>
            <w:noWrap/>
            <w:vAlign w:val="bottom"/>
            <w:hideMark/>
          </w:tcPr>
          <w:p w14:paraId="7A0E56E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0.017</w:t>
            </w:r>
          </w:p>
        </w:tc>
        <w:tc>
          <w:tcPr>
            <w:tcW w:w="1840" w:type="dxa"/>
            <w:shd w:val="clear" w:color="auto" w:fill="auto"/>
            <w:noWrap/>
            <w:vAlign w:val="bottom"/>
            <w:hideMark/>
          </w:tcPr>
          <w:p w14:paraId="1328678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0.002</w:t>
            </w:r>
          </w:p>
        </w:tc>
        <w:tc>
          <w:tcPr>
            <w:tcW w:w="2020" w:type="dxa"/>
            <w:shd w:val="clear" w:color="auto" w:fill="auto"/>
            <w:noWrap/>
            <w:vAlign w:val="bottom"/>
            <w:hideMark/>
          </w:tcPr>
          <w:p w14:paraId="1018AC3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1D94863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0.051</w:t>
            </w:r>
          </w:p>
        </w:tc>
      </w:tr>
      <w:tr w:rsidR="00892788" w:rsidRPr="00851272" w14:paraId="2AC8395D" w14:textId="77777777" w:rsidTr="00632BE2">
        <w:trPr>
          <w:trHeight w:val="300"/>
        </w:trPr>
        <w:tc>
          <w:tcPr>
            <w:tcW w:w="960" w:type="dxa"/>
            <w:shd w:val="clear" w:color="auto" w:fill="auto"/>
            <w:noWrap/>
            <w:vAlign w:val="bottom"/>
            <w:hideMark/>
          </w:tcPr>
          <w:p w14:paraId="6A4FC30D"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26</w:t>
            </w:r>
          </w:p>
        </w:tc>
        <w:tc>
          <w:tcPr>
            <w:tcW w:w="960" w:type="dxa"/>
            <w:shd w:val="clear" w:color="auto" w:fill="auto"/>
            <w:noWrap/>
            <w:vAlign w:val="bottom"/>
            <w:hideMark/>
          </w:tcPr>
          <w:p w14:paraId="10FAAEA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49</w:t>
            </w:r>
          </w:p>
        </w:tc>
        <w:tc>
          <w:tcPr>
            <w:tcW w:w="1720" w:type="dxa"/>
            <w:shd w:val="clear" w:color="auto" w:fill="auto"/>
            <w:noWrap/>
            <w:vAlign w:val="bottom"/>
            <w:hideMark/>
          </w:tcPr>
          <w:p w14:paraId="7C0B09D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0.023</w:t>
            </w:r>
          </w:p>
        </w:tc>
        <w:tc>
          <w:tcPr>
            <w:tcW w:w="1840" w:type="dxa"/>
            <w:shd w:val="clear" w:color="auto" w:fill="auto"/>
            <w:noWrap/>
            <w:vAlign w:val="bottom"/>
            <w:hideMark/>
          </w:tcPr>
          <w:p w14:paraId="4E8580C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0.003</w:t>
            </w:r>
          </w:p>
        </w:tc>
        <w:tc>
          <w:tcPr>
            <w:tcW w:w="2020" w:type="dxa"/>
            <w:shd w:val="clear" w:color="auto" w:fill="auto"/>
            <w:noWrap/>
            <w:vAlign w:val="bottom"/>
            <w:hideMark/>
          </w:tcPr>
          <w:p w14:paraId="72A94B7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63C229B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0.062</w:t>
            </w:r>
          </w:p>
        </w:tc>
      </w:tr>
      <w:tr w:rsidR="00892788" w:rsidRPr="00851272" w14:paraId="565377FF" w14:textId="77777777" w:rsidTr="00632BE2">
        <w:trPr>
          <w:trHeight w:val="300"/>
        </w:trPr>
        <w:tc>
          <w:tcPr>
            <w:tcW w:w="960" w:type="dxa"/>
            <w:shd w:val="clear" w:color="auto" w:fill="auto"/>
            <w:noWrap/>
            <w:vAlign w:val="bottom"/>
            <w:hideMark/>
          </w:tcPr>
          <w:p w14:paraId="5E4D685E"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12</w:t>
            </w:r>
          </w:p>
        </w:tc>
        <w:tc>
          <w:tcPr>
            <w:tcW w:w="960" w:type="dxa"/>
            <w:shd w:val="clear" w:color="auto" w:fill="auto"/>
            <w:noWrap/>
            <w:vAlign w:val="bottom"/>
            <w:hideMark/>
          </w:tcPr>
          <w:p w14:paraId="5AA9D83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50</w:t>
            </w:r>
          </w:p>
        </w:tc>
        <w:tc>
          <w:tcPr>
            <w:tcW w:w="1720" w:type="dxa"/>
            <w:shd w:val="clear" w:color="auto" w:fill="auto"/>
            <w:noWrap/>
            <w:vAlign w:val="bottom"/>
            <w:hideMark/>
          </w:tcPr>
          <w:p w14:paraId="40D83EF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0.025</w:t>
            </w:r>
          </w:p>
        </w:tc>
        <w:tc>
          <w:tcPr>
            <w:tcW w:w="1840" w:type="dxa"/>
            <w:shd w:val="clear" w:color="auto" w:fill="auto"/>
            <w:noWrap/>
            <w:vAlign w:val="bottom"/>
            <w:hideMark/>
          </w:tcPr>
          <w:p w14:paraId="42F4A88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0.003</w:t>
            </w:r>
          </w:p>
        </w:tc>
        <w:tc>
          <w:tcPr>
            <w:tcW w:w="2020" w:type="dxa"/>
            <w:shd w:val="clear" w:color="auto" w:fill="auto"/>
            <w:noWrap/>
            <w:vAlign w:val="bottom"/>
            <w:hideMark/>
          </w:tcPr>
          <w:p w14:paraId="3EF132B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46340FE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0.065</w:t>
            </w:r>
          </w:p>
        </w:tc>
      </w:tr>
      <w:tr w:rsidR="00892788" w:rsidRPr="00851272" w14:paraId="2A9B955F" w14:textId="77777777" w:rsidTr="00632BE2">
        <w:trPr>
          <w:trHeight w:val="300"/>
        </w:trPr>
        <w:tc>
          <w:tcPr>
            <w:tcW w:w="960" w:type="dxa"/>
            <w:shd w:val="clear" w:color="auto" w:fill="auto"/>
            <w:noWrap/>
            <w:vAlign w:val="bottom"/>
            <w:hideMark/>
          </w:tcPr>
          <w:p w14:paraId="5B2F525E"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25</w:t>
            </w:r>
          </w:p>
        </w:tc>
        <w:tc>
          <w:tcPr>
            <w:tcW w:w="960" w:type="dxa"/>
            <w:shd w:val="clear" w:color="auto" w:fill="auto"/>
            <w:noWrap/>
            <w:vAlign w:val="bottom"/>
            <w:hideMark/>
          </w:tcPr>
          <w:p w14:paraId="4177CD1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58</w:t>
            </w:r>
          </w:p>
        </w:tc>
        <w:tc>
          <w:tcPr>
            <w:tcW w:w="1720" w:type="dxa"/>
            <w:shd w:val="clear" w:color="auto" w:fill="auto"/>
            <w:noWrap/>
            <w:vAlign w:val="bottom"/>
            <w:hideMark/>
          </w:tcPr>
          <w:p w14:paraId="2C03EF9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0.043</w:t>
            </w:r>
          </w:p>
        </w:tc>
        <w:tc>
          <w:tcPr>
            <w:tcW w:w="1840" w:type="dxa"/>
            <w:shd w:val="clear" w:color="auto" w:fill="auto"/>
            <w:noWrap/>
            <w:vAlign w:val="bottom"/>
            <w:hideMark/>
          </w:tcPr>
          <w:p w14:paraId="2E0BD7A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0.008</w:t>
            </w:r>
          </w:p>
        </w:tc>
        <w:tc>
          <w:tcPr>
            <w:tcW w:w="2020" w:type="dxa"/>
            <w:shd w:val="clear" w:color="auto" w:fill="auto"/>
            <w:noWrap/>
            <w:vAlign w:val="bottom"/>
            <w:hideMark/>
          </w:tcPr>
          <w:p w14:paraId="175C694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0.000</w:t>
            </w:r>
          </w:p>
        </w:tc>
        <w:tc>
          <w:tcPr>
            <w:tcW w:w="1520" w:type="dxa"/>
            <w:shd w:val="clear" w:color="auto" w:fill="auto"/>
            <w:noWrap/>
            <w:vAlign w:val="bottom"/>
            <w:hideMark/>
          </w:tcPr>
          <w:p w14:paraId="4F3E785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0.095</w:t>
            </w:r>
          </w:p>
        </w:tc>
      </w:tr>
      <w:tr w:rsidR="00892788" w:rsidRPr="00851272" w14:paraId="4891D38E" w14:textId="77777777" w:rsidTr="00632BE2">
        <w:trPr>
          <w:trHeight w:val="300"/>
        </w:trPr>
        <w:tc>
          <w:tcPr>
            <w:tcW w:w="960" w:type="dxa"/>
            <w:shd w:val="clear" w:color="auto" w:fill="auto"/>
            <w:noWrap/>
            <w:vAlign w:val="bottom"/>
            <w:hideMark/>
          </w:tcPr>
          <w:p w14:paraId="2DBE2957"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17</w:t>
            </w:r>
          </w:p>
        </w:tc>
        <w:tc>
          <w:tcPr>
            <w:tcW w:w="960" w:type="dxa"/>
            <w:shd w:val="clear" w:color="auto" w:fill="auto"/>
            <w:noWrap/>
            <w:vAlign w:val="bottom"/>
            <w:hideMark/>
          </w:tcPr>
          <w:p w14:paraId="7344C18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63</w:t>
            </w:r>
          </w:p>
        </w:tc>
        <w:tc>
          <w:tcPr>
            <w:tcW w:w="1720" w:type="dxa"/>
            <w:shd w:val="clear" w:color="auto" w:fill="auto"/>
            <w:noWrap/>
            <w:vAlign w:val="bottom"/>
            <w:hideMark/>
          </w:tcPr>
          <w:p w14:paraId="2FC21AF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0.062</w:t>
            </w:r>
          </w:p>
        </w:tc>
        <w:tc>
          <w:tcPr>
            <w:tcW w:w="1840" w:type="dxa"/>
            <w:shd w:val="clear" w:color="auto" w:fill="auto"/>
            <w:noWrap/>
            <w:vAlign w:val="bottom"/>
            <w:hideMark/>
          </w:tcPr>
          <w:p w14:paraId="44920A9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0.014</w:t>
            </w:r>
          </w:p>
        </w:tc>
        <w:tc>
          <w:tcPr>
            <w:tcW w:w="2020" w:type="dxa"/>
            <w:shd w:val="clear" w:color="auto" w:fill="auto"/>
            <w:noWrap/>
            <w:vAlign w:val="bottom"/>
            <w:hideMark/>
          </w:tcPr>
          <w:p w14:paraId="31AD22E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0.033</w:t>
            </w:r>
          </w:p>
        </w:tc>
        <w:tc>
          <w:tcPr>
            <w:tcW w:w="1520" w:type="dxa"/>
            <w:shd w:val="clear" w:color="auto" w:fill="auto"/>
            <w:noWrap/>
            <w:vAlign w:val="bottom"/>
            <w:hideMark/>
          </w:tcPr>
          <w:p w14:paraId="5A213F9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0.121</w:t>
            </w:r>
          </w:p>
        </w:tc>
      </w:tr>
      <w:tr w:rsidR="00892788" w:rsidRPr="00851272" w14:paraId="3C18530D" w14:textId="77777777" w:rsidTr="00632BE2">
        <w:trPr>
          <w:trHeight w:val="300"/>
        </w:trPr>
        <w:tc>
          <w:tcPr>
            <w:tcW w:w="960" w:type="dxa"/>
            <w:shd w:val="clear" w:color="auto" w:fill="auto"/>
            <w:noWrap/>
            <w:vAlign w:val="bottom"/>
            <w:hideMark/>
          </w:tcPr>
          <w:p w14:paraId="1D6DDBE9"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11</w:t>
            </w:r>
          </w:p>
        </w:tc>
        <w:tc>
          <w:tcPr>
            <w:tcW w:w="960" w:type="dxa"/>
            <w:shd w:val="clear" w:color="auto" w:fill="auto"/>
            <w:noWrap/>
            <w:vAlign w:val="bottom"/>
            <w:hideMark/>
          </w:tcPr>
          <w:p w14:paraId="1A9A2DA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65</w:t>
            </w:r>
          </w:p>
        </w:tc>
        <w:tc>
          <w:tcPr>
            <w:tcW w:w="1720" w:type="dxa"/>
            <w:shd w:val="clear" w:color="auto" w:fill="auto"/>
            <w:noWrap/>
            <w:vAlign w:val="bottom"/>
            <w:hideMark/>
          </w:tcPr>
          <w:p w14:paraId="27D5EF0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0.071</w:t>
            </w:r>
          </w:p>
        </w:tc>
        <w:tc>
          <w:tcPr>
            <w:tcW w:w="1840" w:type="dxa"/>
            <w:shd w:val="clear" w:color="auto" w:fill="auto"/>
            <w:noWrap/>
            <w:vAlign w:val="bottom"/>
            <w:hideMark/>
          </w:tcPr>
          <w:p w14:paraId="553FC273"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0.018</w:t>
            </w:r>
          </w:p>
        </w:tc>
        <w:tc>
          <w:tcPr>
            <w:tcW w:w="2020" w:type="dxa"/>
            <w:shd w:val="clear" w:color="auto" w:fill="auto"/>
            <w:noWrap/>
            <w:vAlign w:val="bottom"/>
            <w:hideMark/>
          </w:tcPr>
          <w:p w14:paraId="0A1386A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0.067</w:t>
            </w:r>
          </w:p>
        </w:tc>
        <w:tc>
          <w:tcPr>
            <w:tcW w:w="1520" w:type="dxa"/>
            <w:shd w:val="clear" w:color="auto" w:fill="auto"/>
            <w:noWrap/>
            <w:vAlign w:val="bottom"/>
            <w:hideMark/>
          </w:tcPr>
          <w:p w14:paraId="2A20819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0.132</w:t>
            </w:r>
          </w:p>
        </w:tc>
      </w:tr>
      <w:tr w:rsidR="00892788" w:rsidRPr="00851272" w14:paraId="78336BC6" w14:textId="77777777" w:rsidTr="00632BE2">
        <w:trPr>
          <w:trHeight w:val="300"/>
        </w:trPr>
        <w:tc>
          <w:tcPr>
            <w:tcW w:w="960" w:type="dxa"/>
            <w:shd w:val="clear" w:color="auto" w:fill="auto"/>
            <w:noWrap/>
            <w:vAlign w:val="bottom"/>
            <w:hideMark/>
          </w:tcPr>
          <w:p w14:paraId="0C36E15C"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29</w:t>
            </w:r>
          </w:p>
        </w:tc>
        <w:tc>
          <w:tcPr>
            <w:tcW w:w="960" w:type="dxa"/>
            <w:shd w:val="clear" w:color="auto" w:fill="auto"/>
            <w:noWrap/>
            <w:vAlign w:val="bottom"/>
            <w:hideMark/>
          </w:tcPr>
          <w:p w14:paraId="30702C6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67</w:t>
            </w:r>
          </w:p>
        </w:tc>
        <w:tc>
          <w:tcPr>
            <w:tcW w:w="1720" w:type="dxa"/>
            <w:shd w:val="clear" w:color="auto" w:fill="auto"/>
            <w:noWrap/>
            <w:vAlign w:val="bottom"/>
            <w:hideMark/>
          </w:tcPr>
          <w:p w14:paraId="5A64958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0.081</w:t>
            </w:r>
          </w:p>
        </w:tc>
        <w:tc>
          <w:tcPr>
            <w:tcW w:w="1840" w:type="dxa"/>
            <w:shd w:val="clear" w:color="auto" w:fill="auto"/>
            <w:noWrap/>
            <w:vAlign w:val="bottom"/>
            <w:hideMark/>
          </w:tcPr>
          <w:p w14:paraId="5FC85C2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0.022</w:t>
            </w:r>
          </w:p>
        </w:tc>
        <w:tc>
          <w:tcPr>
            <w:tcW w:w="2020" w:type="dxa"/>
            <w:shd w:val="clear" w:color="auto" w:fill="auto"/>
            <w:noWrap/>
            <w:vAlign w:val="bottom"/>
            <w:hideMark/>
          </w:tcPr>
          <w:p w14:paraId="2483A89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0.100</w:t>
            </w:r>
          </w:p>
        </w:tc>
        <w:tc>
          <w:tcPr>
            <w:tcW w:w="1520" w:type="dxa"/>
            <w:shd w:val="clear" w:color="auto" w:fill="auto"/>
            <w:noWrap/>
            <w:vAlign w:val="bottom"/>
            <w:hideMark/>
          </w:tcPr>
          <w:p w14:paraId="69E7AF0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0.145</w:t>
            </w:r>
          </w:p>
        </w:tc>
      </w:tr>
      <w:tr w:rsidR="00892788" w:rsidRPr="00851272" w14:paraId="6A4C3BA1" w14:textId="77777777" w:rsidTr="00632BE2">
        <w:trPr>
          <w:trHeight w:val="300"/>
        </w:trPr>
        <w:tc>
          <w:tcPr>
            <w:tcW w:w="960" w:type="dxa"/>
            <w:shd w:val="clear" w:color="auto" w:fill="auto"/>
            <w:noWrap/>
            <w:vAlign w:val="bottom"/>
            <w:hideMark/>
          </w:tcPr>
          <w:p w14:paraId="67BA73E7"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22</w:t>
            </w:r>
          </w:p>
        </w:tc>
        <w:tc>
          <w:tcPr>
            <w:tcW w:w="960" w:type="dxa"/>
            <w:shd w:val="clear" w:color="auto" w:fill="auto"/>
            <w:noWrap/>
            <w:vAlign w:val="bottom"/>
            <w:hideMark/>
          </w:tcPr>
          <w:p w14:paraId="76FD513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69</w:t>
            </w:r>
          </w:p>
        </w:tc>
        <w:tc>
          <w:tcPr>
            <w:tcW w:w="1720" w:type="dxa"/>
            <w:shd w:val="clear" w:color="auto" w:fill="auto"/>
            <w:noWrap/>
            <w:vAlign w:val="bottom"/>
            <w:hideMark/>
          </w:tcPr>
          <w:p w14:paraId="6F208A5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0.093</w:t>
            </w:r>
          </w:p>
        </w:tc>
        <w:tc>
          <w:tcPr>
            <w:tcW w:w="1840" w:type="dxa"/>
            <w:shd w:val="clear" w:color="auto" w:fill="auto"/>
            <w:noWrap/>
            <w:vAlign w:val="bottom"/>
            <w:hideMark/>
          </w:tcPr>
          <w:p w14:paraId="4E67CE4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0.028</w:t>
            </w:r>
          </w:p>
        </w:tc>
        <w:tc>
          <w:tcPr>
            <w:tcW w:w="2020" w:type="dxa"/>
            <w:shd w:val="clear" w:color="auto" w:fill="auto"/>
            <w:noWrap/>
            <w:vAlign w:val="bottom"/>
            <w:hideMark/>
          </w:tcPr>
          <w:p w14:paraId="7F62175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0.133</w:t>
            </w:r>
          </w:p>
        </w:tc>
        <w:tc>
          <w:tcPr>
            <w:tcW w:w="1520" w:type="dxa"/>
            <w:shd w:val="clear" w:color="auto" w:fill="auto"/>
            <w:noWrap/>
            <w:vAlign w:val="bottom"/>
            <w:hideMark/>
          </w:tcPr>
          <w:p w14:paraId="71266DB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0.158</w:t>
            </w:r>
          </w:p>
        </w:tc>
      </w:tr>
      <w:tr w:rsidR="00892788" w:rsidRPr="00851272" w14:paraId="7D98BE8C" w14:textId="77777777" w:rsidTr="00632BE2">
        <w:trPr>
          <w:trHeight w:val="300"/>
        </w:trPr>
        <w:tc>
          <w:tcPr>
            <w:tcW w:w="960" w:type="dxa"/>
            <w:shd w:val="clear" w:color="auto" w:fill="auto"/>
            <w:noWrap/>
            <w:vAlign w:val="bottom"/>
            <w:hideMark/>
          </w:tcPr>
          <w:p w14:paraId="09987F36"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5</w:t>
            </w:r>
          </w:p>
        </w:tc>
        <w:tc>
          <w:tcPr>
            <w:tcW w:w="960" w:type="dxa"/>
            <w:shd w:val="clear" w:color="auto" w:fill="auto"/>
            <w:noWrap/>
            <w:vAlign w:val="bottom"/>
            <w:hideMark/>
          </w:tcPr>
          <w:p w14:paraId="3A54E76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72</w:t>
            </w:r>
          </w:p>
        </w:tc>
        <w:tc>
          <w:tcPr>
            <w:tcW w:w="1720" w:type="dxa"/>
            <w:shd w:val="clear" w:color="auto" w:fill="auto"/>
            <w:noWrap/>
            <w:vAlign w:val="bottom"/>
            <w:hideMark/>
          </w:tcPr>
          <w:p w14:paraId="663F0BE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0.113</w:t>
            </w:r>
          </w:p>
        </w:tc>
        <w:tc>
          <w:tcPr>
            <w:tcW w:w="1840" w:type="dxa"/>
            <w:shd w:val="clear" w:color="auto" w:fill="auto"/>
            <w:noWrap/>
            <w:vAlign w:val="bottom"/>
            <w:hideMark/>
          </w:tcPr>
          <w:p w14:paraId="1BB86573"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0.039</w:t>
            </w:r>
          </w:p>
        </w:tc>
        <w:tc>
          <w:tcPr>
            <w:tcW w:w="2020" w:type="dxa"/>
            <w:shd w:val="clear" w:color="auto" w:fill="auto"/>
            <w:noWrap/>
            <w:vAlign w:val="bottom"/>
            <w:hideMark/>
          </w:tcPr>
          <w:p w14:paraId="0C18C00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0.200</w:t>
            </w:r>
          </w:p>
        </w:tc>
        <w:tc>
          <w:tcPr>
            <w:tcW w:w="1520" w:type="dxa"/>
            <w:shd w:val="clear" w:color="auto" w:fill="auto"/>
            <w:noWrap/>
            <w:vAlign w:val="bottom"/>
            <w:hideMark/>
          </w:tcPr>
          <w:p w14:paraId="2C8B787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0.180</w:t>
            </w:r>
          </w:p>
        </w:tc>
      </w:tr>
      <w:tr w:rsidR="00892788" w:rsidRPr="00851272" w14:paraId="14273FE2" w14:textId="77777777" w:rsidTr="00632BE2">
        <w:trPr>
          <w:trHeight w:val="300"/>
        </w:trPr>
        <w:tc>
          <w:tcPr>
            <w:tcW w:w="960" w:type="dxa"/>
            <w:shd w:val="clear" w:color="auto" w:fill="auto"/>
            <w:noWrap/>
            <w:vAlign w:val="bottom"/>
            <w:hideMark/>
          </w:tcPr>
          <w:p w14:paraId="67D2FAD7"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19</w:t>
            </w:r>
          </w:p>
        </w:tc>
        <w:tc>
          <w:tcPr>
            <w:tcW w:w="960" w:type="dxa"/>
            <w:shd w:val="clear" w:color="auto" w:fill="auto"/>
            <w:noWrap/>
            <w:vAlign w:val="bottom"/>
            <w:hideMark/>
          </w:tcPr>
          <w:p w14:paraId="23EDFF3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72</w:t>
            </w:r>
          </w:p>
        </w:tc>
        <w:tc>
          <w:tcPr>
            <w:tcW w:w="1720" w:type="dxa"/>
            <w:shd w:val="clear" w:color="auto" w:fill="auto"/>
            <w:noWrap/>
            <w:vAlign w:val="bottom"/>
            <w:hideMark/>
          </w:tcPr>
          <w:p w14:paraId="7C64DD82"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0.113</w:t>
            </w:r>
          </w:p>
        </w:tc>
        <w:tc>
          <w:tcPr>
            <w:tcW w:w="1840" w:type="dxa"/>
            <w:shd w:val="clear" w:color="auto" w:fill="auto"/>
            <w:noWrap/>
            <w:vAlign w:val="bottom"/>
            <w:hideMark/>
          </w:tcPr>
          <w:p w14:paraId="4492C01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0.039</w:t>
            </w:r>
          </w:p>
        </w:tc>
        <w:tc>
          <w:tcPr>
            <w:tcW w:w="2020" w:type="dxa"/>
            <w:shd w:val="clear" w:color="auto" w:fill="auto"/>
            <w:noWrap/>
            <w:vAlign w:val="bottom"/>
            <w:hideMark/>
          </w:tcPr>
          <w:p w14:paraId="4CDFC93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0.200</w:t>
            </w:r>
          </w:p>
        </w:tc>
        <w:tc>
          <w:tcPr>
            <w:tcW w:w="1520" w:type="dxa"/>
            <w:shd w:val="clear" w:color="auto" w:fill="auto"/>
            <w:noWrap/>
            <w:vAlign w:val="bottom"/>
            <w:hideMark/>
          </w:tcPr>
          <w:p w14:paraId="4036DF7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0.180</w:t>
            </w:r>
          </w:p>
        </w:tc>
      </w:tr>
      <w:tr w:rsidR="00892788" w:rsidRPr="00851272" w14:paraId="52D3E812" w14:textId="77777777" w:rsidTr="00632BE2">
        <w:trPr>
          <w:trHeight w:val="300"/>
        </w:trPr>
        <w:tc>
          <w:tcPr>
            <w:tcW w:w="960" w:type="dxa"/>
            <w:shd w:val="clear" w:color="auto" w:fill="auto"/>
            <w:noWrap/>
            <w:vAlign w:val="bottom"/>
            <w:hideMark/>
          </w:tcPr>
          <w:p w14:paraId="40CA734E"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24</w:t>
            </w:r>
          </w:p>
        </w:tc>
        <w:tc>
          <w:tcPr>
            <w:tcW w:w="960" w:type="dxa"/>
            <w:shd w:val="clear" w:color="auto" w:fill="auto"/>
            <w:noWrap/>
            <w:vAlign w:val="bottom"/>
            <w:hideMark/>
          </w:tcPr>
          <w:p w14:paraId="31B645A3"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76</w:t>
            </w:r>
          </w:p>
        </w:tc>
        <w:tc>
          <w:tcPr>
            <w:tcW w:w="1720" w:type="dxa"/>
            <w:shd w:val="clear" w:color="auto" w:fill="auto"/>
            <w:noWrap/>
            <w:vAlign w:val="bottom"/>
            <w:hideMark/>
          </w:tcPr>
          <w:p w14:paraId="389A50F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0.146</w:t>
            </w:r>
          </w:p>
        </w:tc>
        <w:tc>
          <w:tcPr>
            <w:tcW w:w="1840" w:type="dxa"/>
            <w:shd w:val="clear" w:color="auto" w:fill="auto"/>
            <w:noWrap/>
            <w:vAlign w:val="bottom"/>
            <w:hideMark/>
          </w:tcPr>
          <w:p w14:paraId="131FCF0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0.060</w:t>
            </w:r>
          </w:p>
        </w:tc>
        <w:tc>
          <w:tcPr>
            <w:tcW w:w="2020" w:type="dxa"/>
            <w:shd w:val="clear" w:color="auto" w:fill="auto"/>
            <w:noWrap/>
            <w:vAlign w:val="bottom"/>
            <w:hideMark/>
          </w:tcPr>
          <w:p w14:paraId="4656BA4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0.233</w:t>
            </w:r>
          </w:p>
        </w:tc>
        <w:tc>
          <w:tcPr>
            <w:tcW w:w="1520" w:type="dxa"/>
            <w:shd w:val="clear" w:color="auto" w:fill="auto"/>
            <w:noWrap/>
            <w:vAlign w:val="bottom"/>
            <w:hideMark/>
          </w:tcPr>
          <w:p w14:paraId="0834209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0.213</w:t>
            </w:r>
          </w:p>
        </w:tc>
      </w:tr>
      <w:tr w:rsidR="00892788" w:rsidRPr="00851272" w14:paraId="5454CA3C" w14:textId="77777777" w:rsidTr="00632BE2">
        <w:trPr>
          <w:trHeight w:val="300"/>
        </w:trPr>
        <w:tc>
          <w:tcPr>
            <w:tcW w:w="960" w:type="dxa"/>
            <w:shd w:val="clear" w:color="auto" w:fill="auto"/>
            <w:noWrap/>
            <w:vAlign w:val="bottom"/>
            <w:hideMark/>
          </w:tcPr>
          <w:p w14:paraId="267AEDDB"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18</w:t>
            </w:r>
          </w:p>
        </w:tc>
        <w:tc>
          <w:tcPr>
            <w:tcW w:w="960" w:type="dxa"/>
            <w:shd w:val="clear" w:color="auto" w:fill="auto"/>
            <w:noWrap/>
            <w:vAlign w:val="bottom"/>
            <w:hideMark/>
          </w:tcPr>
          <w:p w14:paraId="5503B2F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85</w:t>
            </w:r>
          </w:p>
        </w:tc>
        <w:tc>
          <w:tcPr>
            <w:tcW w:w="1720" w:type="dxa"/>
            <w:shd w:val="clear" w:color="auto" w:fill="auto"/>
            <w:noWrap/>
            <w:vAlign w:val="bottom"/>
            <w:hideMark/>
          </w:tcPr>
          <w:p w14:paraId="09F48CD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0.249</w:t>
            </w:r>
          </w:p>
        </w:tc>
        <w:tc>
          <w:tcPr>
            <w:tcW w:w="1840" w:type="dxa"/>
            <w:shd w:val="clear" w:color="auto" w:fill="auto"/>
            <w:noWrap/>
            <w:vAlign w:val="bottom"/>
            <w:hideMark/>
          </w:tcPr>
          <w:p w14:paraId="05CCAE7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0.151</w:t>
            </w:r>
          </w:p>
        </w:tc>
        <w:tc>
          <w:tcPr>
            <w:tcW w:w="2020" w:type="dxa"/>
            <w:shd w:val="clear" w:color="auto" w:fill="auto"/>
            <w:noWrap/>
            <w:vAlign w:val="bottom"/>
            <w:hideMark/>
          </w:tcPr>
          <w:p w14:paraId="184CC25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0.300</w:t>
            </w:r>
          </w:p>
        </w:tc>
        <w:tc>
          <w:tcPr>
            <w:tcW w:w="1520" w:type="dxa"/>
            <w:shd w:val="clear" w:color="auto" w:fill="auto"/>
            <w:noWrap/>
            <w:vAlign w:val="bottom"/>
            <w:hideMark/>
          </w:tcPr>
          <w:p w14:paraId="53C8AAF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0.302</w:t>
            </w:r>
          </w:p>
        </w:tc>
      </w:tr>
      <w:tr w:rsidR="00892788" w:rsidRPr="00851272" w14:paraId="781CC9DF" w14:textId="77777777" w:rsidTr="00632BE2">
        <w:trPr>
          <w:trHeight w:val="300"/>
        </w:trPr>
        <w:tc>
          <w:tcPr>
            <w:tcW w:w="960" w:type="dxa"/>
            <w:shd w:val="clear" w:color="auto" w:fill="auto"/>
            <w:noWrap/>
            <w:vAlign w:val="bottom"/>
            <w:hideMark/>
          </w:tcPr>
          <w:p w14:paraId="53DF3238"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30</w:t>
            </w:r>
          </w:p>
        </w:tc>
        <w:tc>
          <w:tcPr>
            <w:tcW w:w="960" w:type="dxa"/>
            <w:shd w:val="clear" w:color="auto" w:fill="auto"/>
            <w:noWrap/>
            <w:vAlign w:val="bottom"/>
            <w:hideMark/>
          </w:tcPr>
          <w:p w14:paraId="349660B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85</w:t>
            </w:r>
          </w:p>
        </w:tc>
        <w:tc>
          <w:tcPr>
            <w:tcW w:w="1720" w:type="dxa"/>
            <w:shd w:val="clear" w:color="auto" w:fill="auto"/>
            <w:noWrap/>
            <w:vAlign w:val="bottom"/>
            <w:hideMark/>
          </w:tcPr>
          <w:p w14:paraId="080831A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0.249</w:t>
            </w:r>
          </w:p>
        </w:tc>
        <w:tc>
          <w:tcPr>
            <w:tcW w:w="1840" w:type="dxa"/>
            <w:shd w:val="clear" w:color="auto" w:fill="auto"/>
            <w:noWrap/>
            <w:vAlign w:val="bottom"/>
            <w:hideMark/>
          </w:tcPr>
          <w:p w14:paraId="3D66AFB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0.151</w:t>
            </w:r>
          </w:p>
        </w:tc>
        <w:tc>
          <w:tcPr>
            <w:tcW w:w="2020" w:type="dxa"/>
            <w:shd w:val="clear" w:color="auto" w:fill="auto"/>
            <w:noWrap/>
            <w:vAlign w:val="bottom"/>
            <w:hideMark/>
          </w:tcPr>
          <w:p w14:paraId="276FA83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0.300</w:t>
            </w:r>
          </w:p>
        </w:tc>
        <w:tc>
          <w:tcPr>
            <w:tcW w:w="1520" w:type="dxa"/>
            <w:shd w:val="clear" w:color="auto" w:fill="auto"/>
            <w:noWrap/>
            <w:vAlign w:val="bottom"/>
            <w:hideMark/>
          </w:tcPr>
          <w:p w14:paraId="0196252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0.302</w:t>
            </w:r>
          </w:p>
        </w:tc>
      </w:tr>
      <w:tr w:rsidR="00892788" w:rsidRPr="00851272" w14:paraId="0554844A" w14:textId="77777777" w:rsidTr="00632BE2">
        <w:trPr>
          <w:trHeight w:val="300"/>
        </w:trPr>
        <w:tc>
          <w:tcPr>
            <w:tcW w:w="960" w:type="dxa"/>
            <w:shd w:val="clear" w:color="auto" w:fill="auto"/>
            <w:noWrap/>
            <w:vAlign w:val="bottom"/>
            <w:hideMark/>
          </w:tcPr>
          <w:p w14:paraId="03795565"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10</w:t>
            </w:r>
          </w:p>
        </w:tc>
        <w:tc>
          <w:tcPr>
            <w:tcW w:w="960" w:type="dxa"/>
            <w:shd w:val="clear" w:color="auto" w:fill="auto"/>
            <w:noWrap/>
            <w:vAlign w:val="bottom"/>
            <w:hideMark/>
          </w:tcPr>
          <w:p w14:paraId="60CDB99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87</w:t>
            </w:r>
          </w:p>
        </w:tc>
        <w:tc>
          <w:tcPr>
            <w:tcW w:w="1720" w:type="dxa"/>
            <w:shd w:val="clear" w:color="auto" w:fill="auto"/>
            <w:noWrap/>
            <w:vAlign w:val="bottom"/>
            <w:hideMark/>
          </w:tcPr>
          <w:p w14:paraId="4F54BA2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0.277</w:t>
            </w:r>
          </w:p>
        </w:tc>
        <w:tc>
          <w:tcPr>
            <w:tcW w:w="1840" w:type="dxa"/>
            <w:shd w:val="clear" w:color="auto" w:fill="auto"/>
            <w:noWrap/>
            <w:vAlign w:val="bottom"/>
            <w:hideMark/>
          </w:tcPr>
          <w:p w14:paraId="0076592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0.183</w:t>
            </w:r>
          </w:p>
        </w:tc>
        <w:tc>
          <w:tcPr>
            <w:tcW w:w="2020" w:type="dxa"/>
            <w:shd w:val="clear" w:color="auto" w:fill="auto"/>
            <w:noWrap/>
            <w:vAlign w:val="bottom"/>
            <w:hideMark/>
          </w:tcPr>
          <w:p w14:paraId="57466DE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0.333</w:t>
            </w:r>
          </w:p>
        </w:tc>
        <w:tc>
          <w:tcPr>
            <w:tcW w:w="1520" w:type="dxa"/>
            <w:shd w:val="clear" w:color="auto" w:fill="auto"/>
            <w:noWrap/>
            <w:vAlign w:val="bottom"/>
            <w:hideMark/>
          </w:tcPr>
          <w:p w14:paraId="43F4119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0.325</w:t>
            </w:r>
          </w:p>
        </w:tc>
      </w:tr>
      <w:tr w:rsidR="00892788" w:rsidRPr="00851272" w14:paraId="29D17AB3" w14:textId="77777777" w:rsidTr="00632BE2">
        <w:trPr>
          <w:trHeight w:val="300"/>
        </w:trPr>
        <w:tc>
          <w:tcPr>
            <w:tcW w:w="960" w:type="dxa"/>
            <w:shd w:val="clear" w:color="auto" w:fill="auto"/>
            <w:noWrap/>
            <w:vAlign w:val="bottom"/>
            <w:hideMark/>
          </w:tcPr>
          <w:p w14:paraId="1663AC9A"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3</w:t>
            </w:r>
          </w:p>
        </w:tc>
        <w:tc>
          <w:tcPr>
            <w:tcW w:w="960" w:type="dxa"/>
            <w:shd w:val="clear" w:color="auto" w:fill="auto"/>
            <w:noWrap/>
            <w:vAlign w:val="bottom"/>
            <w:hideMark/>
          </w:tcPr>
          <w:p w14:paraId="08E15FB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90</w:t>
            </w:r>
          </w:p>
        </w:tc>
        <w:tc>
          <w:tcPr>
            <w:tcW w:w="1720" w:type="dxa"/>
            <w:shd w:val="clear" w:color="auto" w:fill="auto"/>
            <w:noWrap/>
            <w:vAlign w:val="bottom"/>
            <w:hideMark/>
          </w:tcPr>
          <w:p w14:paraId="4922E70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0.324</w:t>
            </w:r>
          </w:p>
        </w:tc>
        <w:tc>
          <w:tcPr>
            <w:tcW w:w="1840" w:type="dxa"/>
            <w:shd w:val="clear" w:color="auto" w:fill="auto"/>
            <w:noWrap/>
            <w:vAlign w:val="bottom"/>
            <w:hideMark/>
          </w:tcPr>
          <w:p w14:paraId="5B05935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0.241</w:t>
            </w:r>
          </w:p>
        </w:tc>
        <w:tc>
          <w:tcPr>
            <w:tcW w:w="2020" w:type="dxa"/>
            <w:shd w:val="clear" w:color="auto" w:fill="auto"/>
            <w:noWrap/>
            <w:vAlign w:val="bottom"/>
            <w:hideMark/>
          </w:tcPr>
          <w:p w14:paraId="7FF2595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0.367</w:t>
            </w:r>
          </w:p>
        </w:tc>
        <w:tc>
          <w:tcPr>
            <w:tcW w:w="1520" w:type="dxa"/>
            <w:shd w:val="clear" w:color="auto" w:fill="auto"/>
            <w:noWrap/>
            <w:vAlign w:val="bottom"/>
            <w:hideMark/>
          </w:tcPr>
          <w:p w14:paraId="0F5ACF5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0.360</w:t>
            </w:r>
          </w:p>
        </w:tc>
      </w:tr>
      <w:tr w:rsidR="00892788" w:rsidRPr="00851272" w14:paraId="18F1FDDF" w14:textId="77777777" w:rsidTr="00632BE2">
        <w:trPr>
          <w:trHeight w:val="300"/>
        </w:trPr>
        <w:tc>
          <w:tcPr>
            <w:tcW w:w="960" w:type="dxa"/>
            <w:shd w:val="clear" w:color="auto" w:fill="auto"/>
            <w:noWrap/>
            <w:vAlign w:val="bottom"/>
            <w:hideMark/>
          </w:tcPr>
          <w:p w14:paraId="645CF80C"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20</w:t>
            </w:r>
          </w:p>
        </w:tc>
        <w:tc>
          <w:tcPr>
            <w:tcW w:w="960" w:type="dxa"/>
            <w:shd w:val="clear" w:color="auto" w:fill="auto"/>
            <w:noWrap/>
            <w:vAlign w:val="bottom"/>
            <w:hideMark/>
          </w:tcPr>
          <w:p w14:paraId="5DA4C81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91</w:t>
            </w:r>
          </w:p>
        </w:tc>
        <w:tc>
          <w:tcPr>
            <w:tcW w:w="1720" w:type="dxa"/>
            <w:shd w:val="clear" w:color="auto" w:fill="auto"/>
            <w:noWrap/>
            <w:vAlign w:val="bottom"/>
            <w:hideMark/>
          </w:tcPr>
          <w:p w14:paraId="159CEB22"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0.340</w:t>
            </w:r>
          </w:p>
        </w:tc>
        <w:tc>
          <w:tcPr>
            <w:tcW w:w="1840" w:type="dxa"/>
            <w:shd w:val="clear" w:color="auto" w:fill="auto"/>
            <w:noWrap/>
            <w:vAlign w:val="bottom"/>
            <w:hideMark/>
          </w:tcPr>
          <w:p w14:paraId="3FF5237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0.262</w:t>
            </w:r>
          </w:p>
        </w:tc>
        <w:tc>
          <w:tcPr>
            <w:tcW w:w="2020" w:type="dxa"/>
            <w:shd w:val="clear" w:color="auto" w:fill="auto"/>
            <w:noWrap/>
            <w:vAlign w:val="bottom"/>
            <w:hideMark/>
          </w:tcPr>
          <w:p w14:paraId="3A5F255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0.400</w:t>
            </w:r>
          </w:p>
        </w:tc>
        <w:tc>
          <w:tcPr>
            <w:tcW w:w="1520" w:type="dxa"/>
            <w:shd w:val="clear" w:color="auto" w:fill="auto"/>
            <w:noWrap/>
            <w:vAlign w:val="bottom"/>
            <w:hideMark/>
          </w:tcPr>
          <w:p w14:paraId="6F29280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0.372</w:t>
            </w:r>
          </w:p>
        </w:tc>
      </w:tr>
      <w:tr w:rsidR="00892788" w:rsidRPr="00851272" w14:paraId="3E3A857F" w14:textId="77777777" w:rsidTr="00632BE2">
        <w:trPr>
          <w:trHeight w:val="300"/>
        </w:trPr>
        <w:tc>
          <w:tcPr>
            <w:tcW w:w="960" w:type="dxa"/>
            <w:shd w:val="clear" w:color="auto" w:fill="auto"/>
            <w:noWrap/>
            <w:vAlign w:val="bottom"/>
            <w:hideMark/>
          </w:tcPr>
          <w:p w14:paraId="16A51FC4"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8</w:t>
            </w:r>
          </w:p>
        </w:tc>
        <w:tc>
          <w:tcPr>
            <w:tcW w:w="960" w:type="dxa"/>
            <w:shd w:val="clear" w:color="auto" w:fill="auto"/>
            <w:noWrap/>
            <w:vAlign w:val="bottom"/>
            <w:hideMark/>
          </w:tcPr>
          <w:p w14:paraId="57C06E2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93</w:t>
            </w:r>
          </w:p>
        </w:tc>
        <w:tc>
          <w:tcPr>
            <w:tcW w:w="1720" w:type="dxa"/>
            <w:shd w:val="clear" w:color="auto" w:fill="auto"/>
            <w:noWrap/>
            <w:vAlign w:val="bottom"/>
            <w:hideMark/>
          </w:tcPr>
          <w:p w14:paraId="0C4FBB9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0.374</w:t>
            </w:r>
          </w:p>
        </w:tc>
        <w:tc>
          <w:tcPr>
            <w:tcW w:w="1840" w:type="dxa"/>
            <w:shd w:val="clear" w:color="auto" w:fill="auto"/>
            <w:noWrap/>
            <w:vAlign w:val="bottom"/>
            <w:hideMark/>
          </w:tcPr>
          <w:p w14:paraId="69DC8AB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0.309</w:t>
            </w:r>
          </w:p>
        </w:tc>
        <w:tc>
          <w:tcPr>
            <w:tcW w:w="2020" w:type="dxa"/>
            <w:shd w:val="clear" w:color="auto" w:fill="auto"/>
            <w:noWrap/>
            <w:vAlign w:val="bottom"/>
            <w:hideMark/>
          </w:tcPr>
          <w:p w14:paraId="4CC34A4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0.433</w:t>
            </w:r>
          </w:p>
        </w:tc>
        <w:tc>
          <w:tcPr>
            <w:tcW w:w="1520" w:type="dxa"/>
            <w:shd w:val="clear" w:color="auto" w:fill="auto"/>
            <w:noWrap/>
            <w:vAlign w:val="bottom"/>
            <w:hideMark/>
          </w:tcPr>
          <w:p w14:paraId="7B065D6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0.397</w:t>
            </w:r>
          </w:p>
        </w:tc>
      </w:tr>
      <w:tr w:rsidR="00892788" w:rsidRPr="00851272" w14:paraId="05E3FEEA" w14:textId="77777777" w:rsidTr="00632BE2">
        <w:trPr>
          <w:trHeight w:val="300"/>
        </w:trPr>
        <w:tc>
          <w:tcPr>
            <w:tcW w:w="960" w:type="dxa"/>
            <w:shd w:val="clear" w:color="auto" w:fill="auto"/>
            <w:noWrap/>
            <w:vAlign w:val="bottom"/>
            <w:hideMark/>
          </w:tcPr>
          <w:p w14:paraId="662038D1"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7</w:t>
            </w:r>
          </w:p>
        </w:tc>
        <w:tc>
          <w:tcPr>
            <w:tcW w:w="960" w:type="dxa"/>
            <w:shd w:val="clear" w:color="auto" w:fill="auto"/>
            <w:noWrap/>
            <w:vAlign w:val="bottom"/>
            <w:hideMark/>
          </w:tcPr>
          <w:p w14:paraId="7D30A867"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99</w:t>
            </w:r>
          </w:p>
        </w:tc>
        <w:tc>
          <w:tcPr>
            <w:tcW w:w="1720" w:type="dxa"/>
            <w:shd w:val="clear" w:color="auto" w:fill="auto"/>
            <w:noWrap/>
            <w:vAlign w:val="bottom"/>
            <w:hideMark/>
          </w:tcPr>
          <w:p w14:paraId="4EB968A2"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0.482</w:t>
            </w:r>
          </w:p>
        </w:tc>
        <w:tc>
          <w:tcPr>
            <w:tcW w:w="1840" w:type="dxa"/>
            <w:shd w:val="clear" w:color="auto" w:fill="auto"/>
            <w:noWrap/>
            <w:vAlign w:val="bottom"/>
            <w:hideMark/>
          </w:tcPr>
          <w:p w14:paraId="39EFFA6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0.471</w:t>
            </w:r>
          </w:p>
        </w:tc>
        <w:tc>
          <w:tcPr>
            <w:tcW w:w="2020" w:type="dxa"/>
            <w:shd w:val="clear" w:color="auto" w:fill="auto"/>
            <w:noWrap/>
            <w:vAlign w:val="bottom"/>
            <w:hideMark/>
          </w:tcPr>
          <w:p w14:paraId="4665017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0.500</w:t>
            </w:r>
          </w:p>
        </w:tc>
        <w:tc>
          <w:tcPr>
            <w:tcW w:w="1520" w:type="dxa"/>
            <w:shd w:val="clear" w:color="auto" w:fill="auto"/>
            <w:noWrap/>
            <w:vAlign w:val="bottom"/>
            <w:hideMark/>
          </w:tcPr>
          <w:p w14:paraId="2BF58B0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0.474</w:t>
            </w:r>
          </w:p>
        </w:tc>
      </w:tr>
      <w:tr w:rsidR="00892788" w:rsidRPr="00851272" w14:paraId="2D57CBE3" w14:textId="77777777" w:rsidTr="00632BE2">
        <w:trPr>
          <w:trHeight w:val="300"/>
        </w:trPr>
        <w:tc>
          <w:tcPr>
            <w:tcW w:w="960" w:type="dxa"/>
            <w:shd w:val="clear" w:color="auto" w:fill="auto"/>
            <w:noWrap/>
            <w:vAlign w:val="bottom"/>
            <w:hideMark/>
          </w:tcPr>
          <w:p w14:paraId="16B7094A"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21</w:t>
            </w:r>
          </w:p>
        </w:tc>
        <w:tc>
          <w:tcPr>
            <w:tcW w:w="960" w:type="dxa"/>
            <w:shd w:val="clear" w:color="auto" w:fill="auto"/>
            <w:noWrap/>
            <w:vAlign w:val="bottom"/>
            <w:hideMark/>
          </w:tcPr>
          <w:p w14:paraId="06EC0AC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99</w:t>
            </w:r>
          </w:p>
        </w:tc>
        <w:tc>
          <w:tcPr>
            <w:tcW w:w="1720" w:type="dxa"/>
            <w:shd w:val="clear" w:color="auto" w:fill="auto"/>
            <w:noWrap/>
            <w:vAlign w:val="bottom"/>
            <w:hideMark/>
          </w:tcPr>
          <w:p w14:paraId="2866B5F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0.482</w:t>
            </w:r>
          </w:p>
        </w:tc>
        <w:tc>
          <w:tcPr>
            <w:tcW w:w="1840" w:type="dxa"/>
            <w:shd w:val="clear" w:color="auto" w:fill="auto"/>
            <w:noWrap/>
            <w:vAlign w:val="bottom"/>
            <w:hideMark/>
          </w:tcPr>
          <w:p w14:paraId="07604CC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0.471</w:t>
            </w:r>
          </w:p>
        </w:tc>
        <w:tc>
          <w:tcPr>
            <w:tcW w:w="2020" w:type="dxa"/>
            <w:shd w:val="clear" w:color="auto" w:fill="auto"/>
            <w:noWrap/>
            <w:vAlign w:val="bottom"/>
            <w:hideMark/>
          </w:tcPr>
          <w:p w14:paraId="146E4C0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0.500</w:t>
            </w:r>
          </w:p>
        </w:tc>
        <w:tc>
          <w:tcPr>
            <w:tcW w:w="1520" w:type="dxa"/>
            <w:shd w:val="clear" w:color="auto" w:fill="auto"/>
            <w:noWrap/>
            <w:vAlign w:val="bottom"/>
            <w:hideMark/>
          </w:tcPr>
          <w:p w14:paraId="66678B4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0.474</w:t>
            </w:r>
          </w:p>
        </w:tc>
      </w:tr>
      <w:tr w:rsidR="00892788" w:rsidRPr="00851272" w14:paraId="30674600" w14:textId="77777777" w:rsidTr="00632BE2">
        <w:trPr>
          <w:trHeight w:val="300"/>
        </w:trPr>
        <w:tc>
          <w:tcPr>
            <w:tcW w:w="960" w:type="dxa"/>
            <w:shd w:val="clear" w:color="auto" w:fill="auto"/>
            <w:noWrap/>
            <w:vAlign w:val="bottom"/>
            <w:hideMark/>
          </w:tcPr>
          <w:p w14:paraId="1C357ED0"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w:t>
            </w:r>
          </w:p>
        </w:tc>
        <w:tc>
          <w:tcPr>
            <w:tcW w:w="960" w:type="dxa"/>
            <w:shd w:val="clear" w:color="auto" w:fill="auto"/>
            <w:noWrap/>
            <w:vAlign w:val="bottom"/>
            <w:hideMark/>
          </w:tcPr>
          <w:p w14:paraId="4B4E9FA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113</w:t>
            </w:r>
          </w:p>
        </w:tc>
        <w:tc>
          <w:tcPr>
            <w:tcW w:w="1720" w:type="dxa"/>
            <w:shd w:val="clear" w:color="auto" w:fill="auto"/>
            <w:noWrap/>
            <w:vAlign w:val="bottom"/>
            <w:hideMark/>
          </w:tcPr>
          <w:p w14:paraId="224F4B9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0.723</w:t>
            </w:r>
          </w:p>
        </w:tc>
        <w:tc>
          <w:tcPr>
            <w:tcW w:w="1840" w:type="dxa"/>
            <w:shd w:val="clear" w:color="auto" w:fill="auto"/>
            <w:noWrap/>
            <w:vAlign w:val="bottom"/>
            <w:hideMark/>
          </w:tcPr>
          <w:p w14:paraId="5714BB9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0.817</w:t>
            </w:r>
          </w:p>
        </w:tc>
        <w:tc>
          <w:tcPr>
            <w:tcW w:w="2020" w:type="dxa"/>
            <w:shd w:val="clear" w:color="auto" w:fill="auto"/>
            <w:noWrap/>
            <w:vAlign w:val="bottom"/>
            <w:hideMark/>
          </w:tcPr>
          <w:p w14:paraId="516DB632"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0.667</w:t>
            </w:r>
          </w:p>
        </w:tc>
        <w:tc>
          <w:tcPr>
            <w:tcW w:w="1520" w:type="dxa"/>
            <w:shd w:val="clear" w:color="auto" w:fill="auto"/>
            <w:noWrap/>
            <w:vAlign w:val="bottom"/>
            <w:hideMark/>
          </w:tcPr>
          <w:p w14:paraId="78F37F4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0.652</w:t>
            </w:r>
          </w:p>
        </w:tc>
      </w:tr>
      <w:tr w:rsidR="00892788" w:rsidRPr="00851272" w14:paraId="533AA24B" w14:textId="77777777" w:rsidTr="00632BE2">
        <w:trPr>
          <w:trHeight w:val="300"/>
        </w:trPr>
        <w:tc>
          <w:tcPr>
            <w:tcW w:w="960" w:type="dxa"/>
            <w:shd w:val="clear" w:color="auto" w:fill="auto"/>
            <w:noWrap/>
            <w:vAlign w:val="bottom"/>
            <w:hideMark/>
          </w:tcPr>
          <w:p w14:paraId="04F53B41"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9</w:t>
            </w:r>
          </w:p>
        </w:tc>
        <w:tc>
          <w:tcPr>
            <w:tcW w:w="960" w:type="dxa"/>
            <w:shd w:val="clear" w:color="auto" w:fill="auto"/>
            <w:noWrap/>
            <w:vAlign w:val="bottom"/>
            <w:hideMark/>
          </w:tcPr>
          <w:p w14:paraId="4EEEEA8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115</w:t>
            </w:r>
          </w:p>
        </w:tc>
        <w:tc>
          <w:tcPr>
            <w:tcW w:w="1720" w:type="dxa"/>
            <w:shd w:val="clear" w:color="auto" w:fill="auto"/>
            <w:noWrap/>
            <w:vAlign w:val="bottom"/>
            <w:hideMark/>
          </w:tcPr>
          <w:p w14:paraId="3EA7320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0.751</w:t>
            </w:r>
          </w:p>
        </w:tc>
        <w:tc>
          <w:tcPr>
            <w:tcW w:w="1840" w:type="dxa"/>
            <w:shd w:val="clear" w:color="auto" w:fill="auto"/>
            <w:noWrap/>
            <w:vAlign w:val="bottom"/>
            <w:hideMark/>
          </w:tcPr>
          <w:p w14:paraId="2F37F8B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0.849</w:t>
            </w:r>
          </w:p>
        </w:tc>
        <w:tc>
          <w:tcPr>
            <w:tcW w:w="2020" w:type="dxa"/>
            <w:shd w:val="clear" w:color="auto" w:fill="auto"/>
            <w:noWrap/>
            <w:vAlign w:val="bottom"/>
            <w:hideMark/>
          </w:tcPr>
          <w:p w14:paraId="114E203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0.833</w:t>
            </w:r>
          </w:p>
        </w:tc>
        <w:tc>
          <w:tcPr>
            <w:tcW w:w="1520" w:type="dxa"/>
            <w:shd w:val="clear" w:color="auto" w:fill="auto"/>
            <w:noWrap/>
            <w:vAlign w:val="bottom"/>
            <w:hideMark/>
          </w:tcPr>
          <w:p w14:paraId="7D3772C3"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0.675</w:t>
            </w:r>
          </w:p>
        </w:tc>
      </w:tr>
      <w:tr w:rsidR="00892788" w:rsidRPr="00851272" w14:paraId="7794C503" w14:textId="77777777" w:rsidTr="00632BE2">
        <w:trPr>
          <w:trHeight w:val="300"/>
        </w:trPr>
        <w:tc>
          <w:tcPr>
            <w:tcW w:w="960" w:type="dxa"/>
            <w:shd w:val="clear" w:color="auto" w:fill="auto"/>
            <w:noWrap/>
            <w:vAlign w:val="bottom"/>
            <w:hideMark/>
          </w:tcPr>
          <w:p w14:paraId="0B70F00A"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14</w:t>
            </w:r>
          </w:p>
        </w:tc>
        <w:tc>
          <w:tcPr>
            <w:tcW w:w="960" w:type="dxa"/>
            <w:shd w:val="clear" w:color="auto" w:fill="auto"/>
            <w:noWrap/>
            <w:vAlign w:val="bottom"/>
            <w:hideMark/>
          </w:tcPr>
          <w:p w14:paraId="06B56C7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136</w:t>
            </w:r>
          </w:p>
        </w:tc>
        <w:tc>
          <w:tcPr>
            <w:tcW w:w="1720" w:type="dxa"/>
            <w:shd w:val="clear" w:color="auto" w:fill="auto"/>
            <w:noWrap/>
            <w:vAlign w:val="bottom"/>
            <w:hideMark/>
          </w:tcPr>
          <w:p w14:paraId="790F4AA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0.934</w:t>
            </w:r>
          </w:p>
        </w:tc>
        <w:tc>
          <w:tcPr>
            <w:tcW w:w="1840" w:type="dxa"/>
            <w:shd w:val="clear" w:color="auto" w:fill="auto"/>
            <w:noWrap/>
            <w:vAlign w:val="bottom"/>
            <w:hideMark/>
          </w:tcPr>
          <w:p w14:paraId="5AB0BE3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0.984</w:t>
            </w:r>
          </w:p>
        </w:tc>
        <w:tc>
          <w:tcPr>
            <w:tcW w:w="2020" w:type="dxa"/>
            <w:shd w:val="clear" w:color="auto" w:fill="auto"/>
            <w:noWrap/>
            <w:vAlign w:val="bottom"/>
            <w:hideMark/>
          </w:tcPr>
          <w:p w14:paraId="497D34A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1520" w:type="dxa"/>
            <w:shd w:val="clear" w:color="auto" w:fill="auto"/>
            <w:noWrap/>
            <w:vAlign w:val="bottom"/>
            <w:hideMark/>
          </w:tcPr>
          <w:p w14:paraId="6359656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0.862</w:t>
            </w:r>
          </w:p>
        </w:tc>
      </w:tr>
      <w:tr w:rsidR="00892788" w:rsidRPr="00851272" w14:paraId="73BA98D2" w14:textId="77777777" w:rsidTr="00632BE2">
        <w:trPr>
          <w:trHeight w:val="300"/>
        </w:trPr>
        <w:tc>
          <w:tcPr>
            <w:tcW w:w="960" w:type="dxa"/>
            <w:shd w:val="clear" w:color="auto" w:fill="auto"/>
            <w:noWrap/>
            <w:vAlign w:val="bottom"/>
            <w:hideMark/>
          </w:tcPr>
          <w:p w14:paraId="2156E9B2"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4</w:t>
            </w:r>
          </w:p>
        </w:tc>
        <w:tc>
          <w:tcPr>
            <w:tcW w:w="960" w:type="dxa"/>
            <w:shd w:val="clear" w:color="auto" w:fill="auto"/>
            <w:noWrap/>
            <w:vAlign w:val="bottom"/>
            <w:hideMark/>
          </w:tcPr>
          <w:p w14:paraId="1E5010D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152</w:t>
            </w:r>
          </w:p>
        </w:tc>
        <w:tc>
          <w:tcPr>
            <w:tcW w:w="1720" w:type="dxa"/>
            <w:shd w:val="clear" w:color="auto" w:fill="auto"/>
            <w:noWrap/>
            <w:vAlign w:val="bottom"/>
            <w:hideMark/>
          </w:tcPr>
          <w:p w14:paraId="00A27394"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0.979</w:t>
            </w:r>
          </w:p>
        </w:tc>
        <w:tc>
          <w:tcPr>
            <w:tcW w:w="1840" w:type="dxa"/>
            <w:shd w:val="clear" w:color="auto" w:fill="auto"/>
            <w:noWrap/>
            <w:vAlign w:val="bottom"/>
            <w:hideMark/>
          </w:tcPr>
          <w:p w14:paraId="7338B115"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0.997</w:t>
            </w:r>
          </w:p>
        </w:tc>
        <w:tc>
          <w:tcPr>
            <w:tcW w:w="2020" w:type="dxa"/>
            <w:shd w:val="clear" w:color="auto" w:fill="auto"/>
            <w:noWrap/>
            <w:vAlign w:val="bottom"/>
            <w:hideMark/>
          </w:tcPr>
          <w:p w14:paraId="60EE54E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1520" w:type="dxa"/>
            <w:shd w:val="clear" w:color="auto" w:fill="auto"/>
            <w:noWrap/>
            <w:vAlign w:val="bottom"/>
            <w:hideMark/>
          </w:tcPr>
          <w:p w14:paraId="323D463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0.935</w:t>
            </w:r>
          </w:p>
        </w:tc>
      </w:tr>
      <w:tr w:rsidR="00892788" w:rsidRPr="00851272" w14:paraId="0D9FF69A" w14:textId="77777777" w:rsidTr="00632BE2">
        <w:trPr>
          <w:trHeight w:val="300"/>
        </w:trPr>
        <w:tc>
          <w:tcPr>
            <w:tcW w:w="960" w:type="dxa"/>
            <w:shd w:val="clear" w:color="auto" w:fill="auto"/>
            <w:noWrap/>
            <w:vAlign w:val="bottom"/>
            <w:hideMark/>
          </w:tcPr>
          <w:p w14:paraId="58859404"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w:t>
            </w:r>
          </w:p>
        </w:tc>
        <w:tc>
          <w:tcPr>
            <w:tcW w:w="960" w:type="dxa"/>
            <w:shd w:val="clear" w:color="auto" w:fill="auto"/>
            <w:noWrap/>
            <w:vAlign w:val="bottom"/>
            <w:hideMark/>
          </w:tcPr>
          <w:p w14:paraId="178C54AB"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171</w:t>
            </w:r>
          </w:p>
        </w:tc>
        <w:tc>
          <w:tcPr>
            <w:tcW w:w="1720" w:type="dxa"/>
            <w:shd w:val="clear" w:color="auto" w:fill="auto"/>
            <w:noWrap/>
            <w:vAlign w:val="bottom"/>
            <w:hideMark/>
          </w:tcPr>
          <w:p w14:paraId="7D98D738"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0.995</w:t>
            </w:r>
          </w:p>
        </w:tc>
        <w:tc>
          <w:tcPr>
            <w:tcW w:w="1840" w:type="dxa"/>
            <w:shd w:val="clear" w:color="auto" w:fill="auto"/>
            <w:noWrap/>
            <w:vAlign w:val="bottom"/>
            <w:hideMark/>
          </w:tcPr>
          <w:p w14:paraId="6B857AE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2020" w:type="dxa"/>
            <w:shd w:val="clear" w:color="auto" w:fill="auto"/>
            <w:noWrap/>
            <w:vAlign w:val="bottom"/>
            <w:hideMark/>
          </w:tcPr>
          <w:p w14:paraId="7AC8B79F"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1520" w:type="dxa"/>
            <w:shd w:val="clear" w:color="auto" w:fill="auto"/>
            <w:noWrap/>
            <w:vAlign w:val="bottom"/>
            <w:hideMark/>
          </w:tcPr>
          <w:p w14:paraId="0139488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0.975</w:t>
            </w:r>
          </w:p>
        </w:tc>
      </w:tr>
      <w:tr w:rsidR="00892788" w:rsidRPr="00851272" w14:paraId="615743C9" w14:textId="77777777" w:rsidTr="00632BE2">
        <w:trPr>
          <w:trHeight w:val="300"/>
        </w:trPr>
        <w:tc>
          <w:tcPr>
            <w:tcW w:w="960" w:type="dxa"/>
            <w:shd w:val="clear" w:color="auto" w:fill="auto"/>
            <w:noWrap/>
            <w:vAlign w:val="bottom"/>
            <w:hideMark/>
          </w:tcPr>
          <w:p w14:paraId="4CC43515"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23</w:t>
            </w:r>
          </w:p>
        </w:tc>
        <w:tc>
          <w:tcPr>
            <w:tcW w:w="960" w:type="dxa"/>
            <w:shd w:val="clear" w:color="auto" w:fill="auto"/>
            <w:noWrap/>
            <w:vAlign w:val="bottom"/>
            <w:hideMark/>
          </w:tcPr>
          <w:p w14:paraId="1E354262"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184</w:t>
            </w:r>
          </w:p>
        </w:tc>
        <w:tc>
          <w:tcPr>
            <w:tcW w:w="1720" w:type="dxa"/>
            <w:shd w:val="clear" w:color="auto" w:fill="auto"/>
            <w:noWrap/>
            <w:vAlign w:val="bottom"/>
            <w:hideMark/>
          </w:tcPr>
          <w:p w14:paraId="7C405A00"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0.998</w:t>
            </w:r>
          </w:p>
        </w:tc>
        <w:tc>
          <w:tcPr>
            <w:tcW w:w="1840" w:type="dxa"/>
            <w:shd w:val="clear" w:color="auto" w:fill="auto"/>
            <w:noWrap/>
            <w:vAlign w:val="bottom"/>
            <w:hideMark/>
          </w:tcPr>
          <w:p w14:paraId="4BC9BF3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2020" w:type="dxa"/>
            <w:shd w:val="clear" w:color="auto" w:fill="auto"/>
            <w:noWrap/>
            <w:vAlign w:val="bottom"/>
            <w:hideMark/>
          </w:tcPr>
          <w:p w14:paraId="15BA7023"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1520" w:type="dxa"/>
            <w:shd w:val="clear" w:color="auto" w:fill="auto"/>
            <w:noWrap/>
            <w:vAlign w:val="bottom"/>
            <w:hideMark/>
          </w:tcPr>
          <w:p w14:paraId="2C6CB48D"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0.987</w:t>
            </w:r>
          </w:p>
        </w:tc>
      </w:tr>
      <w:tr w:rsidR="00892788" w:rsidRPr="00851272" w14:paraId="30C7E114" w14:textId="77777777" w:rsidTr="00632BE2">
        <w:trPr>
          <w:trHeight w:val="300"/>
        </w:trPr>
        <w:tc>
          <w:tcPr>
            <w:tcW w:w="960" w:type="dxa"/>
            <w:shd w:val="clear" w:color="auto" w:fill="auto"/>
            <w:noWrap/>
            <w:vAlign w:val="bottom"/>
            <w:hideMark/>
          </w:tcPr>
          <w:p w14:paraId="6BD0698E"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t>28</w:t>
            </w:r>
          </w:p>
        </w:tc>
        <w:tc>
          <w:tcPr>
            <w:tcW w:w="960" w:type="dxa"/>
            <w:shd w:val="clear" w:color="auto" w:fill="auto"/>
            <w:noWrap/>
            <w:vAlign w:val="bottom"/>
            <w:hideMark/>
          </w:tcPr>
          <w:p w14:paraId="356E703C"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190</w:t>
            </w:r>
          </w:p>
        </w:tc>
        <w:tc>
          <w:tcPr>
            <w:tcW w:w="1720" w:type="dxa"/>
            <w:shd w:val="clear" w:color="auto" w:fill="auto"/>
            <w:noWrap/>
            <w:vAlign w:val="bottom"/>
            <w:hideMark/>
          </w:tcPr>
          <w:p w14:paraId="68D48D2E"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0.999</w:t>
            </w:r>
          </w:p>
        </w:tc>
        <w:tc>
          <w:tcPr>
            <w:tcW w:w="1840" w:type="dxa"/>
            <w:shd w:val="clear" w:color="auto" w:fill="auto"/>
            <w:noWrap/>
            <w:vAlign w:val="bottom"/>
            <w:hideMark/>
          </w:tcPr>
          <w:p w14:paraId="3D390051"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2020" w:type="dxa"/>
            <w:shd w:val="clear" w:color="auto" w:fill="auto"/>
            <w:noWrap/>
            <w:vAlign w:val="bottom"/>
            <w:hideMark/>
          </w:tcPr>
          <w:p w14:paraId="4ECDFEC3"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1520" w:type="dxa"/>
            <w:shd w:val="clear" w:color="auto" w:fill="auto"/>
            <w:noWrap/>
            <w:vAlign w:val="bottom"/>
            <w:hideMark/>
          </w:tcPr>
          <w:p w14:paraId="4FB368C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0.991</w:t>
            </w:r>
          </w:p>
        </w:tc>
      </w:tr>
      <w:tr w:rsidR="00892788" w:rsidRPr="00851272" w14:paraId="43CC2FC2" w14:textId="77777777" w:rsidTr="00632BE2">
        <w:trPr>
          <w:trHeight w:val="300"/>
        </w:trPr>
        <w:tc>
          <w:tcPr>
            <w:tcW w:w="960" w:type="dxa"/>
            <w:shd w:val="clear" w:color="auto" w:fill="auto"/>
            <w:noWrap/>
            <w:vAlign w:val="bottom"/>
            <w:hideMark/>
          </w:tcPr>
          <w:p w14:paraId="7F1291FB" w14:textId="77777777" w:rsidR="00892788" w:rsidRPr="00851272" w:rsidRDefault="00892788" w:rsidP="00632BE2">
            <w:pPr>
              <w:spacing w:after="0" w:line="240" w:lineRule="auto"/>
              <w:jc w:val="right"/>
              <w:rPr>
                <w:rFonts w:eastAsia="Times New Roman" w:cs="Times New Roman"/>
                <w:color w:val="000000"/>
                <w:sz w:val="18"/>
                <w:szCs w:val="18"/>
              </w:rPr>
            </w:pPr>
            <w:r w:rsidRPr="00851272">
              <w:rPr>
                <w:rFonts w:eastAsia="Times New Roman" w:cs="Times New Roman"/>
                <w:color w:val="000000"/>
                <w:sz w:val="18"/>
                <w:szCs w:val="18"/>
              </w:rPr>
              <w:lastRenderedPageBreak/>
              <w:t>15</w:t>
            </w:r>
          </w:p>
        </w:tc>
        <w:tc>
          <w:tcPr>
            <w:tcW w:w="960" w:type="dxa"/>
            <w:shd w:val="clear" w:color="auto" w:fill="auto"/>
            <w:noWrap/>
            <w:vAlign w:val="bottom"/>
            <w:hideMark/>
          </w:tcPr>
          <w:p w14:paraId="0677429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191</w:t>
            </w:r>
          </w:p>
        </w:tc>
        <w:tc>
          <w:tcPr>
            <w:tcW w:w="1720" w:type="dxa"/>
            <w:shd w:val="clear" w:color="auto" w:fill="auto"/>
            <w:noWrap/>
            <w:vAlign w:val="bottom"/>
            <w:hideMark/>
          </w:tcPr>
          <w:p w14:paraId="2842972A"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0.999</w:t>
            </w:r>
          </w:p>
        </w:tc>
        <w:tc>
          <w:tcPr>
            <w:tcW w:w="1840" w:type="dxa"/>
            <w:shd w:val="clear" w:color="auto" w:fill="auto"/>
            <w:noWrap/>
            <w:vAlign w:val="bottom"/>
            <w:hideMark/>
          </w:tcPr>
          <w:p w14:paraId="1DADE6D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2020" w:type="dxa"/>
            <w:shd w:val="clear" w:color="auto" w:fill="auto"/>
            <w:noWrap/>
            <w:vAlign w:val="bottom"/>
            <w:hideMark/>
          </w:tcPr>
          <w:p w14:paraId="337DDC56"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1.000</w:t>
            </w:r>
          </w:p>
        </w:tc>
        <w:tc>
          <w:tcPr>
            <w:tcW w:w="1520" w:type="dxa"/>
            <w:shd w:val="clear" w:color="auto" w:fill="auto"/>
            <w:noWrap/>
            <w:vAlign w:val="bottom"/>
            <w:hideMark/>
          </w:tcPr>
          <w:p w14:paraId="7E7AB059" w14:textId="77777777" w:rsidR="00892788" w:rsidRPr="00851272" w:rsidRDefault="00892788" w:rsidP="00632BE2">
            <w:pPr>
              <w:spacing w:after="0" w:line="240" w:lineRule="auto"/>
              <w:jc w:val="center"/>
              <w:rPr>
                <w:rFonts w:eastAsia="Times New Roman" w:cs="Times New Roman"/>
                <w:color w:val="000000"/>
                <w:sz w:val="18"/>
                <w:szCs w:val="18"/>
              </w:rPr>
            </w:pPr>
            <w:r w:rsidRPr="00851272">
              <w:rPr>
                <w:rFonts w:eastAsia="Times New Roman" w:cs="Times New Roman"/>
                <w:color w:val="000000"/>
                <w:sz w:val="18"/>
                <w:szCs w:val="18"/>
              </w:rPr>
              <w:t>0.991</w:t>
            </w:r>
          </w:p>
        </w:tc>
      </w:tr>
    </w:tbl>
    <w:p w14:paraId="0B50EED6" w14:textId="77777777" w:rsidR="00892788" w:rsidRDefault="00892788" w:rsidP="00892788"/>
    <w:p w14:paraId="3AE7348D" w14:textId="77777777" w:rsidR="00892788" w:rsidRDefault="00892788" w:rsidP="00892788">
      <w:r w:rsidRPr="00207D93">
        <w:t>A plot of raw scores versus calibrated values follows for each approach.</w:t>
      </w:r>
    </w:p>
    <w:p w14:paraId="52D7D086" w14:textId="48EEBC2A" w:rsidR="00892788" w:rsidRPr="00207D93" w:rsidRDefault="00892788" w:rsidP="00892788">
      <w:r>
        <w:t xml:space="preserve">4a. </w:t>
      </w:r>
    </w:p>
    <w:p w14:paraId="3C679393" w14:textId="09B5705A" w:rsidR="00892788" w:rsidRDefault="00130AB9" w:rsidP="00892788">
      <w:r>
        <w:rPr>
          <w:noProof/>
        </w:rPr>
        <w:drawing>
          <wp:anchor distT="0" distB="0" distL="114300" distR="114300" simplePos="0" relativeHeight="251678720" behindDoc="0" locked="0" layoutInCell="1" allowOverlap="1" wp14:anchorId="49B4CAC9" wp14:editId="1032218E">
            <wp:simplePos x="0" y="0"/>
            <wp:positionH relativeFrom="margin">
              <wp:align>left</wp:align>
            </wp:positionH>
            <wp:positionV relativeFrom="paragraph">
              <wp:posOffset>6985</wp:posOffset>
            </wp:positionV>
            <wp:extent cx="4210050" cy="33464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95_CalPlot.png"/>
                    <pic:cNvPicPr/>
                  </pic:nvPicPr>
                  <pic:blipFill>
                    <a:blip r:embed="rId9">
                      <a:extLst>
                        <a:ext uri="{28A0092B-C50C-407E-A947-70E740481C1C}">
                          <a14:useLocalDpi xmlns:a14="http://schemas.microsoft.com/office/drawing/2010/main" val="0"/>
                        </a:ext>
                      </a:extLst>
                    </a:blip>
                    <a:stretch>
                      <a:fillRect/>
                    </a:stretch>
                  </pic:blipFill>
                  <pic:spPr>
                    <a:xfrm>
                      <a:off x="0" y="0"/>
                      <a:ext cx="4210554" cy="3346951"/>
                    </a:xfrm>
                    <a:prstGeom prst="rect">
                      <a:avLst/>
                    </a:prstGeom>
                  </pic:spPr>
                </pic:pic>
              </a:graphicData>
            </a:graphic>
            <wp14:sizeRelH relativeFrom="margin">
              <wp14:pctWidth>0</wp14:pctWidth>
            </wp14:sizeRelH>
            <wp14:sizeRelV relativeFrom="margin">
              <wp14:pctHeight>0</wp14:pctHeight>
            </wp14:sizeRelV>
          </wp:anchor>
        </w:drawing>
      </w:r>
    </w:p>
    <w:p w14:paraId="6C9541A5" w14:textId="77777777" w:rsidR="00892788" w:rsidRDefault="00892788" w:rsidP="00892788"/>
    <w:p w14:paraId="35044F94" w14:textId="77777777" w:rsidR="00892788" w:rsidRDefault="00892788" w:rsidP="00892788"/>
    <w:p w14:paraId="016DA554" w14:textId="77777777" w:rsidR="00892788" w:rsidRDefault="00892788" w:rsidP="00892788"/>
    <w:p w14:paraId="666C42B5" w14:textId="77777777" w:rsidR="00892788" w:rsidRDefault="00892788" w:rsidP="00892788"/>
    <w:p w14:paraId="624806A0" w14:textId="77777777" w:rsidR="00892788" w:rsidRDefault="00892788" w:rsidP="00892788"/>
    <w:p w14:paraId="2807063B" w14:textId="77777777" w:rsidR="00632BE2" w:rsidRDefault="00632BE2" w:rsidP="00892788"/>
    <w:p w14:paraId="3CCF448A" w14:textId="77777777" w:rsidR="00632BE2" w:rsidRDefault="00632BE2" w:rsidP="00892788"/>
    <w:p w14:paraId="6FAE18E3" w14:textId="77777777" w:rsidR="00632BE2" w:rsidRDefault="00632BE2" w:rsidP="00892788"/>
    <w:p w14:paraId="11FFE31E" w14:textId="77777777" w:rsidR="00632BE2" w:rsidRDefault="00632BE2" w:rsidP="00892788"/>
    <w:p w14:paraId="4638B6B5" w14:textId="7D6927D3" w:rsidR="00632BE2" w:rsidRDefault="00632BE2" w:rsidP="00892788"/>
    <w:p w14:paraId="4629B5EC" w14:textId="77777777" w:rsidR="00130AB9" w:rsidRDefault="00130AB9" w:rsidP="00892788"/>
    <w:p w14:paraId="00330A83" w14:textId="3552D817" w:rsidR="00892788" w:rsidRDefault="00892788" w:rsidP="00892788">
      <w:r>
        <w:t xml:space="preserve">4b. </w:t>
      </w:r>
    </w:p>
    <w:p w14:paraId="4126E3A9" w14:textId="77777777" w:rsidR="00892788" w:rsidRDefault="00892788" w:rsidP="00892788">
      <w:r>
        <w:rPr>
          <w:noProof/>
        </w:rPr>
        <w:drawing>
          <wp:inline distT="0" distB="0" distL="0" distR="0" wp14:anchorId="0EF138F3" wp14:editId="50C525D1">
            <wp:extent cx="4267200" cy="3392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99_CalPlot.png"/>
                    <pic:cNvPicPr/>
                  </pic:nvPicPr>
                  <pic:blipFill>
                    <a:blip r:embed="rId10">
                      <a:extLst>
                        <a:ext uri="{28A0092B-C50C-407E-A947-70E740481C1C}">
                          <a14:useLocalDpi xmlns:a14="http://schemas.microsoft.com/office/drawing/2010/main" val="0"/>
                        </a:ext>
                      </a:extLst>
                    </a:blip>
                    <a:stretch>
                      <a:fillRect/>
                    </a:stretch>
                  </pic:blipFill>
                  <pic:spPr>
                    <a:xfrm>
                      <a:off x="0" y="0"/>
                      <a:ext cx="4278239" cy="3401565"/>
                    </a:xfrm>
                    <a:prstGeom prst="rect">
                      <a:avLst/>
                    </a:prstGeom>
                  </pic:spPr>
                </pic:pic>
              </a:graphicData>
            </a:graphic>
          </wp:inline>
        </w:drawing>
      </w:r>
    </w:p>
    <w:p w14:paraId="0BF89A59" w14:textId="77777777" w:rsidR="00892788" w:rsidRDefault="00892788" w:rsidP="00892788">
      <w:r>
        <w:lastRenderedPageBreak/>
        <w:t xml:space="preserve">4c. </w:t>
      </w:r>
    </w:p>
    <w:p w14:paraId="5B4602ED" w14:textId="77777777" w:rsidR="00892788" w:rsidRDefault="00892788" w:rsidP="00892788">
      <w:r>
        <w:rPr>
          <w:noProof/>
        </w:rPr>
        <w:drawing>
          <wp:inline distT="0" distB="0" distL="0" distR="0" wp14:anchorId="5F76C582" wp14:editId="59FB2B25">
            <wp:extent cx="4410075" cy="3506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DF_CalPlot.png"/>
                    <pic:cNvPicPr/>
                  </pic:nvPicPr>
                  <pic:blipFill>
                    <a:blip r:embed="rId11">
                      <a:extLst>
                        <a:ext uri="{28A0092B-C50C-407E-A947-70E740481C1C}">
                          <a14:useLocalDpi xmlns:a14="http://schemas.microsoft.com/office/drawing/2010/main" val="0"/>
                        </a:ext>
                      </a:extLst>
                    </a:blip>
                    <a:stretch>
                      <a:fillRect/>
                    </a:stretch>
                  </pic:blipFill>
                  <pic:spPr>
                    <a:xfrm>
                      <a:off x="0" y="0"/>
                      <a:ext cx="4424974" cy="3518232"/>
                    </a:xfrm>
                    <a:prstGeom prst="rect">
                      <a:avLst/>
                    </a:prstGeom>
                  </pic:spPr>
                </pic:pic>
              </a:graphicData>
            </a:graphic>
          </wp:inline>
        </w:drawing>
      </w:r>
    </w:p>
    <w:p w14:paraId="27EB1996" w14:textId="77777777" w:rsidR="00892788" w:rsidRDefault="00892788" w:rsidP="00892788">
      <w:r>
        <w:t xml:space="preserve">4d. </w:t>
      </w:r>
    </w:p>
    <w:p w14:paraId="01416105" w14:textId="77777777" w:rsidR="00892788" w:rsidRDefault="00892788" w:rsidP="00892788">
      <w:r>
        <w:rPr>
          <w:noProof/>
        </w:rPr>
        <w:drawing>
          <wp:inline distT="0" distB="0" distL="0" distR="0" wp14:anchorId="646B05D3" wp14:editId="2B43F519">
            <wp:extent cx="4286250" cy="39666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ect_CalPlot.png"/>
                    <pic:cNvPicPr/>
                  </pic:nvPicPr>
                  <pic:blipFill>
                    <a:blip r:embed="rId12">
                      <a:extLst>
                        <a:ext uri="{28A0092B-C50C-407E-A947-70E740481C1C}">
                          <a14:useLocalDpi xmlns:a14="http://schemas.microsoft.com/office/drawing/2010/main" val="0"/>
                        </a:ext>
                      </a:extLst>
                    </a:blip>
                    <a:stretch>
                      <a:fillRect/>
                    </a:stretch>
                  </pic:blipFill>
                  <pic:spPr>
                    <a:xfrm>
                      <a:off x="0" y="0"/>
                      <a:ext cx="4292750" cy="3972630"/>
                    </a:xfrm>
                    <a:prstGeom prst="rect">
                      <a:avLst/>
                    </a:prstGeom>
                  </pic:spPr>
                </pic:pic>
              </a:graphicData>
            </a:graphic>
          </wp:inline>
        </w:drawing>
      </w:r>
    </w:p>
    <w:p w14:paraId="4433A1E8" w14:textId="77777777" w:rsidR="00892788" w:rsidRDefault="00892788" w:rsidP="00892788"/>
    <w:p w14:paraId="0BD717C1" w14:textId="77777777" w:rsidR="00892788" w:rsidRDefault="00892788" w:rsidP="00130AB9">
      <w:pPr>
        <w:pStyle w:val="ListParagraph"/>
        <w:numPr>
          <w:ilvl w:val="0"/>
          <w:numId w:val="16"/>
        </w:numPr>
      </w:pPr>
      <w:r>
        <w:t>Calibrating Sets -In Depth Review of Existing Studies</w:t>
      </w:r>
    </w:p>
    <w:p w14:paraId="55B6F737" w14:textId="77777777" w:rsidR="00892788" w:rsidRDefault="00892788" w:rsidP="00892788">
      <w:proofErr w:type="spellStart"/>
      <w:r w:rsidRPr="00D423BA">
        <w:t>Basurto</w:t>
      </w:r>
      <w:proofErr w:type="spellEnd"/>
      <w:r w:rsidRPr="00D423BA">
        <w:t>, X., &amp; Speer, J. (2012). Structuring the calibration of qualitative data as sets for qualitative comparative analysis (QCA). Field Methods, 24(2), 155-174. doi:10.1177/1525822x11433998</w:t>
      </w:r>
    </w:p>
    <w:p w14:paraId="6736EA58" w14:textId="77777777" w:rsidR="00892788" w:rsidRDefault="00892788" w:rsidP="00892788">
      <w:pPr>
        <w:pStyle w:val="ListParagraph"/>
        <w:numPr>
          <w:ilvl w:val="0"/>
          <w:numId w:val="17"/>
        </w:numPr>
        <w:ind w:left="720"/>
      </w:pPr>
      <w:r>
        <w:t xml:space="preserve">What data sources were used for </w:t>
      </w:r>
      <w:proofErr w:type="gramStart"/>
      <w:r>
        <w:t>set</w:t>
      </w:r>
      <w:proofErr w:type="gramEnd"/>
      <w:r>
        <w:t xml:space="preserve"> calibration?</w:t>
      </w:r>
    </w:p>
    <w:p w14:paraId="40C92B5A" w14:textId="77777777" w:rsidR="00892788" w:rsidRPr="00207D93" w:rsidRDefault="00892788" w:rsidP="00892788">
      <w:pPr>
        <w:pStyle w:val="ListParagraph"/>
      </w:pPr>
      <w:r w:rsidRPr="00207D93">
        <w:t xml:space="preserve">The study authors used qualitative data collected through </w:t>
      </w:r>
      <w:proofErr w:type="spellStart"/>
      <w:r w:rsidRPr="00207D93">
        <w:t>semistructured</w:t>
      </w:r>
      <w:proofErr w:type="spellEnd"/>
      <w:r w:rsidRPr="00207D93">
        <w:t xml:space="preserve"> interviews with stakeholders and experts to calibrate some sets for this analysis. In addition to data derived from interviews, the study authors used existing data including meeting minutes, budgets, and other economic, political, or social information about the local government. </w:t>
      </w:r>
    </w:p>
    <w:p w14:paraId="0090FF6E" w14:textId="77777777" w:rsidR="00892788" w:rsidRPr="00892788" w:rsidRDefault="00892788" w:rsidP="00892788">
      <w:pPr>
        <w:pStyle w:val="ListParagraph"/>
      </w:pPr>
    </w:p>
    <w:p w14:paraId="55A3C95F" w14:textId="77777777" w:rsidR="00892788" w:rsidRDefault="00892788" w:rsidP="00892788">
      <w:pPr>
        <w:pStyle w:val="ListParagraph"/>
        <w:numPr>
          <w:ilvl w:val="0"/>
          <w:numId w:val="17"/>
        </w:numPr>
        <w:ind w:left="720"/>
      </w:pPr>
      <w:r>
        <w:t xml:space="preserve">How did the researchers ensure that data needed for QCA </w:t>
      </w:r>
      <w:proofErr w:type="gramStart"/>
      <w:r>
        <w:t>were collected</w:t>
      </w:r>
      <w:proofErr w:type="gramEnd"/>
      <w:r>
        <w:t xml:space="preserve"> as part of the data collection effort? </w:t>
      </w:r>
    </w:p>
    <w:p w14:paraId="07711403" w14:textId="77777777" w:rsidR="00892788" w:rsidRPr="00207D93" w:rsidRDefault="00892788" w:rsidP="00892788">
      <w:pPr>
        <w:pStyle w:val="ListParagraph"/>
      </w:pPr>
      <w:r w:rsidRPr="00207D93">
        <w:t xml:space="preserve">The interview guides </w:t>
      </w:r>
      <w:proofErr w:type="gramStart"/>
      <w:r w:rsidRPr="00207D93">
        <w:t>were explicitly developed</w:t>
      </w:r>
      <w:proofErr w:type="gramEnd"/>
      <w:r w:rsidRPr="00207D93">
        <w:t xml:space="preserve"> </w:t>
      </w:r>
      <w:r w:rsidRPr="00207D93">
        <w:rPr>
          <w:i/>
        </w:rPr>
        <w:t>a priori</w:t>
      </w:r>
      <w:r w:rsidRPr="00207D93">
        <w:t xml:space="preserve"> with the specific conditions selected and the specific qualitative thresholds for set calibration (referred to as “anchor points” in the article) in mind. </w:t>
      </w:r>
      <w:proofErr w:type="spellStart"/>
      <w:r w:rsidRPr="00207D93">
        <w:t>Subquestions</w:t>
      </w:r>
      <w:proofErr w:type="spellEnd"/>
      <w:r w:rsidRPr="00207D93">
        <w:t xml:space="preserve"> on the interview guide to obtain more detailed responses needed for fuzzy set calibration </w:t>
      </w:r>
      <w:proofErr w:type="gramStart"/>
      <w:r w:rsidRPr="00207D93">
        <w:t>were specified</w:t>
      </w:r>
      <w:proofErr w:type="gramEnd"/>
      <w:r w:rsidRPr="00207D93">
        <w:t xml:space="preserve"> when initial eliciting questions did not provide enough detail. </w:t>
      </w:r>
    </w:p>
    <w:p w14:paraId="18197582" w14:textId="77777777" w:rsidR="00892788" w:rsidRPr="00207D93" w:rsidRDefault="00892788" w:rsidP="00892788">
      <w:pPr>
        <w:pStyle w:val="ListParagraph"/>
        <w:numPr>
          <w:ilvl w:val="0"/>
          <w:numId w:val="17"/>
        </w:numPr>
        <w:ind w:left="720"/>
      </w:pPr>
      <w:r w:rsidRPr="00207D93">
        <w:t xml:space="preserve">What type of set calibration </w:t>
      </w:r>
      <w:proofErr w:type="gramStart"/>
      <w:r w:rsidRPr="00207D93">
        <w:t>was used</w:t>
      </w:r>
      <w:proofErr w:type="gramEnd"/>
      <w:r w:rsidRPr="00207D93">
        <w:t xml:space="preserve"> and describe the iterative process used by the researchers to develop the calibration scheme?</w:t>
      </w:r>
    </w:p>
    <w:p w14:paraId="23BDBB78" w14:textId="77777777" w:rsidR="00892788" w:rsidRPr="00207D93" w:rsidRDefault="00892788" w:rsidP="00892788">
      <w:pPr>
        <w:pStyle w:val="ListParagraph"/>
      </w:pPr>
      <w:r w:rsidRPr="00207D93">
        <w:t xml:space="preserve">Study authors used a fixed value fuzzy set approach. This included thresholds for full in, fully out, more in than out, more out than in, and the cross-over threshold. Although the study authors refer to their scheme as a four-value fuzzy set; they did not count the cross-over threshold (which results in a five-value set). </w:t>
      </w:r>
    </w:p>
    <w:p w14:paraId="40CDA9C2" w14:textId="77777777" w:rsidR="00892788" w:rsidRDefault="00892788" w:rsidP="00892788">
      <w:pPr>
        <w:pStyle w:val="ListParagraph"/>
      </w:pPr>
    </w:p>
    <w:p w14:paraId="2CF6560A" w14:textId="77777777" w:rsidR="00892788" w:rsidRDefault="00892788" w:rsidP="00892788">
      <w:r w:rsidRPr="008A20AA">
        <w:t xml:space="preserve">Sebastian, J., </w:t>
      </w:r>
      <w:proofErr w:type="spellStart"/>
      <w:r w:rsidRPr="008A20AA">
        <w:t>Allensworth</w:t>
      </w:r>
      <w:proofErr w:type="spellEnd"/>
      <w:r w:rsidRPr="008A20AA">
        <w:t xml:space="preserve">, E., &amp; Stevens, D. (2014). The influence of school leadership on classroom participation: Examining configurations of organizational supports. Teachers College Record, 116(8), 1-36. </w:t>
      </w:r>
    </w:p>
    <w:p w14:paraId="014F79F4" w14:textId="77777777" w:rsidR="00892788" w:rsidRDefault="00892788" w:rsidP="00892788">
      <w:pPr>
        <w:pStyle w:val="ListParagraph"/>
        <w:numPr>
          <w:ilvl w:val="0"/>
          <w:numId w:val="18"/>
        </w:numPr>
      </w:pPr>
      <w:r>
        <w:t xml:space="preserve">What data sources were used for </w:t>
      </w:r>
      <w:proofErr w:type="gramStart"/>
      <w:r>
        <w:t>set</w:t>
      </w:r>
      <w:proofErr w:type="gramEnd"/>
      <w:r>
        <w:t xml:space="preserve"> calibration?</w:t>
      </w:r>
    </w:p>
    <w:p w14:paraId="61064195" w14:textId="77777777" w:rsidR="00892788" w:rsidRPr="00207D93" w:rsidRDefault="00892788" w:rsidP="00892788">
      <w:pPr>
        <w:pStyle w:val="ListParagraph"/>
      </w:pPr>
      <w:r w:rsidRPr="00207D93">
        <w:t xml:space="preserve">The study authors used administrative data and student test data from a large, U.S., public school district. In addition, the study authors used data from a teacher survey also conducted within the same school district. </w:t>
      </w:r>
    </w:p>
    <w:p w14:paraId="480ED6F5" w14:textId="77777777" w:rsidR="00892788" w:rsidRPr="00207D93" w:rsidRDefault="00892788" w:rsidP="00892788">
      <w:pPr>
        <w:pStyle w:val="ListParagraph"/>
        <w:numPr>
          <w:ilvl w:val="0"/>
          <w:numId w:val="18"/>
        </w:numPr>
      </w:pPr>
      <w:r w:rsidRPr="00207D93">
        <w:t xml:space="preserve">What type of set calibration </w:t>
      </w:r>
      <w:proofErr w:type="gramStart"/>
      <w:r w:rsidRPr="00207D93">
        <w:t>was used</w:t>
      </w:r>
      <w:proofErr w:type="gramEnd"/>
      <w:r w:rsidRPr="00207D93">
        <w:t xml:space="preserve"> in this analysis? </w:t>
      </w:r>
    </w:p>
    <w:p w14:paraId="7C595489" w14:textId="77777777" w:rsidR="00892788" w:rsidRPr="00207D93" w:rsidRDefault="00892788" w:rsidP="00892788">
      <w:pPr>
        <w:pStyle w:val="ListParagraph"/>
      </w:pPr>
      <w:r w:rsidRPr="00207D93">
        <w:t xml:space="preserve">The study authors used continuous fuzzy set calibration for the outcome set and condition sets. Although not explicitly mentioned in the article, the use of </w:t>
      </w:r>
      <w:proofErr w:type="spellStart"/>
      <w:r w:rsidRPr="00207D93">
        <w:t>fsQCA</w:t>
      </w:r>
      <w:proofErr w:type="spellEnd"/>
      <w:r w:rsidRPr="00207D93">
        <w:t xml:space="preserve"> to conduct the analysis suggest that direct calibration using a logistic function </w:t>
      </w:r>
      <w:proofErr w:type="gramStart"/>
      <w:r w:rsidRPr="00207D93">
        <w:t>was used</w:t>
      </w:r>
      <w:proofErr w:type="gramEnd"/>
      <w:r w:rsidRPr="00207D93">
        <w:t xml:space="preserve"> (note: this was confirmed by the study author in a follow-up communication from July 2017).  One condition set (“high incoming achievement”) </w:t>
      </w:r>
      <w:proofErr w:type="gramStart"/>
      <w:r w:rsidRPr="00207D93">
        <w:t>was alternately calibrated</w:t>
      </w:r>
      <w:proofErr w:type="gramEnd"/>
      <w:r w:rsidRPr="00207D93">
        <w:t xml:space="preserve"> using crisp sets in addition to a fuzzy set approach.  </w:t>
      </w:r>
    </w:p>
    <w:p w14:paraId="0A0CFC51" w14:textId="77777777" w:rsidR="00892788" w:rsidRPr="00207D93" w:rsidRDefault="00892788" w:rsidP="00892788">
      <w:pPr>
        <w:pStyle w:val="ListParagraph"/>
        <w:numPr>
          <w:ilvl w:val="0"/>
          <w:numId w:val="18"/>
        </w:numPr>
      </w:pPr>
      <w:r w:rsidRPr="00207D93">
        <w:t>Describe the approach to calibrating the condition and outcome sets in this analysis? How did the authors manage the lack of an external standard to guide calibration thresholds?</w:t>
      </w:r>
    </w:p>
    <w:p w14:paraId="2F385C4F" w14:textId="77777777" w:rsidR="00892788" w:rsidRPr="00207D93" w:rsidRDefault="00892788" w:rsidP="00892788">
      <w:pPr>
        <w:pStyle w:val="ListParagraph"/>
      </w:pPr>
      <w:r w:rsidRPr="00207D93">
        <w:t xml:space="preserve">For the outcome measure of “student classroom participation”, an initial outcome of student participation, and a second outcome of “very high” student participation </w:t>
      </w:r>
      <w:proofErr w:type="gramStart"/>
      <w:r w:rsidRPr="00207D93">
        <w:t>were</w:t>
      </w:r>
      <w:proofErr w:type="gramEnd"/>
      <w:r w:rsidRPr="00207D93">
        <w:t xml:space="preserve"> calibrated. For each outcome set, a composite measure derived from the teacher survey </w:t>
      </w:r>
      <w:proofErr w:type="gramStart"/>
      <w:r w:rsidRPr="00207D93">
        <w:t>was used</w:t>
      </w:r>
      <w:proofErr w:type="gramEnd"/>
      <w:r w:rsidRPr="00207D93">
        <w:t xml:space="preserve">. A threshold </w:t>
      </w:r>
      <w:r w:rsidRPr="00207D93">
        <w:lastRenderedPageBreak/>
        <w:t xml:space="preserve">on this composite measure </w:t>
      </w:r>
      <w:proofErr w:type="gramStart"/>
      <w:r w:rsidRPr="00207D93">
        <w:t>was defined</w:t>
      </w:r>
      <w:proofErr w:type="gramEnd"/>
      <w:r w:rsidRPr="00207D93">
        <w:t xml:space="preserve"> for full set membership (above 75% on initial outcome set), full set non-membership (below 25% on initial outcome set), and the cross-over threshold was defined as 50% for the initial outcome set. For the outcome set of “very high participation”, 50%, 75%, and 90% </w:t>
      </w:r>
      <w:proofErr w:type="gramStart"/>
      <w:r w:rsidRPr="00207D93">
        <w:t>were used</w:t>
      </w:r>
      <w:proofErr w:type="gramEnd"/>
      <w:r w:rsidRPr="00207D93">
        <w:t xml:space="preserve"> as the raw data thresholds for fully out, cross-over, and fully-in, respectively. The authors demonstrate data to suggest high reliability of teacher survey data, and reasonable correlation between original survey response categories and the transformation of survey for use in calibration. </w:t>
      </w:r>
      <w:r w:rsidRPr="00207D93">
        <w:br/>
        <w:t xml:space="preserve">A similar approach was used to calibrate condition sets related to school leadership and school organizational processes as these sets were also calibrated </w:t>
      </w:r>
      <w:proofErr w:type="gramStart"/>
      <w:r w:rsidRPr="00207D93">
        <w:t>on the basis of</w:t>
      </w:r>
      <w:proofErr w:type="gramEnd"/>
      <w:r w:rsidRPr="00207D93">
        <w:t xml:space="preserve"> teacher survey data.  Condition sets related to school contextual variables </w:t>
      </w:r>
      <w:proofErr w:type="gramStart"/>
      <w:r w:rsidRPr="00207D93">
        <w:t>were calibrated</w:t>
      </w:r>
      <w:proofErr w:type="gramEnd"/>
      <w:r w:rsidRPr="00207D93">
        <w:t xml:space="preserve"> using continuous fuzzy sets based on administrative data and student test data; fully in, fully out, and the cross-over thresholds are provided, along with the rationale for the thresholds selected.  The authors provide a detailed rationale for selection of calibration thresholds, avoiding sample-</w:t>
      </w:r>
    </w:p>
    <w:p w14:paraId="203A14F9" w14:textId="77777777" w:rsidR="00892788" w:rsidRPr="00207D93" w:rsidRDefault="00892788" w:rsidP="00892788">
      <w:pPr>
        <w:pStyle w:val="ListParagraph"/>
      </w:pPr>
      <w:r w:rsidRPr="00207D93">
        <w:t xml:space="preserve">driven thresholds in general, and selecting benchmarks informed by known context or that corresponded to prior studies or that would allow comparison across similar studies. </w:t>
      </w:r>
    </w:p>
    <w:p w14:paraId="5AE0AE13" w14:textId="77777777" w:rsidR="00911C0A" w:rsidRDefault="00911C0A">
      <w:pPr>
        <w:rPr>
          <w:rFonts w:asciiTheme="majorHAnsi" w:eastAsiaTheme="majorEastAsia" w:hAnsiTheme="majorHAnsi" w:cstheme="majorBidi"/>
          <w:color w:val="2F5496" w:themeColor="accent1" w:themeShade="BF"/>
          <w:sz w:val="32"/>
          <w:szCs w:val="32"/>
        </w:rPr>
      </w:pPr>
      <w:r>
        <w:br w:type="page"/>
      </w:r>
    </w:p>
    <w:p w14:paraId="6F4358DD" w14:textId="313860A7" w:rsidR="00892788" w:rsidRDefault="0022169D" w:rsidP="0022169D">
      <w:pPr>
        <w:pStyle w:val="Heading1"/>
      </w:pPr>
      <w:bookmarkStart w:id="4" w:name="_Chapter_5_Practice"/>
      <w:bookmarkEnd w:id="4"/>
      <w:r>
        <w:lastRenderedPageBreak/>
        <w:t>Chapter 5 Practice Exercises</w:t>
      </w:r>
    </w:p>
    <w:p w14:paraId="265AB62C" w14:textId="77777777" w:rsidR="0022169D" w:rsidRPr="0022169D" w:rsidRDefault="0022169D" w:rsidP="0022169D"/>
    <w:p w14:paraId="2CFE7D6D" w14:textId="77777777" w:rsidR="00D231DD" w:rsidRPr="00130AB9" w:rsidRDefault="00D231DD" w:rsidP="00D231DD">
      <w:pPr>
        <w:pStyle w:val="ListParagraph"/>
        <w:numPr>
          <w:ilvl w:val="0"/>
          <w:numId w:val="19"/>
        </w:numPr>
        <w:pBdr>
          <w:top w:val="single" w:sz="4" w:space="1" w:color="auto"/>
          <w:left w:val="single" w:sz="4" w:space="4" w:color="auto"/>
          <w:bottom w:val="single" w:sz="4" w:space="1" w:color="auto"/>
          <w:right w:val="single" w:sz="4" w:space="4" w:color="auto"/>
        </w:pBdr>
        <w:rPr>
          <w:b/>
        </w:rPr>
      </w:pPr>
      <w:r w:rsidRPr="00130AB9">
        <w:rPr>
          <w:b/>
        </w:rPr>
        <w:t>Drawing Venn Diagrams</w:t>
      </w:r>
    </w:p>
    <w:p w14:paraId="20AEB554" w14:textId="4600EFDB" w:rsidR="0022169D" w:rsidRDefault="0022169D" w:rsidP="00D231DD">
      <w:pPr>
        <w:pStyle w:val="ListParagraph"/>
      </w:pPr>
      <w:r>
        <w:t xml:space="preserve">Using the solutions in Figures 5-6 to Figure 5-8, draw a Venn diagram for a solution term of your choosing and show the set relations among the conservative, parsimonious, and intermediate solutions.  </w:t>
      </w:r>
    </w:p>
    <w:p w14:paraId="696F1841" w14:textId="77777777" w:rsidR="0022169D" w:rsidRDefault="0022169D" w:rsidP="0022169D">
      <w:pPr>
        <w:pStyle w:val="ListParagraph"/>
      </w:pPr>
    </w:p>
    <w:p w14:paraId="2E355C3A" w14:textId="77777777" w:rsidR="00D231DD" w:rsidRPr="00130AB9" w:rsidRDefault="00D231DD" w:rsidP="00D231DD">
      <w:pPr>
        <w:pStyle w:val="ListParagraph"/>
        <w:numPr>
          <w:ilvl w:val="0"/>
          <w:numId w:val="19"/>
        </w:numPr>
        <w:pBdr>
          <w:top w:val="single" w:sz="4" w:space="1" w:color="auto"/>
          <w:left w:val="single" w:sz="4" w:space="4" w:color="auto"/>
          <w:bottom w:val="single" w:sz="4" w:space="1" w:color="auto"/>
          <w:right w:val="single" w:sz="4" w:space="4" w:color="auto"/>
        </w:pBdr>
        <w:rPr>
          <w:b/>
        </w:rPr>
      </w:pPr>
      <w:r w:rsidRPr="00130AB9">
        <w:rPr>
          <w:b/>
        </w:rPr>
        <w:t>Crisp Set Analysis</w:t>
      </w:r>
    </w:p>
    <w:p w14:paraId="6602640E" w14:textId="203427AB" w:rsidR="0022169D" w:rsidRDefault="0022169D" w:rsidP="00D231DD">
      <w:pPr>
        <w:pStyle w:val="ListParagraph"/>
      </w:pPr>
      <w:r>
        <w:t xml:space="preserve">Use software to transform the crisp data matrix provided at the Book’s companion website into a truth table. </w:t>
      </w:r>
      <w:r w:rsidR="008B34E2">
        <w:t xml:space="preserve">Use the checklist in </w:t>
      </w:r>
      <w:r w:rsidR="008B34E2" w:rsidRPr="008B34E2">
        <w:rPr>
          <w:b/>
        </w:rPr>
        <w:t>Box 5-6</w:t>
      </w:r>
      <w:r w:rsidR="008B34E2">
        <w:t xml:space="preserve"> to guide your analysis. </w:t>
      </w:r>
      <w:r>
        <w:t>This hypothetical data is for organizations (CASE) that are implementing an initiative to improve job satisfaction among their employees (OUT).  The conditions are having leadership support for the initiative (LEAD), having financial resources to support the initiative (FIN), having experience with implementing similar initiatives (EXP), and having dedicated staff to implement the initiative (STAFF).</w:t>
      </w:r>
    </w:p>
    <w:p w14:paraId="04C56340" w14:textId="4B3B1339" w:rsidR="0022169D" w:rsidRDefault="0022169D" w:rsidP="0022169D">
      <w:pPr>
        <w:pStyle w:val="ListParagraph"/>
      </w:pPr>
    </w:p>
    <w:p w14:paraId="569428DA" w14:textId="32B8029B" w:rsidR="008B34E2" w:rsidRDefault="008B34E2" w:rsidP="008B34E2">
      <w:pPr>
        <w:pStyle w:val="ListParagraph"/>
        <w:numPr>
          <w:ilvl w:val="1"/>
          <w:numId w:val="19"/>
        </w:numPr>
        <w:tabs>
          <w:tab w:val="left" w:pos="990"/>
        </w:tabs>
        <w:ind w:left="990" w:hanging="270"/>
      </w:pPr>
      <w:r>
        <w:t>Inspect the truth table:</w:t>
      </w:r>
    </w:p>
    <w:p w14:paraId="19E190A1" w14:textId="77777777" w:rsidR="0022169D" w:rsidRDefault="0022169D" w:rsidP="008B34E2">
      <w:pPr>
        <w:pStyle w:val="ListParagraph"/>
        <w:numPr>
          <w:ilvl w:val="3"/>
          <w:numId w:val="27"/>
        </w:numPr>
        <w:ind w:left="1440" w:hanging="90"/>
      </w:pPr>
      <w:r>
        <w:t xml:space="preserve">Which truth table rows are contradictory? </w:t>
      </w:r>
    </w:p>
    <w:p w14:paraId="7D7632DF" w14:textId="34A969A3" w:rsidR="0022169D" w:rsidRDefault="0022169D" w:rsidP="008B34E2">
      <w:pPr>
        <w:pStyle w:val="ListParagraph"/>
        <w:numPr>
          <w:ilvl w:val="3"/>
          <w:numId w:val="27"/>
        </w:numPr>
        <w:ind w:left="1440" w:hanging="90"/>
      </w:pPr>
      <w:r>
        <w:t>Which rows are logical remainders?</w:t>
      </w:r>
    </w:p>
    <w:p w14:paraId="624666BB" w14:textId="370A0C9D" w:rsidR="008B34E2" w:rsidRDefault="008B34E2" w:rsidP="008B34E2">
      <w:pPr>
        <w:pStyle w:val="ListParagraph"/>
        <w:numPr>
          <w:ilvl w:val="1"/>
          <w:numId w:val="19"/>
        </w:numPr>
        <w:tabs>
          <w:tab w:val="left" w:pos="990"/>
        </w:tabs>
        <w:ind w:left="990" w:hanging="270"/>
      </w:pPr>
      <w:r>
        <w:t>Assess whether there are necessary conditions.  Are there any? If so, what are they?</w:t>
      </w:r>
    </w:p>
    <w:p w14:paraId="3A8A92AB" w14:textId="2E74F1C4" w:rsidR="0022169D" w:rsidRDefault="008B34E2" w:rsidP="008B34E2">
      <w:pPr>
        <w:pStyle w:val="ListParagraph"/>
        <w:numPr>
          <w:ilvl w:val="1"/>
          <w:numId w:val="19"/>
        </w:numPr>
        <w:tabs>
          <w:tab w:val="left" w:pos="990"/>
        </w:tabs>
        <w:ind w:left="990" w:hanging="270"/>
      </w:pPr>
      <w:r>
        <w:t xml:space="preserve">Minimize </w:t>
      </w:r>
      <w:r w:rsidR="0022169D">
        <w:t xml:space="preserve">the truth table and obtain the conservative, parsimonious, and intermediate solutions.  Set the consistency threshold to </w:t>
      </w:r>
      <w:r>
        <w:t>0</w:t>
      </w:r>
      <w:r w:rsidR="0022169D">
        <w:t xml:space="preserve">.8.  For the intermediate solution, set your directional expectations to 1 for each of the conditions. </w:t>
      </w:r>
    </w:p>
    <w:p w14:paraId="4DEDE0AC" w14:textId="0C7DEE4D" w:rsidR="0022169D" w:rsidRDefault="0022169D" w:rsidP="00C94B18">
      <w:pPr>
        <w:pStyle w:val="ListParagraph"/>
        <w:numPr>
          <w:ilvl w:val="1"/>
          <w:numId w:val="19"/>
        </w:numPr>
        <w:tabs>
          <w:tab w:val="left" w:pos="990"/>
        </w:tabs>
        <w:ind w:hanging="720"/>
      </w:pPr>
      <w:r>
        <w:t>Compare the 3 solutions.  What do you observe?</w:t>
      </w:r>
    </w:p>
    <w:p w14:paraId="39D0F742" w14:textId="77777777" w:rsidR="0022169D" w:rsidRDefault="0022169D" w:rsidP="0022169D">
      <w:pPr>
        <w:pStyle w:val="ListParagraph"/>
      </w:pPr>
    </w:p>
    <w:p w14:paraId="20AA717A" w14:textId="77777777" w:rsidR="0022169D" w:rsidRDefault="0022169D" w:rsidP="0022169D">
      <w:pPr>
        <w:pStyle w:val="ListParagraph"/>
      </w:pPr>
    </w:p>
    <w:p w14:paraId="33C53C5E" w14:textId="77777777" w:rsidR="00D231DD" w:rsidRPr="00130AB9" w:rsidRDefault="00D231DD" w:rsidP="00D231DD">
      <w:pPr>
        <w:pStyle w:val="ListParagraph"/>
        <w:numPr>
          <w:ilvl w:val="0"/>
          <w:numId w:val="19"/>
        </w:numPr>
        <w:pBdr>
          <w:top w:val="single" w:sz="4" w:space="1" w:color="auto"/>
          <w:left w:val="single" w:sz="4" w:space="4" w:color="auto"/>
          <w:bottom w:val="single" w:sz="4" w:space="1" w:color="auto"/>
          <w:right w:val="single" w:sz="4" w:space="4" w:color="auto"/>
        </w:pBdr>
        <w:rPr>
          <w:b/>
        </w:rPr>
      </w:pPr>
      <w:r w:rsidRPr="00130AB9">
        <w:rPr>
          <w:b/>
        </w:rPr>
        <w:t>Fuzzy Set Analysis</w:t>
      </w:r>
    </w:p>
    <w:p w14:paraId="45D00846" w14:textId="12C4DF75" w:rsidR="0022169D" w:rsidRPr="00F26D51" w:rsidRDefault="0022169D" w:rsidP="00D231DD">
      <w:pPr>
        <w:pStyle w:val="ListParagraph"/>
      </w:pPr>
      <w:r>
        <w:t>Use software to transform the fuzzy data matrix provided at the Book’s companion website into a truth table.</w:t>
      </w:r>
      <w:r w:rsidR="008B34E2">
        <w:t xml:space="preserve"> Use the checklist in </w:t>
      </w:r>
      <w:r w:rsidR="008B34E2" w:rsidRPr="008B34E2">
        <w:rPr>
          <w:b/>
        </w:rPr>
        <w:t>Box 5-6</w:t>
      </w:r>
      <w:r w:rsidR="008B34E2">
        <w:t xml:space="preserve"> to guide your analysis. </w:t>
      </w:r>
      <w:r>
        <w:t xml:space="preserve"> This is an analysis of conditions that are necessary or sufficient for delaying first sexual contact for teen-aged girls (OUT).  The conditions in the model are </w:t>
      </w:r>
      <w:r w:rsidRPr="00A55CAF">
        <w:rPr>
          <w:rFonts w:ascii="Calibri" w:eastAsia="Times New Roman" w:hAnsi="Calibri" w:cs="Times New Roman"/>
          <w:color w:val="000000"/>
        </w:rPr>
        <w:t xml:space="preserve">having a sense of self-efficacy (SELF), having knowledge about </w:t>
      </w:r>
      <w:r>
        <w:rPr>
          <w:rFonts w:ascii="Calibri" w:eastAsia="Times New Roman" w:hAnsi="Calibri" w:cs="Times New Roman"/>
          <w:color w:val="000000"/>
        </w:rPr>
        <w:t>sexually transmitted infection</w:t>
      </w:r>
      <w:r w:rsidRPr="00A55CAF">
        <w:rPr>
          <w:rFonts w:ascii="Calibri" w:eastAsia="Times New Roman" w:hAnsi="Calibri" w:cs="Times New Roman"/>
          <w:color w:val="000000"/>
        </w:rPr>
        <w:t>s (KNOW), and having religious beliefs that favor abstinence (RELIG).</w:t>
      </w:r>
    </w:p>
    <w:p w14:paraId="58DA2CAF" w14:textId="04076D87" w:rsidR="0022169D" w:rsidRDefault="0022169D" w:rsidP="0022169D">
      <w:pPr>
        <w:pStyle w:val="ListParagraph"/>
      </w:pPr>
    </w:p>
    <w:p w14:paraId="35230543" w14:textId="77777777" w:rsidR="008B34E2" w:rsidRDefault="008B34E2" w:rsidP="008B34E2">
      <w:pPr>
        <w:pStyle w:val="ListParagraph"/>
        <w:numPr>
          <w:ilvl w:val="1"/>
          <w:numId w:val="19"/>
        </w:numPr>
      </w:pPr>
      <w:r>
        <w:t>Inspect the truth table:</w:t>
      </w:r>
    </w:p>
    <w:p w14:paraId="1B8DB7F4" w14:textId="77777777" w:rsidR="008B34E2" w:rsidRDefault="008B34E2" w:rsidP="008B34E2">
      <w:pPr>
        <w:pStyle w:val="ListParagraph"/>
        <w:numPr>
          <w:ilvl w:val="2"/>
          <w:numId w:val="19"/>
        </w:numPr>
      </w:pPr>
      <w:r>
        <w:t xml:space="preserve">Which truth table rows are contradictory? </w:t>
      </w:r>
    </w:p>
    <w:p w14:paraId="26D6D299" w14:textId="77777777" w:rsidR="008B34E2" w:rsidRDefault="008B34E2" w:rsidP="008B34E2">
      <w:pPr>
        <w:pStyle w:val="ListParagraph"/>
        <w:numPr>
          <w:ilvl w:val="2"/>
          <w:numId w:val="19"/>
        </w:numPr>
      </w:pPr>
      <w:r>
        <w:t>Which rows are logical remainders?</w:t>
      </w:r>
    </w:p>
    <w:p w14:paraId="44F12BD0" w14:textId="77777777" w:rsidR="0022169D" w:rsidRDefault="0022169D" w:rsidP="0022169D">
      <w:pPr>
        <w:pStyle w:val="ListParagraph"/>
        <w:numPr>
          <w:ilvl w:val="1"/>
          <w:numId w:val="19"/>
        </w:numPr>
      </w:pPr>
      <w:r>
        <w:t>Assess whether there are necessary conditions.  Are there any? If so, what are they?</w:t>
      </w:r>
    </w:p>
    <w:p w14:paraId="43CFADA9" w14:textId="68EDB41A" w:rsidR="0022169D" w:rsidRDefault="008B34E2" w:rsidP="0022169D">
      <w:pPr>
        <w:pStyle w:val="ListParagraph"/>
        <w:numPr>
          <w:ilvl w:val="1"/>
          <w:numId w:val="19"/>
        </w:numPr>
      </w:pPr>
      <w:r>
        <w:t xml:space="preserve">Minimize </w:t>
      </w:r>
      <w:r w:rsidR="0022169D">
        <w:t xml:space="preserve">the truth </w:t>
      </w:r>
      <w:r>
        <w:t xml:space="preserve">table and obtain the solution. </w:t>
      </w:r>
      <w:r w:rsidR="0022169D">
        <w:t xml:space="preserve">For this solution, why don’t you need to </w:t>
      </w:r>
      <w:r w:rsidR="00C94B18">
        <w:t xml:space="preserve">run all three solutions? </w:t>
      </w:r>
      <w:r w:rsidR="0022169D">
        <w:t xml:space="preserve">  </w:t>
      </w:r>
    </w:p>
    <w:p w14:paraId="11461586" w14:textId="77777777" w:rsidR="0022169D" w:rsidRDefault="0022169D" w:rsidP="0022169D">
      <w:pPr>
        <w:pStyle w:val="ListParagraph"/>
        <w:ind w:left="1440"/>
      </w:pPr>
      <w:r>
        <w:t xml:space="preserve"> </w:t>
      </w:r>
    </w:p>
    <w:p w14:paraId="6ED30757" w14:textId="77777777" w:rsidR="00D231DD" w:rsidRPr="00130AB9" w:rsidRDefault="00D231DD" w:rsidP="00D231DD">
      <w:pPr>
        <w:pStyle w:val="ListParagraph"/>
        <w:numPr>
          <w:ilvl w:val="0"/>
          <w:numId w:val="19"/>
        </w:numPr>
        <w:pBdr>
          <w:top w:val="single" w:sz="4" w:space="1" w:color="auto"/>
          <w:left w:val="single" w:sz="4" w:space="4" w:color="auto"/>
          <w:bottom w:val="single" w:sz="4" w:space="1" w:color="auto"/>
          <w:right w:val="single" w:sz="4" w:space="4" w:color="auto"/>
        </w:pBdr>
        <w:rPr>
          <w:b/>
        </w:rPr>
      </w:pPr>
      <w:r w:rsidRPr="00130AB9">
        <w:rPr>
          <w:b/>
        </w:rPr>
        <w:t>Crips Set Analysis</w:t>
      </w:r>
    </w:p>
    <w:p w14:paraId="48B46316" w14:textId="20355302" w:rsidR="0022169D" w:rsidRDefault="0022169D" w:rsidP="00D231DD">
      <w:pPr>
        <w:pStyle w:val="ListParagraph"/>
      </w:pPr>
      <w:r>
        <w:lastRenderedPageBreak/>
        <w:t>Use software to transform the crisp set data matrix provided at the Book’s compani</w:t>
      </w:r>
      <w:r w:rsidR="008B34E2">
        <w:t xml:space="preserve">on website into a truth table. Use the checklist in </w:t>
      </w:r>
      <w:r w:rsidR="008B34E2" w:rsidRPr="008B34E2">
        <w:rPr>
          <w:b/>
        </w:rPr>
        <w:t>Box 5-6</w:t>
      </w:r>
      <w:r w:rsidR="008B34E2">
        <w:t xml:space="preserve"> to guide your analysis. </w:t>
      </w:r>
      <w:r>
        <w:t>This is an analysis of state law characteristics that are necessary or sufficient for a reduction in rates of prescribing high doses of opioids (OUT).  The characteristics of the state laws are having strong penalties (PEN), having strong enforcement (ENFOR), having few exemptions from the law (EXEMPT), and having a broad/comprehensive definition of the types of opioids the law covers (DEF).</w:t>
      </w:r>
    </w:p>
    <w:p w14:paraId="4B4A1FAE" w14:textId="33F86B67" w:rsidR="0022169D" w:rsidRDefault="0022169D" w:rsidP="0022169D">
      <w:pPr>
        <w:pStyle w:val="ListParagraph"/>
      </w:pPr>
    </w:p>
    <w:p w14:paraId="75601847" w14:textId="77777777" w:rsidR="008B34E2" w:rsidRDefault="008B34E2" w:rsidP="008B34E2">
      <w:pPr>
        <w:pStyle w:val="ListParagraph"/>
        <w:numPr>
          <w:ilvl w:val="1"/>
          <w:numId w:val="19"/>
        </w:numPr>
      </w:pPr>
      <w:r>
        <w:t>Inspect the truth table:</w:t>
      </w:r>
    </w:p>
    <w:p w14:paraId="0290485E" w14:textId="77777777" w:rsidR="008B34E2" w:rsidRDefault="008B34E2" w:rsidP="008B34E2">
      <w:pPr>
        <w:pStyle w:val="ListParagraph"/>
        <w:numPr>
          <w:ilvl w:val="2"/>
          <w:numId w:val="19"/>
        </w:numPr>
      </w:pPr>
      <w:r>
        <w:t xml:space="preserve">Which truth table rows are contradictory? </w:t>
      </w:r>
    </w:p>
    <w:p w14:paraId="7434F944" w14:textId="77777777" w:rsidR="008B34E2" w:rsidRDefault="008B34E2" w:rsidP="008B34E2">
      <w:pPr>
        <w:pStyle w:val="ListParagraph"/>
        <w:numPr>
          <w:ilvl w:val="2"/>
          <w:numId w:val="19"/>
        </w:numPr>
      </w:pPr>
      <w:r>
        <w:t>Which rows are logical remainders?</w:t>
      </w:r>
    </w:p>
    <w:p w14:paraId="75AE2422" w14:textId="77777777" w:rsidR="0022169D" w:rsidRDefault="0022169D" w:rsidP="0022169D">
      <w:pPr>
        <w:pStyle w:val="ListParagraph"/>
        <w:numPr>
          <w:ilvl w:val="1"/>
          <w:numId w:val="19"/>
        </w:numPr>
      </w:pPr>
      <w:r>
        <w:t>Assess whether there are necessary conditions.  Are there any? If so, what are they?</w:t>
      </w:r>
    </w:p>
    <w:p w14:paraId="044D569D" w14:textId="77777777" w:rsidR="008B34E2" w:rsidRDefault="008B34E2" w:rsidP="008B34E2">
      <w:pPr>
        <w:pStyle w:val="ListParagraph"/>
        <w:numPr>
          <w:ilvl w:val="1"/>
          <w:numId w:val="19"/>
        </w:numPr>
      </w:pPr>
      <w:r>
        <w:t>Minimize</w:t>
      </w:r>
      <w:r w:rsidR="0022169D">
        <w:t xml:space="preserve"> the truth table and obtain the conservative, parsimonious, and intermediate solutions.  Set the consistency threshold to .8.  For the intermediate solution, set your directional expectations to 1 for each of the conditions. </w:t>
      </w:r>
    </w:p>
    <w:p w14:paraId="74EB9C1B" w14:textId="5ADDA69A" w:rsidR="0022169D" w:rsidRDefault="0022169D" w:rsidP="008B34E2">
      <w:pPr>
        <w:pStyle w:val="ListParagraph"/>
        <w:numPr>
          <w:ilvl w:val="2"/>
          <w:numId w:val="19"/>
        </w:numPr>
      </w:pPr>
      <w:r>
        <w:t>Compare the 3 solutions.  What do you observe?</w:t>
      </w:r>
    </w:p>
    <w:p w14:paraId="069D2E75" w14:textId="4196A98D" w:rsidR="0022169D" w:rsidRDefault="00632BE2" w:rsidP="00632BE2">
      <w:pPr>
        <w:pStyle w:val="Heading2"/>
      </w:pPr>
      <w:r>
        <w:t>Answers</w:t>
      </w:r>
    </w:p>
    <w:p w14:paraId="11EF1486" w14:textId="311DA40D" w:rsidR="00632BE2" w:rsidRDefault="00130AB9" w:rsidP="00130AB9">
      <w:r>
        <w:t>2</w:t>
      </w:r>
      <w:r w:rsidR="00632BE2">
        <w:t>. Crisp set analysis</w:t>
      </w:r>
    </w:p>
    <w:p w14:paraId="30FD2B0C" w14:textId="77777777" w:rsidR="008B34E2" w:rsidRDefault="008B34E2" w:rsidP="008B34E2">
      <w:pPr>
        <w:pStyle w:val="ListParagraph"/>
        <w:numPr>
          <w:ilvl w:val="0"/>
          <w:numId w:val="20"/>
        </w:numPr>
      </w:pPr>
      <w:r>
        <w:t>Inspect the truth table:</w:t>
      </w:r>
    </w:p>
    <w:p w14:paraId="7B693A55" w14:textId="1F86713A" w:rsidR="008B34E2" w:rsidRDefault="008B34E2" w:rsidP="008B34E2">
      <w:pPr>
        <w:pStyle w:val="ListParagraph"/>
        <w:numPr>
          <w:ilvl w:val="1"/>
          <w:numId w:val="26"/>
        </w:numPr>
      </w:pPr>
      <w:r>
        <w:t>Which truth table rows are contradictory? 10 and 16</w:t>
      </w:r>
    </w:p>
    <w:p w14:paraId="0EEFB9F4" w14:textId="4C54CB1D" w:rsidR="008B34E2" w:rsidRDefault="008B34E2" w:rsidP="008B34E2">
      <w:pPr>
        <w:pStyle w:val="ListParagraph"/>
        <w:numPr>
          <w:ilvl w:val="1"/>
          <w:numId w:val="26"/>
        </w:numPr>
      </w:pPr>
      <w:r>
        <w:t xml:space="preserve">Which rows are logical remainders? </w:t>
      </w:r>
      <w:r w:rsidRPr="008B34E2">
        <w:t>1, 5, 7, 9, 11, and15</w:t>
      </w:r>
    </w:p>
    <w:p w14:paraId="2D460AD1" w14:textId="77777777" w:rsidR="00C94B18" w:rsidRPr="00287522" w:rsidRDefault="00C94B18" w:rsidP="00C94B18">
      <w:r w:rsidRPr="00287522">
        <w:t>TRUTH TABLE (R OUTPUT)</w:t>
      </w:r>
    </w:p>
    <w:p w14:paraId="7319B5A3" w14:textId="77777777" w:rsidR="00C94B18" w:rsidRPr="005D4D9F" w:rsidRDefault="00C94B18" w:rsidP="00C94B18">
      <w:pPr>
        <w:pStyle w:val="ListParagraph"/>
      </w:pPr>
      <w:r>
        <w:rPr>
          <w:noProof/>
        </w:rPr>
        <w:drawing>
          <wp:inline distT="0" distB="0" distL="0" distR="0" wp14:anchorId="3C5A1385" wp14:editId="66AB9EF8">
            <wp:extent cx="5943600" cy="2160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60905"/>
                    </a:xfrm>
                    <a:prstGeom prst="rect">
                      <a:avLst/>
                    </a:prstGeom>
                  </pic:spPr>
                </pic:pic>
              </a:graphicData>
            </a:graphic>
          </wp:inline>
        </w:drawing>
      </w:r>
    </w:p>
    <w:p w14:paraId="6C010048" w14:textId="77777777" w:rsidR="008B34E2" w:rsidRDefault="008B34E2" w:rsidP="008B34E2">
      <w:pPr>
        <w:pStyle w:val="ListParagraph"/>
        <w:ind w:left="1440"/>
      </w:pPr>
    </w:p>
    <w:p w14:paraId="45A9FF68" w14:textId="60A19072" w:rsidR="00632BE2" w:rsidRDefault="00632BE2" w:rsidP="008B34E2">
      <w:pPr>
        <w:pStyle w:val="ListParagraph"/>
        <w:numPr>
          <w:ilvl w:val="0"/>
          <w:numId w:val="20"/>
        </w:numPr>
      </w:pPr>
      <w:r>
        <w:t xml:space="preserve">Assess whether there are necessary conditions.  Are there any? If so, what are they? </w:t>
      </w:r>
      <w:r w:rsidRPr="00632BE2">
        <w:t xml:space="preserve">There are no necessary conditions.  Although STAFF has a 1.00 consistency of necessity; it has a low relevance of necessity and should not </w:t>
      </w:r>
      <w:proofErr w:type="gramStart"/>
      <w:r w:rsidRPr="00632BE2">
        <w:t>be considered</w:t>
      </w:r>
      <w:proofErr w:type="gramEnd"/>
      <w:r w:rsidRPr="00632BE2">
        <w:t xml:space="preserve"> a necessary condition.</w:t>
      </w:r>
      <w:r w:rsidR="00C94B18">
        <w:t xml:space="preserve"> Recall that there are four tests of necessity, for each combination of the condition and its complement with the outcome and its complement. </w:t>
      </w:r>
    </w:p>
    <w:p w14:paraId="3AFE8D74" w14:textId="0F3E5E5F" w:rsidR="0095083B" w:rsidRPr="00C94B18" w:rsidRDefault="00C94B18"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sz w:val="20"/>
          <w:szCs w:val="20"/>
        </w:rPr>
      </w:pPr>
      <w:r>
        <w:rPr>
          <w:rFonts w:ascii="Lucida Console" w:eastAsia="Times New Roman" w:hAnsi="Lucida Console" w:cs="Courier New"/>
          <w:sz w:val="20"/>
          <w:szCs w:val="20"/>
        </w:rPr>
        <w:t>Condition and Outcome</w:t>
      </w:r>
    </w:p>
    <w:p w14:paraId="5285749B"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
    <w:p w14:paraId="64D73380"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roofErr w:type="spellStart"/>
      <w:proofErr w:type="gramStart"/>
      <w:r w:rsidRPr="0095083B">
        <w:rPr>
          <w:rFonts w:ascii="Lucida Console" w:eastAsia="Times New Roman" w:hAnsi="Lucida Console" w:cs="Courier New"/>
          <w:color w:val="000000"/>
          <w:sz w:val="20"/>
          <w:szCs w:val="20"/>
          <w:bdr w:val="none" w:sz="0" w:space="0" w:color="auto" w:frame="1"/>
        </w:rPr>
        <w:t>inclN</w:t>
      </w:r>
      <w:proofErr w:type="spell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RoN</w:t>
      </w:r>
      <w:proofErr w:type="spellEnd"/>
      <w:proofErr w:type="gram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covN</w:t>
      </w:r>
      <w:proofErr w:type="spellEnd"/>
      <w:r w:rsidRPr="0095083B">
        <w:rPr>
          <w:rFonts w:ascii="Lucida Console" w:eastAsia="Times New Roman" w:hAnsi="Lucida Console" w:cs="Courier New"/>
          <w:color w:val="000000"/>
          <w:sz w:val="20"/>
          <w:szCs w:val="20"/>
          <w:bdr w:val="none" w:sz="0" w:space="0" w:color="auto" w:frame="1"/>
        </w:rPr>
        <w:t xml:space="preserve">  </w:t>
      </w:r>
    </w:p>
    <w:p w14:paraId="2EDFA37F"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lastRenderedPageBreak/>
        <w:t xml:space="preserve">----------------------------- </w:t>
      </w:r>
    </w:p>
    <w:p w14:paraId="54900B7D"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1  LEAD</w:t>
      </w:r>
      <w:proofErr w:type="gramEnd"/>
      <w:r w:rsidRPr="0095083B">
        <w:rPr>
          <w:rFonts w:ascii="Lucida Console" w:eastAsia="Times New Roman" w:hAnsi="Lucida Console" w:cs="Courier New"/>
          <w:color w:val="000000"/>
          <w:sz w:val="20"/>
          <w:szCs w:val="20"/>
          <w:bdr w:val="none" w:sz="0" w:space="0" w:color="auto" w:frame="1"/>
        </w:rPr>
        <w:t xml:space="preserve">   0.692  0.636  0.692 </w:t>
      </w:r>
    </w:p>
    <w:p w14:paraId="351597C6"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2  FIN</w:t>
      </w:r>
      <w:proofErr w:type="gramEnd"/>
      <w:r w:rsidRPr="0095083B">
        <w:rPr>
          <w:rFonts w:ascii="Lucida Console" w:eastAsia="Times New Roman" w:hAnsi="Lucida Console" w:cs="Courier New"/>
          <w:color w:val="000000"/>
          <w:sz w:val="20"/>
          <w:szCs w:val="20"/>
          <w:bdr w:val="none" w:sz="0" w:space="0" w:color="auto" w:frame="1"/>
        </w:rPr>
        <w:t xml:space="preserve">    0.692  0.727  0.750 </w:t>
      </w:r>
    </w:p>
    <w:p w14:paraId="186C46D9"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3  EXP</w:t>
      </w:r>
      <w:proofErr w:type="gramEnd"/>
      <w:r w:rsidRPr="0095083B">
        <w:rPr>
          <w:rFonts w:ascii="Lucida Console" w:eastAsia="Times New Roman" w:hAnsi="Lucida Console" w:cs="Courier New"/>
          <w:color w:val="000000"/>
          <w:sz w:val="20"/>
          <w:szCs w:val="20"/>
          <w:bdr w:val="none" w:sz="0" w:space="0" w:color="auto" w:frame="1"/>
        </w:rPr>
        <w:t xml:space="preserve">    0.615  0.750  0.727 </w:t>
      </w:r>
    </w:p>
    <w:p w14:paraId="0CE6A3FD"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4  STAFF</w:t>
      </w:r>
      <w:proofErr w:type="gramEnd"/>
      <w:r w:rsidRPr="0095083B">
        <w:rPr>
          <w:rFonts w:ascii="Lucida Console" w:eastAsia="Times New Roman" w:hAnsi="Lucida Console" w:cs="Courier New"/>
          <w:color w:val="000000"/>
          <w:sz w:val="20"/>
          <w:szCs w:val="20"/>
          <w:bdr w:val="none" w:sz="0" w:space="0" w:color="auto" w:frame="1"/>
        </w:rPr>
        <w:t xml:space="preserve">  1.000  0.429  0.765 </w:t>
      </w:r>
    </w:p>
    <w:p w14:paraId="072DDA62"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
    <w:p w14:paraId="051FA14B"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
    <w:p w14:paraId="0171C9C2" w14:textId="4AB12EE5" w:rsidR="0095083B" w:rsidRPr="0095083B" w:rsidRDefault="00C94B18"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Pr>
          <w:rFonts w:ascii="Lucida Console" w:eastAsia="Times New Roman" w:hAnsi="Lucida Console" w:cs="Courier New"/>
          <w:sz w:val="20"/>
          <w:szCs w:val="20"/>
        </w:rPr>
        <w:t>Condition complement and Outcome</w:t>
      </w:r>
    </w:p>
    <w:p w14:paraId="0555D60C"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roofErr w:type="spellStart"/>
      <w:proofErr w:type="gramStart"/>
      <w:r w:rsidRPr="0095083B">
        <w:rPr>
          <w:rFonts w:ascii="Lucida Console" w:eastAsia="Times New Roman" w:hAnsi="Lucida Console" w:cs="Courier New"/>
          <w:color w:val="000000"/>
          <w:sz w:val="20"/>
          <w:szCs w:val="20"/>
          <w:bdr w:val="none" w:sz="0" w:space="0" w:color="auto" w:frame="1"/>
        </w:rPr>
        <w:t>inclN</w:t>
      </w:r>
      <w:proofErr w:type="spell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RoN</w:t>
      </w:r>
      <w:proofErr w:type="spellEnd"/>
      <w:proofErr w:type="gram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covN</w:t>
      </w:r>
      <w:proofErr w:type="spellEnd"/>
      <w:r w:rsidRPr="0095083B">
        <w:rPr>
          <w:rFonts w:ascii="Lucida Console" w:eastAsia="Times New Roman" w:hAnsi="Lucida Console" w:cs="Courier New"/>
          <w:color w:val="000000"/>
          <w:sz w:val="20"/>
          <w:szCs w:val="20"/>
          <w:bdr w:val="none" w:sz="0" w:space="0" w:color="auto" w:frame="1"/>
        </w:rPr>
        <w:t xml:space="preserve">  </w:t>
      </w:r>
    </w:p>
    <w:p w14:paraId="4901312C"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
    <w:p w14:paraId="4DC84DC4"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1  ~</w:t>
      </w:r>
      <w:proofErr w:type="gramEnd"/>
      <w:r w:rsidRPr="0095083B">
        <w:rPr>
          <w:rFonts w:ascii="Lucida Console" w:eastAsia="Times New Roman" w:hAnsi="Lucida Console" w:cs="Courier New"/>
          <w:color w:val="000000"/>
          <w:sz w:val="20"/>
          <w:szCs w:val="20"/>
          <w:bdr w:val="none" w:sz="0" w:space="0" w:color="auto" w:frame="1"/>
        </w:rPr>
        <w:t xml:space="preserve">LEAD   0.308  0.812  0.571 </w:t>
      </w:r>
    </w:p>
    <w:p w14:paraId="185C3E8F"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2  ~</w:t>
      </w:r>
      <w:proofErr w:type="gramEnd"/>
      <w:r w:rsidRPr="0095083B">
        <w:rPr>
          <w:rFonts w:ascii="Lucida Console" w:eastAsia="Times New Roman" w:hAnsi="Lucida Console" w:cs="Courier New"/>
          <w:color w:val="000000"/>
          <w:sz w:val="20"/>
          <w:szCs w:val="20"/>
          <w:bdr w:val="none" w:sz="0" w:space="0" w:color="auto" w:frame="1"/>
        </w:rPr>
        <w:t xml:space="preserve">FIN    0.308  0.750  0.500 </w:t>
      </w:r>
    </w:p>
    <w:p w14:paraId="25D8AC13"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3  ~</w:t>
      </w:r>
      <w:proofErr w:type="gramEnd"/>
      <w:r w:rsidRPr="0095083B">
        <w:rPr>
          <w:rFonts w:ascii="Lucida Console" w:eastAsia="Times New Roman" w:hAnsi="Lucida Console" w:cs="Courier New"/>
          <w:color w:val="000000"/>
          <w:sz w:val="20"/>
          <w:szCs w:val="20"/>
          <w:bdr w:val="none" w:sz="0" w:space="0" w:color="auto" w:frame="1"/>
        </w:rPr>
        <w:t xml:space="preserve">EXP    0.385  0.733  0.556 </w:t>
      </w:r>
    </w:p>
    <w:p w14:paraId="044E0A41"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4  ~</w:t>
      </w:r>
      <w:proofErr w:type="gramEnd"/>
      <w:r w:rsidRPr="0095083B">
        <w:rPr>
          <w:rFonts w:ascii="Lucida Console" w:eastAsia="Times New Roman" w:hAnsi="Lucida Console" w:cs="Courier New"/>
          <w:color w:val="000000"/>
          <w:sz w:val="20"/>
          <w:szCs w:val="20"/>
          <w:bdr w:val="none" w:sz="0" w:space="0" w:color="auto" w:frame="1"/>
        </w:rPr>
        <w:t xml:space="preserve">STAFF  0.000  0.850  0.000 </w:t>
      </w:r>
    </w:p>
    <w:p w14:paraId="40EC1FAD"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
    <w:p w14:paraId="3D88154D" w14:textId="77777777" w:rsidR="0095083B" w:rsidRPr="00C94B18"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sz w:val="20"/>
          <w:szCs w:val="20"/>
          <w:bdr w:val="none" w:sz="0" w:space="0" w:color="auto" w:frame="1"/>
        </w:rPr>
      </w:pPr>
    </w:p>
    <w:p w14:paraId="28A60291" w14:textId="6FA66FD7" w:rsidR="0095083B" w:rsidRPr="00C94B18" w:rsidRDefault="00C94B18"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sz w:val="20"/>
          <w:szCs w:val="20"/>
        </w:rPr>
      </w:pPr>
      <w:r>
        <w:rPr>
          <w:rFonts w:ascii="Lucida Console" w:eastAsia="Times New Roman" w:hAnsi="Lucida Console" w:cs="Courier New"/>
          <w:sz w:val="20"/>
          <w:szCs w:val="20"/>
        </w:rPr>
        <w:t>Condition complement and outcome complement</w:t>
      </w:r>
    </w:p>
    <w:p w14:paraId="03BD351E" w14:textId="77777777" w:rsidR="0095083B" w:rsidRPr="00C94B18"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sz w:val="20"/>
          <w:szCs w:val="20"/>
          <w:bdr w:val="none" w:sz="0" w:space="0" w:color="auto" w:frame="1"/>
        </w:rPr>
      </w:pPr>
    </w:p>
    <w:p w14:paraId="0CAB7B78"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roofErr w:type="spellStart"/>
      <w:proofErr w:type="gramStart"/>
      <w:r w:rsidRPr="0095083B">
        <w:rPr>
          <w:rFonts w:ascii="Lucida Console" w:eastAsia="Times New Roman" w:hAnsi="Lucida Console" w:cs="Courier New"/>
          <w:color w:val="000000"/>
          <w:sz w:val="20"/>
          <w:szCs w:val="20"/>
          <w:bdr w:val="none" w:sz="0" w:space="0" w:color="auto" w:frame="1"/>
        </w:rPr>
        <w:t>inclN</w:t>
      </w:r>
      <w:proofErr w:type="spell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RoN</w:t>
      </w:r>
      <w:proofErr w:type="spellEnd"/>
      <w:proofErr w:type="gram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covN</w:t>
      </w:r>
      <w:proofErr w:type="spellEnd"/>
      <w:r w:rsidRPr="0095083B">
        <w:rPr>
          <w:rFonts w:ascii="Lucida Console" w:eastAsia="Times New Roman" w:hAnsi="Lucida Console" w:cs="Courier New"/>
          <w:color w:val="000000"/>
          <w:sz w:val="20"/>
          <w:szCs w:val="20"/>
          <w:bdr w:val="none" w:sz="0" w:space="0" w:color="auto" w:frame="1"/>
        </w:rPr>
        <w:t xml:space="preserve">  </w:t>
      </w:r>
    </w:p>
    <w:p w14:paraId="29AC6D95"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
    <w:p w14:paraId="56F4AF70"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1  ~</w:t>
      </w:r>
      <w:proofErr w:type="gramEnd"/>
      <w:r w:rsidRPr="0095083B">
        <w:rPr>
          <w:rFonts w:ascii="Lucida Console" w:eastAsia="Times New Roman" w:hAnsi="Lucida Console" w:cs="Courier New"/>
          <w:color w:val="000000"/>
          <w:sz w:val="20"/>
          <w:szCs w:val="20"/>
          <w:bdr w:val="none" w:sz="0" w:space="0" w:color="auto" w:frame="1"/>
        </w:rPr>
        <w:t xml:space="preserve">LEAD   0.429  0.765  0.429 </w:t>
      </w:r>
    </w:p>
    <w:p w14:paraId="03FB5261"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2  ~</w:t>
      </w:r>
      <w:proofErr w:type="gramEnd"/>
      <w:r w:rsidRPr="0095083B">
        <w:rPr>
          <w:rFonts w:ascii="Lucida Console" w:eastAsia="Times New Roman" w:hAnsi="Lucida Console" w:cs="Courier New"/>
          <w:color w:val="000000"/>
          <w:sz w:val="20"/>
          <w:szCs w:val="20"/>
          <w:bdr w:val="none" w:sz="0" w:space="0" w:color="auto" w:frame="1"/>
        </w:rPr>
        <w:t xml:space="preserve">FIN    0.571  0.750  0.500 </w:t>
      </w:r>
    </w:p>
    <w:p w14:paraId="5B93FBEC"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3  ~</w:t>
      </w:r>
      <w:proofErr w:type="gramEnd"/>
      <w:r w:rsidRPr="0095083B">
        <w:rPr>
          <w:rFonts w:ascii="Lucida Console" w:eastAsia="Times New Roman" w:hAnsi="Lucida Console" w:cs="Courier New"/>
          <w:color w:val="000000"/>
          <w:sz w:val="20"/>
          <w:szCs w:val="20"/>
          <w:bdr w:val="none" w:sz="0" w:space="0" w:color="auto" w:frame="1"/>
        </w:rPr>
        <w:t xml:space="preserve">EXP    0.571  0.688  0.444 </w:t>
      </w:r>
    </w:p>
    <w:p w14:paraId="57347EC6"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4  ~</w:t>
      </w:r>
      <w:proofErr w:type="gramEnd"/>
      <w:r w:rsidRPr="0095083B">
        <w:rPr>
          <w:rFonts w:ascii="Lucida Console" w:eastAsia="Times New Roman" w:hAnsi="Lucida Console" w:cs="Courier New"/>
          <w:color w:val="000000"/>
          <w:sz w:val="20"/>
          <w:szCs w:val="20"/>
          <w:bdr w:val="none" w:sz="0" w:space="0" w:color="auto" w:frame="1"/>
        </w:rPr>
        <w:t xml:space="preserve">STAFF  0.429  1.000  1.000 </w:t>
      </w:r>
    </w:p>
    <w:p w14:paraId="13F05D4E"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
    <w:p w14:paraId="073837FB"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
    <w:p w14:paraId="12C845F8" w14:textId="72C3C16A" w:rsidR="0095083B" w:rsidRPr="0095083B" w:rsidRDefault="00C94B18"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FF"/>
          <w:sz w:val="20"/>
          <w:szCs w:val="20"/>
        </w:rPr>
      </w:pPr>
      <w:r>
        <w:rPr>
          <w:rFonts w:ascii="Lucida Console" w:eastAsia="Times New Roman" w:hAnsi="Lucida Console" w:cs="Courier New"/>
          <w:sz w:val="20"/>
          <w:szCs w:val="20"/>
        </w:rPr>
        <w:t>Condition and outcome complement</w:t>
      </w:r>
    </w:p>
    <w:p w14:paraId="2830EDE6"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
    <w:p w14:paraId="782349DF"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roofErr w:type="spellStart"/>
      <w:proofErr w:type="gramStart"/>
      <w:r w:rsidRPr="0095083B">
        <w:rPr>
          <w:rFonts w:ascii="Lucida Console" w:eastAsia="Times New Roman" w:hAnsi="Lucida Console" w:cs="Courier New"/>
          <w:color w:val="000000"/>
          <w:sz w:val="20"/>
          <w:szCs w:val="20"/>
          <w:bdr w:val="none" w:sz="0" w:space="0" w:color="auto" w:frame="1"/>
        </w:rPr>
        <w:t>inclN</w:t>
      </w:r>
      <w:proofErr w:type="spell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RoN</w:t>
      </w:r>
      <w:proofErr w:type="spellEnd"/>
      <w:proofErr w:type="gramEnd"/>
      <w:r w:rsidRPr="0095083B">
        <w:rPr>
          <w:rFonts w:ascii="Lucida Console" w:eastAsia="Times New Roman" w:hAnsi="Lucida Console" w:cs="Courier New"/>
          <w:color w:val="000000"/>
          <w:sz w:val="20"/>
          <w:szCs w:val="20"/>
          <w:bdr w:val="none" w:sz="0" w:space="0" w:color="auto" w:frame="1"/>
        </w:rPr>
        <w:t xml:space="preserve">    </w:t>
      </w:r>
      <w:proofErr w:type="spellStart"/>
      <w:r w:rsidRPr="0095083B">
        <w:rPr>
          <w:rFonts w:ascii="Lucida Console" w:eastAsia="Times New Roman" w:hAnsi="Lucida Console" w:cs="Courier New"/>
          <w:color w:val="000000"/>
          <w:sz w:val="20"/>
          <w:szCs w:val="20"/>
          <w:bdr w:val="none" w:sz="0" w:space="0" w:color="auto" w:frame="1"/>
        </w:rPr>
        <w:t>covN</w:t>
      </w:r>
      <w:proofErr w:type="spellEnd"/>
      <w:r w:rsidRPr="0095083B">
        <w:rPr>
          <w:rFonts w:ascii="Lucida Console" w:eastAsia="Times New Roman" w:hAnsi="Lucida Console" w:cs="Courier New"/>
          <w:color w:val="000000"/>
          <w:sz w:val="20"/>
          <w:szCs w:val="20"/>
          <w:bdr w:val="none" w:sz="0" w:space="0" w:color="auto" w:frame="1"/>
        </w:rPr>
        <w:t xml:space="preserve">  </w:t>
      </w:r>
    </w:p>
    <w:p w14:paraId="7CD5EE7D"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r w:rsidRPr="0095083B">
        <w:rPr>
          <w:rFonts w:ascii="Lucida Console" w:eastAsia="Times New Roman" w:hAnsi="Lucida Console" w:cs="Courier New"/>
          <w:color w:val="000000"/>
          <w:sz w:val="20"/>
          <w:szCs w:val="20"/>
          <w:bdr w:val="none" w:sz="0" w:space="0" w:color="auto" w:frame="1"/>
        </w:rPr>
        <w:t xml:space="preserve">----------------------------- </w:t>
      </w:r>
    </w:p>
    <w:p w14:paraId="362B22A1" w14:textId="77777777" w:rsidR="0095083B" w:rsidRPr="0095083B" w:rsidRDefault="0095083B" w:rsidP="0095083B">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1  LEAD</w:t>
      </w:r>
      <w:proofErr w:type="gramEnd"/>
      <w:r w:rsidRPr="0095083B">
        <w:rPr>
          <w:rFonts w:ascii="Lucida Console" w:eastAsia="Times New Roman" w:hAnsi="Lucida Console" w:cs="Courier New"/>
          <w:color w:val="000000"/>
          <w:sz w:val="20"/>
          <w:szCs w:val="20"/>
          <w:bdr w:val="none" w:sz="0" w:space="0" w:color="auto" w:frame="1"/>
        </w:rPr>
        <w:t xml:space="preserve">   0.571  0.438  0.308 </w:t>
      </w:r>
    </w:p>
    <w:p w14:paraId="2FDC3FA6" w14:textId="77777777" w:rsidR="0095083B" w:rsidRPr="0095083B" w:rsidRDefault="0095083B" w:rsidP="0095083B">
      <w:pPr>
        <w:pStyle w:val="ListParagraph"/>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2  FIN</w:t>
      </w:r>
      <w:proofErr w:type="gramEnd"/>
      <w:r w:rsidRPr="0095083B">
        <w:rPr>
          <w:rFonts w:ascii="Lucida Console" w:eastAsia="Times New Roman" w:hAnsi="Lucida Console" w:cs="Courier New"/>
          <w:color w:val="000000"/>
          <w:sz w:val="20"/>
          <w:szCs w:val="20"/>
          <w:bdr w:val="none" w:sz="0" w:space="0" w:color="auto" w:frame="1"/>
        </w:rPr>
        <w:t xml:space="preserve">    0.429  0.471  0.250 </w:t>
      </w:r>
    </w:p>
    <w:p w14:paraId="2F828FE2" w14:textId="77777777" w:rsidR="0095083B" w:rsidRPr="0095083B" w:rsidRDefault="0095083B" w:rsidP="0095083B">
      <w:pPr>
        <w:pStyle w:val="ListParagraph"/>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3  EXP</w:t>
      </w:r>
      <w:proofErr w:type="gramEnd"/>
      <w:r w:rsidRPr="0095083B">
        <w:rPr>
          <w:rFonts w:ascii="Lucida Console" w:eastAsia="Times New Roman" w:hAnsi="Lucida Console" w:cs="Courier New"/>
          <w:color w:val="000000"/>
          <w:sz w:val="20"/>
          <w:szCs w:val="20"/>
          <w:bdr w:val="none" w:sz="0" w:space="0" w:color="auto" w:frame="1"/>
        </w:rPr>
        <w:t xml:space="preserve">    0.429  0.529  0.273 </w:t>
      </w:r>
    </w:p>
    <w:p w14:paraId="3ED69D01" w14:textId="77777777" w:rsidR="0095083B" w:rsidRPr="0095083B" w:rsidRDefault="0095083B" w:rsidP="0095083B">
      <w:pPr>
        <w:pStyle w:val="ListParagraph"/>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bdr w:val="none" w:sz="0" w:space="0" w:color="auto" w:frame="1"/>
        </w:rPr>
      </w:pPr>
      <w:proofErr w:type="gramStart"/>
      <w:r w:rsidRPr="0095083B">
        <w:rPr>
          <w:rFonts w:ascii="Lucida Console" w:eastAsia="Times New Roman" w:hAnsi="Lucida Console" w:cs="Courier New"/>
          <w:color w:val="000000"/>
          <w:sz w:val="20"/>
          <w:szCs w:val="20"/>
          <w:bdr w:val="none" w:sz="0" w:space="0" w:color="auto" w:frame="1"/>
        </w:rPr>
        <w:t>4  STAFF</w:t>
      </w:r>
      <w:proofErr w:type="gramEnd"/>
      <w:r w:rsidRPr="0095083B">
        <w:rPr>
          <w:rFonts w:ascii="Lucida Console" w:eastAsia="Times New Roman" w:hAnsi="Lucida Console" w:cs="Courier New"/>
          <w:color w:val="000000"/>
          <w:sz w:val="20"/>
          <w:szCs w:val="20"/>
          <w:bdr w:val="none" w:sz="0" w:space="0" w:color="auto" w:frame="1"/>
        </w:rPr>
        <w:t xml:space="preserve">  0.571  0.188  0.235 </w:t>
      </w:r>
    </w:p>
    <w:p w14:paraId="4A520947" w14:textId="77777777" w:rsidR="0095083B" w:rsidRPr="0095083B" w:rsidRDefault="0095083B" w:rsidP="009508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ind w:left="360"/>
        <w:rPr>
          <w:rFonts w:ascii="Lucida Console" w:eastAsia="Times New Roman" w:hAnsi="Lucida Console" w:cs="Courier New"/>
          <w:color w:val="000000"/>
          <w:sz w:val="20"/>
          <w:szCs w:val="20"/>
        </w:rPr>
      </w:pPr>
      <w:r w:rsidRPr="0095083B">
        <w:rPr>
          <w:rFonts w:ascii="Lucida Console" w:eastAsia="Times New Roman" w:hAnsi="Lucida Console" w:cs="Courier New"/>
          <w:color w:val="000000"/>
          <w:sz w:val="20"/>
          <w:szCs w:val="20"/>
          <w:bdr w:val="none" w:sz="0" w:space="0" w:color="auto" w:frame="1"/>
        </w:rPr>
        <w:t>-----------------------------</w:t>
      </w:r>
    </w:p>
    <w:p w14:paraId="78EA12DA" w14:textId="77777777" w:rsidR="0095083B" w:rsidRPr="00632BE2" w:rsidRDefault="0095083B" w:rsidP="0095083B">
      <w:pPr>
        <w:pStyle w:val="ListParagraph"/>
        <w:ind w:left="1440"/>
      </w:pPr>
    </w:p>
    <w:p w14:paraId="33081A98" w14:textId="127CF0FE" w:rsidR="008B34E2" w:rsidRPr="00632BE2" w:rsidRDefault="00C94B18" w:rsidP="00C94B18">
      <w:pPr>
        <w:pStyle w:val="ListParagraph"/>
        <w:numPr>
          <w:ilvl w:val="0"/>
          <w:numId w:val="20"/>
        </w:numPr>
      </w:pPr>
      <w:r>
        <w:t xml:space="preserve">Minimize the truth table and obtain the conservative, parsimonious, and intermediate solutions.  </w:t>
      </w:r>
    </w:p>
    <w:p w14:paraId="687E0732" w14:textId="77777777" w:rsidR="00632BE2" w:rsidRPr="00287522" w:rsidRDefault="00632BE2" w:rsidP="005D4D9F">
      <w:r w:rsidRPr="00287522">
        <w:t>CONSERVATIVE SOLUTION</w:t>
      </w:r>
    </w:p>
    <w:p w14:paraId="45E7035F" w14:textId="77777777" w:rsidR="00632BE2" w:rsidRPr="00287522" w:rsidRDefault="00632BE2" w:rsidP="00632BE2">
      <w:pPr>
        <w:pStyle w:val="ListParagraph"/>
      </w:pPr>
    </w:p>
    <w:p w14:paraId="4A79372B" w14:textId="77777777" w:rsidR="00632BE2" w:rsidRPr="00287522" w:rsidRDefault="00632BE2" w:rsidP="005D4D9F">
      <w:pPr>
        <w:pStyle w:val="ListParagraph"/>
        <w:ind w:left="0"/>
      </w:pPr>
      <w:r w:rsidRPr="00287522">
        <w:rPr>
          <w:noProof/>
        </w:rPr>
        <w:drawing>
          <wp:inline distT="0" distB="0" distL="0" distR="0" wp14:anchorId="769D5961" wp14:editId="0D7ACCC3">
            <wp:extent cx="5667375" cy="1914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1" t="61858" r="35096" b="6500"/>
                    <a:stretch/>
                  </pic:blipFill>
                  <pic:spPr bwMode="auto">
                    <a:xfrm>
                      <a:off x="0" y="0"/>
                      <a:ext cx="5667375" cy="1914525"/>
                    </a:xfrm>
                    <a:prstGeom prst="rect">
                      <a:avLst/>
                    </a:prstGeom>
                    <a:ln>
                      <a:noFill/>
                    </a:ln>
                    <a:extLst>
                      <a:ext uri="{53640926-AAD7-44D8-BBD7-CCE9431645EC}">
                        <a14:shadowObscured xmlns:a14="http://schemas.microsoft.com/office/drawing/2010/main"/>
                      </a:ext>
                    </a:extLst>
                  </pic:spPr>
                </pic:pic>
              </a:graphicData>
            </a:graphic>
          </wp:inline>
        </w:drawing>
      </w:r>
    </w:p>
    <w:p w14:paraId="52ABA221" w14:textId="77777777" w:rsidR="00287522" w:rsidRDefault="00287522" w:rsidP="00632BE2">
      <w:pPr>
        <w:pStyle w:val="ListParagraph"/>
      </w:pPr>
    </w:p>
    <w:p w14:paraId="2746366D" w14:textId="686DADA6" w:rsidR="00632BE2" w:rsidRPr="00287522" w:rsidRDefault="00632BE2" w:rsidP="005D4D9F">
      <w:pPr>
        <w:pStyle w:val="ListParagraph"/>
        <w:ind w:left="0"/>
      </w:pPr>
      <w:r w:rsidRPr="00287522">
        <w:lastRenderedPageBreak/>
        <w:t>PARSIMONIOUS SOLUTION</w:t>
      </w:r>
    </w:p>
    <w:p w14:paraId="4BA2CA37" w14:textId="77777777" w:rsidR="00632BE2" w:rsidRPr="00287522" w:rsidRDefault="00632BE2" w:rsidP="005D4D9F">
      <w:pPr>
        <w:pStyle w:val="ListParagraph"/>
        <w:ind w:left="0"/>
      </w:pPr>
    </w:p>
    <w:p w14:paraId="3F3478EC" w14:textId="77777777" w:rsidR="00632BE2" w:rsidRPr="000474EA" w:rsidRDefault="00632BE2" w:rsidP="005D4D9F">
      <w:pPr>
        <w:pStyle w:val="ListParagraph"/>
        <w:ind w:left="0"/>
        <w:rPr>
          <w:color w:val="FF0000"/>
        </w:rPr>
      </w:pPr>
      <w:r>
        <w:rPr>
          <w:noProof/>
        </w:rPr>
        <w:drawing>
          <wp:inline distT="0" distB="0" distL="0" distR="0" wp14:anchorId="3B0E0552" wp14:editId="23EEE246">
            <wp:extent cx="603885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2" t="55873" r="34936" b="10775"/>
                    <a:stretch/>
                  </pic:blipFill>
                  <pic:spPr bwMode="auto">
                    <a:xfrm>
                      <a:off x="0" y="0"/>
                      <a:ext cx="6038850" cy="1828800"/>
                    </a:xfrm>
                    <a:prstGeom prst="rect">
                      <a:avLst/>
                    </a:prstGeom>
                    <a:ln>
                      <a:noFill/>
                    </a:ln>
                    <a:extLst>
                      <a:ext uri="{53640926-AAD7-44D8-BBD7-CCE9431645EC}">
                        <a14:shadowObscured xmlns:a14="http://schemas.microsoft.com/office/drawing/2010/main"/>
                      </a:ext>
                    </a:extLst>
                  </pic:spPr>
                </pic:pic>
              </a:graphicData>
            </a:graphic>
          </wp:inline>
        </w:drawing>
      </w:r>
    </w:p>
    <w:p w14:paraId="204D2B22" w14:textId="77777777" w:rsidR="00D231DD" w:rsidRDefault="00D231DD" w:rsidP="005D4D9F">
      <w:pPr>
        <w:pStyle w:val="ListParagraph"/>
        <w:ind w:left="0"/>
      </w:pPr>
    </w:p>
    <w:p w14:paraId="5B0FC083" w14:textId="1711C8B3" w:rsidR="00632BE2" w:rsidRPr="00287522" w:rsidRDefault="00632BE2" w:rsidP="005D4D9F">
      <w:pPr>
        <w:pStyle w:val="ListParagraph"/>
        <w:ind w:left="0"/>
      </w:pPr>
      <w:r w:rsidRPr="00287522">
        <w:t>INTERMEDIATE SOLUTION</w:t>
      </w:r>
    </w:p>
    <w:p w14:paraId="06594613" w14:textId="77777777" w:rsidR="00632BE2" w:rsidRPr="00287522" w:rsidRDefault="00632BE2" w:rsidP="005D4D9F">
      <w:pPr>
        <w:pStyle w:val="ListParagraph"/>
        <w:ind w:left="0"/>
      </w:pPr>
    </w:p>
    <w:p w14:paraId="29E1EA45" w14:textId="77777777" w:rsidR="00632BE2" w:rsidRDefault="00632BE2" w:rsidP="005D4D9F">
      <w:pPr>
        <w:pStyle w:val="ListParagraph"/>
        <w:ind w:left="0"/>
      </w:pPr>
      <w:r>
        <w:rPr>
          <w:noProof/>
        </w:rPr>
        <w:drawing>
          <wp:inline distT="0" distB="0" distL="0" distR="0" wp14:anchorId="1E6B55D9" wp14:editId="16C92513">
            <wp:extent cx="5772150" cy="1695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1" t="57012" r="35416" b="10491"/>
                    <a:stretch/>
                  </pic:blipFill>
                  <pic:spPr bwMode="auto">
                    <a:xfrm>
                      <a:off x="0" y="0"/>
                      <a:ext cx="5772150" cy="1695450"/>
                    </a:xfrm>
                    <a:prstGeom prst="rect">
                      <a:avLst/>
                    </a:prstGeom>
                    <a:ln>
                      <a:noFill/>
                    </a:ln>
                    <a:extLst>
                      <a:ext uri="{53640926-AAD7-44D8-BBD7-CCE9431645EC}">
                        <a14:shadowObscured xmlns:a14="http://schemas.microsoft.com/office/drawing/2010/main"/>
                      </a:ext>
                    </a:extLst>
                  </pic:spPr>
                </pic:pic>
              </a:graphicData>
            </a:graphic>
          </wp:inline>
        </w:drawing>
      </w:r>
    </w:p>
    <w:p w14:paraId="5AE528B7" w14:textId="6E806D70" w:rsidR="00632BE2" w:rsidRDefault="00632BE2" w:rsidP="005D4D9F">
      <w:pPr>
        <w:pStyle w:val="ListParagraph"/>
        <w:ind w:left="0"/>
      </w:pPr>
    </w:p>
    <w:p w14:paraId="76C68166" w14:textId="77777777" w:rsidR="00C94B18" w:rsidRDefault="00C94B18" w:rsidP="00C94B18">
      <w:pPr>
        <w:pStyle w:val="ListParagraph"/>
        <w:numPr>
          <w:ilvl w:val="0"/>
          <w:numId w:val="20"/>
        </w:numPr>
      </w:pPr>
      <w:r w:rsidRPr="00632BE2">
        <w:t xml:space="preserve">Compare the 3 solutions.  What do you observe?  </w:t>
      </w:r>
    </w:p>
    <w:p w14:paraId="44393972" w14:textId="2173E936" w:rsidR="00C94B18" w:rsidRPr="00632BE2" w:rsidRDefault="00C94B18" w:rsidP="00C94B18">
      <w:pPr>
        <w:pStyle w:val="ListParagraph"/>
      </w:pPr>
      <w:proofErr w:type="gramStart"/>
      <w:r w:rsidRPr="00632BE2">
        <w:t>All of</w:t>
      </w:r>
      <w:proofErr w:type="gramEnd"/>
      <w:r w:rsidRPr="00632BE2">
        <w:t xml:space="preserve"> the solutions were identical</w:t>
      </w:r>
      <w:r>
        <w:t>; this means that</w:t>
      </w:r>
      <w:r w:rsidRPr="00632BE2">
        <w:t xml:space="preserve"> none of the logical remainder rows were used </w:t>
      </w:r>
      <w:r>
        <w:t>as simplifying assumptions to</w:t>
      </w:r>
      <w:r w:rsidRPr="00632BE2">
        <w:t xml:space="preserve"> reduce the truth table.</w:t>
      </w:r>
    </w:p>
    <w:p w14:paraId="4FF34F62" w14:textId="77777777" w:rsidR="00C94B18" w:rsidRDefault="00C94B18" w:rsidP="005D4D9F">
      <w:pPr>
        <w:pStyle w:val="ListParagraph"/>
        <w:ind w:left="0"/>
      </w:pPr>
    </w:p>
    <w:p w14:paraId="2457D18B" w14:textId="6FB70AE5" w:rsidR="00632BE2" w:rsidRDefault="00130AB9" w:rsidP="00130AB9">
      <w:pPr>
        <w:pStyle w:val="ListParagraph"/>
        <w:ind w:left="0"/>
      </w:pPr>
      <w:r>
        <w:t>3</w:t>
      </w:r>
      <w:r w:rsidR="00287522">
        <w:t>. Fuzzy Set Analysis</w:t>
      </w:r>
    </w:p>
    <w:p w14:paraId="6B25E25E" w14:textId="77777777" w:rsidR="00C94B18" w:rsidRDefault="00C94B18" w:rsidP="00C94B18">
      <w:pPr>
        <w:pStyle w:val="ListParagraph"/>
        <w:numPr>
          <w:ilvl w:val="0"/>
          <w:numId w:val="21"/>
        </w:numPr>
      </w:pPr>
      <w:r>
        <w:t>Inspect the truth table:</w:t>
      </w:r>
    </w:p>
    <w:p w14:paraId="276A27D0" w14:textId="614D4A56" w:rsidR="00C94B18" w:rsidRDefault="00C94B18" w:rsidP="00C94B18">
      <w:pPr>
        <w:pStyle w:val="ListParagraph"/>
        <w:numPr>
          <w:ilvl w:val="1"/>
          <w:numId w:val="31"/>
        </w:numPr>
      </w:pPr>
      <w:r>
        <w:t xml:space="preserve">Which truth table rows are contradictory? </w:t>
      </w:r>
      <w:r w:rsidRPr="00C94B18">
        <w:t>1, 2, 3, 4</w:t>
      </w:r>
    </w:p>
    <w:p w14:paraId="604AEA82" w14:textId="13DE24D0" w:rsidR="00632BE2" w:rsidRDefault="00C94B18" w:rsidP="00C94B18">
      <w:pPr>
        <w:pStyle w:val="ListParagraph"/>
        <w:numPr>
          <w:ilvl w:val="1"/>
          <w:numId w:val="31"/>
        </w:numPr>
      </w:pPr>
      <w:r>
        <w:t xml:space="preserve">Which rows are logical remainders? None of them. </w:t>
      </w:r>
    </w:p>
    <w:p w14:paraId="35136BE6" w14:textId="0122749B" w:rsidR="00632BE2" w:rsidRPr="00287522" w:rsidRDefault="00632BE2" w:rsidP="00632BE2">
      <w:r w:rsidRPr="00287522">
        <w:t xml:space="preserve">TRUTH TABLE </w:t>
      </w:r>
    </w:p>
    <w:p w14:paraId="451F14E5" w14:textId="77777777" w:rsidR="00632BE2" w:rsidRPr="00287522" w:rsidRDefault="00632BE2" w:rsidP="00632B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sz w:val="20"/>
          <w:szCs w:val="20"/>
        </w:rPr>
      </w:pPr>
      <w:r w:rsidRPr="00287522">
        <w:rPr>
          <w:noProof/>
        </w:rPr>
        <w:drawing>
          <wp:inline distT="0" distB="0" distL="0" distR="0" wp14:anchorId="3DA00911" wp14:editId="3F88AFBC">
            <wp:extent cx="4038600" cy="169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2" t="69556" r="67628" b="9635"/>
                    <a:stretch/>
                  </pic:blipFill>
                  <pic:spPr bwMode="auto">
                    <a:xfrm>
                      <a:off x="0" y="0"/>
                      <a:ext cx="4038600" cy="1695450"/>
                    </a:xfrm>
                    <a:prstGeom prst="rect">
                      <a:avLst/>
                    </a:prstGeom>
                    <a:ln>
                      <a:noFill/>
                    </a:ln>
                    <a:extLst>
                      <a:ext uri="{53640926-AAD7-44D8-BBD7-CCE9431645EC}">
                        <a14:shadowObscured xmlns:a14="http://schemas.microsoft.com/office/drawing/2010/main"/>
                      </a:ext>
                    </a:extLst>
                  </pic:spPr>
                </pic:pic>
              </a:graphicData>
            </a:graphic>
          </wp:inline>
        </w:drawing>
      </w:r>
    </w:p>
    <w:p w14:paraId="2F45B86A" w14:textId="327C8BA8" w:rsidR="00C94B18" w:rsidRDefault="00C94B18" w:rsidP="00C94B18">
      <w:pPr>
        <w:pStyle w:val="ListParagraph"/>
        <w:numPr>
          <w:ilvl w:val="0"/>
          <w:numId w:val="30"/>
        </w:numPr>
      </w:pPr>
      <w:r>
        <w:lastRenderedPageBreak/>
        <w:t>Assess whether there are necessary conditions.  Are there any? If so, what are they?</w:t>
      </w:r>
      <w:r w:rsidRPr="00C94B18">
        <w:t xml:space="preserve"> </w:t>
      </w:r>
      <w:r w:rsidRPr="00287522">
        <w:t>There are no necessary conditions.</w:t>
      </w:r>
    </w:p>
    <w:p w14:paraId="0DB92CA5" w14:textId="6F57BFEF" w:rsidR="00612E0E" w:rsidRPr="007734B8" w:rsidRDefault="007734B8" w:rsidP="007734B8">
      <w:pPr>
        <w:pStyle w:val="HTMLPreformatted"/>
        <w:shd w:val="clear" w:color="auto" w:fill="FFFFFF"/>
        <w:wordWrap w:val="0"/>
        <w:spacing w:line="225" w:lineRule="atLeast"/>
        <w:ind w:left="1800"/>
        <w:rPr>
          <w:rStyle w:val="gnkrckgcmrb"/>
          <w:rFonts w:ascii="Lucida Console" w:hAnsi="Lucida Console"/>
        </w:rPr>
      </w:pPr>
      <w:r w:rsidRPr="007734B8">
        <w:rPr>
          <w:rStyle w:val="gnkrckgcmrb"/>
          <w:rFonts w:ascii="Lucida Console" w:hAnsi="Lucida Console"/>
        </w:rPr>
        <w:t>Condition and outcome</w:t>
      </w:r>
    </w:p>
    <w:p w14:paraId="13F2794E"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p>
    <w:p w14:paraId="58246420"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roofErr w:type="spellStart"/>
      <w:proofErr w:type="gramStart"/>
      <w:r w:rsidRPr="007734B8">
        <w:rPr>
          <w:rStyle w:val="gnkrckgcgsb"/>
          <w:rFonts w:ascii="Lucida Console" w:hAnsi="Lucida Console"/>
          <w:bdr w:val="none" w:sz="0" w:space="0" w:color="auto" w:frame="1"/>
        </w:rPr>
        <w:t>inclN</w:t>
      </w:r>
      <w:proofErr w:type="spellEnd"/>
      <w:r w:rsidRPr="007734B8">
        <w:rPr>
          <w:rStyle w:val="gnkrckgcgsb"/>
          <w:rFonts w:ascii="Lucida Console" w:hAnsi="Lucida Console"/>
          <w:bdr w:val="none" w:sz="0" w:space="0" w:color="auto" w:frame="1"/>
        </w:rPr>
        <w:t xml:space="preserve">  </w:t>
      </w:r>
      <w:proofErr w:type="spellStart"/>
      <w:r w:rsidRPr="007734B8">
        <w:rPr>
          <w:rStyle w:val="gnkrckgcgsb"/>
          <w:rFonts w:ascii="Lucida Console" w:hAnsi="Lucida Console"/>
          <w:bdr w:val="none" w:sz="0" w:space="0" w:color="auto" w:frame="1"/>
        </w:rPr>
        <w:t>RoN</w:t>
      </w:r>
      <w:proofErr w:type="spellEnd"/>
      <w:proofErr w:type="gramEnd"/>
      <w:r w:rsidRPr="007734B8">
        <w:rPr>
          <w:rStyle w:val="gnkrckgcgsb"/>
          <w:rFonts w:ascii="Lucida Console" w:hAnsi="Lucida Console"/>
          <w:bdr w:val="none" w:sz="0" w:space="0" w:color="auto" w:frame="1"/>
        </w:rPr>
        <w:t xml:space="preserve">    </w:t>
      </w:r>
      <w:proofErr w:type="spellStart"/>
      <w:r w:rsidRPr="007734B8">
        <w:rPr>
          <w:rStyle w:val="gnkrckgcgsb"/>
          <w:rFonts w:ascii="Lucida Console" w:hAnsi="Lucida Console"/>
          <w:bdr w:val="none" w:sz="0" w:space="0" w:color="auto" w:frame="1"/>
        </w:rPr>
        <w:t>covN</w:t>
      </w:r>
      <w:proofErr w:type="spellEnd"/>
      <w:r w:rsidRPr="007734B8">
        <w:rPr>
          <w:rStyle w:val="gnkrckgcgsb"/>
          <w:rFonts w:ascii="Lucida Console" w:hAnsi="Lucida Console"/>
          <w:bdr w:val="none" w:sz="0" w:space="0" w:color="auto" w:frame="1"/>
        </w:rPr>
        <w:t xml:space="preserve">  </w:t>
      </w:r>
    </w:p>
    <w:p w14:paraId="072201B6"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
    <w:p w14:paraId="3EA84DAD"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1  SELF</w:t>
      </w:r>
      <w:proofErr w:type="gramEnd"/>
      <w:r w:rsidRPr="007734B8">
        <w:rPr>
          <w:rStyle w:val="gnkrckgcgsb"/>
          <w:rFonts w:ascii="Lucida Console" w:hAnsi="Lucida Console"/>
          <w:bdr w:val="none" w:sz="0" w:space="0" w:color="auto" w:frame="1"/>
        </w:rPr>
        <w:t xml:space="preserve">   0.741  1.000  1.000 </w:t>
      </w:r>
    </w:p>
    <w:p w14:paraId="59B8C647"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2  KNOW</w:t>
      </w:r>
      <w:proofErr w:type="gramEnd"/>
      <w:r w:rsidRPr="007734B8">
        <w:rPr>
          <w:rStyle w:val="gnkrckgcgsb"/>
          <w:rFonts w:ascii="Lucida Console" w:hAnsi="Lucida Console"/>
          <w:bdr w:val="none" w:sz="0" w:space="0" w:color="auto" w:frame="1"/>
        </w:rPr>
        <w:t xml:space="preserve">   0.603  0.769  0.700 </w:t>
      </w:r>
    </w:p>
    <w:p w14:paraId="209B893B"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3  RELIG</w:t>
      </w:r>
      <w:proofErr w:type="gramEnd"/>
      <w:r w:rsidRPr="007734B8">
        <w:rPr>
          <w:rStyle w:val="gnkrckgcgsb"/>
          <w:rFonts w:ascii="Lucida Console" w:hAnsi="Lucida Console"/>
          <w:bdr w:val="none" w:sz="0" w:space="0" w:color="auto" w:frame="1"/>
        </w:rPr>
        <w:t xml:space="preserve">  0.707  0.864  0.837 </w:t>
      </w:r>
    </w:p>
    <w:p w14:paraId="4CD60BE1" w14:textId="56F6CC34" w:rsidR="00612E0E" w:rsidRPr="007734B8" w:rsidRDefault="002724F4" w:rsidP="002724F4">
      <w:pPr>
        <w:pStyle w:val="HTMLPreformatted"/>
        <w:shd w:val="clear" w:color="auto" w:fill="FFFFFF"/>
        <w:wordWrap w:val="0"/>
        <w:spacing w:line="225" w:lineRule="atLeast"/>
        <w:ind w:left="1800"/>
        <w:rPr>
          <w:rStyle w:val="gnkrckgcgsb"/>
          <w:rFonts w:ascii="Lucida Console" w:hAnsi="Lucida Console"/>
          <w:bdr w:val="none" w:sz="0" w:space="0" w:color="auto" w:frame="1"/>
        </w:rPr>
      </w:pPr>
      <w:r>
        <w:rPr>
          <w:rStyle w:val="gnkrckgcgsb"/>
          <w:rFonts w:ascii="Lucida Console" w:hAnsi="Lucida Console"/>
          <w:bdr w:val="none" w:sz="0" w:space="0" w:color="auto" w:frame="1"/>
        </w:rPr>
        <w:t xml:space="preserve">----------------------------- </w:t>
      </w:r>
    </w:p>
    <w:p w14:paraId="4A92A5DB" w14:textId="06DE2CA6" w:rsidR="00612E0E" w:rsidRPr="007734B8" w:rsidRDefault="00612E0E" w:rsidP="002724F4">
      <w:pPr>
        <w:pStyle w:val="HTMLPreformatted"/>
        <w:shd w:val="clear" w:color="auto" w:fill="FFFFFF"/>
        <w:wordWrap w:val="0"/>
        <w:spacing w:line="225" w:lineRule="atLeast"/>
        <w:rPr>
          <w:rStyle w:val="gnkrckgcmrb"/>
          <w:rFonts w:ascii="Lucida Console" w:hAnsi="Lucida Console"/>
        </w:rPr>
      </w:pPr>
    </w:p>
    <w:p w14:paraId="76F1AAB5" w14:textId="495F0B09" w:rsidR="00612E0E" w:rsidRPr="007734B8" w:rsidRDefault="007734B8" w:rsidP="007734B8">
      <w:pPr>
        <w:pStyle w:val="HTMLPreformatted"/>
        <w:shd w:val="clear" w:color="auto" w:fill="FFFFFF"/>
        <w:wordWrap w:val="0"/>
        <w:spacing w:line="225" w:lineRule="atLeast"/>
        <w:ind w:left="1800"/>
        <w:rPr>
          <w:rStyle w:val="gnkrckgcmrb"/>
          <w:rFonts w:ascii="Lucida Console" w:hAnsi="Lucida Console"/>
        </w:rPr>
      </w:pPr>
      <w:r w:rsidRPr="007734B8">
        <w:rPr>
          <w:rStyle w:val="gnkrckgcmrb"/>
          <w:rFonts w:ascii="Lucida Console" w:hAnsi="Lucida Console"/>
        </w:rPr>
        <w:t>Condition complement and outcome</w:t>
      </w:r>
    </w:p>
    <w:p w14:paraId="302ECE07"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
    <w:p w14:paraId="0EA2A828"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roofErr w:type="spellStart"/>
      <w:proofErr w:type="gramStart"/>
      <w:r w:rsidRPr="007734B8">
        <w:rPr>
          <w:rStyle w:val="gnkrckgcgsb"/>
          <w:rFonts w:ascii="Lucida Console" w:hAnsi="Lucida Console"/>
          <w:bdr w:val="none" w:sz="0" w:space="0" w:color="auto" w:frame="1"/>
        </w:rPr>
        <w:t>inclN</w:t>
      </w:r>
      <w:proofErr w:type="spellEnd"/>
      <w:r w:rsidRPr="007734B8">
        <w:rPr>
          <w:rStyle w:val="gnkrckgcgsb"/>
          <w:rFonts w:ascii="Lucida Console" w:hAnsi="Lucida Console"/>
          <w:bdr w:val="none" w:sz="0" w:space="0" w:color="auto" w:frame="1"/>
        </w:rPr>
        <w:t xml:space="preserve">  </w:t>
      </w:r>
      <w:proofErr w:type="spellStart"/>
      <w:r w:rsidRPr="007734B8">
        <w:rPr>
          <w:rStyle w:val="gnkrckgcgsb"/>
          <w:rFonts w:ascii="Lucida Console" w:hAnsi="Lucida Console"/>
          <w:bdr w:val="none" w:sz="0" w:space="0" w:color="auto" w:frame="1"/>
        </w:rPr>
        <w:t>RoN</w:t>
      </w:r>
      <w:proofErr w:type="spellEnd"/>
      <w:proofErr w:type="gramEnd"/>
      <w:r w:rsidRPr="007734B8">
        <w:rPr>
          <w:rStyle w:val="gnkrckgcgsb"/>
          <w:rFonts w:ascii="Lucida Console" w:hAnsi="Lucida Console"/>
          <w:bdr w:val="none" w:sz="0" w:space="0" w:color="auto" w:frame="1"/>
        </w:rPr>
        <w:t xml:space="preserve">    </w:t>
      </w:r>
      <w:proofErr w:type="spellStart"/>
      <w:r w:rsidRPr="007734B8">
        <w:rPr>
          <w:rStyle w:val="gnkrckgcgsb"/>
          <w:rFonts w:ascii="Lucida Console" w:hAnsi="Lucida Console"/>
          <w:bdr w:val="none" w:sz="0" w:space="0" w:color="auto" w:frame="1"/>
        </w:rPr>
        <w:t>covN</w:t>
      </w:r>
      <w:proofErr w:type="spellEnd"/>
      <w:r w:rsidRPr="007734B8">
        <w:rPr>
          <w:rStyle w:val="gnkrckgcgsb"/>
          <w:rFonts w:ascii="Lucida Console" w:hAnsi="Lucida Console"/>
          <w:bdr w:val="none" w:sz="0" w:space="0" w:color="auto" w:frame="1"/>
        </w:rPr>
        <w:t xml:space="preserve">  </w:t>
      </w:r>
    </w:p>
    <w:p w14:paraId="1119B032"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
    <w:p w14:paraId="21892158"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1  ~</w:t>
      </w:r>
      <w:proofErr w:type="gramEnd"/>
      <w:r w:rsidRPr="007734B8">
        <w:rPr>
          <w:rStyle w:val="gnkrckgcgsb"/>
          <w:rFonts w:ascii="Lucida Console" w:hAnsi="Lucida Console"/>
          <w:bdr w:val="none" w:sz="0" w:space="0" w:color="auto" w:frame="1"/>
        </w:rPr>
        <w:t xml:space="preserve">SELF   0.483  0.597  0.491 </w:t>
      </w:r>
    </w:p>
    <w:p w14:paraId="24D0E2C5"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2  ~</w:t>
      </w:r>
      <w:proofErr w:type="gramEnd"/>
      <w:r w:rsidRPr="007734B8">
        <w:rPr>
          <w:rStyle w:val="gnkrckgcgsb"/>
          <w:rFonts w:ascii="Lucida Console" w:hAnsi="Lucida Console"/>
          <w:bdr w:val="none" w:sz="0" w:space="0" w:color="auto" w:frame="1"/>
        </w:rPr>
        <w:t xml:space="preserve">KNOW   0.586  0.758  0.680 </w:t>
      </w:r>
    </w:p>
    <w:p w14:paraId="7C986313"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3  ~</w:t>
      </w:r>
      <w:proofErr w:type="gramEnd"/>
      <w:r w:rsidRPr="007734B8">
        <w:rPr>
          <w:rStyle w:val="gnkrckgcgsb"/>
          <w:rFonts w:ascii="Lucida Console" w:hAnsi="Lucida Console"/>
          <w:bdr w:val="none" w:sz="0" w:space="0" w:color="auto" w:frame="1"/>
        </w:rPr>
        <w:t xml:space="preserve">RELIG  0.534  0.710  0.608 </w:t>
      </w:r>
    </w:p>
    <w:p w14:paraId="7D1DC2FD"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
    <w:p w14:paraId="79CE641C"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
    <w:p w14:paraId="7DE37E47" w14:textId="08B21504" w:rsidR="00612E0E" w:rsidRPr="007734B8" w:rsidRDefault="007734B8" w:rsidP="007734B8">
      <w:pPr>
        <w:pStyle w:val="HTMLPreformatted"/>
        <w:shd w:val="clear" w:color="auto" w:fill="FFFFFF"/>
        <w:wordWrap w:val="0"/>
        <w:spacing w:line="225" w:lineRule="atLeast"/>
        <w:ind w:left="1800"/>
        <w:rPr>
          <w:rStyle w:val="gnkrckgcmrb"/>
          <w:rFonts w:ascii="Lucida Console" w:hAnsi="Lucida Console"/>
        </w:rPr>
      </w:pPr>
      <w:r w:rsidRPr="007734B8">
        <w:rPr>
          <w:rStyle w:val="gnkrckgcmrb"/>
          <w:rFonts w:ascii="Lucida Console" w:hAnsi="Lucida Console"/>
        </w:rPr>
        <w:t>Condition complement and outcome complement</w:t>
      </w:r>
    </w:p>
    <w:p w14:paraId="1B707097"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
    <w:p w14:paraId="439C2201"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roofErr w:type="spellStart"/>
      <w:proofErr w:type="gramStart"/>
      <w:r w:rsidRPr="007734B8">
        <w:rPr>
          <w:rStyle w:val="gnkrckgcgsb"/>
          <w:rFonts w:ascii="Lucida Console" w:hAnsi="Lucida Console"/>
          <w:bdr w:val="none" w:sz="0" w:space="0" w:color="auto" w:frame="1"/>
        </w:rPr>
        <w:t>inclN</w:t>
      </w:r>
      <w:proofErr w:type="spellEnd"/>
      <w:r w:rsidRPr="007734B8">
        <w:rPr>
          <w:rStyle w:val="gnkrckgcgsb"/>
          <w:rFonts w:ascii="Lucida Console" w:hAnsi="Lucida Console"/>
          <w:bdr w:val="none" w:sz="0" w:space="0" w:color="auto" w:frame="1"/>
        </w:rPr>
        <w:t xml:space="preserve">  </w:t>
      </w:r>
      <w:proofErr w:type="spellStart"/>
      <w:r w:rsidRPr="007734B8">
        <w:rPr>
          <w:rStyle w:val="gnkrckgcgsb"/>
          <w:rFonts w:ascii="Lucida Console" w:hAnsi="Lucida Console"/>
          <w:bdr w:val="none" w:sz="0" w:space="0" w:color="auto" w:frame="1"/>
        </w:rPr>
        <w:t>RoN</w:t>
      </w:r>
      <w:proofErr w:type="spellEnd"/>
      <w:proofErr w:type="gramEnd"/>
      <w:r w:rsidRPr="007734B8">
        <w:rPr>
          <w:rStyle w:val="gnkrckgcgsb"/>
          <w:rFonts w:ascii="Lucida Console" w:hAnsi="Lucida Console"/>
          <w:bdr w:val="none" w:sz="0" w:space="0" w:color="auto" w:frame="1"/>
        </w:rPr>
        <w:t xml:space="preserve">    </w:t>
      </w:r>
      <w:proofErr w:type="spellStart"/>
      <w:r w:rsidRPr="007734B8">
        <w:rPr>
          <w:rStyle w:val="gnkrckgcgsb"/>
          <w:rFonts w:ascii="Lucida Console" w:hAnsi="Lucida Console"/>
          <w:bdr w:val="none" w:sz="0" w:space="0" w:color="auto" w:frame="1"/>
        </w:rPr>
        <w:t>covN</w:t>
      </w:r>
      <w:proofErr w:type="spellEnd"/>
      <w:r w:rsidRPr="007734B8">
        <w:rPr>
          <w:rStyle w:val="gnkrckgcgsb"/>
          <w:rFonts w:ascii="Lucida Console" w:hAnsi="Lucida Console"/>
          <w:bdr w:val="none" w:sz="0" w:space="0" w:color="auto" w:frame="1"/>
        </w:rPr>
        <w:t xml:space="preserve">  </w:t>
      </w:r>
    </w:p>
    <w:p w14:paraId="57D14F56"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
    <w:p w14:paraId="13DD8151"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1  ~</w:t>
      </w:r>
      <w:proofErr w:type="gramEnd"/>
      <w:r w:rsidRPr="007734B8">
        <w:rPr>
          <w:rStyle w:val="gnkrckgcgsb"/>
          <w:rFonts w:ascii="Lucida Console" w:hAnsi="Lucida Console"/>
          <w:bdr w:val="none" w:sz="0" w:space="0" w:color="auto" w:frame="1"/>
        </w:rPr>
        <w:t xml:space="preserve">SELF   1.000  0.741  0.737 </w:t>
      </w:r>
    </w:p>
    <w:p w14:paraId="33B6C98F"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2  ~</w:t>
      </w:r>
      <w:proofErr w:type="gramEnd"/>
      <w:r w:rsidRPr="007734B8">
        <w:rPr>
          <w:rStyle w:val="gnkrckgcgsb"/>
          <w:rFonts w:ascii="Lucida Console" w:hAnsi="Lucida Console"/>
          <w:bdr w:val="none" w:sz="0" w:space="0" w:color="auto" w:frame="1"/>
        </w:rPr>
        <w:t xml:space="preserve">KNOW   0.643  0.685  0.540 </w:t>
      </w:r>
    </w:p>
    <w:p w14:paraId="065F3138"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proofErr w:type="gramStart"/>
      <w:r w:rsidRPr="007734B8">
        <w:rPr>
          <w:rStyle w:val="gnkrckgcgsb"/>
          <w:rFonts w:ascii="Lucida Console" w:hAnsi="Lucida Console"/>
          <w:bdr w:val="none" w:sz="0" w:space="0" w:color="auto" w:frame="1"/>
        </w:rPr>
        <w:t>3  ~</w:t>
      </w:r>
      <w:proofErr w:type="gramEnd"/>
      <w:r w:rsidRPr="007734B8">
        <w:rPr>
          <w:rStyle w:val="gnkrckgcgsb"/>
          <w:rFonts w:ascii="Lucida Console" w:hAnsi="Lucida Console"/>
          <w:bdr w:val="none" w:sz="0" w:space="0" w:color="auto" w:frame="1"/>
        </w:rPr>
        <w:t xml:space="preserve">RELIG  0.810  0.742  0.667 </w:t>
      </w:r>
    </w:p>
    <w:p w14:paraId="0CEFE2A6" w14:textId="77777777" w:rsidR="00612E0E" w:rsidRPr="007734B8" w:rsidRDefault="00612E0E" w:rsidP="007734B8">
      <w:pPr>
        <w:pStyle w:val="HTMLPreformatted"/>
        <w:shd w:val="clear" w:color="auto" w:fill="FFFFFF"/>
        <w:wordWrap w:val="0"/>
        <w:spacing w:line="225" w:lineRule="atLeast"/>
        <w:ind w:left="1800"/>
        <w:rPr>
          <w:rStyle w:val="gnkrckgcgsb"/>
          <w:rFonts w:ascii="Lucida Console" w:hAnsi="Lucida Console"/>
          <w:bdr w:val="none" w:sz="0" w:space="0" w:color="auto" w:frame="1"/>
        </w:rPr>
      </w:pPr>
      <w:r w:rsidRPr="007734B8">
        <w:rPr>
          <w:rStyle w:val="gnkrckgcgsb"/>
          <w:rFonts w:ascii="Lucida Console" w:hAnsi="Lucida Console"/>
          <w:bdr w:val="none" w:sz="0" w:space="0" w:color="auto" w:frame="1"/>
        </w:rPr>
        <w:t xml:space="preserve">------------------------------ </w:t>
      </w:r>
    </w:p>
    <w:p w14:paraId="6ED240ED" w14:textId="10FD0D60" w:rsidR="00612E0E" w:rsidRPr="007734B8" w:rsidRDefault="00612E0E" w:rsidP="002724F4">
      <w:pPr>
        <w:pStyle w:val="HTMLPreformatted"/>
        <w:shd w:val="clear" w:color="auto" w:fill="FFFFFF"/>
        <w:wordWrap w:val="0"/>
        <w:spacing w:line="225" w:lineRule="atLeast"/>
        <w:rPr>
          <w:rStyle w:val="gnkrckgcmrb"/>
          <w:rFonts w:ascii="Lucida Console" w:hAnsi="Lucida Console"/>
        </w:rPr>
      </w:pPr>
    </w:p>
    <w:p w14:paraId="1311ADD3" w14:textId="51DFC7B3" w:rsidR="00612E0E" w:rsidRPr="007734B8" w:rsidRDefault="007734B8" w:rsidP="007734B8">
      <w:pPr>
        <w:pStyle w:val="HTMLPreformatted"/>
        <w:shd w:val="clear" w:color="auto" w:fill="FFFFFF"/>
        <w:wordWrap w:val="0"/>
        <w:spacing w:line="225" w:lineRule="atLeast"/>
        <w:ind w:left="1800"/>
        <w:rPr>
          <w:rStyle w:val="gnkrckgcmrb"/>
          <w:rFonts w:ascii="Lucida Console" w:hAnsi="Lucida Console"/>
        </w:rPr>
      </w:pPr>
      <w:r w:rsidRPr="007734B8">
        <w:rPr>
          <w:rStyle w:val="gnkrckgcmrb"/>
          <w:rFonts w:ascii="Lucida Console" w:hAnsi="Lucida Console"/>
        </w:rPr>
        <w:t>Condition and outcome complement</w:t>
      </w:r>
    </w:p>
    <w:p w14:paraId="28463685"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p>
    <w:p w14:paraId="28A64F01"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roofErr w:type="spellStart"/>
      <w:proofErr w:type="gramStart"/>
      <w:r>
        <w:rPr>
          <w:rStyle w:val="gnkrckgcgsb"/>
          <w:rFonts w:ascii="Lucida Console" w:hAnsi="Lucida Console"/>
          <w:color w:val="000000"/>
          <w:bdr w:val="none" w:sz="0" w:space="0" w:color="auto" w:frame="1"/>
        </w:rPr>
        <w:t>inclN</w:t>
      </w:r>
      <w:proofErr w:type="spell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RoN</w:t>
      </w:r>
      <w:proofErr w:type="spellEnd"/>
      <w:proofErr w:type="gram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covN</w:t>
      </w:r>
      <w:proofErr w:type="spellEnd"/>
      <w:r>
        <w:rPr>
          <w:rStyle w:val="gnkrckgcgsb"/>
          <w:rFonts w:ascii="Lucida Console" w:hAnsi="Lucida Console"/>
          <w:color w:val="000000"/>
          <w:bdr w:val="none" w:sz="0" w:space="0" w:color="auto" w:frame="1"/>
        </w:rPr>
        <w:t xml:space="preserve">  </w:t>
      </w:r>
    </w:p>
    <w:p w14:paraId="0F31A62B"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7EC07A10"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1  SELF</w:t>
      </w:r>
      <w:proofErr w:type="gramEnd"/>
      <w:r>
        <w:rPr>
          <w:rStyle w:val="gnkrckgcgsb"/>
          <w:rFonts w:ascii="Lucida Console" w:hAnsi="Lucida Console"/>
          <w:color w:val="000000"/>
          <w:bdr w:val="none" w:sz="0" w:space="0" w:color="auto" w:frame="1"/>
        </w:rPr>
        <w:t xml:space="preserve">   0.310  0.655  0.302 </w:t>
      </w:r>
    </w:p>
    <w:p w14:paraId="3917ABBA"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2  KNOW</w:t>
      </w:r>
      <w:proofErr w:type="gramEnd"/>
      <w:r>
        <w:rPr>
          <w:rStyle w:val="gnkrckgcgsb"/>
          <w:rFonts w:ascii="Lucida Console" w:hAnsi="Lucida Console"/>
          <w:color w:val="000000"/>
          <w:bdr w:val="none" w:sz="0" w:space="0" w:color="auto" w:frame="1"/>
        </w:rPr>
        <w:t xml:space="preserve">   0.619  0.676  0.520 </w:t>
      </w:r>
    </w:p>
    <w:p w14:paraId="5C23D868" w14:textId="77777777" w:rsidR="00612E0E" w:rsidRDefault="00612E0E" w:rsidP="007734B8">
      <w:pPr>
        <w:pStyle w:val="HTMLPreformatted"/>
        <w:shd w:val="clear" w:color="auto" w:fill="FFFFFF"/>
        <w:wordWrap w:val="0"/>
        <w:spacing w:line="225" w:lineRule="atLeast"/>
        <w:ind w:left="1800"/>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3  RELIG</w:t>
      </w:r>
      <w:proofErr w:type="gramEnd"/>
      <w:r>
        <w:rPr>
          <w:rStyle w:val="gnkrckgcgsb"/>
          <w:rFonts w:ascii="Lucida Console" w:hAnsi="Lucida Console"/>
          <w:color w:val="000000"/>
          <w:bdr w:val="none" w:sz="0" w:space="0" w:color="auto" w:frame="1"/>
        </w:rPr>
        <w:t xml:space="preserve">  0.524  0.654  0.449 </w:t>
      </w:r>
    </w:p>
    <w:p w14:paraId="5B6AF817" w14:textId="430EF8E9" w:rsidR="00C45283" w:rsidRPr="007734B8" w:rsidRDefault="00612E0E" w:rsidP="007734B8">
      <w:pPr>
        <w:pStyle w:val="HTMLPreformatted"/>
        <w:shd w:val="clear" w:color="auto" w:fill="FFFFFF"/>
        <w:wordWrap w:val="0"/>
        <w:spacing w:line="225" w:lineRule="atLeast"/>
        <w:ind w:left="1800"/>
        <w:rPr>
          <w:rFonts w:ascii="Lucida Console" w:hAnsi="Lucida Console"/>
          <w:color w:val="000000"/>
        </w:rPr>
      </w:pPr>
      <w:r>
        <w:rPr>
          <w:rStyle w:val="gnkrckgcgsb"/>
          <w:rFonts w:ascii="Lucida Console" w:hAnsi="Lucida Console"/>
          <w:color w:val="000000"/>
          <w:bdr w:val="none" w:sz="0" w:space="0" w:color="auto" w:frame="1"/>
        </w:rPr>
        <w:t xml:space="preserve">----------------------------- </w:t>
      </w:r>
    </w:p>
    <w:p w14:paraId="547173D3" w14:textId="5384DEC4" w:rsidR="00632BE2" w:rsidRPr="00287522" w:rsidRDefault="00C94B18" w:rsidP="00632BE2">
      <w:pPr>
        <w:pStyle w:val="ListParagraph"/>
        <w:numPr>
          <w:ilvl w:val="0"/>
          <w:numId w:val="30"/>
        </w:numPr>
      </w:pPr>
      <w:r>
        <w:t xml:space="preserve">Minimize the truth table and obtain the solution. For this solution, why don’t you need to run all three solutions?  </w:t>
      </w:r>
      <w:r w:rsidRPr="00287522">
        <w:t xml:space="preserve">There are no logical remainder rows in your truth table, so all three solutions will be the same. </w:t>
      </w:r>
    </w:p>
    <w:p w14:paraId="1F754F4E" w14:textId="77777777" w:rsidR="00632BE2" w:rsidRPr="00287522" w:rsidRDefault="00632BE2" w:rsidP="00632BE2">
      <w:r w:rsidRPr="00287522">
        <w:t>SOLUTION</w:t>
      </w:r>
    </w:p>
    <w:p w14:paraId="72701B28" w14:textId="2250FA2B" w:rsidR="00632BE2" w:rsidRDefault="00632BE2" w:rsidP="00632BE2">
      <w:pPr>
        <w:rPr>
          <w:noProof/>
        </w:rPr>
      </w:pPr>
      <w:r>
        <w:rPr>
          <w:noProof/>
        </w:rPr>
        <w:drawing>
          <wp:inline distT="0" distB="0" distL="0" distR="0" wp14:anchorId="79CAA1F9" wp14:editId="677D06B5">
            <wp:extent cx="6250604"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60" t="70981" r="40225" b="9920"/>
                    <a:stretch/>
                  </pic:blipFill>
                  <pic:spPr bwMode="auto">
                    <a:xfrm>
                      <a:off x="0" y="0"/>
                      <a:ext cx="6294571" cy="1515536"/>
                    </a:xfrm>
                    <a:prstGeom prst="rect">
                      <a:avLst/>
                    </a:prstGeom>
                    <a:ln>
                      <a:noFill/>
                    </a:ln>
                    <a:extLst>
                      <a:ext uri="{53640926-AAD7-44D8-BBD7-CCE9431645EC}">
                        <a14:shadowObscured xmlns:a14="http://schemas.microsoft.com/office/drawing/2010/main"/>
                      </a:ext>
                    </a:extLst>
                  </pic:spPr>
                </pic:pic>
              </a:graphicData>
            </a:graphic>
          </wp:inline>
        </w:drawing>
      </w:r>
    </w:p>
    <w:p w14:paraId="179A1260" w14:textId="77777777" w:rsidR="00D231DD" w:rsidRDefault="00D231DD" w:rsidP="00632BE2">
      <w:pPr>
        <w:rPr>
          <w:noProof/>
        </w:rPr>
      </w:pPr>
    </w:p>
    <w:p w14:paraId="51CEB3BC" w14:textId="50D2B6C8" w:rsidR="00632BE2" w:rsidRDefault="00130AB9" w:rsidP="00130AB9">
      <w:pPr>
        <w:rPr>
          <w:noProof/>
        </w:rPr>
      </w:pPr>
      <w:r>
        <w:rPr>
          <w:noProof/>
        </w:rPr>
        <w:lastRenderedPageBreak/>
        <w:t>4</w:t>
      </w:r>
      <w:r w:rsidR="00287522">
        <w:rPr>
          <w:noProof/>
        </w:rPr>
        <w:t>. Crisp Set Analysis</w:t>
      </w:r>
    </w:p>
    <w:p w14:paraId="1673B65A" w14:textId="77777777" w:rsidR="0022389C" w:rsidRDefault="0022389C" w:rsidP="0022389C">
      <w:pPr>
        <w:pStyle w:val="ListParagraph"/>
        <w:numPr>
          <w:ilvl w:val="0"/>
          <w:numId w:val="22"/>
        </w:numPr>
      </w:pPr>
      <w:r>
        <w:t>Inspect the truth table:</w:t>
      </w:r>
    </w:p>
    <w:p w14:paraId="70276B3E" w14:textId="07964AC0" w:rsidR="0022389C" w:rsidRDefault="0022389C" w:rsidP="0025550A">
      <w:pPr>
        <w:pStyle w:val="ListParagraph"/>
        <w:numPr>
          <w:ilvl w:val="1"/>
          <w:numId w:val="32"/>
        </w:numPr>
      </w:pPr>
      <w:r>
        <w:t xml:space="preserve">Which truth table rows are contradictory? </w:t>
      </w:r>
      <w:r w:rsidRPr="0022389C">
        <w:t xml:space="preserve">4,10, 12, 13, </w:t>
      </w:r>
      <w:r w:rsidR="002724F4">
        <w:t xml:space="preserve">and </w:t>
      </w:r>
      <w:r w:rsidRPr="0022389C">
        <w:t>14</w:t>
      </w:r>
    </w:p>
    <w:p w14:paraId="334A0D7B" w14:textId="70FD8E7D" w:rsidR="0022389C" w:rsidRDefault="0022389C" w:rsidP="0025550A">
      <w:pPr>
        <w:pStyle w:val="ListParagraph"/>
        <w:numPr>
          <w:ilvl w:val="1"/>
          <w:numId w:val="32"/>
        </w:numPr>
      </w:pPr>
      <w:r>
        <w:t>Which rows are logical remainders?</w:t>
      </w:r>
      <w:r w:rsidR="002724F4">
        <w:t xml:space="preserve"> 6, 7 and 15</w:t>
      </w:r>
    </w:p>
    <w:p w14:paraId="0F361C8E" w14:textId="77777777" w:rsidR="0025550A" w:rsidRDefault="0025550A" w:rsidP="0025550A">
      <w:pPr>
        <w:pStyle w:val="ListParagraph"/>
        <w:ind w:left="360"/>
      </w:pPr>
    </w:p>
    <w:p w14:paraId="4A5046E6" w14:textId="7C241492" w:rsidR="0025550A" w:rsidRDefault="0025550A" w:rsidP="0025550A">
      <w:pPr>
        <w:pStyle w:val="ListParagraph"/>
        <w:ind w:left="360"/>
      </w:pPr>
      <w:r w:rsidRPr="00287522">
        <w:t>TRUTH TABLE</w:t>
      </w:r>
    </w:p>
    <w:p w14:paraId="7D402A7A" w14:textId="73DFF755" w:rsidR="002724F4" w:rsidRDefault="002724F4" w:rsidP="002724F4">
      <w:pPr>
        <w:ind w:left="720"/>
      </w:pPr>
      <w:r>
        <w:rPr>
          <w:noProof/>
        </w:rPr>
        <w:drawing>
          <wp:inline distT="0" distB="0" distL="0" distR="0" wp14:anchorId="7220662C" wp14:editId="5FFC99BF">
            <wp:extent cx="4210050" cy="2095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0" t="53307" r="58012" b="11061"/>
                    <a:stretch/>
                  </pic:blipFill>
                  <pic:spPr bwMode="auto">
                    <a:xfrm>
                      <a:off x="0" y="0"/>
                      <a:ext cx="4210050" cy="2095500"/>
                    </a:xfrm>
                    <a:prstGeom prst="rect">
                      <a:avLst/>
                    </a:prstGeom>
                    <a:ln>
                      <a:noFill/>
                    </a:ln>
                    <a:extLst>
                      <a:ext uri="{53640926-AAD7-44D8-BBD7-CCE9431645EC}">
                        <a14:shadowObscured xmlns:a14="http://schemas.microsoft.com/office/drawing/2010/main"/>
                      </a:ext>
                    </a:extLst>
                  </pic:spPr>
                </pic:pic>
              </a:graphicData>
            </a:graphic>
          </wp:inline>
        </w:drawing>
      </w:r>
    </w:p>
    <w:p w14:paraId="3AF3E726" w14:textId="7EFEB994" w:rsidR="0022389C" w:rsidRDefault="0022389C" w:rsidP="0022389C">
      <w:pPr>
        <w:pStyle w:val="ListParagraph"/>
        <w:numPr>
          <w:ilvl w:val="0"/>
          <w:numId w:val="22"/>
        </w:numPr>
      </w:pPr>
      <w:r>
        <w:t>Assess whether there are necessary conditions.  Are there any? If so, what are they?</w:t>
      </w:r>
      <w:r w:rsidR="002724F4">
        <w:t xml:space="preserve"> There are no necessary conditions. </w:t>
      </w:r>
    </w:p>
    <w:p w14:paraId="0C85C39A" w14:textId="2D1B040B"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mrb"/>
          <w:rFonts w:ascii="Lucida Console" w:hAnsi="Lucida Console"/>
        </w:rPr>
        <w:t>Condition and outcome</w:t>
      </w:r>
    </w:p>
    <w:p w14:paraId="02ADA159"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roofErr w:type="spellStart"/>
      <w:proofErr w:type="gramStart"/>
      <w:r w:rsidRPr="002724F4">
        <w:rPr>
          <w:rStyle w:val="gnkrckgcgsb"/>
          <w:rFonts w:ascii="Lucida Console" w:hAnsi="Lucida Console"/>
          <w:bdr w:val="none" w:sz="0" w:space="0" w:color="auto" w:frame="1"/>
        </w:rPr>
        <w:t>inclN</w:t>
      </w:r>
      <w:proofErr w:type="spell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RoN</w:t>
      </w:r>
      <w:proofErr w:type="spellEnd"/>
      <w:proofErr w:type="gram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covN</w:t>
      </w:r>
      <w:proofErr w:type="spellEnd"/>
      <w:r w:rsidRPr="002724F4">
        <w:rPr>
          <w:rStyle w:val="gnkrckgcgsb"/>
          <w:rFonts w:ascii="Lucida Console" w:hAnsi="Lucida Console"/>
          <w:bdr w:val="none" w:sz="0" w:space="0" w:color="auto" w:frame="1"/>
        </w:rPr>
        <w:t xml:space="preserve">  </w:t>
      </w:r>
    </w:p>
    <w:p w14:paraId="5A1381DC"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3969CD69"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1  PEN</w:t>
      </w:r>
      <w:proofErr w:type="gramEnd"/>
      <w:r w:rsidRPr="002724F4">
        <w:rPr>
          <w:rStyle w:val="gnkrckgcgsb"/>
          <w:rFonts w:ascii="Lucida Console" w:hAnsi="Lucida Console"/>
          <w:bdr w:val="none" w:sz="0" w:space="0" w:color="auto" w:frame="1"/>
        </w:rPr>
        <w:t xml:space="preserve">     0.800  0.654  0.727 </w:t>
      </w:r>
    </w:p>
    <w:p w14:paraId="2AFA029F"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2  ENFOR</w:t>
      </w:r>
      <w:proofErr w:type="gramEnd"/>
      <w:r w:rsidRPr="002724F4">
        <w:rPr>
          <w:rStyle w:val="gnkrckgcgsb"/>
          <w:rFonts w:ascii="Lucida Console" w:hAnsi="Lucida Console"/>
          <w:bdr w:val="none" w:sz="0" w:space="0" w:color="auto" w:frame="1"/>
        </w:rPr>
        <w:t xml:space="preserve">   0.600  0.844  0.783 </w:t>
      </w:r>
    </w:p>
    <w:p w14:paraId="5443608E"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3  EXEMPT</w:t>
      </w:r>
      <w:proofErr w:type="gramEnd"/>
      <w:r w:rsidRPr="002724F4">
        <w:rPr>
          <w:rStyle w:val="gnkrckgcgsb"/>
          <w:rFonts w:ascii="Lucida Console" w:hAnsi="Lucida Console"/>
          <w:bdr w:val="none" w:sz="0" w:space="0" w:color="auto" w:frame="1"/>
        </w:rPr>
        <w:t xml:space="preserve">  0.667  0.867  0.833 </w:t>
      </w:r>
    </w:p>
    <w:p w14:paraId="37DC1CC6"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4  DEF</w:t>
      </w:r>
      <w:proofErr w:type="gramEnd"/>
      <w:r w:rsidRPr="002724F4">
        <w:rPr>
          <w:rStyle w:val="gnkrckgcgsb"/>
          <w:rFonts w:ascii="Lucida Console" w:hAnsi="Lucida Console"/>
          <w:bdr w:val="none" w:sz="0" w:space="0" w:color="auto" w:frame="1"/>
        </w:rPr>
        <w:t xml:space="preserve">     0.800  0.692  0.750 </w:t>
      </w:r>
    </w:p>
    <w:p w14:paraId="1248B512"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0A571E8D"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
    <w:p w14:paraId="4B3BC4BD" w14:textId="5E978CCA" w:rsidR="002724F4" w:rsidRPr="002724F4" w:rsidRDefault="002724F4" w:rsidP="002724F4">
      <w:pPr>
        <w:pStyle w:val="HTMLPreformatted"/>
        <w:shd w:val="clear" w:color="auto" w:fill="FFFFFF"/>
        <w:wordWrap w:val="0"/>
        <w:spacing w:line="225" w:lineRule="atLeast"/>
        <w:rPr>
          <w:rStyle w:val="gnkrckgcmrb"/>
          <w:rFonts w:ascii="Lucida Console" w:hAnsi="Lucida Console"/>
        </w:rPr>
      </w:pPr>
      <w:r w:rsidRPr="002724F4">
        <w:rPr>
          <w:rStyle w:val="gnkrckgcmsb"/>
          <w:rFonts w:ascii="Lucida Console" w:hAnsi="Lucida Console"/>
        </w:rPr>
        <w:t>Condition complement and outcome</w:t>
      </w:r>
    </w:p>
    <w:p w14:paraId="4EF7655E"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
    <w:p w14:paraId="03F8B7C5"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roofErr w:type="spellStart"/>
      <w:proofErr w:type="gramStart"/>
      <w:r w:rsidRPr="002724F4">
        <w:rPr>
          <w:rStyle w:val="gnkrckgcgsb"/>
          <w:rFonts w:ascii="Lucida Console" w:hAnsi="Lucida Console"/>
          <w:bdr w:val="none" w:sz="0" w:space="0" w:color="auto" w:frame="1"/>
        </w:rPr>
        <w:t>inclN</w:t>
      </w:r>
      <w:proofErr w:type="spell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RoN</w:t>
      </w:r>
      <w:proofErr w:type="spellEnd"/>
      <w:proofErr w:type="gram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covN</w:t>
      </w:r>
      <w:proofErr w:type="spellEnd"/>
      <w:r w:rsidRPr="002724F4">
        <w:rPr>
          <w:rStyle w:val="gnkrckgcgsb"/>
          <w:rFonts w:ascii="Lucida Console" w:hAnsi="Lucida Console"/>
          <w:bdr w:val="none" w:sz="0" w:space="0" w:color="auto" w:frame="1"/>
        </w:rPr>
        <w:t xml:space="preserve">  </w:t>
      </w:r>
    </w:p>
    <w:p w14:paraId="77AEB444"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04467B49"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1  ~</w:t>
      </w:r>
      <w:proofErr w:type="gramEnd"/>
      <w:r w:rsidRPr="002724F4">
        <w:rPr>
          <w:rStyle w:val="gnkrckgcgsb"/>
          <w:rFonts w:ascii="Lucida Console" w:hAnsi="Lucida Console"/>
          <w:bdr w:val="none" w:sz="0" w:space="0" w:color="auto" w:frame="1"/>
        </w:rPr>
        <w:t xml:space="preserve">PEN     0.200  0.750  0.353 </w:t>
      </w:r>
    </w:p>
    <w:p w14:paraId="1EF44643"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2  ~</w:t>
      </w:r>
      <w:proofErr w:type="gramEnd"/>
      <w:r w:rsidRPr="002724F4">
        <w:rPr>
          <w:rStyle w:val="gnkrckgcgsb"/>
          <w:rFonts w:ascii="Lucida Console" w:hAnsi="Lucida Console"/>
          <w:bdr w:val="none" w:sz="0" w:space="0" w:color="auto" w:frame="1"/>
        </w:rPr>
        <w:t xml:space="preserve">ENFOR   0.400  0.605  0.444 </w:t>
      </w:r>
    </w:p>
    <w:p w14:paraId="1C38284C"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3  ~</w:t>
      </w:r>
      <w:proofErr w:type="gramEnd"/>
      <w:r w:rsidRPr="002724F4">
        <w:rPr>
          <w:rStyle w:val="gnkrckgcgsb"/>
          <w:rFonts w:ascii="Lucida Console" w:hAnsi="Lucida Console"/>
          <w:bdr w:val="none" w:sz="0" w:space="0" w:color="auto" w:frame="1"/>
        </w:rPr>
        <w:t xml:space="preserve">EXEMPT  0.333  0.600  0.385 </w:t>
      </w:r>
    </w:p>
    <w:p w14:paraId="316EA8AD"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4  ~</w:t>
      </w:r>
      <w:proofErr w:type="gramEnd"/>
      <w:r w:rsidRPr="002724F4">
        <w:rPr>
          <w:rStyle w:val="gnkrckgcgsb"/>
          <w:rFonts w:ascii="Lucida Console" w:hAnsi="Lucida Console"/>
          <w:bdr w:val="none" w:sz="0" w:space="0" w:color="auto" w:frame="1"/>
        </w:rPr>
        <w:t xml:space="preserve">DEF     0.200  0.727  0.333 </w:t>
      </w:r>
    </w:p>
    <w:p w14:paraId="7D49D01B"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13C1A528"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
    <w:p w14:paraId="4BD498C3" w14:textId="565542EB"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msb"/>
          <w:rFonts w:ascii="Lucida Console" w:hAnsi="Lucida Console"/>
        </w:rPr>
        <w:t xml:space="preserve">Condition complement and outcome complement </w:t>
      </w:r>
    </w:p>
    <w:p w14:paraId="35F5424A"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roofErr w:type="spellStart"/>
      <w:proofErr w:type="gramStart"/>
      <w:r w:rsidRPr="002724F4">
        <w:rPr>
          <w:rStyle w:val="gnkrckgcgsb"/>
          <w:rFonts w:ascii="Lucida Console" w:hAnsi="Lucida Console"/>
          <w:bdr w:val="none" w:sz="0" w:space="0" w:color="auto" w:frame="1"/>
        </w:rPr>
        <w:t>inclN</w:t>
      </w:r>
      <w:proofErr w:type="spell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RoN</w:t>
      </w:r>
      <w:proofErr w:type="spellEnd"/>
      <w:proofErr w:type="gram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covN</w:t>
      </w:r>
      <w:proofErr w:type="spellEnd"/>
      <w:r w:rsidRPr="002724F4">
        <w:rPr>
          <w:rStyle w:val="gnkrckgcgsb"/>
          <w:rFonts w:ascii="Lucida Console" w:hAnsi="Lucida Console"/>
          <w:bdr w:val="none" w:sz="0" w:space="0" w:color="auto" w:frame="1"/>
        </w:rPr>
        <w:t xml:space="preserve">  </w:t>
      </w:r>
    </w:p>
    <w:p w14:paraId="1CFCD55F"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2A9251BD"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1  ~</w:t>
      </w:r>
      <w:proofErr w:type="gramEnd"/>
      <w:r w:rsidRPr="002724F4">
        <w:rPr>
          <w:rStyle w:val="gnkrckgcgsb"/>
          <w:rFonts w:ascii="Lucida Console" w:hAnsi="Lucida Console"/>
          <w:bdr w:val="none" w:sz="0" w:space="0" w:color="auto" w:frame="1"/>
        </w:rPr>
        <w:t xml:space="preserve">PEN     0.550  0.846  0.647 </w:t>
      </w:r>
    </w:p>
    <w:p w14:paraId="4A568A4A"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2  ~</w:t>
      </w:r>
      <w:proofErr w:type="gramEnd"/>
      <w:r w:rsidRPr="002724F4">
        <w:rPr>
          <w:rStyle w:val="gnkrckgcgsb"/>
          <w:rFonts w:ascii="Lucida Console" w:hAnsi="Lucida Console"/>
          <w:bdr w:val="none" w:sz="0" w:space="0" w:color="auto" w:frame="1"/>
        </w:rPr>
        <w:t xml:space="preserve">ENFOR   0.750  0.657  0.556 </w:t>
      </w:r>
    </w:p>
    <w:p w14:paraId="75040F6C"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3  ~</w:t>
      </w:r>
      <w:proofErr w:type="gramEnd"/>
      <w:r w:rsidRPr="002724F4">
        <w:rPr>
          <w:rStyle w:val="gnkrckgcgsb"/>
          <w:rFonts w:ascii="Lucida Console" w:hAnsi="Lucida Console"/>
          <w:bdr w:val="none" w:sz="0" w:space="0" w:color="auto" w:frame="1"/>
        </w:rPr>
        <w:t xml:space="preserve">EXEMPT  0.800  0.706  0.615 </w:t>
      </w:r>
    </w:p>
    <w:p w14:paraId="37D09A92"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4  ~</w:t>
      </w:r>
      <w:proofErr w:type="gramEnd"/>
      <w:r w:rsidRPr="002724F4">
        <w:rPr>
          <w:rStyle w:val="gnkrckgcgsb"/>
          <w:rFonts w:ascii="Lucida Console" w:hAnsi="Lucida Console"/>
          <w:bdr w:val="none" w:sz="0" w:space="0" w:color="auto" w:frame="1"/>
        </w:rPr>
        <w:t xml:space="preserve">DEF     0.600  0.842  0.667 </w:t>
      </w:r>
    </w:p>
    <w:p w14:paraId="58C6A216"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57451808"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
    <w:p w14:paraId="77A446CB" w14:textId="08F65984"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msb"/>
          <w:rFonts w:ascii="Lucida Console" w:hAnsi="Lucida Console"/>
        </w:rPr>
        <w:t>Condition and outcome complement</w:t>
      </w:r>
    </w:p>
    <w:p w14:paraId="743CD440"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lastRenderedPageBreak/>
        <w:t xml:space="preserve">           </w:t>
      </w:r>
      <w:proofErr w:type="spellStart"/>
      <w:proofErr w:type="gramStart"/>
      <w:r w:rsidRPr="002724F4">
        <w:rPr>
          <w:rStyle w:val="gnkrckgcgsb"/>
          <w:rFonts w:ascii="Lucida Console" w:hAnsi="Lucida Console"/>
          <w:bdr w:val="none" w:sz="0" w:space="0" w:color="auto" w:frame="1"/>
        </w:rPr>
        <w:t>inclN</w:t>
      </w:r>
      <w:proofErr w:type="spell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RoN</w:t>
      </w:r>
      <w:proofErr w:type="spellEnd"/>
      <w:proofErr w:type="gramEnd"/>
      <w:r w:rsidRPr="002724F4">
        <w:rPr>
          <w:rStyle w:val="gnkrckgcgsb"/>
          <w:rFonts w:ascii="Lucida Console" w:hAnsi="Lucida Console"/>
          <w:bdr w:val="none" w:sz="0" w:space="0" w:color="auto" w:frame="1"/>
        </w:rPr>
        <w:t xml:space="preserve">    </w:t>
      </w:r>
      <w:proofErr w:type="spellStart"/>
      <w:r w:rsidRPr="002724F4">
        <w:rPr>
          <w:rStyle w:val="gnkrckgcgsb"/>
          <w:rFonts w:ascii="Lucida Console" w:hAnsi="Lucida Console"/>
          <w:bdr w:val="none" w:sz="0" w:space="0" w:color="auto" w:frame="1"/>
        </w:rPr>
        <w:t>covN</w:t>
      </w:r>
      <w:proofErr w:type="spellEnd"/>
      <w:r w:rsidRPr="002724F4">
        <w:rPr>
          <w:rStyle w:val="gnkrckgcgsb"/>
          <w:rFonts w:ascii="Lucida Console" w:hAnsi="Lucida Console"/>
          <w:bdr w:val="none" w:sz="0" w:space="0" w:color="auto" w:frame="1"/>
        </w:rPr>
        <w:t xml:space="preserve">  </w:t>
      </w:r>
    </w:p>
    <w:p w14:paraId="5CA79ADA"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r w:rsidRPr="002724F4">
        <w:rPr>
          <w:rStyle w:val="gnkrckgcgsb"/>
          <w:rFonts w:ascii="Lucida Console" w:hAnsi="Lucida Console"/>
          <w:bdr w:val="none" w:sz="0" w:space="0" w:color="auto" w:frame="1"/>
        </w:rPr>
        <w:t xml:space="preserve">------------------------------ </w:t>
      </w:r>
    </w:p>
    <w:p w14:paraId="24EC83ED"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1  PEN</w:t>
      </w:r>
      <w:proofErr w:type="gramEnd"/>
      <w:r w:rsidRPr="002724F4">
        <w:rPr>
          <w:rStyle w:val="gnkrckgcgsb"/>
          <w:rFonts w:ascii="Lucida Console" w:hAnsi="Lucida Console"/>
          <w:bdr w:val="none" w:sz="0" w:space="0" w:color="auto" w:frame="1"/>
        </w:rPr>
        <w:t xml:space="preserve">     0.450  0.415  0.273 </w:t>
      </w:r>
    </w:p>
    <w:p w14:paraId="208DCFB3"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2  ENFOR</w:t>
      </w:r>
      <w:proofErr w:type="gramEnd"/>
      <w:r w:rsidRPr="002724F4">
        <w:rPr>
          <w:rStyle w:val="gnkrckgcgsb"/>
          <w:rFonts w:ascii="Lucida Console" w:hAnsi="Lucida Console"/>
          <w:bdr w:val="none" w:sz="0" w:space="0" w:color="auto" w:frame="1"/>
        </w:rPr>
        <w:t xml:space="preserve">   0.250  0.600  0.217 </w:t>
      </w:r>
    </w:p>
    <w:p w14:paraId="7B65CD22"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3  EXEMPT</w:t>
      </w:r>
      <w:proofErr w:type="gramEnd"/>
      <w:r w:rsidRPr="002724F4">
        <w:rPr>
          <w:rStyle w:val="gnkrckgcgsb"/>
          <w:rFonts w:ascii="Lucida Console" w:hAnsi="Lucida Console"/>
          <w:bdr w:val="none" w:sz="0" w:space="0" w:color="auto" w:frame="1"/>
        </w:rPr>
        <w:t xml:space="preserve">  0.200  0.565  0.167 </w:t>
      </w:r>
    </w:p>
    <w:p w14:paraId="0B7B79A8" w14:textId="77777777" w:rsidR="002724F4" w:rsidRPr="002724F4" w:rsidRDefault="002724F4" w:rsidP="002724F4">
      <w:pPr>
        <w:pStyle w:val="HTMLPreformatted"/>
        <w:shd w:val="clear" w:color="auto" w:fill="FFFFFF"/>
        <w:wordWrap w:val="0"/>
        <w:spacing w:line="225" w:lineRule="atLeast"/>
        <w:rPr>
          <w:rStyle w:val="gnkrckgcgsb"/>
          <w:rFonts w:ascii="Lucida Console" w:hAnsi="Lucida Console"/>
          <w:bdr w:val="none" w:sz="0" w:space="0" w:color="auto" w:frame="1"/>
        </w:rPr>
      </w:pPr>
      <w:proofErr w:type="gramStart"/>
      <w:r w:rsidRPr="002724F4">
        <w:rPr>
          <w:rStyle w:val="gnkrckgcgsb"/>
          <w:rFonts w:ascii="Lucida Console" w:hAnsi="Lucida Console"/>
          <w:bdr w:val="none" w:sz="0" w:space="0" w:color="auto" w:frame="1"/>
        </w:rPr>
        <w:t>4  DEF</w:t>
      </w:r>
      <w:proofErr w:type="gramEnd"/>
      <w:r w:rsidRPr="002724F4">
        <w:rPr>
          <w:rStyle w:val="gnkrckgcgsb"/>
          <w:rFonts w:ascii="Lucida Console" w:hAnsi="Lucida Console"/>
          <w:bdr w:val="none" w:sz="0" w:space="0" w:color="auto" w:frame="1"/>
        </w:rPr>
        <w:t xml:space="preserve">     0.400  0.429  0.250 </w:t>
      </w:r>
    </w:p>
    <w:p w14:paraId="0D225436" w14:textId="44960D39" w:rsidR="002724F4" w:rsidRPr="0025550A" w:rsidRDefault="002724F4" w:rsidP="0025550A">
      <w:pPr>
        <w:pStyle w:val="HTMLPreformatted"/>
        <w:shd w:val="clear" w:color="auto" w:fill="FFFFFF"/>
        <w:wordWrap w:val="0"/>
        <w:spacing w:line="225" w:lineRule="atLeast"/>
        <w:rPr>
          <w:rFonts w:ascii="Lucida Console" w:hAnsi="Lucida Console"/>
        </w:rPr>
      </w:pPr>
      <w:r w:rsidRPr="002724F4">
        <w:rPr>
          <w:rStyle w:val="gnkrckgcgsb"/>
          <w:rFonts w:ascii="Lucida Console" w:hAnsi="Lucida Console"/>
          <w:bdr w:val="none" w:sz="0" w:space="0" w:color="auto" w:frame="1"/>
        </w:rPr>
        <w:t xml:space="preserve">------------------------------ </w:t>
      </w:r>
    </w:p>
    <w:p w14:paraId="764E2E11" w14:textId="77777777" w:rsidR="002724F4" w:rsidRDefault="002724F4" w:rsidP="002724F4">
      <w:pPr>
        <w:pStyle w:val="ListParagraph"/>
        <w:ind w:left="360"/>
      </w:pPr>
    </w:p>
    <w:p w14:paraId="39F770E0" w14:textId="5253568D" w:rsidR="0022389C" w:rsidRDefault="0022389C" w:rsidP="0022389C">
      <w:pPr>
        <w:pStyle w:val="ListParagraph"/>
        <w:numPr>
          <w:ilvl w:val="0"/>
          <w:numId w:val="22"/>
        </w:numPr>
      </w:pPr>
      <w:r>
        <w:t xml:space="preserve">Minimize the truth table and obtain the conservative, parsimonious, and intermediate solutions.  </w:t>
      </w:r>
    </w:p>
    <w:p w14:paraId="11A8DBD7" w14:textId="2653A349" w:rsidR="00632BE2" w:rsidRPr="0025550A" w:rsidRDefault="001B3ECE" w:rsidP="00632BE2">
      <w:pPr>
        <w:pStyle w:val="ListParagraph"/>
        <w:numPr>
          <w:ilvl w:val="1"/>
          <w:numId w:val="22"/>
        </w:numPr>
      </w:pPr>
      <w:r>
        <w:t xml:space="preserve">Compare the 3 solutions.  All three solutions have the same consistency and coverage parameters. The conservative solution is a subset of the intermediate solution, which is a subset of the parsimonious solution. </w:t>
      </w:r>
    </w:p>
    <w:p w14:paraId="160671F8" w14:textId="77777777" w:rsidR="00632BE2" w:rsidRPr="00287522" w:rsidRDefault="00632BE2" w:rsidP="00632BE2">
      <w:r w:rsidRPr="00287522">
        <w:t>CONSERVATIVE SOLUTION</w:t>
      </w:r>
    </w:p>
    <w:p w14:paraId="466D252F" w14:textId="775DAE1B" w:rsidR="00B44360" w:rsidRDefault="00B44360" w:rsidP="00632BE2">
      <w:r>
        <w:rPr>
          <w:noProof/>
        </w:rPr>
        <w:drawing>
          <wp:inline distT="0" distB="0" distL="0" distR="0" wp14:anchorId="5A4C45FD" wp14:editId="40820FFA">
            <wp:extent cx="5943600" cy="12687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68730"/>
                    </a:xfrm>
                    <a:prstGeom prst="rect">
                      <a:avLst/>
                    </a:prstGeom>
                  </pic:spPr>
                </pic:pic>
              </a:graphicData>
            </a:graphic>
          </wp:inline>
        </w:drawing>
      </w:r>
    </w:p>
    <w:p w14:paraId="7460BA49" w14:textId="77777777" w:rsidR="00B44360" w:rsidRPr="00287522" w:rsidRDefault="00B44360" w:rsidP="00B44360">
      <w:r w:rsidRPr="00287522">
        <w:t>INTERMEDIATE SOLUTION</w:t>
      </w:r>
    </w:p>
    <w:p w14:paraId="60674220" w14:textId="77B7CC0D" w:rsidR="00B44360" w:rsidRDefault="00B44360" w:rsidP="008D27CE">
      <w:pPr>
        <w:ind w:left="540" w:hanging="450"/>
      </w:pPr>
      <w:r>
        <w:rPr>
          <w:noProof/>
        </w:rPr>
        <w:drawing>
          <wp:inline distT="0" distB="0" distL="0" distR="0" wp14:anchorId="611BFFB6" wp14:editId="7CD31147">
            <wp:extent cx="5943600" cy="10655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65530"/>
                    </a:xfrm>
                    <a:prstGeom prst="rect">
                      <a:avLst/>
                    </a:prstGeom>
                  </pic:spPr>
                </pic:pic>
              </a:graphicData>
            </a:graphic>
          </wp:inline>
        </w:drawing>
      </w:r>
    </w:p>
    <w:p w14:paraId="5D990131" w14:textId="3DD77B9B" w:rsidR="00632BE2" w:rsidRPr="00287522" w:rsidRDefault="00B44360" w:rsidP="00632BE2">
      <w:r>
        <w:t>PARSIMONIOUS SOLUTION</w:t>
      </w:r>
    </w:p>
    <w:p w14:paraId="23B6CEB5" w14:textId="3EBE964D" w:rsidR="00632BE2" w:rsidRPr="0069454A" w:rsidRDefault="00B44360" w:rsidP="00632BE2">
      <w:pPr>
        <w:rPr>
          <w:color w:val="FF0000"/>
        </w:rPr>
      </w:pPr>
      <w:r>
        <w:rPr>
          <w:noProof/>
        </w:rPr>
        <w:drawing>
          <wp:inline distT="0" distB="0" distL="0" distR="0" wp14:anchorId="3098E3D6" wp14:editId="24F6107A">
            <wp:extent cx="5943600" cy="10623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062355"/>
                    </a:xfrm>
                    <a:prstGeom prst="rect">
                      <a:avLst/>
                    </a:prstGeom>
                  </pic:spPr>
                </pic:pic>
              </a:graphicData>
            </a:graphic>
          </wp:inline>
        </w:drawing>
      </w:r>
    </w:p>
    <w:p w14:paraId="4BF34B75" w14:textId="413D4407" w:rsidR="00911C0A" w:rsidRDefault="00911C0A">
      <w:r>
        <w:br w:type="page"/>
      </w:r>
    </w:p>
    <w:p w14:paraId="3C89D3BB" w14:textId="167F2A6E" w:rsidR="00B71E95" w:rsidRDefault="00B71E95" w:rsidP="00B71E95">
      <w:pPr>
        <w:pStyle w:val="Heading1"/>
      </w:pPr>
      <w:bookmarkStart w:id="5" w:name="_Chapter_6_Practice"/>
      <w:bookmarkEnd w:id="5"/>
      <w:r>
        <w:lastRenderedPageBreak/>
        <w:t>Chapter 6 Practice Exercises</w:t>
      </w:r>
    </w:p>
    <w:p w14:paraId="266695C4" w14:textId="77777777" w:rsidR="00130AB9" w:rsidRDefault="00130AB9" w:rsidP="00911C0A"/>
    <w:p w14:paraId="50DA5CDE" w14:textId="77777777" w:rsidR="00130AB9" w:rsidRDefault="008D27CE" w:rsidP="00130AB9">
      <w:pPr>
        <w:pStyle w:val="ListParagraph"/>
        <w:numPr>
          <w:ilvl w:val="0"/>
          <w:numId w:val="45"/>
        </w:numPr>
        <w:pBdr>
          <w:top w:val="single" w:sz="4" w:space="1" w:color="auto"/>
          <w:left w:val="single" w:sz="4" w:space="4" w:color="auto"/>
          <w:bottom w:val="single" w:sz="4" w:space="1" w:color="auto"/>
          <w:right w:val="single" w:sz="4" w:space="4" w:color="auto"/>
        </w:pBdr>
      </w:pPr>
      <w:r>
        <w:t xml:space="preserve">Use the checklist in </w:t>
      </w:r>
      <w:r w:rsidRPr="00130AB9">
        <w:rPr>
          <w:b/>
        </w:rPr>
        <w:t>Box 6-2</w:t>
      </w:r>
      <w:r>
        <w:t xml:space="preserve"> to conduct model analytics on the analysis from Question 4 of Chapter 5 Practice exercises. </w:t>
      </w:r>
    </w:p>
    <w:p w14:paraId="290BCB13" w14:textId="77777777" w:rsidR="00130AB9" w:rsidRDefault="00130AB9" w:rsidP="00130AB9">
      <w:pPr>
        <w:pStyle w:val="ListParagraph"/>
      </w:pPr>
    </w:p>
    <w:p w14:paraId="377E4CA9" w14:textId="64298CCF" w:rsidR="008D27CE" w:rsidRDefault="008D27CE" w:rsidP="00130AB9">
      <w:pPr>
        <w:pStyle w:val="ListParagraph"/>
      </w:pPr>
      <w:r>
        <w:t xml:space="preserve">Note: some steps may be difficult to perform as a practice exercise without the underlying raw case data. </w:t>
      </w:r>
    </w:p>
    <w:p w14:paraId="63D565C8" w14:textId="77B2002B" w:rsidR="008D27CE" w:rsidRDefault="008D27CE" w:rsidP="00955D95">
      <w:pPr>
        <w:pStyle w:val="ListParagraph"/>
        <w:numPr>
          <w:ilvl w:val="1"/>
          <w:numId w:val="21"/>
        </w:numPr>
        <w:ind w:left="990" w:hanging="270"/>
      </w:pPr>
      <w:r>
        <w:t xml:space="preserve">Review the parameters of fit (solution consistency and coverage) for each solution. Consider whether case selection or condition or outcome selection and calibration should be </w:t>
      </w:r>
      <w:proofErr w:type="spellStart"/>
      <w:r>
        <w:t>respecified</w:t>
      </w:r>
      <w:proofErr w:type="spellEnd"/>
      <w:r>
        <w:t xml:space="preserve">. </w:t>
      </w:r>
    </w:p>
    <w:p w14:paraId="5B992FDE" w14:textId="2CF08BA0" w:rsidR="008D27CE" w:rsidRDefault="008D27CE" w:rsidP="00955D95">
      <w:pPr>
        <w:pStyle w:val="ListParagraph"/>
        <w:numPr>
          <w:ilvl w:val="0"/>
          <w:numId w:val="21"/>
        </w:numPr>
        <w:tabs>
          <w:tab w:val="left" w:pos="1080"/>
        </w:tabs>
        <w:ind w:left="990" w:hanging="270"/>
      </w:pPr>
      <w:r>
        <w:t xml:space="preserve">Evaluate the simplifying assumptions made on logical remainders for the parsimonious and intermediate solutions to determine if the software made any implausible or incoherent assumptions. </w:t>
      </w:r>
    </w:p>
    <w:p w14:paraId="6E2CB7FD" w14:textId="17167B22" w:rsidR="008D27CE" w:rsidRDefault="008D27CE" w:rsidP="00955D95">
      <w:pPr>
        <w:pStyle w:val="ListParagraph"/>
        <w:numPr>
          <w:ilvl w:val="0"/>
          <w:numId w:val="21"/>
        </w:numPr>
        <w:ind w:left="990" w:hanging="270"/>
      </w:pPr>
      <w:r>
        <w:t xml:space="preserve">Assess whether model ambiguity is present. </w:t>
      </w:r>
    </w:p>
    <w:p w14:paraId="449B445E" w14:textId="77777777" w:rsidR="008D27CE" w:rsidRDefault="008D27CE" w:rsidP="00955D95">
      <w:pPr>
        <w:pStyle w:val="ListParagraph"/>
        <w:numPr>
          <w:ilvl w:val="0"/>
          <w:numId w:val="21"/>
        </w:numPr>
        <w:ind w:left="990" w:hanging="270"/>
      </w:pPr>
      <w:r>
        <w:t>Conduct robustness tests</w:t>
      </w:r>
    </w:p>
    <w:p w14:paraId="139AB3E0" w14:textId="77777777" w:rsidR="008D27CE" w:rsidRDefault="008D27CE" w:rsidP="008D27CE">
      <w:pPr>
        <w:pStyle w:val="ListParagraph"/>
        <w:numPr>
          <w:ilvl w:val="0"/>
          <w:numId w:val="33"/>
        </w:numPr>
        <w:ind w:left="1260" w:hanging="270"/>
      </w:pPr>
      <w:r>
        <w:t>Add or exclude cases.</w:t>
      </w:r>
    </w:p>
    <w:p w14:paraId="49098287" w14:textId="246625FE" w:rsidR="008D27CE" w:rsidRDefault="008D27CE" w:rsidP="00C21333">
      <w:pPr>
        <w:pStyle w:val="ListParagraph"/>
        <w:numPr>
          <w:ilvl w:val="0"/>
          <w:numId w:val="33"/>
        </w:numPr>
        <w:ind w:left="1260" w:hanging="270"/>
      </w:pPr>
      <w:r>
        <w:t xml:space="preserve">Change calibration points.  </w:t>
      </w:r>
    </w:p>
    <w:p w14:paraId="0CE1557B" w14:textId="1475A44C" w:rsidR="008D27CE" w:rsidRDefault="008D27CE" w:rsidP="008D27CE">
      <w:pPr>
        <w:pStyle w:val="ListParagraph"/>
        <w:numPr>
          <w:ilvl w:val="0"/>
          <w:numId w:val="33"/>
        </w:numPr>
        <w:ind w:left="1260" w:hanging="270"/>
      </w:pPr>
      <w:r>
        <w:t>Change row consistency threshold used for minimization (check 0.75 and 0.9)</w:t>
      </w:r>
    </w:p>
    <w:p w14:paraId="4031EAE7" w14:textId="259593AE" w:rsidR="00911C0A" w:rsidRPr="00911C0A" w:rsidRDefault="00911C0A" w:rsidP="00911C0A"/>
    <w:p w14:paraId="2771E06F" w14:textId="183A461E" w:rsidR="008D27CE" w:rsidRDefault="008D27CE" w:rsidP="008D27CE">
      <w:pPr>
        <w:pStyle w:val="Heading2"/>
      </w:pPr>
      <w:r>
        <w:t>Answers</w:t>
      </w:r>
    </w:p>
    <w:p w14:paraId="0EC80FFE" w14:textId="065CC455" w:rsidR="00C45283" w:rsidRDefault="00B71E95" w:rsidP="00C45283">
      <w:pPr>
        <w:pStyle w:val="ListParagraph"/>
        <w:ind w:left="270"/>
      </w:pPr>
      <w:r>
        <w:t xml:space="preserve">Use the checklist in </w:t>
      </w:r>
      <w:r w:rsidRPr="00C45283">
        <w:rPr>
          <w:b/>
        </w:rPr>
        <w:t>Box 6-2</w:t>
      </w:r>
      <w:r>
        <w:t xml:space="preserve"> to </w:t>
      </w:r>
      <w:r w:rsidR="00C201E0">
        <w:t xml:space="preserve">conduct model analytics on the analysis from Question </w:t>
      </w:r>
      <w:r w:rsidR="00A7659C">
        <w:t>4</w:t>
      </w:r>
      <w:r w:rsidR="00C201E0">
        <w:t xml:space="preserve"> o</w:t>
      </w:r>
      <w:r w:rsidR="00C45283">
        <w:t xml:space="preserve">f Chapter 5 Practice exercises. Note: some steps may be difficult to perform as a practice exercise without the underlying raw case data. </w:t>
      </w:r>
    </w:p>
    <w:p w14:paraId="646E1DF0" w14:textId="2BBE6844" w:rsidR="00C45283" w:rsidRDefault="00C45283" w:rsidP="00F452A1">
      <w:pPr>
        <w:pStyle w:val="ListParagraph"/>
        <w:numPr>
          <w:ilvl w:val="1"/>
          <w:numId w:val="21"/>
        </w:numPr>
        <w:ind w:left="1080"/>
      </w:pPr>
      <w:r>
        <w:t xml:space="preserve">Review the parameters of fit (solution consistency and coverage) for each solution. Consider whether case selection or condition or outcome selection and calibration should be </w:t>
      </w:r>
      <w:proofErr w:type="spellStart"/>
      <w:r>
        <w:t>respecified</w:t>
      </w:r>
      <w:proofErr w:type="spellEnd"/>
      <w:r>
        <w:t xml:space="preserve">. </w:t>
      </w:r>
    </w:p>
    <w:p w14:paraId="42B2BB3D" w14:textId="16C4A511" w:rsidR="00A7659C" w:rsidRDefault="00A7659C" w:rsidP="00F452A1">
      <w:pPr>
        <w:pStyle w:val="ListParagraph"/>
        <w:ind w:left="1080"/>
      </w:pPr>
      <w:r>
        <w:t xml:space="preserve">The solution consistency is 0.89, which would </w:t>
      </w:r>
      <w:proofErr w:type="gramStart"/>
      <w:r>
        <w:t>be considered</w:t>
      </w:r>
      <w:proofErr w:type="gramEnd"/>
      <w:r>
        <w:t xml:space="preserve"> a moderately strong relationship of sufficiency. The solution coverage is 0.80, which suggest moderately high empirical relevance; in other </w:t>
      </w:r>
      <w:proofErr w:type="gramStart"/>
      <w:r>
        <w:t>words</w:t>
      </w:r>
      <w:proofErr w:type="gramEnd"/>
      <w:r>
        <w:t xml:space="preserve"> most (80%) of cases with the outcome are covered by this solution. One might consider evaluating the cases in the contradictory truth table rows as they all have a row consistency close or at the consistency threshold. Alternatively, one could reevaluate the calibration points used for one or more conditions. </w:t>
      </w:r>
    </w:p>
    <w:p w14:paraId="10FD4975" w14:textId="77777777" w:rsidR="00F452A1" w:rsidRDefault="00F452A1" w:rsidP="00F452A1">
      <w:pPr>
        <w:pStyle w:val="ListParagraph"/>
        <w:ind w:left="1080"/>
      </w:pPr>
    </w:p>
    <w:p w14:paraId="0D1EC264" w14:textId="54DD255B" w:rsidR="00C45283" w:rsidRDefault="00C45283" w:rsidP="00911C0A">
      <w:pPr>
        <w:pStyle w:val="ListParagraph"/>
        <w:numPr>
          <w:ilvl w:val="1"/>
          <w:numId w:val="21"/>
        </w:numPr>
        <w:tabs>
          <w:tab w:val="left" w:pos="1080"/>
        </w:tabs>
        <w:ind w:left="1080" w:hanging="270"/>
      </w:pPr>
      <w:r>
        <w:t xml:space="preserve">Evaluate the simplifying assumptions made on logical remainders for the parsimonious and intermediate solutions to determine if the software made any </w:t>
      </w:r>
      <w:proofErr w:type="gramStart"/>
      <w:r>
        <w:t xml:space="preserve">implausible </w:t>
      </w:r>
      <w:r w:rsidR="000C60C0">
        <w:t xml:space="preserve"> or</w:t>
      </w:r>
      <w:proofErr w:type="gramEnd"/>
      <w:r w:rsidR="000C60C0">
        <w:t xml:space="preserve"> incoherent </w:t>
      </w:r>
      <w:r>
        <w:t xml:space="preserve">assumptions. </w:t>
      </w:r>
    </w:p>
    <w:p w14:paraId="4FC74191" w14:textId="19331F5B" w:rsidR="00A7659C" w:rsidRDefault="00A7659C" w:rsidP="00A7659C">
      <w:pPr>
        <w:pStyle w:val="HTMLPreformatted"/>
        <w:shd w:val="clear" w:color="auto" w:fill="FFFFFF"/>
        <w:wordWrap w:val="0"/>
        <w:spacing w:line="225" w:lineRule="atLeast"/>
        <w:ind w:left="1260"/>
        <w:rPr>
          <w:rStyle w:val="gnkrckgcgsb"/>
          <w:rFonts w:ascii="Lucida Console" w:hAnsi="Lucida Console"/>
          <w:color w:val="000000"/>
          <w:bdr w:val="none" w:sz="0" w:space="0" w:color="auto" w:frame="1"/>
        </w:rPr>
      </w:pPr>
      <w:r w:rsidRPr="00A7659C">
        <w:rPr>
          <w:rStyle w:val="gnkrckgcmrb"/>
          <w:rFonts w:ascii="Lucida Console" w:hAnsi="Lucida Console"/>
        </w:rPr>
        <w:t>The software used row 6 and 15 as simp</w:t>
      </w:r>
      <w:r>
        <w:rPr>
          <w:rStyle w:val="gnkrckgcmrb"/>
          <w:rFonts w:ascii="Lucida Console" w:hAnsi="Lucida Console"/>
        </w:rPr>
        <w:t>lif</w:t>
      </w:r>
      <w:r w:rsidRPr="00A7659C">
        <w:rPr>
          <w:rStyle w:val="gnkrckgcmrb"/>
          <w:rFonts w:ascii="Lucida Console" w:hAnsi="Lucida Console"/>
        </w:rPr>
        <w:t xml:space="preserve">ying assumptions. </w:t>
      </w:r>
    </w:p>
    <w:p w14:paraId="2A2B4872" w14:textId="77777777" w:rsidR="00A7659C" w:rsidRDefault="00A7659C" w:rsidP="00A7659C">
      <w:pPr>
        <w:pStyle w:val="HTMLPreformatted"/>
        <w:shd w:val="clear" w:color="auto" w:fill="FFFFFF"/>
        <w:wordWrap w:val="0"/>
        <w:spacing w:line="225" w:lineRule="atLeast"/>
        <w:ind w:left="1260"/>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PEN ENFOR EXEMPT DEF</w:t>
      </w:r>
    </w:p>
    <w:p w14:paraId="5986FF0D" w14:textId="77777777" w:rsidR="00A7659C" w:rsidRDefault="00A7659C" w:rsidP="00A7659C">
      <w:pPr>
        <w:pStyle w:val="HTMLPreformatted"/>
        <w:shd w:val="clear" w:color="auto" w:fill="FFFFFF"/>
        <w:wordWrap w:val="0"/>
        <w:spacing w:line="225" w:lineRule="atLeast"/>
        <w:ind w:left="1260"/>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6    0     1      0   1</w:t>
      </w:r>
    </w:p>
    <w:p w14:paraId="2AF3740F" w14:textId="39C8D058" w:rsidR="00A7659C" w:rsidRDefault="00A7659C" w:rsidP="000C60C0">
      <w:pPr>
        <w:pStyle w:val="HTMLPreformatted"/>
        <w:numPr>
          <w:ilvl w:val="4"/>
          <w:numId w:val="27"/>
        </w:numPr>
        <w:shd w:val="clear" w:color="auto" w:fill="FFFFFF"/>
        <w:wordWrap w:val="0"/>
        <w:spacing w:line="225" w:lineRule="atLeast"/>
        <w:rPr>
          <w:rFonts w:ascii="Lucida Console" w:hAnsi="Lucida Console"/>
          <w:color w:val="000000"/>
        </w:rPr>
      </w:pPr>
      <w:r>
        <w:rPr>
          <w:rStyle w:val="gnkrckgcgsb"/>
          <w:rFonts w:ascii="Lucida Console" w:hAnsi="Lucida Console"/>
          <w:color w:val="000000"/>
          <w:bdr w:val="none" w:sz="0" w:space="0" w:color="auto" w:frame="1"/>
        </w:rPr>
        <w:t xml:space="preserve"> 1     1      1   0</w:t>
      </w:r>
    </w:p>
    <w:p w14:paraId="7130CBF3" w14:textId="1375178D" w:rsidR="00A7659C" w:rsidRDefault="00A7659C" w:rsidP="00A7659C">
      <w:pPr>
        <w:pStyle w:val="ListParagraph"/>
        <w:ind w:left="2160"/>
      </w:pPr>
    </w:p>
    <w:p w14:paraId="43BCE0D0" w14:textId="7539C068" w:rsidR="000C60C0" w:rsidRDefault="00A7659C" w:rsidP="00F452A1">
      <w:pPr>
        <w:pStyle w:val="ListParagraph"/>
        <w:ind w:left="1170"/>
      </w:pPr>
      <w:r>
        <w:lastRenderedPageBreak/>
        <w:t xml:space="preserve">The configurations represented by these rows appear plausible based on what we know about this area of research, thus no implausible assumptions </w:t>
      </w:r>
      <w:proofErr w:type="gramStart"/>
      <w:r>
        <w:t>were used</w:t>
      </w:r>
      <w:proofErr w:type="gramEnd"/>
      <w:r>
        <w:t xml:space="preserve">. </w:t>
      </w:r>
      <w:r w:rsidR="000C60C0">
        <w:t>We did not identify any necessary conditions, so these assumptions don’t contradict any earlier findings of necessity (because there were none). Lastly, we g</w:t>
      </w:r>
      <w:r w:rsidR="00C45283">
        <w:t>enerate</w:t>
      </w:r>
      <w:r w:rsidR="000C60C0">
        <w:t>d</w:t>
      </w:r>
      <w:r w:rsidR="00C45283">
        <w:t xml:space="preserve"> the conservative, parsimonious, and intermediate solut</w:t>
      </w:r>
      <w:r w:rsidR="000C60C0">
        <w:t xml:space="preserve">ions for the outcome complement. </w:t>
      </w:r>
    </w:p>
    <w:p w14:paraId="43974CC4" w14:textId="413BB6B1" w:rsidR="000C60C0" w:rsidRDefault="000C60C0" w:rsidP="000C60C0">
      <w:r>
        <w:t>CONSERVATIVE SOLUTION (OUTCOME COMPLEMENT)</w:t>
      </w:r>
    </w:p>
    <w:p w14:paraId="24382888"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M1: ~PEN*~ENFOR*~EXEMPT + ~PEN*~ENFOR*~DEF + ~PEN*~EXEMPT*~DEF + ~ENFOR*~EXEMPT*~DEF =&gt; ~OUT</w:t>
      </w:r>
    </w:p>
    <w:p w14:paraId="1977ABCC"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
    <w:p w14:paraId="1F06620A"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roofErr w:type="spellStart"/>
      <w:proofErr w:type="gramStart"/>
      <w:r>
        <w:rPr>
          <w:rStyle w:val="gnkrckgcgsb"/>
          <w:rFonts w:ascii="Lucida Console" w:hAnsi="Lucida Console"/>
          <w:color w:val="000000"/>
          <w:bdr w:val="none" w:sz="0" w:space="0" w:color="auto" w:frame="1"/>
        </w:rPr>
        <w:t>inclS</w:t>
      </w:r>
      <w:proofErr w:type="spellEnd"/>
      <w:r>
        <w:rPr>
          <w:rStyle w:val="gnkrckgcgsb"/>
          <w:rFonts w:ascii="Lucida Console" w:hAnsi="Lucida Console"/>
          <w:color w:val="000000"/>
          <w:bdr w:val="none" w:sz="0" w:space="0" w:color="auto" w:frame="1"/>
        </w:rPr>
        <w:t xml:space="preserve">  PRI</w:t>
      </w:r>
      <w:proofErr w:type="gram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covS</w:t>
      </w:r>
      <w:proofErr w:type="spell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covU</w:t>
      </w:r>
      <w:proofErr w:type="spellEnd"/>
      <w:r>
        <w:rPr>
          <w:rStyle w:val="gnkrckgcgsb"/>
          <w:rFonts w:ascii="Lucida Console" w:hAnsi="Lucida Console"/>
          <w:color w:val="000000"/>
          <w:bdr w:val="none" w:sz="0" w:space="0" w:color="auto" w:frame="1"/>
        </w:rPr>
        <w:t xml:space="preserve">   cases </w:t>
      </w:r>
    </w:p>
    <w:p w14:paraId="52EBE48F"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3EAC345D"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1  ~</w:t>
      </w:r>
      <w:proofErr w:type="gramEnd"/>
      <w:r>
        <w:rPr>
          <w:rStyle w:val="gnkrckgcgsb"/>
          <w:rFonts w:ascii="Lucida Console" w:hAnsi="Lucida Console"/>
          <w:color w:val="000000"/>
          <w:bdr w:val="none" w:sz="0" w:space="0" w:color="auto" w:frame="1"/>
        </w:rPr>
        <w:t xml:space="preserve">PEN*~ENFOR*~EXEMPT  1.000  1.000  0.250  0.150  AK,KS; GA,MT,SC </w:t>
      </w:r>
    </w:p>
    <w:p w14:paraId="6F61BBA2"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2  ~</w:t>
      </w:r>
      <w:proofErr w:type="gramEnd"/>
      <w:r>
        <w:rPr>
          <w:rStyle w:val="gnkrckgcgsb"/>
          <w:rFonts w:ascii="Lucida Console" w:hAnsi="Lucida Console"/>
          <w:color w:val="000000"/>
          <w:bdr w:val="none" w:sz="0" w:space="0" w:color="auto" w:frame="1"/>
        </w:rPr>
        <w:t xml:space="preserve">PEN*~ENFOR*~DEF     1.000  1.000  0.150  0.050  AK,KS; TN </w:t>
      </w:r>
    </w:p>
    <w:p w14:paraId="13682C9E"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3  ~</w:t>
      </w:r>
      <w:proofErr w:type="gramEnd"/>
      <w:r>
        <w:rPr>
          <w:rStyle w:val="gnkrckgcgsb"/>
          <w:rFonts w:ascii="Lucida Console" w:hAnsi="Lucida Console"/>
          <w:color w:val="000000"/>
          <w:bdr w:val="none" w:sz="0" w:space="0" w:color="auto" w:frame="1"/>
        </w:rPr>
        <w:t xml:space="preserve">PEN*~EXEMPT*~DEF    1.000  1.000  0.250  0.150  AK,KS; AR,SD,WV </w:t>
      </w:r>
    </w:p>
    <w:p w14:paraId="1E845921"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4  ~</w:t>
      </w:r>
      <w:proofErr w:type="gramEnd"/>
      <w:r>
        <w:rPr>
          <w:rStyle w:val="gnkrckgcgsb"/>
          <w:rFonts w:ascii="Lucida Console" w:hAnsi="Lucida Console"/>
          <w:color w:val="000000"/>
          <w:bdr w:val="none" w:sz="0" w:space="0" w:color="auto" w:frame="1"/>
        </w:rPr>
        <w:t xml:space="preserve">ENFOR*~EXEMPT*~DEF  1.000  1.000  0.350  0.250  AK,KS; IN,NC,ND,OK,WI </w:t>
      </w:r>
    </w:p>
    <w:p w14:paraId="565C1583"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25B22A38" w14:textId="77777777" w:rsidR="000C60C0" w:rsidRDefault="000C60C0" w:rsidP="000C60C0">
      <w:pPr>
        <w:pStyle w:val="HTMLPreformatted"/>
        <w:shd w:val="clear" w:color="auto" w:fill="FFFFFF"/>
        <w:wordWrap w:val="0"/>
        <w:spacing w:line="225" w:lineRule="atLeast"/>
        <w:rPr>
          <w:rFonts w:ascii="Lucida Console" w:hAnsi="Lucida Console"/>
          <w:color w:val="000000"/>
        </w:rPr>
      </w:pPr>
      <w:r>
        <w:rPr>
          <w:rStyle w:val="gnkrckgcgsb"/>
          <w:rFonts w:ascii="Lucida Console" w:hAnsi="Lucida Console"/>
          <w:color w:val="000000"/>
          <w:bdr w:val="none" w:sz="0" w:space="0" w:color="auto" w:frame="1"/>
        </w:rPr>
        <w:t xml:space="preserve">   M1                   </w:t>
      </w:r>
      <w:proofErr w:type="gramStart"/>
      <w:r>
        <w:rPr>
          <w:rStyle w:val="gnkrckgcgsb"/>
          <w:rFonts w:ascii="Lucida Console" w:hAnsi="Lucida Console"/>
          <w:color w:val="000000"/>
          <w:bdr w:val="none" w:sz="0" w:space="0" w:color="auto" w:frame="1"/>
        </w:rPr>
        <w:t>1.000  1.000</w:t>
      </w:r>
      <w:proofErr w:type="gramEnd"/>
      <w:r>
        <w:rPr>
          <w:rStyle w:val="gnkrckgcgsb"/>
          <w:rFonts w:ascii="Lucida Console" w:hAnsi="Lucida Console"/>
          <w:color w:val="000000"/>
          <w:bdr w:val="none" w:sz="0" w:space="0" w:color="auto" w:frame="1"/>
        </w:rPr>
        <w:t xml:space="preserve">  0.700 </w:t>
      </w:r>
    </w:p>
    <w:p w14:paraId="2ADC6AF6" w14:textId="28728F66" w:rsidR="000C60C0" w:rsidRDefault="000C60C0" w:rsidP="000C60C0"/>
    <w:p w14:paraId="0C583120" w14:textId="25A0B55D" w:rsidR="000C60C0" w:rsidRDefault="000C60C0" w:rsidP="000C60C0">
      <w:r>
        <w:t>INTERMEDIATE SOLUTION (OUTCOME COMPLEMENT)</w:t>
      </w:r>
    </w:p>
    <w:p w14:paraId="1B994B40"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M1:    ~PEN*~EXEMPT + ~PEN*~DEF + ~ENFOR*~EXEMPT*~DEF =&gt; ~OUT </w:t>
      </w:r>
    </w:p>
    <w:p w14:paraId="62E8A599"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
    <w:p w14:paraId="1225C623"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roofErr w:type="spellStart"/>
      <w:proofErr w:type="gramStart"/>
      <w:r>
        <w:rPr>
          <w:rStyle w:val="gnkrckgcgsb"/>
          <w:rFonts w:ascii="Lucida Console" w:hAnsi="Lucida Console"/>
          <w:color w:val="000000"/>
          <w:bdr w:val="none" w:sz="0" w:space="0" w:color="auto" w:frame="1"/>
        </w:rPr>
        <w:t>inclS</w:t>
      </w:r>
      <w:proofErr w:type="spellEnd"/>
      <w:r>
        <w:rPr>
          <w:rStyle w:val="gnkrckgcgsb"/>
          <w:rFonts w:ascii="Lucida Console" w:hAnsi="Lucida Console"/>
          <w:color w:val="000000"/>
          <w:bdr w:val="none" w:sz="0" w:space="0" w:color="auto" w:frame="1"/>
        </w:rPr>
        <w:t xml:space="preserve">  PRI</w:t>
      </w:r>
      <w:proofErr w:type="gram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covS</w:t>
      </w:r>
      <w:proofErr w:type="spell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covU</w:t>
      </w:r>
      <w:proofErr w:type="spellEnd"/>
      <w:r>
        <w:rPr>
          <w:rStyle w:val="gnkrckgcgsb"/>
          <w:rFonts w:ascii="Lucida Console" w:hAnsi="Lucida Console"/>
          <w:color w:val="000000"/>
          <w:bdr w:val="none" w:sz="0" w:space="0" w:color="auto" w:frame="1"/>
        </w:rPr>
        <w:t xml:space="preserve">   cases </w:t>
      </w:r>
    </w:p>
    <w:p w14:paraId="4E2EE13D"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7783C7A9"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1  ~</w:t>
      </w:r>
      <w:proofErr w:type="gramEnd"/>
      <w:r>
        <w:rPr>
          <w:rStyle w:val="gnkrckgcgsb"/>
          <w:rFonts w:ascii="Lucida Console" w:hAnsi="Lucida Console"/>
          <w:color w:val="000000"/>
          <w:bdr w:val="none" w:sz="0" w:space="0" w:color="auto" w:frame="1"/>
        </w:rPr>
        <w:t xml:space="preserve">PEN*~EXEMPT         1.000  1.000  0.400  0.150  AK,KS; GA,MT,SC; AR,SD,WV </w:t>
      </w:r>
    </w:p>
    <w:p w14:paraId="158F8AD2"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2  ~</w:t>
      </w:r>
      <w:proofErr w:type="gramEnd"/>
      <w:r>
        <w:rPr>
          <w:rStyle w:val="gnkrckgcgsb"/>
          <w:rFonts w:ascii="Lucida Console" w:hAnsi="Lucida Console"/>
          <w:color w:val="000000"/>
          <w:bdr w:val="none" w:sz="0" w:space="0" w:color="auto" w:frame="1"/>
        </w:rPr>
        <w:t xml:space="preserve">PEN*~DEF            1.000  1.000  0.300  0.050  AK,KS; TN; AR,SD,WV </w:t>
      </w:r>
    </w:p>
    <w:p w14:paraId="3ECD4779"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3  ~</w:t>
      </w:r>
      <w:proofErr w:type="gramEnd"/>
      <w:r>
        <w:rPr>
          <w:rStyle w:val="gnkrckgcgsb"/>
          <w:rFonts w:ascii="Lucida Console" w:hAnsi="Lucida Console"/>
          <w:color w:val="000000"/>
          <w:bdr w:val="none" w:sz="0" w:space="0" w:color="auto" w:frame="1"/>
        </w:rPr>
        <w:t xml:space="preserve">ENFOR*~EXEMPT*~DEF  1.000  1.000  0.350  0.250  AK,KS; IN,NC,ND,OK,WI </w:t>
      </w:r>
    </w:p>
    <w:p w14:paraId="643BB4BD"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619190F2"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M1                   </w:t>
      </w:r>
      <w:proofErr w:type="gramStart"/>
      <w:r>
        <w:rPr>
          <w:rStyle w:val="gnkrckgcgsb"/>
          <w:rFonts w:ascii="Lucida Console" w:hAnsi="Lucida Console"/>
          <w:color w:val="000000"/>
          <w:bdr w:val="none" w:sz="0" w:space="0" w:color="auto" w:frame="1"/>
        </w:rPr>
        <w:t>1.000  1.000</w:t>
      </w:r>
      <w:proofErr w:type="gramEnd"/>
      <w:r>
        <w:rPr>
          <w:rStyle w:val="gnkrckgcgsb"/>
          <w:rFonts w:ascii="Lucida Console" w:hAnsi="Lucida Console"/>
          <w:color w:val="000000"/>
          <w:bdr w:val="none" w:sz="0" w:space="0" w:color="auto" w:frame="1"/>
        </w:rPr>
        <w:t xml:space="preserve">  0.700 </w:t>
      </w:r>
    </w:p>
    <w:p w14:paraId="215A7CB1" w14:textId="276E45DA" w:rsidR="000C60C0" w:rsidRDefault="000C60C0" w:rsidP="000C60C0"/>
    <w:p w14:paraId="4C7A94D6" w14:textId="421C962E" w:rsidR="000C60C0" w:rsidRDefault="000C60C0" w:rsidP="000C60C0">
      <w:r>
        <w:t>PARSIMONIOUS SOLUTION (OUTCOME COMPLEMENT)</w:t>
      </w:r>
    </w:p>
    <w:p w14:paraId="6F4E0B87"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M1: ~PEN*~EXEMPT + ~PEN*~DEF + ~ENFOR*~EXEMPT*~DEF =&gt; ~OUT</w:t>
      </w:r>
    </w:p>
    <w:p w14:paraId="201D390C"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
    <w:p w14:paraId="1C2256B5"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roofErr w:type="spellStart"/>
      <w:proofErr w:type="gramStart"/>
      <w:r>
        <w:rPr>
          <w:rStyle w:val="gnkrckgcgsb"/>
          <w:rFonts w:ascii="Lucida Console" w:hAnsi="Lucida Console"/>
          <w:color w:val="000000"/>
          <w:bdr w:val="none" w:sz="0" w:space="0" w:color="auto" w:frame="1"/>
        </w:rPr>
        <w:t>inclS</w:t>
      </w:r>
      <w:proofErr w:type="spellEnd"/>
      <w:r>
        <w:rPr>
          <w:rStyle w:val="gnkrckgcgsb"/>
          <w:rFonts w:ascii="Lucida Console" w:hAnsi="Lucida Console"/>
          <w:color w:val="000000"/>
          <w:bdr w:val="none" w:sz="0" w:space="0" w:color="auto" w:frame="1"/>
        </w:rPr>
        <w:t xml:space="preserve">  PRI</w:t>
      </w:r>
      <w:proofErr w:type="gram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covS</w:t>
      </w:r>
      <w:proofErr w:type="spellEnd"/>
      <w:r>
        <w:rPr>
          <w:rStyle w:val="gnkrckgcgsb"/>
          <w:rFonts w:ascii="Lucida Console" w:hAnsi="Lucida Console"/>
          <w:color w:val="000000"/>
          <w:bdr w:val="none" w:sz="0" w:space="0" w:color="auto" w:frame="1"/>
        </w:rPr>
        <w:t xml:space="preserve">   </w:t>
      </w:r>
      <w:proofErr w:type="spellStart"/>
      <w:r>
        <w:rPr>
          <w:rStyle w:val="gnkrckgcgsb"/>
          <w:rFonts w:ascii="Lucida Console" w:hAnsi="Lucida Console"/>
          <w:color w:val="000000"/>
          <w:bdr w:val="none" w:sz="0" w:space="0" w:color="auto" w:frame="1"/>
        </w:rPr>
        <w:t>covU</w:t>
      </w:r>
      <w:proofErr w:type="spellEnd"/>
      <w:r>
        <w:rPr>
          <w:rStyle w:val="gnkrckgcgsb"/>
          <w:rFonts w:ascii="Lucida Console" w:hAnsi="Lucida Console"/>
          <w:color w:val="000000"/>
          <w:bdr w:val="none" w:sz="0" w:space="0" w:color="auto" w:frame="1"/>
        </w:rPr>
        <w:t xml:space="preserve">   cases </w:t>
      </w:r>
    </w:p>
    <w:p w14:paraId="6C650CF5"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7BAEFD79"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1  ~</w:t>
      </w:r>
      <w:proofErr w:type="gramEnd"/>
      <w:r>
        <w:rPr>
          <w:rStyle w:val="gnkrckgcgsb"/>
          <w:rFonts w:ascii="Lucida Console" w:hAnsi="Lucida Console"/>
          <w:color w:val="000000"/>
          <w:bdr w:val="none" w:sz="0" w:space="0" w:color="auto" w:frame="1"/>
        </w:rPr>
        <w:t xml:space="preserve">PEN*~EXEMPT         1.000  1.000  0.400  0.150  AK,KS; GA,MT,SC; AR,SD,WV </w:t>
      </w:r>
    </w:p>
    <w:p w14:paraId="033F0F82"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2  ~</w:t>
      </w:r>
      <w:proofErr w:type="gramEnd"/>
      <w:r>
        <w:rPr>
          <w:rStyle w:val="gnkrckgcgsb"/>
          <w:rFonts w:ascii="Lucida Console" w:hAnsi="Lucida Console"/>
          <w:color w:val="000000"/>
          <w:bdr w:val="none" w:sz="0" w:space="0" w:color="auto" w:frame="1"/>
        </w:rPr>
        <w:t xml:space="preserve">PEN*~DEF            1.000  1.000  0.300  0.050  AK,KS; TN; AR,SD,WV </w:t>
      </w:r>
    </w:p>
    <w:p w14:paraId="2542AE24"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proofErr w:type="gramStart"/>
      <w:r>
        <w:rPr>
          <w:rStyle w:val="gnkrckgcgsb"/>
          <w:rFonts w:ascii="Lucida Console" w:hAnsi="Lucida Console"/>
          <w:color w:val="000000"/>
          <w:bdr w:val="none" w:sz="0" w:space="0" w:color="auto" w:frame="1"/>
        </w:rPr>
        <w:t>3  ~</w:t>
      </w:r>
      <w:proofErr w:type="gramEnd"/>
      <w:r>
        <w:rPr>
          <w:rStyle w:val="gnkrckgcgsb"/>
          <w:rFonts w:ascii="Lucida Console" w:hAnsi="Lucida Console"/>
          <w:color w:val="000000"/>
          <w:bdr w:val="none" w:sz="0" w:space="0" w:color="auto" w:frame="1"/>
        </w:rPr>
        <w:t xml:space="preserve">ENFOR*~EXEMPT*~DEF  1.000  1.000  0.350  0.250  AK,KS; IN,NC,ND,OK,WI </w:t>
      </w:r>
    </w:p>
    <w:p w14:paraId="0A1F729A"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w:t>
      </w:r>
    </w:p>
    <w:p w14:paraId="737C280D"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M1                   </w:t>
      </w:r>
      <w:proofErr w:type="gramStart"/>
      <w:r>
        <w:rPr>
          <w:rStyle w:val="gnkrckgcgsb"/>
          <w:rFonts w:ascii="Lucida Console" w:hAnsi="Lucida Console"/>
          <w:color w:val="000000"/>
          <w:bdr w:val="none" w:sz="0" w:space="0" w:color="auto" w:frame="1"/>
        </w:rPr>
        <w:t>1.000  1.000</w:t>
      </w:r>
      <w:proofErr w:type="gramEnd"/>
      <w:r>
        <w:rPr>
          <w:rStyle w:val="gnkrckgcgsb"/>
          <w:rFonts w:ascii="Lucida Console" w:hAnsi="Lucida Console"/>
          <w:color w:val="000000"/>
          <w:bdr w:val="none" w:sz="0" w:space="0" w:color="auto" w:frame="1"/>
        </w:rPr>
        <w:t xml:space="preserve">  0.700 </w:t>
      </w:r>
    </w:p>
    <w:p w14:paraId="5DBA2D57" w14:textId="77777777" w:rsidR="000C60C0" w:rsidRDefault="000C60C0" w:rsidP="000C60C0"/>
    <w:p w14:paraId="094C4371" w14:textId="38468E58" w:rsidR="000C60C0" w:rsidRPr="000C60C0" w:rsidRDefault="000C60C0" w:rsidP="000C60C0">
      <w:pPr>
        <w:pStyle w:val="HTMLPreformatted"/>
        <w:shd w:val="clear" w:color="auto" w:fill="FFFFFF"/>
        <w:wordWrap w:val="0"/>
        <w:spacing w:line="225" w:lineRule="atLeast"/>
        <w:rPr>
          <w:rStyle w:val="gnkrckgcmrb"/>
          <w:rFonts w:asciiTheme="minorHAnsi" w:hAnsiTheme="minorHAnsi"/>
          <w:sz w:val="22"/>
          <w:szCs w:val="22"/>
        </w:rPr>
      </w:pPr>
      <w:r w:rsidRPr="000C60C0">
        <w:rPr>
          <w:rFonts w:asciiTheme="minorHAnsi" w:hAnsiTheme="minorHAnsi"/>
          <w:sz w:val="22"/>
          <w:szCs w:val="22"/>
        </w:rPr>
        <w:t xml:space="preserve">In the analysis of the outcome complement, rows 6 and 7 </w:t>
      </w:r>
      <w:proofErr w:type="gramStart"/>
      <w:r w:rsidRPr="000C60C0">
        <w:rPr>
          <w:rFonts w:asciiTheme="minorHAnsi" w:hAnsiTheme="minorHAnsi"/>
          <w:sz w:val="22"/>
          <w:szCs w:val="22"/>
        </w:rPr>
        <w:t>were used</w:t>
      </w:r>
      <w:proofErr w:type="gramEnd"/>
      <w:r w:rsidRPr="000C60C0">
        <w:rPr>
          <w:rFonts w:asciiTheme="minorHAnsi" w:hAnsiTheme="minorHAnsi"/>
          <w:sz w:val="22"/>
          <w:szCs w:val="22"/>
        </w:rPr>
        <w:t xml:space="preserve"> as simplifying assumptions</w:t>
      </w:r>
      <w:r>
        <w:rPr>
          <w:rFonts w:asciiTheme="minorHAnsi" w:hAnsiTheme="minorHAnsi"/>
          <w:sz w:val="22"/>
          <w:szCs w:val="22"/>
        </w:rPr>
        <w:t>.</w:t>
      </w:r>
    </w:p>
    <w:p w14:paraId="74EEE331"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 xml:space="preserve">  PEN ENFOR EXEMPT DEF</w:t>
      </w:r>
    </w:p>
    <w:p w14:paraId="0B8EC112" w14:textId="77777777" w:rsidR="000C60C0" w:rsidRDefault="000C60C0" w:rsidP="000C60C0">
      <w:pPr>
        <w:pStyle w:val="HTMLPreformatted"/>
        <w:shd w:val="clear" w:color="auto" w:fill="FFFFFF"/>
        <w:wordWrap w:val="0"/>
        <w:spacing w:line="225" w:lineRule="atLeast"/>
        <w:rPr>
          <w:rStyle w:val="gnkrckgcgsb"/>
          <w:rFonts w:ascii="Lucida Console" w:hAnsi="Lucida Console"/>
          <w:color w:val="000000"/>
          <w:bdr w:val="none" w:sz="0" w:space="0" w:color="auto" w:frame="1"/>
        </w:rPr>
      </w:pPr>
      <w:r>
        <w:rPr>
          <w:rStyle w:val="gnkrckgcgsb"/>
          <w:rFonts w:ascii="Lucida Console" w:hAnsi="Lucida Console"/>
          <w:color w:val="000000"/>
          <w:bdr w:val="none" w:sz="0" w:space="0" w:color="auto" w:frame="1"/>
        </w:rPr>
        <w:t>6   0     1      0   1</w:t>
      </w:r>
    </w:p>
    <w:p w14:paraId="7E918329" w14:textId="77777777" w:rsidR="000C60C0" w:rsidRDefault="000C60C0" w:rsidP="000C60C0">
      <w:pPr>
        <w:pStyle w:val="HTMLPreformatted"/>
        <w:shd w:val="clear" w:color="auto" w:fill="FFFFFF"/>
        <w:wordWrap w:val="0"/>
        <w:spacing w:line="225" w:lineRule="atLeast"/>
        <w:rPr>
          <w:rFonts w:ascii="Lucida Console" w:hAnsi="Lucida Console"/>
          <w:color w:val="000000"/>
        </w:rPr>
      </w:pPr>
      <w:r>
        <w:rPr>
          <w:rStyle w:val="gnkrckgcgsb"/>
          <w:rFonts w:ascii="Lucida Console" w:hAnsi="Lucida Console"/>
          <w:color w:val="000000"/>
          <w:bdr w:val="none" w:sz="0" w:space="0" w:color="auto" w:frame="1"/>
        </w:rPr>
        <w:t>7   0     1      1   0</w:t>
      </w:r>
    </w:p>
    <w:p w14:paraId="4BB6E283" w14:textId="05CF9639" w:rsidR="000C60C0" w:rsidRDefault="000C60C0" w:rsidP="000C60C0"/>
    <w:p w14:paraId="07C2AA6E" w14:textId="55ACC2C4" w:rsidR="000C60C0" w:rsidRPr="00F452A1" w:rsidRDefault="000C60C0" w:rsidP="00F452A1">
      <w:pPr>
        <w:pStyle w:val="biblio"/>
        <w:spacing w:after="120"/>
        <w:ind w:left="0" w:firstLine="0"/>
        <w:rPr>
          <w:rFonts w:asciiTheme="minorHAnsi" w:hAnsiTheme="minorHAnsi" w:cs="Times New Roman"/>
        </w:rPr>
      </w:pPr>
      <w:r>
        <w:t xml:space="preserve">Row 6 is an incoherent assumption because it was used in the minimization of the outcome and of the outcome complement. However, the rules of logic dictate that this row can’t be sufficient for both the </w:t>
      </w:r>
      <w:r>
        <w:lastRenderedPageBreak/>
        <w:t xml:space="preserve">outcome and for the outcome complement. Thus, we must choose </w:t>
      </w:r>
      <w:r w:rsidR="00F452A1">
        <w:t xml:space="preserve">the analysis in which it should be used. There are several ways to do this within the software; we refer readers to the guide by </w:t>
      </w:r>
      <w:r w:rsidR="00F452A1">
        <w:rPr>
          <w:rFonts w:asciiTheme="minorHAnsi" w:hAnsiTheme="minorHAnsi" w:cs="Times New Roman"/>
        </w:rPr>
        <w:t>Eva Thomann, Ioana-Elena Oana, and Stefan Wittwer called ‘</w:t>
      </w:r>
      <w:r w:rsidR="00F452A1" w:rsidRPr="008E1349">
        <w:rPr>
          <w:rFonts w:asciiTheme="minorHAnsi" w:hAnsiTheme="minorHAnsi" w:cs="Times New Roman"/>
        </w:rPr>
        <w:t>Guide Performing fuzzy- and crisp set QCA with R</w:t>
      </w:r>
      <w:r w:rsidR="00F452A1">
        <w:rPr>
          <w:rFonts w:asciiTheme="minorHAnsi" w:hAnsiTheme="minorHAnsi" w:cs="Times New Roman"/>
        </w:rPr>
        <w:t xml:space="preserve">: </w:t>
      </w:r>
      <w:r w:rsidR="00F452A1" w:rsidRPr="008E1349">
        <w:rPr>
          <w:rFonts w:asciiTheme="minorHAnsi" w:hAnsiTheme="minorHAnsi" w:cs="Times New Roman"/>
        </w:rPr>
        <w:t>A user-oriented beginner’s guide.</w:t>
      </w:r>
      <w:r w:rsidR="00F452A1">
        <w:rPr>
          <w:rFonts w:asciiTheme="minorHAnsi" w:hAnsiTheme="minorHAnsi" w:cs="Times New Roman"/>
        </w:rPr>
        <w:t>”</w:t>
      </w:r>
      <w:r w:rsidR="00F452A1" w:rsidRPr="008E1349">
        <w:rPr>
          <w:rFonts w:asciiTheme="minorHAnsi" w:hAnsiTheme="minorHAnsi" w:cs="Times New Roman"/>
        </w:rPr>
        <w:t xml:space="preserve"> Version </w:t>
      </w:r>
      <w:r w:rsidR="00F452A1">
        <w:rPr>
          <w:rFonts w:asciiTheme="minorHAnsi" w:hAnsiTheme="minorHAnsi" w:cs="Times New Roman"/>
        </w:rPr>
        <w:t>March 7</w:t>
      </w:r>
      <w:r w:rsidR="00F452A1" w:rsidRPr="008E1349">
        <w:rPr>
          <w:rFonts w:asciiTheme="minorHAnsi" w:hAnsiTheme="minorHAnsi" w:cs="Times New Roman"/>
        </w:rPr>
        <w:t>, 201</w:t>
      </w:r>
      <w:r w:rsidR="00F452A1">
        <w:rPr>
          <w:rFonts w:asciiTheme="minorHAnsi" w:hAnsiTheme="minorHAnsi" w:cs="Times New Roman"/>
        </w:rPr>
        <w:t>8</w:t>
      </w:r>
      <w:r w:rsidR="00F452A1" w:rsidRPr="008E1349">
        <w:rPr>
          <w:rFonts w:asciiTheme="minorHAnsi" w:hAnsiTheme="minorHAnsi" w:cs="Times New Roman"/>
        </w:rPr>
        <w:t xml:space="preserve">. </w:t>
      </w:r>
      <w:hyperlink r:id="rId23" w:history="1">
        <w:r w:rsidR="00F452A1" w:rsidRPr="001F4AB6">
          <w:rPr>
            <w:rStyle w:val="Hyperlink"/>
            <w:rFonts w:asciiTheme="minorHAnsi" w:hAnsiTheme="minorHAnsi" w:cs="Times New Roman"/>
          </w:rPr>
          <w:t>http://www.evathomann.com/links/qca-r-manual</w:t>
        </w:r>
      </w:hyperlink>
      <w:r w:rsidR="00F452A1">
        <w:rPr>
          <w:rFonts w:asciiTheme="minorHAnsi" w:hAnsiTheme="minorHAnsi" w:cs="Times New Roman"/>
        </w:rPr>
        <w:t xml:space="preserve"> </w:t>
      </w:r>
    </w:p>
    <w:p w14:paraId="35D0ED27" w14:textId="77777777" w:rsidR="000C60C0" w:rsidRDefault="000C60C0" w:rsidP="000C60C0">
      <w:pPr>
        <w:pStyle w:val="ListParagraph"/>
        <w:ind w:left="2160"/>
      </w:pPr>
    </w:p>
    <w:p w14:paraId="0BAB38E4" w14:textId="754DFAE5" w:rsidR="00C45283" w:rsidRDefault="00C45283" w:rsidP="00911C0A">
      <w:pPr>
        <w:pStyle w:val="ListParagraph"/>
        <w:numPr>
          <w:ilvl w:val="1"/>
          <w:numId w:val="21"/>
        </w:numPr>
        <w:ind w:left="1170" w:hanging="180"/>
      </w:pPr>
      <w:r>
        <w:t xml:space="preserve">Assess whether model ambiguity is present. </w:t>
      </w:r>
    </w:p>
    <w:p w14:paraId="4B9F0DE4" w14:textId="767C4C37" w:rsidR="00F452A1" w:rsidRDefault="00F452A1" w:rsidP="00911C0A">
      <w:pPr>
        <w:pStyle w:val="ListParagraph"/>
        <w:ind w:left="1260"/>
      </w:pPr>
      <w:r>
        <w:t xml:space="preserve">There is no model ambiguity present. Model ambiguity </w:t>
      </w:r>
      <w:proofErr w:type="gramStart"/>
      <w:r>
        <w:t>is identified</w:t>
      </w:r>
      <w:proofErr w:type="gramEnd"/>
      <w:r>
        <w:t xml:space="preserve"> in slightly different ways depending on the software used. In R, model ambiguity is present if more than an “M1” model </w:t>
      </w:r>
      <w:proofErr w:type="gramStart"/>
      <w:r>
        <w:t>is generated</w:t>
      </w:r>
      <w:proofErr w:type="gramEnd"/>
      <w:r>
        <w:t xml:space="preserve">. In </w:t>
      </w:r>
      <w:proofErr w:type="spellStart"/>
      <w:r>
        <w:t>fsQCA</w:t>
      </w:r>
      <w:proofErr w:type="spellEnd"/>
      <w:r>
        <w:t xml:space="preserve">, model ambiguity is present if the researcher </w:t>
      </w:r>
      <w:proofErr w:type="gramStart"/>
      <w:r>
        <w:t>is presented</w:t>
      </w:r>
      <w:proofErr w:type="gramEnd"/>
      <w:r>
        <w:t xml:space="preserve"> with a prime implicant selection chart during the minimization process. </w:t>
      </w:r>
    </w:p>
    <w:p w14:paraId="1984CD4C" w14:textId="77777777" w:rsidR="00F452A1" w:rsidRDefault="00F452A1" w:rsidP="00F452A1">
      <w:pPr>
        <w:pStyle w:val="ListParagraph"/>
        <w:ind w:left="900"/>
      </w:pPr>
    </w:p>
    <w:p w14:paraId="37FD058B" w14:textId="01499EE4" w:rsidR="00C45283" w:rsidRDefault="00C45283" w:rsidP="00911C0A">
      <w:pPr>
        <w:pStyle w:val="ListParagraph"/>
        <w:numPr>
          <w:ilvl w:val="1"/>
          <w:numId w:val="21"/>
        </w:numPr>
        <w:ind w:left="1260" w:hanging="270"/>
      </w:pPr>
      <w:r>
        <w:t>Conduct robustness tests</w:t>
      </w:r>
    </w:p>
    <w:p w14:paraId="00614774" w14:textId="1DF27F0F" w:rsidR="00C45283" w:rsidRDefault="00C45283" w:rsidP="00911C0A">
      <w:pPr>
        <w:pStyle w:val="ListParagraph"/>
        <w:numPr>
          <w:ilvl w:val="0"/>
          <w:numId w:val="37"/>
        </w:numPr>
        <w:ind w:left="1620" w:hanging="270"/>
      </w:pPr>
      <w:r>
        <w:t>Add or exclude cases.</w:t>
      </w:r>
    </w:p>
    <w:p w14:paraId="7B012F66" w14:textId="5B386015" w:rsidR="00F452A1" w:rsidRDefault="00F452A1" w:rsidP="00911C0A">
      <w:pPr>
        <w:pStyle w:val="ListParagraph"/>
        <w:ind w:left="1350"/>
      </w:pPr>
      <w:r>
        <w:t xml:space="preserve">There is no ‘right’ answer to this question. Try adding or excluding an additional case to the original data matrix and compare/contrast the results with the original results. </w:t>
      </w:r>
    </w:p>
    <w:p w14:paraId="0041F672" w14:textId="1CCAE5C4" w:rsidR="00C45283" w:rsidRDefault="00C45283" w:rsidP="00911C0A">
      <w:pPr>
        <w:pStyle w:val="ListParagraph"/>
        <w:numPr>
          <w:ilvl w:val="0"/>
          <w:numId w:val="37"/>
        </w:numPr>
        <w:ind w:left="1620" w:hanging="270"/>
      </w:pPr>
      <w:r>
        <w:t xml:space="preserve">Change calibration points. </w:t>
      </w:r>
    </w:p>
    <w:p w14:paraId="2EDD4567" w14:textId="182BC672" w:rsidR="00F452A1" w:rsidRDefault="00F452A1" w:rsidP="00911C0A">
      <w:pPr>
        <w:pStyle w:val="ListParagraph"/>
        <w:ind w:left="1350"/>
      </w:pPr>
      <w:r>
        <w:t xml:space="preserve">There is no ‘right’ answer to this question. Without raw case data, it would be hard to change the calibration point. For practice, adjust the SMVs of one condition for a handful of cases and rerun the analysis to compare results with the original analysis. </w:t>
      </w:r>
    </w:p>
    <w:p w14:paraId="510B44EA" w14:textId="6268CA25" w:rsidR="00C45283" w:rsidRDefault="00C45283" w:rsidP="00911C0A">
      <w:pPr>
        <w:pStyle w:val="ListParagraph"/>
        <w:numPr>
          <w:ilvl w:val="0"/>
          <w:numId w:val="37"/>
        </w:numPr>
        <w:ind w:left="1620" w:hanging="270"/>
      </w:pPr>
      <w:r>
        <w:t>Change row consistency threshold used for minimization (check 0.75 and 0.9)</w:t>
      </w:r>
    </w:p>
    <w:p w14:paraId="691FD943" w14:textId="20AD3D20" w:rsidR="00F452A1" w:rsidRDefault="00B44360" w:rsidP="00B44360">
      <w:r>
        <w:t xml:space="preserve">             Row consistency threshold = 0.75</w:t>
      </w:r>
    </w:p>
    <w:p w14:paraId="6C878E6F" w14:textId="301C5F0B" w:rsidR="00B44360" w:rsidRDefault="005A002E" w:rsidP="005A002E">
      <w:pPr>
        <w:ind w:left="630"/>
      </w:pPr>
      <w:r>
        <w:t xml:space="preserve"> T</w:t>
      </w:r>
      <w:r w:rsidR="00B44360">
        <w:t>he solution terms, c</w:t>
      </w:r>
      <w:r>
        <w:t>overage and consistency are the</w:t>
      </w:r>
      <w:r w:rsidR="00B44360">
        <w:t xml:space="preserve"> same as the original analysis for all solutions. This was predictable since no truth table rows had a consistency between 0.75 and 0.8. </w:t>
      </w:r>
    </w:p>
    <w:p w14:paraId="7BFD9542" w14:textId="7DCA3993" w:rsidR="00B44360" w:rsidRDefault="00B44360" w:rsidP="00B44360">
      <w:pPr>
        <w:ind w:left="720"/>
      </w:pPr>
      <w:r>
        <w:t xml:space="preserve">TRUTH TABLE </w:t>
      </w:r>
    </w:p>
    <w:p w14:paraId="28046BEF" w14:textId="1F677600" w:rsidR="00B71E95" w:rsidRDefault="00B44360" w:rsidP="00B71E95">
      <w:pPr>
        <w:pStyle w:val="ListParagraph"/>
      </w:pPr>
      <w:r>
        <w:rPr>
          <w:noProof/>
        </w:rPr>
        <w:drawing>
          <wp:inline distT="0" distB="0" distL="0" distR="0" wp14:anchorId="5F26A960" wp14:editId="693CBDBC">
            <wp:extent cx="5887272" cy="25340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7272" cy="2534004"/>
                    </a:xfrm>
                    <a:prstGeom prst="rect">
                      <a:avLst/>
                    </a:prstGeom>
                  </pic:spPr>
                </pic:pic>
              </a:graphicData>
            </a:graphic>
          </wp:inline>
        </w:drawing>
      </w:r>
    </w:p>
    <w:p w14:paraId="36312B55" w14:textId="5A47CAC8" w:rsidR="00B71E95" w:rsidRDefault="00B71E95" w:rsidP="00B71E95">
      <w:pPr>
        <w:pStyle w:val="ListParagraph"/>
      </w:pPr>
    </w:p>
    <w:p w14:paraId="5F9D6DD3" w14:textId="77777777" w:rsidR="00130AB9" w:rsidRDefault="00130AB9" w:rsidP="00B71E95">
      <w:pPr>
        <w:pStyle w:val="ListParagraph"/>
      </w:pPr>
    </w:p>
    <w:p w14:paraId="36699B12" w14:textId="77777777" w:rsidR="00130AB9" w:rsidRDefault="00130AB9" w:rsidP="00B71E95">
      <w:pPr>
        <w:pStyle w:val="ListParagraph"/>
      </w:pPr>
    </w:p>
    <w:p w14:paraId="0F3B53AB" w14:textId="358B2726" w:rsidR="00B44360" w:rsidRDefault="00B44360" w:rsidP="00B71E95">
      <w:pPr>
        <w:pStyle w:val="ListParagraph"/>
      </w:pPr>
      <w:r>
        <w:lastRenderedPageBreak/>
        <w:t>CONSERVATIVE SOLUTION</w:t>
      </w:r>
    </w:p>
    <w:p w14:paraId="6D7D068E" w14:textId="5AA4ECDD" w:rsidR="00B44360" w:rsidRDefault="00B44360" w:rsidP="00B71E95">
      <w:pPr>
        <w:pStyle w:val="ListParagraph"/>
      </w:pPr>
      <w:r>
        <w:rPr>
          <w:noProof/>
        </w:rPr>
        <w:drawing>
          <wp:inline distT="0" distB="0" distL="0" distR="0" wp14:anchorId="041FB0D5" wp14:editId="300A3897">
            <wp:extent cx="5943600" cy="12992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299210"/>
                    </a:xfrm>
                    <a:prstGeom prst="rect">
                      <a:avLst/>
                    </a:prstGeom>
                  </pic:spPr>
                </pic:pic>
              </a:graphicData>
            </a:graphic>
          </wp:inline>
        </w:drawing>
      </w:r>
    </w:p>
    <w:p w14:paraId="5D662CB6" w14:textId="1329B6C0" w:rsidR="00B44360" w:rsidRDefault="00B44360" w:rsidP="00B71E95">
      <w:pPr>
        <w:pStyle w:val="ListParagraph"/>
      </w:pPr>
      <w:r>
        <w:t>INTERMEDIATE SOLUTION</w:t>
      </w:r>
    </w:p>
    <w:p w14:paraId="42549893" w14:textId="13EF6672" w:rsidR="00B44360" w:rsidRDefault="00B44360" w:rsidP="00B71E95">
      <w:pPr>
        <w:pStyle w:val="ListParagraph"/>
      </w:pPr>
      <w:r>
        <w:rPr>
          <w:noProof/>
        </w:rPr>
        <w:drawing>
          <wp:inline distT="0" distB="0" distL="0" distR="0" wp14:anchorId="6239F1F0" wp14:editId="1E522F20">
            <wp:extent cx="5943600" cy="1038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38225"/>
                    </a:xfrm>
                    <a:prstGeom prst="rect">
                      <a:avLst/>
                    </a:prstGeom>
                  </pic:spPr>
                </pic:pic>
              </a:graphicData>
            </a:graphic>
          </wp:inline>
        </w:drawing>
      </w:r>
    </w:p>
    <w:p w14:paraId="5AAD4100" w14:textId="43A39363" w:rsidR="00B44360" w:rsidRDefault="00B44360" w:rsidP="00B71E95">
      <w:pPr>
        <w:pStyle w:val="ListParagraph"/>
      </w:pPr>
    </w:p>
    <w:p w14:paraId="755A1680" w14:textId="5ECDB242" w:rsidR="00B44360" w:rsidRDefault="00B44360" w:rsidP="00B71E95">
      <w:pPr>
        <w:pStyle w:val="ListParagraph"/>
      </w:pPr>
      <w:r>
        <w:t>PARSIMONIOUS SOLUTION</w:t>
      </w:r>
    </w:p>
    <w:p w14:paraId="143C6D37" w14:textId="09A6FD20" w:rsidR="00B44360" w:rsidRDefault="00B44360" w:rsidP="00B71E95">
      <w:pPr>
        <w:pStyle w:val="ListParagraph"/>
      </w:pPr>
      <w:r>
        <w:rPr>
          <w:noProof/>
        </w:rPr>
        <w:drawing>
          <wp:inline distT="0" distB="0" distL="0" distR="0" wp14:anchorId="66496ED8" wp14:editId="7FF07921">
            <wp:extent cx="5943600" cy="1036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36320"/>
                    </a:xfrm>
                    <a:prstGeom prst="rect">
                      <a:avLst/>
                    </a:prstGeom>
                  </pic:spPr>
                </pic:pic>
              </a:graphicData>
            </a:graphic>
          </wp:inline>
        </w:drawing>
      </w:r>
    </w:p>
    <w:p w14:paraId="593F9A1A" w14:textId="32C6A0A4" w:rsidR="00B44360" w:rsidRDefault="00B44360" w:rsidP="00B71E95">
      <w:pPr>
        <w:pStyle w:val="ListParagraph"/>
      </w:pPr>
    </w:p>
    <w:p w14:paraId="57029DCB" w14:textId="77777777" w:rsidR="005A002E" w:rsidRDefault="005A002E" w:rsidP="00B71E95">
      <w:pPr>
        <w:pStyle w:val="ListParagraph"/>
      </w:pPr>
    </w:p>
    <w:p w14:paraId="47158D6A" w14:textId="77777777" w:rsidR="005A002E" w:rsidRDefault="005A002E" w:rsidP="00B71E95">
      <w:pPr>
        <w:pStyle w:val="ListParagraph"/>
      </w:pPr>
    </w:p>
    <w:p w14:paraId="090D778B" w14:textId="1A6C4812" w:rsidR="00B44360" w:rsidRDefault="00B44360" w:rsidP="005A002E">
      <w:pPr>
        <w:pStyle w:val="ListParagraph"/>
        <w:ind w:hanging="90"/>
      </w:pPr>
      <w:r>
        <w:t>Row consistency threshold = 0.9</w:t>
      </w:r>
    </w:p>
    <w:p w14:paraId="556C9DF1" w14:textId="264BD560" w:rsidR="005A002E" w:rsidRDefault="005A002E" w:rsidP="00C82B82">
      <w:pPr>
        <w:ind w:left="630" w:hanging="630"/>
      </w:pPr>
      <w:r>
        <w:t xml:space="preserve">            The solution terms, coverage and consistency are different from the original analysis for all solutions. This was predictable since several truth table rows (row 12, 13, and 14) had a consistency of 0.8, and thus, would not </w:t>
      </w:r>
      <w:proofErr w:type="gramStart"/>
      <w:r>
        <w:t>be used</w:t>
      </w:r>
      <w:proofErr w:type="gramEnd"/>
      <w:r>
        <w:t xml:space="preserve"> in the logical minimization process if a row consistency threshold of 0.9 is used. Note, the solution terms are in a subset relationship to the terms in the original analysis. Predictably, the solution consistency increases (a higher row consistency threshold means fewer contradictory cases) and the solution coverage decreases (cases with the outcome that are in contradictory rows below the threshold will not </w:t>
      </w:r>
      <w:proofErr w:type="gramStart"/>
      <w:r>
        <w:t>be covered</w:t>
      </w:r>
      <w:proofErr w:type="gramEnd"/>
      <w:r>
        <w:t xml:space="preserve"> by the solution). </w:t>
      </w:r>
    </w:p>
    <w:p w14:paraId="7928E77C" w14:textId="77777777" w:rsidR="00C82B82" w:rsidRDefault="00C82B82" w:rsidP="00B71E95">
      <w:pPr>
        <w:pStyle w:val="ListParagraph"/>
      </w:pPr>
    </w:p>
    <w:p w14:paraId="52A38594" w14:textId="77777777" w:rsidR="00C82B82" w:rsidRDefault="00C82B82" w:rsidP="00B71E95">
      <w:pPr>
        <w:pStyle w:val="ListParagraph"/>
      </w:pPr>
    </w:p>
    <w:p w14:paraId="0314061C" w14:textId="77777777" w:rsidR="00C82B82" w:rsidRDefault="00C82B82" w:rsidP="00B71E95">
      <w:pPr>
        <w:pStyle w:val="ListParagraph"/>
      </w:pPr>
    </w:p>
    <w:p w14:paraId="206D6D79" w14:textId="77777777" w:rsidR="00C82B82" w:rsidRDefault="00C82B82" w:rsidP="00B71E95">
      <w:pPr>
        <w:pStyle w:val="ListParagraph"/>
      </w:pPr>
    </w:p>
    <w:p w14:paraId="1B7AA830" w14:textId="77777777" w:rsidR="00C82B82" w:rsidRDefault="00C82B82" w:rsidP="00B71E95">
      <w:pPr>
        <w:pStyle w:val="ListParagraph"/>
      </w:pPr>
    </w:p>
    <w:p w14:paraId="61607E9B" w14:textId="77777777" w:rsidR="00C82B82" w:rsidRDefault="00C82B82" w:rsidP="00B71E95">
      <w:pPr>
        <w:pStyle w:val="ListParagraph"/>
      </w:pPr>
    </w:p>
    <w:p w14:paraId="07EE5E76" w14:textId="77777777" w:rsidR="00C82B82" w:rsidRDefault="00C82B82" w:rsidP="00B71E95">
      <w:pPr>
        <w:pStyle w:val="ListParagraph"/>
      </w:pPr>
    </w:p>
    <w:p w14:paraId="4E79F26F" w14:textId="77777777" w:rsidR="00C82B82" w:rsidRDefault="00C82B82" w:rsidP="00B71E95">
      <w:pPr>
        <w:pStyle w:val="ListParagraph"/>
      </w:pPr>
    </w:p>
    <w:p w14:paraId="0A495789" w14:textId="77777777" w:rsidR="00C82B82" w:rsidRDefault="00C82B82" w:rsidP="00B71E95">
      <w:pPr>
        <w:pStyle w:val="ListParagraph"/>
      </w:pPr>
    </w:p>
    <w:p w14:paraId="060308D7" w14:textId="77777777" w:rsidR="00C82B82" w:rsidRDefault="00C82B82" w:rsidP="00B71E95">
      <w:pPr>
        <w:pStyle w:val="ListParagraph"/>
      </w:pPr>
    </w:p>
    <w:p w14:paraId="1DE5D5FE" w14:textId="3AAFD173" w:rsidR="00B44360" w:rsidRDefault="00B44360" w:rsidP="00B71E95">
      <w:pPr>
        <w:pStyle w:val="ListParagraph"/>
      </w:pPr>
      <w:r>
        <w:t>TRUTH TABLE</w:t>
      </w:r>
    </w:p>
    <w:p w14:paraId="66FA5092" w14:textId="5CA5B6FB" w:rsidR="00B44360" w:rsidRDefault="00B44360" w:rsidP="00B71E95">
      <w:pPr>
        <w:pStyle w:val="ListParagraph"/>
      </w:pPr>
      <w:r>
        <w:rPr>
          <w:noProof/>
        </w:rPr>
        <w:drawing>
          <wp:inline distT="0" distB="0" distL="0" distR="0" wp14:anchorId="293E21C7" wp14:editId="3281BC97">
            <wp:extent cx="5899899" cy="257175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0837" cy="2580877"/>
                    </a:xfrm>
                    <a:prstGeom prst="rect">
                      <a:avLst/>
                    </a:prstGeom>
                  </pic:spPr>
                </pic:pic>
              </a:graphicData>
            </a:graphic>
          </wp:inline>
        </w:drawing>
      </w:r>
    </w:p>
    <w:p w14:paraId="5C69A235" w14:textId="4FD0738A" w:rsidR="00B44360" w:rsidRDefault="00B44360" w:rsidP="00B71E95">
      <w:pPr>
        <w:pStyle w:val="ListParagraph"/>
      </w:pPr>
    </w:p>
    <w:p w14:paraId="0AED5319" w14:textId="443C8D87" w:rsidR="00B44360" w:rsidRDefault="00B44360" w:rsidP="00B71E95">
      <w:pPr>
        <w:pStyle w:val="ListParagraph"/>
      </w:pPr>
      <w:r>
        <w:t>CONSERVATIVE SOLUTION</w:t>
      </w:r>
    </w:p>
    <w:p w14:paraId="47CFE16F" w14:textId="549F60BB" w:rsidR="005A002E" w:rsidRDefault="00B44360" w:rsidP="00C82B82">
      <w:pPr>
        <w:pStyle w:val="ListParagraph"/>
      </w:pPr>
      <w:r>
        <w:rPr>
          <w:noProof/>
        </w:rPr>
        <w:drawing>
          <wp:inline distT="0" distB="0" distL="0" distR="0" wp14:anchorId="228EFF21" wp14:editId="0711D297">
            <wp:extent cx="5943600" cy="9766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976630"/>
                    </a:xfrm>
                    <a:prstGeom prst="rect">
                      <a:avLst/>
                    </a:prstGeom>
                  </pic:spPr>
                </pic:pic>
              </a:graphicData>
            </a:graphic>
          </wp:inline>
        </w:drawing>
      </w:r>
    </w:p>
    <w:p w14:paraId="0070D98B" w14:textId="77777777" w:rsidR="005A002E" w:rsidRDefault="005A002E" w:rsidP="00C82B82"/>
    <w:p w14:paraId="76195B4C" w14:textId="2F984A8D" w:rsidR="00B44360" w:rsidRDefault="00B44360" w:rsidP="00B71E95">
      <w:pPr>
        <w:pStyle w:val="ListParagraph"/>
      </w:pPr>
      <w:r>
        <w:t>INTERMEDIATE SOLUTION</w:t>
      </w:r>
    </w:p>
    <w:p w14:paraId="016EF7A0" w14:textId="214F733F" w:rsidR="00B44360" w:rsidRDefault="00B44360" w:rsidP="00B71E95">
      <w:pPr>
        <w:pStyle w:val="ListParagraph"/>
      </w:pPr>
      <w:r>
        <w:rPr>
          <w:noProof/>
        </w:rPr>
        <w:drawing>
          <wp:inline distT="0" distB="0" distL="0" distR="0" wp14:anchorId="000508E3" wp14:editId="26CA2016">
            <wp:extent cx="5943600" cy="11474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47445"/>
                    </a:xfrm>
                    <a:prstGeom prst="rect">
                      <a:avLst/>
                    </a:prstGeom>
                  </pic:spPr>
                </pic:pic>
              </a:graphicData>
            </a:graphic>
          </wp:inline>
        </w:drawing>
      </w:r>
    </w:p>
    <w:p w14:paraId="6E60BF15" w14:textId="108F7C3F" w:rsidR="00B44360" w:rsidRDefault="00B44360" w:rsidP="00B71E95">
      <w:pPr>
        <w:pStyle w:val="ListParagraph"/>
      </w:pPr>
    </w:p>
    <w:p w14:paraId="6B9E3ADA" w14:textId="51C8B256" w:rsidR="00B44360" w:rsidRDefault="00B44360" w:rsidP="00B71E95">
      <w:pPr>
        <w:pStyle w:val="ListParagraph"/>
      </w:pPr>
      <w:r>
        <w:t>PARSIMONIOUS SOLUTION</w:t>
      </w:r>
    </w:p>
    <w:p w14:paraId="1B6E7206" w14:textId="63200203" w:rsidR="00B44360" w:rsidRDefault="00B44360" w:rsidP="00B71E95">
      <w:pPr>
        <w:pStyle w:val="ListParagraph"/>
      </w:pPr>
      <w:r>
        <w:rPr>
          <w:noProof/>
        </w:rPr>
        <w:drawing>
          <wp:inline distT="0" distB="0" distL="0" distR="0" wp14:anchorId="5DFA177D" wp14:editId="5522F69A">
            <wp:extent cx="5943600" cy="1238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9175"/>
                    <a:stretch/>
                  </pic:blipFill>
                  <pic:spPr bwMode="auto">
                    <a:xfrm>
                      <a:off x="0" y="0"/>
                      <a:ext cx="5943600" cy="1238250"/>
                    </a:xfrm>
                    <a:prstGeom prst="rect">
                      <a:avLst/>
                    </a:prstGeom>
                    <a:ln>
                      <a:noFill/>
                    </a:ln>
                    <a:extLst>
                      <a:ext uri="{53640926-AAD7-44D8-BBD7-CCE9431645EC}">
                        <a14:shadowObscured xmlns:a14="http://schemas.microsoft.com/office/drawing/2010/main"/>
                      </a:ext>
                    </a:extLst>
                  </pic:spPr>
                </pic:pic>
              </a:graphicData>
            </a:graphic>
          </wp:inline>
        </w:drawing>
      </w:r>
    </w:p>
    <w:p w14:paraId="217EAE48" w14:textId="77777777" w:rsidR="00B44360" w:rsidRDefault="00B44360" w:rsidP="00B71E95">
      <w:pPr>
        <w:pStyle w:val="ListParagraph"/>
      </w:pPr>
    </w:p>
    <w:p w14:paraId="6708DB62" w14:textId="04665019" w:rsidR="002E4B7A" w:rsidRDefault="002E4B7A">
      <w:r>
        <w:br w:type="page"/>
      </w:r>
    </w:p>
    <w:p w14:paraId="3DE66B23" w14:textId="77777777" w:rsidR="002E4B7A" w:rsidRDefault="002E4B7A" w:rsidP="002E4B7A">
      <w:pPr>
        <w:pStyle w:val="Heading1"/>
      </w:pPr>
      <w:bookmarkStart w:id="6" w:name="_Chapter_9_Practice"/>
      <w:bookmarkEnd w:id="6"/>
      <w:r>
        <w:lastRenderedPageBreak/>
        <w:t>Chapter 9 Practice Exercises</w:t>
      </w:r>
    </w:p>
    <w:p w14:paraId="138F8DAA" w14:textId="77777777" w:rsidR="00130AB9" w:rsidRDefault="00130AB9" w:rsidP="002E4B7A"/>
    <w:p w14:paraId="4BA8EC3D" w14:textId="053A6A35" w:rsidR="002E4B7A" w:rsidRDefault="002E4B7A" w:rsidP="002E4B7A">
      <w:r>
        <w:t xml:space="preserve">Below we provide citations to several published examples of studies from across different disciplines that include a QCA. Using the checklist from </w:t>
      </w:r>
      <w:r w:rsidRPr="00B975DB">
        <w:rPr>
          <w:b/>
          <w:i/>
        </w:rPr>
        <w:t>Chapter 6</w:t>
      </w:r>
      <w:r>
        <w:t xml:space="preserve"> (</w:t>
      </w:r>
      <w:r w:rsidRPr="00B975DB">
        <w:rPr>
          <w:b/>
          <w:i/>
        </w:rPr>
        <w:t>Box 6-2</w:t>
      </w:r>
      <w:r>
        <w:t xml:space="preserve">, reprinted below) and the critical appraisal signaling questions listed below, assess how well the study authors conducted and reported findings according to standards of good practice. Although one may not be familiar with the content of studies outside of one’s own discipline, readers can still critically appraise whether studies followed standards of good practice and reported their methods findings in enough detail to assess validity and certainty of findings. </w:t>
      </w:r>
    </w:p>
    <w:p w14:paraId="2D09369E" w14:textId="77777777" w:rsidR="00130AB9" w:rsidRDefault="00130AB9" w:rsidP="002E4B7A"/>
    <w:tbl>
      <w:tblPr>
        <w:tblStyle w:val="TableGrid"/>
        <w:tblpPr w:leftFromText="180" w:rightFromText="180" w:vertAnchor="text" w:horzAnchor="margin" w:tblpY="-46"/>
        <w:tblW w:w="0" w:type="auto"/>
        <w:tblLook w:val="04A0" w:firstRow="1" w:lastRow="0" w:firstColumn="1" w:lastColumn="0" w:noHBand="0" w:noVBand="1"/>
      </w:tblPr>
      <w:tblGrid>
        <w:gridCol w:w="9350"/>
      </w:tblGrid>
      <w:tr w:rsidR="002E4B7A" w:rsidRPr="00E32425" w14:paraId="69AC4BE0" w14:textId="77777777" w:rsidTr="00765700">
        <w:tc>
          <w:tcPr>
            <w:tcW w:w="9350" w:type="dxa"/>
          </w:tcPr>
          <w:p w14:paraId="2A7BC7CA" w14:textId="77777777" w:rsidR="002E4B7A" w:rsidRPr="0003296B" w:rsidRDefault="002E4B7A" w:rsidP="00765700">
            <w:pPr>
              <w:rPr>
                <w:b/>
              </w:rPr>
            </w:pPr>
            <w:r>
              <w:rPr>
                <w:b/>
              </w:rPr>
              <w:t xml:space="preserve">Checklist </w:t>
            </w:r>
            <w:proofErr w:type="gramStart"/>
            <w:r>
              <w:rPr>
                <w:b/>
              </w:rPr>
              <w:t>For</w:t>
            </w:r>
            <w:proofErr w:type="gramEnd"/>
            <w:r>
              <w:rPr>
                <w:b/>
              </w:rPr>
              <w:t xml:space="preserve"> Conducting Analysis—Initial Analysis and Model Analytics (</w:t>
            </w:r>
            <w:r w:rsidRPr="008B2EF1">
              <w:rPr>
                <w:b/>
                <w:i/>
              </w:rPr>
              <w:t>Box 6-</w:t>
            </w:r>
            <w:r>
              <w:rPr>
                <w:b/>
              </w:rPr>
              <w:t>2)</w:t>
            </w:r>
          </w:p>
        </w:tc>
      </w:tr>
      <w:tr w:rsidR="002E4B7A" w:rsidRPr="00E32425" w14:paraId="257E0B99" w14:textId="77777777" w:rsidTr="00765700">
        <w:tc>
          <w:tcPr>
            <w:tcW w:w="9350" w:type="dxa"/>
          </w:tcPr>
          <w:p w14:paraId="11E7B2C2" w14:textId="77777777" w:rsidR="002E4B7A" w:rsidRDefault="002E4B7A" w:rsidP="002E4B7A">
            <w:pPr>
              <w:pStyle w:val="ListParagraph"/>
              <w:numPr>
                <w:ilvl w:val="0"/>
                <w:numId w:val="40"/>
              </w:numPr>
              <w:contextualSpacing w:val="0"/>
            </w:pPr>
            <w:r w:rsidRPr="00F7137C">
              <w:t>Create your truth table from the data matrix.</w:t>
            </w:r>
          </w:p>
          <w:p w14:paraId="00C182EA" w14:textId="77777777" w:rsidR="002E4B7A" w:rsidRDefault="002E4B7A" w:rsidP="002E4B7A">
            <w:pPr>
              <w:pStyle w:val="ListParagraph"/>
              <w:numPr>
                <w:ilvl w:val="1"/>
                <w:numId w:val="40"/>
              </w:numPr>
              <w:contextualSpacing w:val="0"/>
            </w:pPr>
            <w:r>
              <w:t>Create a truth table shell</w:t>
            </w:r>
          </w:p>
          <w:p w14:paraId="1AC7F498" w14:textId="77777777" w:rsidR="002E4B7A" w:rsidRDefault="002E4B7A" w:rsidP="002E4B7A">
            <w:pPr>
              <w:pStyle w:val="ListParagraph"/>
              <w:numPr>
                <w:ilvl w:val="1"/>
                <w:numId w:val="40"/>
              </w:numPr>
              <w:contextualSpacing w:val="0"/>
            </w:pPr>
            <w:r>
              <w:t>Assign cases from data matrix to truth table row</w:t>
            </w:r>
          </w:p>
          <w:p w14:paraId="03FF3DCB" w14:textId="77777777" w:rsidR="002E4B7A" w:rsidRPr="00F7137C" w:rsidRDefault="002E4B7A" w:rsidP="002E4B7A">
            <w:pPr>
              <w:pStyle w:val="ListParagraph"/>
              <w:numPr>
                <w:ilvl w:val="1"/>
                <w:numId w:val="40"/>
              </w:numPr>
              <w:contextualSpacing w:val="0"/>
            </w:pPr>
            <w:r>
              <w:t>Assign an outcome value to each truth table row</w:t>
            </w:r>
          </w:p>
          <w:p w14:paraId="71F25A2A" w14:textId="77777777" w:rsidR="002E4B7A" w:rsidRPr="00F7137C" w:rsidRDefault="002E4B7A" w:rsidP="002E4B7A">
            <w:pPr>
              <w:pStyle w:val="ListParagraph"/>
              <w:numPr>
                <w:ilvl w:val="0"/>
                <w:numId w:val="40"/>
              </w:numPr>
              <w:contextualSpacing w:val="0"/>
            </w:pPr>
            <w:r w:rsidRPr="00F7137C">
              <w:t>Inspect your truth table.</w:t>
            </w:r>
          </w:p>
          <w:p w14:paraId="7979F567" w14:textId="77777777" w:rsidR="002E4B7A" w:rsidRPr="00F7137C" w:rsidRDefault="002E4B7A" w:rsidP="002E4B7A">
            <w:pPr>
              <w:pStyle w:val="ListParagraph"/>
              <w:numPr>
                <w:ilvl w:val="1"/>
                <w:numId w:val="40"/>
              </w:numPr>
              <w:contextualSpacing w:val="0"/>
            </w:pPr>
            <w:r w:rsidRPr="00F7137C">
              <w:t>Examine where the cases fall (e.g., do all or most fall into just a few rows?)</w:t>
            </w:r>
          </w:p>
          <w:p w14:paraId="56C8677A" w14:textId="77777777" w:rsidR="002E4B7A" w:rsidRPr="00F7137C" w:rsidRDefault="002E4B7A" w:rsidP="002E4B7A">
            <w:pPr>
              <w:pStyle w:val="ListParagraph"/>
              <w:numPr>
                <w:ilvl w:val="1"/>
                <w:numId w:val="40"/>
              </w:numPr>
              <w:contextualSpacing w:val="0"/>
            </w:pPr>
            <w:r w:rsidRPr="00F7137C">
              <w:t>Examine the consistency values of each row</w:t>
            </w:r>
          </w:p>
          <w:p w14:paraId="6136A549" w14:textId="77777777" w:rsidR="002E4B7A" w:rsidRPr="00F7137C" w:rsidRDefault="002E4B7A" w:rsidP="002E4B7A">
            <w:pPr>
              <w:pStyle w:val="ListParagraph"/>
              <w:numPr>
                <w:ilvl w:val="1"/>
                <w:numId w:val="40"/>
              </w:numPr>
              <w:contextualSpacing w:val="0"/>
            </w:pPr>
            <w:r w:rsidRPr="00F7137C">
              <w:t>Assign an outcome value to each row</w:t>
            </w:r>
          </w:p>
          <w:p w14:paraId="086FC5ED" w14:textId="77777777" w:rsidR="002E4B7A" w:rsidRPr="00F7137C" w:rsidRDefault="002E4B7A" w:rsidP="002E4B7A">
            <w:pPr>
              <w:pStyle w:val="ListParagraph"/>
              <w:numPr>
                <w:ilvl w:val="1"/>
                <w:numId w:val="40"/>
              </w:numPr>
              <w:contextualSpacing w:val="0"/>
            </w:pPr>
            <w:r w:rsidRPr="00F7137C">
              <w:t>Try to resolve contradictory truth table rows</w:t>
            </w:r>
          </w:p>
          <w:p w14:paraId="4308D7DC" w14:textId="77777777" w:rsidR="002E4B7A" w:rsidRPr="00F7137C" w:rsidRDefault="002E4B7A" w:rsidP="002E4B7A">
            <w:pPr>
              <w:pStyle w:val="ListParagraph"/>
              <w:numPr>
                <w:ilvl w:val="1"/>
                <w:numId w:val="40"/>
              </w:numPr>
              <w:contextualSpacing w:val="0"/>
            </w:pPr>
            <w:r w:rsidRPr="00F7137C">
              <w:t>Check for coding errors if cases appear in implausible truth table rows</w:t>
            </w:r>
          </w:p>
          <w:p w14:paraId="454DE6B1" w14:textId="77777777" w:rsidR="002E4B7A" w:rsidRPr="00F7137C" w:rsidRDefault="002E4B7A" w:rsidP="002E4B7A">
            <w:pPr>
              <w:pStyle w:val="ListParagraph"/>
              <w:numPr>
                <w:ilvl w:val="0"/>
                <w:numId w:val="40"/>
              </w:numPr>
              <w:contextualSpacing w:val="0"/>
            </w:pPr>
            <w:r w:rsidRPr="00F7137C">
              <w:t>Test for individual necessary conditions (and combinations of necessary conditions if applicable)</w:t>
            </w:r>
          </w:p>
          <w:p w14:paraId="5897F0FC" w14:textId="77777777" w:rsidR="002E4B7A" w:rsidRPr="00F7137C" w:rsidRDefault="002E4B7A" w:rsidP="002E4B7A">
            <w:pPr>
              <w:pStyle w:val="ListParagraph"/>
              <w:numPr>
                <w:ilvl w:val="1"/>
                <w:numId w:val="40"/>
              </w:numPr>
              <w:contextualSpacing w:val="0"/>
            </w:pPr>
            <w:r w:rsidRPr="00F7137C">
              <w:t>Examine for necessity of both the condition and its complement with the outcome and its complement (i.e., 4 tests of necessity)</w:t>
            </w:r>
          </w:p>
          <w:p w14:paraId="5804E7D6" w14:textId="77777777" w:rsidR="002E4B7A" w:rsidRPr="00F7137C" w:rsidRDefault="002E4B7A" w:rsidP="002E4B7A">
            <w:pPr>
              <w:pStyle w:val="ListParagraph"/>
              <w:numPr>
                <w:ilvl w:val="1"/>
                <w:numId w:val="40"/>
              </w:numPr>
              <w:contextualSpacing w:val="0"/>
            </w:pPr>
            <w:r w:rsidRPr="00F7137C">
              <w:t>Declare conditions necessary only when they surpass a consistency value of 0.9 and relevance of n</w:t>
            </w:r>
            <w:r>
              <w:t>ecessary conditions (RON) of at least 0.8</w:t>
            </w:r>
            <w:r w:rsidRPr="00F7137C">
              <w:t>.</w:t>
            </w:r>
          </w:p>
          <w:p w14:paraId="4F3ED2FC" w14:textId="77777777" w:rsidR="002E4B7A" w:rsidRPr="00F7137C" w:rsidRDefault="002E4B7A" w:rsidP="002E4B7A">
            <w:pPr>
              <w:pStyle w:val="ListParagraph"/>
              <w:numPr>
                <w:ilvl w:val="0"/>
                <w:numId w:val="40"/>
              </w:numPr>
            </w:pPr>
            <w:r w:rsidRPr="00F7137C">
              <w:t xml:space="preserve">Minimize the truth table to generate the conservative, parsimonious, and intermediate solutions. </w:t>
            </w:r>
          </w:p>
          <w:p w14:paraId="3830EA02" w14:textId="77777777" w:rsidR="002E4B7A" w:rsidRPr="00F7137C" w:rsidRDefault="002E4B7A" w:rsidP="002E4B7A">
            <w:pPr>
              <w:pStyle w:val="ListParagraph"/>
              <w:numPr>
                <w:ilvl w:val="0"/>
                <w:numId w:val="40"/>
              </w:numPr>
            </w:pPr>
            <w:r w:rsidRPr="00F7137C">
              <w:t xml:space="preserve">Review parameters of fit to assess whether case selection or condition and outcome selection and calibration should </w:t>
            </w:r>
            <w:proofErr w:type="gramStart"/>
            <w:r w:rsidRPr="00F7137C">
              <w:t>be reconsidered</w:t>
            </w:r>
            <w:proofErr w:type="gramEnd"/>
            <w:r w:rsidRPr="00F7137C">
              <w:t>.</w:t>
            </w:r>
          </w:p>
          <w:p w14:paraId="478E2E1C" w14:textId="77777777" w:rsidR="002E4B7A" w:rsidRPr="00F7137C" w:rsidRDefault="002E4B7A" w:rsidP="002E4B7A">
            <w:pPr>
              <w:pStyle w:val="ListParagraph"/>
              <w:numPr>
                <w:ilvl w:val="0"/>
                <w:numId w:val="40"/>
              </w:numPr>
            </w:pPr>
            <w:r>
              <w:t>Evaluate</w:t>
            </w:r>
            <w:r w:rsidRPr="00F7137C">
              <w:t xml:space="preserve"> the </w:t>
            </w:r>
            <w:r>
              <w:t xml:space="preserve">simplifying </w:t>
            </w:r>
            <w:r w:rsidRPr="00F7137C">
              <w:t xml:space="preserve">assumptions </w:t>
            </w:r>
            <w:r>
              <w:t>made on</w:t>
            </w:r>
            <w:r w:rsidRPr="00F7137C">
              <w:t xml:space="preserve"> logical remainders for the parsimon</w:t>
            </w:r>
            <w:r>
              <w:t xml:space="preserve">ious and intermediate solutions to determine </w:t>
            </w:r>
            <w:r w:rsidRPr="00F7137C">
              <w:t xml:space="preserve">if implausible assumptions </w:t>
            </w:r>
            <w:proofErr w:type="gramStart"/>
            <w:r>
              <w:t>were</w:t>
            </w:r>
            <w:r w:rsidRPr="00F7137C">
              <w:t xml:space="preserve"> made</w:t>
            </w:r>
            <w:proofErr w:type="gramEnd"/>
            <w:r w:rsidRPr="00F7137C">
              <w:t>.</w:t>
            </w:r>
          </w:p>
          <w:p w14:paraId="348BCAC7" w14:textId="77777777" w:rsidR="002E4B7A" w:rsidRPr="00F7137C" w:rsidRDefault="002E4B7A" w:rsidP="002E4B7A">
            <w:pPr>
              <w:pStyle w:val="ListParagraph"/>
              <w:numPr>
                <w:ilvl w:val="0"/>
                <w:numId w:val="40"/>
              </w:numPr>
            </w:pPr>
            <w:r w:rsidRPr="00F7137C">
              <w:t xml:space="preserve">Generate the conservative, parsimonious, and intermediate solutions for the </w:t>
            </w:r>
            <w:r>
              <w:t xml:space="preserve">outcome </w:t>
            </w:r>
            <w:r w:rsidRPr="00F7137C">
              <w:t>complement.</w:t>
            </w:r>
          </w:p>
          <w:p w14:paraId="71EF0FA1" w14:textId="77777777" w:rsidR="002E4B7A" w:rsidRPr="00F7137C" w:rsidRDefault="002E4B7A" w:rsidP="002E4B7A">
            <w:pPr>
              <w:pStyle w:val="ListParagraph"/>
              <w:numPr>
                <w:ilvl w:val="0"/>
                <w:numId w:val="40"/>
              </w:numPr>
            </w:pPr>
            <w:r>
              <w:t>Evaluate whether any of the same</w:t>
            </w:r>
            <w:r w:rsidRPr="00F7137C">
              <w:t xml:space="preserve"> </w:t>
            </w:r>
            <w:r>
              <w:t xml:space="preserve">simplifying </w:t>
            </w:r>
            <w:r w:rsidRPr="00F7137C">
              <w:t>assumptions</w:t>
            </w:r>
            <w:r>
              <w:t xml:space="preserve"> </w:t>
            </w:r>
            <w:proofErr w:type="gramStart"/>
            <w:r>
              <w:t>were made</w:t>
            </w:r>
            <w:proofErr w:type="gramEnd"/>
            <w:r>
              <w:t xml:space="preserve"> in the truth table minimization for the outcome and the outcome complement. </w:t>
            </w:r>
            <w:r w:rsidRPr="00F7137C">
              <w:t xml:space="preserve">If </w:t>
            </w:r>
            <w:r>
              <w:t>so, resolve the assumptions and</w:t>
            </w:r>
            <w:r w:rsidRPr="00F7137C">
              <w:t xml:space="preserve"> generate new solutions for t</w:t>
            </w:r>
            <w:r>
              <w:t xml:space="preserve">he outcome and its complement. </w:t>
            </w:r>
          </w:p>
          <w:p w14:paraId="7B377D6F" w14:textId="77777777" w:rsidR="002E4B7A" w:rsidRPr="00F7137C" w:rsidRDefault="002E4B7A" w:rsidP="002E4B7A">
            <w:pPr>
              <w:pStyle w:val="ListParagraph"/>
              <w:numPr>
                <w:ilvl w:val="0"/>
                <w:numId w:val="40"/>
              </w:numPr>
            </w:pPr>
            <w:r w:rsidRPr="00F7137C">
              <w:t xml:space="preserve">Assess whether model ambiguity </w:t>
            </w:r>
            <w:r>
              <w:t>is present. If present, d</w:t>
            </w:r>
            <w:r w:rsidRPr="00F7137C">
              <w:t>etermine which model best reflects theory or substantive knowledge.</w:t>
            </w:r>
            <w:r>
              <w:t xml:space="preserve"> </w:t>
            </w:r>
            <w:r w:rsidRPr="00F7137C">
              <w:t>If too much model ambiguity is present, reconsider case selection or condition and outcome selection and calibration.</w:t>
            </w:r>
          </w:p>
          <w:p w14:paraId="1AD40589" w14:textId="77777777" w:rsidR="002E4B7A" w:rsidRPr="00F7137C" w:rsidRDefault="002E4B7A" w:rsidP="002E4B7A">
            <w:pPr>
              <w:pStyle w:val="ListParagraph"/>
              <w:numPr>
                <w:ilvl w:val="0"/>
                <w:numId w:val="40"/>
              </w:numPr>
            </w:pPr>
            <w:r w:rsidRPr="00F7137C">
              <w:t>Conduct robustness tests.</w:t>
            </w:r>
          </w:p>
          <w:p w14:paraId="52E51623" w14:textId="77777777" w:rsidR="002E4B7A" w:rsidRPr="00F7137C" w:rsidRDefault="002E4B7A" w:rsidP="002E4B7A">
            <w:pPr>
              <w:pStyle w:val="ListParagraph"/>
              <w:numPr>
                <w:ilvl w:val="1"/>
                <w:numId w:val="40"/>
              </w:numPr>
            </w:pPr>
            <w:r w:rsidRPr="00F7137C">
              <w:t>Add or exclude cases.</w:t>
            </w:r>
          </w:p>
          <w:p w14:paraId="398F0D7D" w14:textId="77777777" w:rsidR="002E4B7A" w:rsidRDefault="002E4B7A" w:rsidP="002E4B7A">
            <w:pPr>
              <w:pStyle w:val="ListParagraph"/>
              <w:numPr>
                <w:ilvl w:val="1"/>
                <w:numId w:val="40"/>
              </w:numPr>
            </w:pPr>
            <w:r w:rsidRPr="00F7137C">
              <w:t>Change calibration threshold or calibration function (fuzzy sets only).</w:t>
            </w:r>
          </w:p>
          <w:p w14:paraId="400546E8" w14:textId="77777777" w:rsidR="002E4B7A" w:rsidRPr="00E32425" w:rsidRDefault="002E4B7A" w:rsidP="002E4B7A">
            <w:pPr>
              <w:pStyle w:val="ListParagraph"/>
              <w:numPr>
                <w:ilvl w:val="1"/>
                <w:numId w:val="40"/>
              </w:numPr>
            </w:pPr>
            <w:r w:rsidRPr="00F7137C">
              <w:t>Change consistency threshold.</w:t>
            </w:r>
          </w:p>
        </w:tc>
      </w:tr>
    </w:tbl>
    <w:p w14:paraId="6F8FB3D6" w14:textId="77777777" w:rsidR="002E4B7A" w:rsidRDefault="002E4B7A" w:rsidP="002E4B7A"/>
    <w:p w14:paraId="76F30EFA" w14:textId="77777777" w:rsidR="002E4B7A" w:rsidRPr="008B2EF1" w:rsidRDefault="002E4B7A" w:rsidP="002E4B7A">
      <w:pPr>
        <w:rPr>
          <w:b/>
          <w:i/>
        </w:rPr>
      </w:pPr>
    </w:p>
    <w:tbl>
      <w:tblPr>
        <w:tblStyle w:val="TableGrid"/>
        <w:tblW w:w="0" w:type="auto"/>
        <w:tblLook w:val="04A0" w:firstRow="1" w:lastRow="0" w:firstColumn="1" w:lastColumn="0" w:noHBand="0" w:noVBand="1"/>
      </w:tblPr>
      <w:tblGrid>
        <w:gridCol w:w="9350"/>
      </w:tblGrid>
      <w:tr w:rsidR="002E4B7A" w14:paraId="401C893D" w14:textId="77777777" w:rsidTr="00765700">
        <w:tc>
          <w:tcPr>
            <w:tcW w:w="9350" w:type="dxa"/>
          </w:tcPr>
          <w:p w14:paraId="65927EEF" w14:textId="77777777" w:rsidR="002E4B7A" w:rsidRDefault="002E4B7A" w:rsidP="00765700">
            <w:r w:rsidRPr="008B2EF1">
              <w:rPr>
                <w:b/>
                <w:i/>
              </w:rPr>
              <w:t>Critical appraisal questions</w:t>
            </w:r>
          </w:p>
        </w:tc>
      </w:tr>
      <w:tr w:rsidR="002E4B7A" w14:paraId="371D7D07" w14:textId="77777777" w:rsidTr="00765700">
        <w:tc>
          <w:tcPr>
            <w:tcW w:w="9350" w:type="dxa"/>
          </w:tcPr>
          <w:p w14:paraId="21C9D103" w14:textId="77777777" w:rsidR="002E4B7A" w:rsidRDefault="002E4B7A" w:rsidP="002E4B7A">
            <w:pPr>
              <w:pStyle w:val="ListParagraph"/>
              <w:numPr>
                <w:ilvl w:val="0"/>
                <w:numId w:val="38"/>
              </w:numPr>
            </w:pPr>
            <w:r>
              <w:t xml:space="preserve">Were criteria for selection of cases, conditions, and outcomes described? </w:t>
            </w:r>
          </w:p>
          <w:p w14:paraId="5664307D" w14:textId="77777777" w:rsidR="002E4B7A" w:rsidRDefault="002E4B7A" w:rsidP="002E4B7A">
            <w:pPr>
              <w:pStyle w:val="ListParagraph"/>
              <w:numPr>
                <w:ilvl w:val="1"/>
                <w:numId w:val="38"/>
              </w:numPr>
            </w:pPr>
            <w:r>
              <w:t xml:space="preserve">Are criteria appropriate? </w:t>
            </w:r>
          </w:p>
          <w:p w14:paraId="5CA5016D" w14:textId="77777777" w:rsidR="002E4B7A" w:rsidRDefault="002E4B7A" w:rsidP="002E4B7A">
            <w:pPr>
              <w:pStyle w:val="ListParagraph"/>
              <w:numPr>
                <w:ilvl w:val="0"/>
                <w:numId w:val="38"/>
              </w:numPr>
            </w:pPr>
            <w:r>
              <w:t>Was the calibration approach and processes to calibrate described?</w:t>
            </w:r>
          </w:p>
          <w:p w14:paraId="4134A085" w14:textId="77777777" w:rsidR="002E4B7A" w:rsidRDefault="002E4B7A" w:rsidP="002E4B7A">
            <w:pPr>
              <w:pStyle w:val="ListParagraph"/>
              <w:numPr>
                <w:ilvl w:val="0"/>
                <w:numId w:val="38"/>
              </w:numPr>
            </w:pPr>
            <w:r>
              <w:t>Were the analytic steps conducted by study authors described in enough detail to be replicable?</w:t>
            </w:r>
          </w:p>
          <w:p w14:paraId="1AFED3B4" w14:textId="77777777" w:rsidR="002E4B7A" w:rsidRDefault="002E4B7A" w:rsidP="002E4B7A">
            <w:pPr>
              <w:pStyle w:val="ListParagraph"/>
              <w:numPr>
                <w:ilvl w:val="0"/>
                <w:numId w:val="38"/>
              </w:numPr>
            </w:pPr>
            <w:r>
              <w:t>Were standards of good practice for conducting analyses used (See Checklist at end of Chapter 6)</w:t>
            </w:r>
          </w:p>
          <w:p w14:paraId="3D0C5B82" w14:textId="77777777" w:rsidR="002E4B7A" w:rsidRDefault="002E4B7A" w:rsidP="002E4B7A">
            <w:pPr>
              <w:pStyle w:val="ListParagraph"/>
              <w:numPr>
                <w:ilvl w:val="0"/>
                <w:numId w:val="38"/>
              </w:numPr>
            </w:pPr>
            <w:r>
              <w:t xml:space="preserve">Were the substantive findings from the QCA summarized and put into a context for interpretation? </w:t>
            </w:r>
          </w:p>
          <w:p w14:paraId="1E1F7022" w14:textId="77777777" w:rsidR="002E4B7A" w:rsidRDefault="002E4B7A" w:rsidP="00765700"/>
        </w:tc>
      </w:tr>
    </w:tbl>
    <w:p w14:paraId="0152439F" w14:textId="77777777" w:rsidR="002E4B7A" w:rsidRDefault="002E4B7A" w:rsidP="002E4B7A"/>
    <w:p w14:paraId="4BF8E894" w14:textId="77777777" w:rsidR="002E4B7A" w:rsidRPr="008B2EF1" w:rsidRDefault="002E4B7A" w:rsidP="002E4B7A">
      <w:pPr>
        <w:rPr>
          <w:b/>
          <w:i/>
        </w:rPr>
      </w:pPr>
      <w:r w:rsidRPr="008B2EF1">
        <w:rPr>
          <w:b/>
          <w:i/>
        </w:rPr>
        <w:t>Suggested Citations</w:t>
      </w:r>
      <w:r>
        <w:rPr>
          <w:b/>
          <w:i/>
        </w:rPr>
        <w:t xml:space="preserve"> for Critical Appraisal</w:t>
      </w:r>
      <w:r w:rsidRPr="008B2EF1">
        <w:rPr>
          <w:b/>
          <w:i/>
        </w:rPr>
        <w:t>:</w:t>
      </w:r>
    </w:p>
    <w:p w14:paraId="26FF49FD" w14:textId="77777777" w:rsidR="002E4B7A" w:rsidRDefault="002E4B7A" w:rsidP="002E4B7A">
      <w:pPr>
        <w:pStyle w:val="ListParagraph"/>
        <w:numPr>
          <w:ilvl w:val="0"/>
          <w:numId w:val="39"/>
        </w:numPr>
        <w:spacing w:before="160"/>
        <w:contextualSpacing w:val="0"/>
      </w:pPr>
      <w:proofErr w:type="spellStart"/>
      <w:r>
        <w:t>Straatmann</w:t>
      </w:r>
      <w:proofErr w:type="spellEnd"/>
      <w:r>
        <w:t xml:space="preserve">, T., </w:t>
      </w:r>
      <w:proofErr w:type="spellStart"/>
      <w:r>
        <w:t>Rothenhöfer</w:t>
      </w:r>
      <w:proofErr w:type="spellEnd"/>
      <w:r>
        <w:t xml:space="preserve">, L. M., Meier, A., &amp; Mueller, K. (2018). A Configurational Perspective on the Theory of Planned </w:t>
      </w:r>
      <w:proofErr w:type="spellStart"/>
      <w:r>
        <w:t>Behaviour</w:t>
      </w:r>
      <w:proofErr w:type="spellEnd"/>
      <w:r>
        <w:t xml:space="preserve"> to Understand Employees' Change‐Supportive Intentions. Applied Psychology, 67(1), 91-135.</w:t>
      </w:r>
    </w:p>
    <w:p w14:paraId="2AC63425" w14:textId="77777777" w:rsidR="002E4B7A" w:rsidRDefault="002E4B7A" w:rsidP="002E4B7A">
      <w:pPr>
        <w:pStyle w:val="ListParagraph"/>
        <w:numPr>
          <w:ilvl w:val="0"/>
          <w:numId w:val="39"/>
        </w:numPr>
        <w:spacing w:before="160"/>
        <w:contextualSpacing w:val="0"/>
      </w:pPr>
      <w:r>
        <w:t>Bernal‐</w:t>
      </w:r>
      <w:proofErr w:type="spellStart"/>
      <w:r>
        <w:t>Jurado</w:t>
      </w:r>
      <w:proofErr w:type="spellEnd"/>
      <w:r>
        <w:t xml:space="preserve">, E., </w:t>
      </w:r>
      <w:proofErr w:type="spellStart"/>
      <w:r>
        <w:t>Mozas</w:t>
      </w:r>
      <w:proofErr w:type="spellEnd"/>
      <w:r>
        <w:t>‐Moral, A., Fernández‐</w:t>
      </w:r>
      <w:proofErr w:type="spellStart"/>
      <w:r>
        <w:t>Uclés</w:t>
      </w:r>
      <w:proofErr w:type="spellEnd"/>
      <w:r>
        <w:t>, D., &amp; Medina‐</w:t>
      </w:r>
      <w:proofErr w:type="spellStart"/>
      <w:r>
        <w:t>Viruel</w:t>
      </w:r>
      <w:proofErr w:type="spellEnd"/>
      <w:r>
        <w:t>, M. J. (2017). Explanatory factors for efficiency in the use of social networking sites—The case of organic food products. Psychology &amp; Marketing, 34(12), 1119-1126.</w:t>
      </w:r>
    </w:p>
    <w:p w14:paraId="10CB42FD" w14:textId="77777777" w:rsidR="002E4B7A" w:rsidRDefault="002E4B7A" w:rsidP="002E4B7A">
      <w:pPr>
        <w:pStyle w:val="ListParagraph"/>
        <w:numPr>
          <w:ilvl w:val="0"/>
          <w:numId w:val="39"/>
        </w:numPr>
        <w:spacing w:before="160"/>
        <w:contextualSpacing w:val="0"/>
      </w:pPr>
      <w:proofErr w:type="spellStart"/>
      <w:r>
        <w:t>Poorkavoos</w:t>
      </w:r>
      <w:proofErr w:type="spellEnd"/>
      <w:r>
        <w:t xml:space="preserve">, M., </w:t>
      </w:r>
      <w:proofErr w:type="spellStart"/>
      <w:r>
        <w:t>Duan</w:t>
      </w:r>
      <w:proofErr w:type="spellEnd"/>
      <w:r>
        <w:t>, Y., Edwards, J. S., &amp; Ramanathan, R. (2016). Identifying the configurational paths to innovation in SMEs: A fuzzy-set qualitative comparative analysis. Journal of Business Research, 69(12), 5843-5854.</w:t>
      </w:r>
    </w:p>
    <w:p w14:paraId="60D5ABB1" w14:textId="77777777" w:rsidR="002E4B7A" w:rsidRDefault="002E4B7A" w:rsidP="002E4B7A">
      <w:pPr>
        <w:pStyle w:val="ListParagraph"/>
        <w:numPr>
          <w:ilvl w:val="0"/>
          <w:numId w:val="39"/>
        </w:numPr>
        <w:spacing w:before="160"/>
        <w:contextualSpacing w:val="0"/>
      </w:pPr>
      <w:r>
        <w:t xml:space="preserve">Marcus </w:t>
      </w:r>
      <w:proofErr w:type="spellStart"/>
      <w:r>
        <w:t>Thygeson</w:t>
      </w:r>
      <w:proofErr w:type="spellEnd"/>
      <w:r>
        <w:t xml:space="preserve">, N., Solberg, L. I., </w:t>
      </w:r>
      <w:proofErr w:type="spellStart"/>
      <w:r>
        <w:t>Asche</w:t>
      </w:r>
      <w:proofErr w:type="spellEnd"/>
      <w:r>
        <w:t xml:space="preserve">, S. E., Fontaine, P., Gregory </w:t>
      </w:r>
      <w:proofErr w:type="spellStart"/>
      <w:r>
        <w:t>Pawlson</w:t>
      </w:r>
      <w:proofErr w:type="spellEnd"/>
      <w:r>
        <w:t>, L., &amp; Scholle, S. H. (2012). Using fuzzy set qualitative comparative analysis (fs/QCA) to explore the relationship between medical “homeness” and quality. Health services research, 47(1pt1), 22-45.</w:t>
      </w:r>
    </w:p>
    <w:p w14:paraId="00287F98" w14:textId="77777777" w:rsidR="002E4B7A" w:rsidRDefault="002E4B7A" w:rsidP="002E4B7A">
      <w:pPr>
        <w:pStyle w:val="ListParagraph"/>
        <w:numPr>
          <w:ilvl w:val="0"/>
          <w:numId w:val="39"/>
        </w:numPr>
        <w:spacing w:before="160"/>
        <w:contextualSpacing w:val="0"/>
      </w:pPr>
      <w:proofErr w:type="spellStart"/>
      <w:r>
        <w:t>Svevo-Cianci</w:t>
      </w:r>
      <w:proofErr w:type="spellEnd"/>
      <w:r>
        <w:t xml:space="preserve">, K. A., Hart, S. N., &amp; </w:t>
      </w:r>
      <w:proofErr w:type="spellStart"/>
      <w:r>
        <w:t>Rubinson</w:t>
      </w:r>
      <w:proofErr w:type="spellEnd"/>
      <w:r>
        <w:t>, C. (2010). Protecting children from violence and maltreatment: A qualitative comparative analysis assessing the implementation of UN CRC Article 19. Child Abuse &amp; Neglect, 34(1), 45-56.</w:t>
      </w:r>
    </w:p>
    <w:p w14:paraId="2CB398FA" w14:textId="77777777" w:rsidR="002E4B7A" w:rsidRDefault="002E4B7A" w:rsidP="002E4B7A">
      <w:pPr>
        <w:pStyle w:val="ListParagraph"/>
        <w:numPr>
          <w:ilvl w:val="0"/>
          <w:numId w:val="39"/>
        </w:numPr>
        <w:spacing w:before="160"/>
        <w:contextualSpacing w:val="0"/>
      </w:pPr>
      <w:r>
        <w:t>Candy, B., King, M., Jones, L., &amp; Oliver, S. (2013). Using qualitative evidence on patients’ views to help understand variation in effectiveness of complex interventions: a qualitative comparative analysis. Trials, 14(1), 179.</w:t>
      </w:r>
    </w:p>
    <w:p w14:paraId="01006F7D" w14:textId="77777777" w:rsidR="002E4B7A" w:rsidRDefault="002E4B7A" w:rsidP="002E4B7A"/>
    <w:p w14:paraId="641B7D3C" w14:textId="77777777" w:rsidR="00CB3F48" w:rsidRPr="00CB3F48" w:rsidRDefault="00CB3F48" w:rsidP="00CB3F48"/>
    <w:sectPr w:rsidR="00CB3F48" w:rsidRPr="00CB3F48">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38401" w14:textId="77777777" w:rsidR="00765700" w:rsidRDefault="00765700" w:rsidP="00664F6B">
      <w:pPr>
        <w:spacing w:after="0" w:line="240" w:lineRule="auto"/>
      </w:pPr>
      <w:r>
        <w:separator/>
      </w:r>
    </w:p>
  </w:endnote>
  <w:endnote w:type="continuationSeparator" w:id="0">
    <w:p w14:paraId="4E5BE144" w14:textId="77777777" w:rsidR="00765700" w:rsidRDefault="00765700" w:rsidP="0066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61091"/>
      <w:docPartObj>
        <w:docPartGallery w:val="Page Numbers (Bottom of Page)"/>
        <w:docPartUnique/>
      </w:docPartObj>
    </w:sdtPr>
    <w:sdtEndPr>
      <w:rPr>
        <w:noProof/>
      </w:rPr>
    </w:sdtEndPr>
    <w:sdtContent>
      <w:p w14:paraId="78C00047" w14:textId="03A4406C" w:rsidR="00765700" w:rsidRDefault="007657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60674" w14:textId="77777777" w:rsidR="00765700" w:rsidRDefault="00765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A8399" w14:textId="77777777" w:rsidR="00765700" w:rsidRDefault="00765700" w:rsidP="00664F6B">
      <w:pPr>
        <w:spacing w:after="0" w:line="240" w:lineRule="auto"/>
      </w:pPr>
      <w:r>
        <w:separator/>
      </w:r>
    </w:p>
  </w:footnote>
  <w:footnote w:type="continuationSeparator" w:id="0">
    <w:p w14:paraId="78D41C8F" w14:textId="77777777" w:rsidR="00765700" w:rsidRDefault="00765700" w:rsidP="00664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171B0" w14:textId="46365C88" w:rsidR="00765700" w:rsidRDefault="00765700">
    <w:pPr>
      <w:pStyle w:val="Header"/>
    </w:pPr>
    <w:r>
      <w:t>Version_05312018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A61"/>
    <w:multiLevelType w:val="hybridMultilevel"/>
    <w:tmpl w:val="B4164BC4"/>
    <w:lvl w:ilvl="0" w:tplc="0409001B">
      <w:start w:val="1"/>
      <w:numFmt w:val="lowerRoman"/>
      <w:lvlText w:val="%1."/>
      <w:lvlJc w:val="right"/>
      <w:pPr>
        <w:ind w:left="19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E11C63"/>
    <w:multiLevelType w:val="hybridMultilevel"/>
    <w:tmpl w:val="D7463A38"/>
    <w:lvl w:ilvl="0" w:tplc="0409000F">
      <w:start w:val="1"/>
      <w:numFmt w:val="decimal"/>
      <w:lvlText w:val="%1."/>
      <w:lvlJc w:val="left"/>
      <w:pPr>
        <w:ind w:left="720" w:hanging="360"/>
      </w:pPr>
    </w:lvl>
    <w:lvl w:ilvl="1" w:tplc="E4BE07A2">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44FB7"/>
    <w:multiLevelType w:val="hybridMultilevel"/>
    <w:tmpl w:val="5E148FDA"/>
    <w:lvl w:ilvl="0" w:tplc="3320A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64457B"/>
    <w:multiLevelType w:val="hybridMultilevel"/>
    <w:tmpl w:val="9826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91EB7"/>
    <w:multiLevelType w:val="hybridMultilevel"/>
    <w:tmpl w:val="EE607BC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4608FA"/>
    <w:multiLevelType w:val="hybridMultilevel"/>
    <w:tmpl w:val="42A2AC28"/>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8C5A75"/>
    <w:multiLevelType w:val="hybridMultilevel"/>
    <w:tmpl w:val="7AFC78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82800"/>
    <w:multiLevelType w:val="hybridMultilevel"/>
    <w:tmpl w:val="1AF20B40"/>
    <w:lvl w:ilvl="0" w:tplc="D47053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9615D"/>
    <w:multiLevelType w:val="hybridMultilevel"/>
    <w:tmpl w:val="089C8166"/>
    <w:lvl w:ilvl="0" w:tplc="0409001B">
      <w:start w:val="1"/>
      <w:numFmt w:val="lowerRoman"/>
      <w:lvlText w:val="%1."/>
      <w:lvlJc w:val="right"/>
      <w:pPr>
        <w:ind w:left="198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B04147"/>
    <w:multiLevelType w:val="hybridMultilevel"/>
    <w:tmpl w:val="3948C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422D31"/>
    <w:multiLevelType w:val="hybridMultilevel"/>
    <w:tmpl w:val="EE607BCE"/>
    <w:lvl w:ilvl="0" w:tplc="04090019">
      <w:start w:val="1"/>
      <w:numFmt w:val="lowerLetter"/>
      <w:lvlText w:val="%1."/>
      <w:lvlJc w:val="left"/>
      <w:pPr>
        <w:ind w:left="19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FD381A"/>
    <w:multiLevelType w:val="hybridMultilevel"/>
    <w:tmpl w:val="D4823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35215F"/>
    <w:multiLevelType w:val="hybridMultilevel"/>
    <w:tmpl w:val="BD54B3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3F199E"/>
    <w:multiLevelType w:val="hybridMultilevel"/>
    <w:tmpl w:val="9E769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12419F"/>
    <w:multiLevelType w:val="hybridMultilevel"/>
    <w:tmpl w:val="CFD84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747E7C8A">
      <w:start w:val="1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55423E"/>
    <w:multiLevelType w:val="hybridMultilevel"/>
    <w:tmpl w:val="F384B5CC"/>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4E44C1"/>
    <w:multiLevelType w:val="hybridMultilevel"/>
    <w:tmpl w:val="5F84E1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8D07288"/>
    <w:multiLevelType w:val="hybridMultilevel"/>
    <w:tmpl w:val="2144A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069E6"/>
    <w:multiLevelType w:val="hybridMultilevel"/>
    <w:tmpl w:val="5E148FDA"/>
    <w:lvl w:ilvl="0" w:tplc="3320A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A048D0"/>
    <w:multiLevelType w:val="hybridMultilevel"/>
    <w:tmpl w:val="E8386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E4026D"/>
    <w:multiLevelType w:val="hybridMultilevel"/>
    <w:tmpl w:val="EDF8DA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33CFA"/>
    <w:multiLevelType w:val="hybridMultilevel"/>
    <w:tmpl w:val="FFB69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C673F7"/>
    <w:multiLevelType w:val="hybridMultilevel"/>
    <w:tmpl w:val="864ED30C"/>
    <w:lvl w:ilvl="0" w:tplc="04090019">
      <w:start w:val="2"/>
      <w:numFmt w:val="lowerLetter"/>
      <w:lvlText w:val="%1."/>
      <w:lvlJc w:val="left"/>
      <w:pPr>
        <w:ind w:left="360" w:hanging="360"/>
      </w:pPr>
      <w:rPr>
        <w:rFonts w:hint="default"/>
      </w:rPr>
    </w:lvl>
    <w:lvl w:ilvl="1" w:tplc="2BE66D6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AA2EE4"/>
    <w:multiLevelType w:val="hybridMultilevel"/>
    <w:tmpl w:val="2A3223C6"/>
    <w:lvl w:ilvl="0" w:tplc="0409001B">
      <w:start w:val="1"/>
      <w:numFmt w:val="lowerRoman"/>
      <w:lvlText w:val="%1."/>
      <w:lvlJc w:val="right"/>
      <w:pPr>
        <w:ind w:left="19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41C1E62"/>
    <w:multiLevelType w:val="hybridMultilevel"/>
    <w:tmpl w:val="A1B4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4779B6"/>
    <w:multiLevelType w:val="hybridMultilevel"/>
    <w:tmpl w:val="29F2791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F2675"/>
    <w:multiLevelType w:val="hybridMultilevel"/>
    <w:tmpl w:val="01100D86"/>
    <w:lvl w:ilvl="0" w:tplc="66461B52">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82AC6"/>
    <w:multiLevelType w:val="hybridMultilevel"/>
    <w:tmpl w:val="F976C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324E7"/>
    <w:multiLevelType w:val="hybridMultilevel"/>
    <w:tmpl w:val="E5325CFE"/>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282A8B"/>
    <w:multiLevelType w:val="hybridMultilevel"/>
    <w:tmpl w:val="EDF8DA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6387A"/>
    <w:multiLevelType w:val="hybridMultilevel"/>
    <w:tmpl w:val="B42C9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691AA3"/>
    <w:multiLevelType w:val="hybridMultilevel"/>
    <w:tmpl w:val="98C8BCC4"/>
    <w:lvl w:ilvl="0" w:tplc="04090003">
      <w:start w:val="1"/>
      <w:numFmt w:val="bullet"/>
      <w:pStyle w:val="bullet-2"/>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0A30CEB"/>
    <w:multiLevelType w:val="hybridMultilevel"/>
    <w:tmpl w:val="81669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5C3AB2"/>
    <w:multiLevelType w:val="hybridMultilevel"/>
    <w:tmpl w:val="6EF07E8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935D31"/>
    <w:multiLevelType w:val="hybridMultilevel"/>
    <w:tmpl w:val="937EC0E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6C4BF3"/>
    <w:multiLevelType w:val="hybridMultilevel"/>
    <w:tmpl w:val="FBEE800C"/>
    <w:lvl w:ilvl="0" w:tplc="429A9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3231"/>
    <w:multiLevelType w:val="hybridMultilevel"/>
    <w:tmpl w:val="2A3223C6"/>
    <w:lvl w:ilvl="0" w:tplc="0409001B">
      <w:start w:val="1"/>
      <w:numFmt w:val="lowerRoman"/>
      <w:lvlText w:val="%1."/>
      <w:lvlJc w:val="right"/>
      <w:pPr>
        <w:ind w:left="19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9BB69F9"/>
    <w:multiLevelType w:val="hybridMultilevel"/>
    <w:tmpl w:val="A7C26A2E"/>
    <w:lvl w:ilvl="0" w:tplc="FD206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7A6B11"/>
    <w:multiLevelType w:val="hybridMultilevel"/>
    <w:tmpl w:val="8F205E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C567EF2"/>
    <w:multiLevelType w:val="hybridMultilevel"/>
    <w:tmpl w:val="C7E04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E9A4C64"/>
    <w:multiLevelType w:val="hybridMultilevel"/>
    <w:tmpl w:val="C25A906E"/>
    <w:lvl w:ilvl="0" w:tplc="B28E933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E8199F"/>
    <w:multiLevelType w:val="hybridMultilevel"/>
    <w:tmpl w:val="540CD68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546429"/>
    <w:multiLevelType w:val="hybridMultilevel"/>
    <w:tmpl w:val="A44097EC"/>
    <w:lvl w:ilvl="0" w:tplc="EC36798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5329C"/>
    <w:multiLevelType w:val="hybridMultilevel"/>
    <w:tmpl w:val="A844CA1A"/>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5"/>
  </w:num>
  <w:num w:numId="3">
    <w:abstractNumId w:val="34"/>
  </w:num>
  <w:num w:numId="4">
    <w:abstractNumId w:val="28"/>
  </w:num>
  <w:num w:numId="5">
    <w:abstractNumId w:val="17"/>
  </w:num>
  <w:num w:numId="6">
    <w:abstractNumId w:val="22"/>
  </w:num>
  <w:num w:numId="7">
    <w:abstractNumId w:val="1"/>
  </w:num>
  <w:num w:numId="8">
    <w:abstractNumId w:val="31"/>
  </w:num>
  <w:num w:numId="9">
    <w:abstractNumId w:val="9"/>
  </w:num>
  <w:num w:numId="10">
    <w:abstractNumId w:val="13"/>
  </w:num>
  <w:num w:numId="11">
    <w:abstractNumId w:val="24"/>
  </w:num>
  <w:num w:numId="12">
    <w:abstractNumId w:val="19"/>
  </w:num>
  <w:num w:numId="13">
    <w:abstractNumId w:val="38"/>
  </w:num>
  <w:num w:numId="14">
    <w:abstractNumId w:val="2"/>
  </w:num>
  <w:num w:numId="15">
    <w:abstractNumId w:val="20"/>
  </w:num>
  <w:num w:numId="16">
    <w:abstractNumId w:val="35"/>
  </w:num>
  <w:num w:numId="17">
    <w:abstractNumId w:val="18"/>
  </w:num>
  <w:num w:numId="18">
    <w:abstractNumId w:val="29"/>
  </w:num>
  <w:num w:numId="19">
    <w:abstractNumId w:val="32"/>
  </w:num>
  <w:num w:numId="20">
    <w:abstractNumId w:val="40"/>
  </w:num>
  <w:num w:numId="21">
    <w:abstractNumId w:val="10"/>
  </w:num>
  <w:num w:numId="22">
    <w:abstractNumId w:val="41"/>
  </w:num>
  <w:num w:numId="23">
    <w:abstractNumId w:val="27"/>
  </w:num>
  <w:num w:numId="24">
    <w:abstractNumId w:val="12"/>
  </w:num>
  <w:num w:numId="25">
    <w:abstractNumId w:val="42"/>
  </w:num>
  <w:num w:numId="26">
    <w:abstractNumId w:val="25"/>
  </w:num>
  <w:num w:numId="27">
    <w:abstractNumId w:val="14"/>
  </w:num>
  <w:num w:numId="28">
    <w:abstractNumId w:val="33"/>
  </w:num>
  <w:num w:numId="29">
    <w:abstractNumId w:val="4"/>
  </w:num>
  <w:num w:numId="30">
    <w:abstractNumId w:val="26"/>
  </w:num>
  <w:num w:numId="31">
    <w:abstractNumId w:val="5"/>
  </w:num>
  <w:num w:numId="32">
    <w:abstractNumId w:val="43"/>
  </w:num>
  <w:num w:numId="33">
    <w:abstractNumId w:val="23"/>
  </w:num>
  <w:num w:numId="34">
    <w:abstractNumId w:val="37"/>
  </w:num>
  <w:num w:numId="35">
    <w:abstractNumId w:val="0"/>
  </w:num>
  <w:num w:numId="36">
    <w:abstractNumId w:val="8"/>
  </w:num>
  <w:num w:numId="37">
    <w:abstractNumId w:val="36"/>
  </w:num>
  <w:num w:numId="38">
    <w:abstractNumId w:val="6"/>
  </w:num>
  <w:num w:numId="39">
    <w:abstractNumId w:val="3"/>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1"/>
  </w:num>
  <w:num w:numId="43">
    <w:abstractNumId w:val="39"/>
  </w:num>
  <w:num w:numId="44">
    <w:abstractNumId w:val="16"/>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E3A"/>
    <w:rsid w:val="0000352F"/>
    <w:rsid w:val="00040379"/>
    <w:rsid w:val="000761B9"/>
    <w:rsid w:val="000B01AB"/>
    <w:rsid w:val="000C60C0"/>
    <w:rsid w:val="000F03D8"/>
    <w:rsid w:val="00130AB9"/>
    <w:rsid w:val="001B3ECE"/>
    <w:rsid w:val="001F6C1E"/>
    <w:rsid w:val="0022169D"/>
    <w:rsid w:val="0022389C"/>
    <w:rsid w:val="0025550A"/>
    <w:rsid w:val="002724F4"/>
    <w:rsid w:val="00287522"/>
    <w:rsid w:val="002E4B7A"/>
    <w:rsid w:val="003522C1"/>
    <w:rsid w:val="004F3D87"/>
    <w:rsid w:val="005A002E"/>
    <w:rsid w:val="005D4D9F"/>
    <w:rsid w:val="00612E0E"/>
    <w:rsid w:val="00632BE2"/>
    <w:rsid w:val="00664F6B"/>
    <w:rsid w:val="00682C0A"/>
    <w:rsid w:val="006E4E48"/>
    <w:rsid w:val="00710035"/>
    <w:rsid w:val="00765700"/>
    <w:rsid w:val="007734B8"/>
    <w:rsid w:val="00892788"/>
    <w:rsid w:val="008B34E2"/>
    <w:rsid w:val="008D27CE"/>
    <w:rsid w:val="00911C0A"/>
    <w:rsid w:val="0095083B"/>
    <w:rsid w:val="00955D95"/>
    <w:rsid w:val="009C4550"/>
    <w:rsid w:val="00A7659C"/>
    <w:rsid w:val="00A80DDF"/>
    <w:rsid w:val="00B44360"/>
    <w:rsid w:val="00B71E95"/>
    <w:rsid w:val="00C201E0"/>
    <w:rsid w:val="00C21333"/>
    <w:rsid w:val="00C33D60"/>
    <w:rsid w:val="00C45283"/>
    <w:rsid w:val="00C82B82"/>
    <w:rsid w:val="00C94B18"/>
    <w:rsid w:val="00CB3F48"/>
    <w:rsid w:val="00D231DD"/>
    <w:rsid w:val="00E0549A"/>
    <w:rsid w:val="00E16E3A"/>
    <w:rsid w:val="00EA2E51"/>
    <w:rsid w:val="00F24236"/>
    <w:rsid w:val="00F452A1"/>
    <w:rsid w:val="00FC3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C58A8"/>
  <w15:chartTrackingRefBased/>
  <w15:docId w15:val="{6DAC1787-4871-48E5-A5F7-E5AF7013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6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6C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16E3A"/>
    <w:pPr>
      <w:ind w:left="720"/>
      <w:contextualSpacing/>
    </w:pPr>
  </w:style>
  <w:style w:type="table" w:styleId="TableGrid">
    <w:name w:val="Table Grid"/>
    <w:basedOn w:val="TableNormal"/>
    <w:uiPriority w:val="39"/>
    <w:rsid w:val="00E16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4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F6B"/>
  </w:style>
  <w:style w:type="paragraph" w:styleId="Footer">
    <w:name w:val="footer"/>
    <w:basedOn w:val="Normal"/>
    <w:link w:val="FooterChar"/>
    <w:uiPriority w:val="99"/>
    <w:unhideWhenUsed/>
    <w:rsid w:val="00664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F6B"/>
  </w:style>
  <w:style w:type="character" w:customStyle="1" w:styleId="Heading1Char">
    <w:name w:val="Heading 1 Char"/>
    <w:basedOn w:val="DefaultParagraphFont"/>
    <w:link w:val="Heading1"/>
    <w:uiPriority w:val="9"/>
    <w:rsid w:val="001F6C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F6C1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892788"/>
    <w:rPr>
      <w:sz w:val="16"/>
      <w:szCs w:val="16"/>
    </w:rPr>
  </w:style>
  <w:style w:type="paragraph" w:styleId="CommentText">
    <w:name w:val="annotation text"/>
    <w:basedOn w:val="Normal"/>
    <w:link w:val="CommentTextChar"/>
    <w:uiPriority w:val="99"/>
    <w:unhideWhenUsed/>
    <w:rsid w:val="00892788"/>
    <w:pPr>
      <w:spacing w:line="240" w:lineRule="auto"/>
    </w:pPr>
    <w:rPr>
      <w:sz w:val="20"/>
      <w:szCs w:val="20"/>
    </w:rPr>
  </w:style>
  <w:style w:type="character" w:customStyle="1" w:styleId="CommentTextChar">
    <w:name w:val="Comment Text Char"/>
    <w:basedOn w:val="DefaultParagraphFont"/>
    <w:link w:val="CommentText"/>
    <w:uiPriority w:val="99"/>
    <w:rsid w:val="00892788"/>
    <w:rPr>
      <w:sz w:val="20"/>
      <w:szCs w:val="20"/>
    </w:rPr>
  </w:style>
  <w:style w:type="paragraph" w:customStyle="1" w:styleId="bullet-blank">
    <w:name w:val="bullet-blank"/>
    <w:basedOn w:val="ListParagraph"/>
    <w:qFormat/>
    <w:rsid w:val="00892788"/>
    <w:pPr>
      <w:ind w:hanging="360"/>
    </w:pPr>
    <w:rPr>
      <w:szCs w:val="24"/>
    </w:rPr>
  </w:style>
  <w:style w:type="paragraph" w:customStyle="1" w:styleId="bullet-2">
    <w:name w:val="bullet-2"/>
    <w:basedOn w:val="ListParagraph"/>
    <w:qFormat/>
    <w:rsid w:val="00892788"/>
    <w:pPr>
      <w:numPr>
        <w:numId w:val="8"/>
      </w:numPr>
      <w:tabs>
        <w:tab w:val="num" w:pos="360"/>
      </w:tabs>
      <w:ind w:left="720" w:firstLine="0"/>
    </w:pPr>
  </w:style>
  <w:style w:type="paragraph" w:styleId="BalloonText">
    <w:name w:val="Balloon Text"/>
    <w:basedOn w:val="Normal"/>
    <w:link w:val="BalloonTextChar"/>
    <w:uiPriority w:val="99"/>
    <w:semiHidden/>
    <w:unhideWhenUsed/>
    <w:rsid w:val="00892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788"/>
    <w:rPr>
      <w:rFonts w:ascii="Segoe UI" w:hAnsi="Segoe UI" w:cs="Segoe UI"/>
      <w:sz w:val="18"/>
      <w:szCs w:val="18"/>
    </w:rPr>
  </w:style>
  <w:style w:type="character" w:customStyle="1" w:styleId="ListParagraphChar">
    <w:name w:val="List Paragraph Char"/>
    <w:basedOn w:val="DefaultParagraphFont"/>
    <w:link w:val="ListParagraph"/>
    <w:uiPriority w:val="34"/>
    <w:rsid w:val="00892788"/>
  </w:style>
  <w:style w:type="paragraph" w:styleId="CommentSubject">
    <w:name w:val="annotation subject"/>
    <w:basedOn w:val="CommentText"/>
    <w:next w:val="CommentText"/>
    <w:link w:val="CommentSubjectChar"/>
    <w:uiPriority w:val="99"/>
    <w:semiHidden/>
    <w:unhideWhenUsed/>
    <w:rsid w:val="0022169D"/>
    <w:rPr>
      <w:b/>
      <w:bCs/>
    </w:rPr>
  </w:style>
  <w:style w:type="character" w:customStyle="1" w:styleId="CommentSubjectChar">
    <w:name w:val="Comment Subject Char"/>
    <w:basedOn w:val="CommentTextChar"/>
    <w:link w:val="CommentSubject"/>
    <w:uiPriority w:val="99"/>
    <w:semiHidden/>
    <w:rsid w:val="0022169D"/>
    <w:rPr>
      <w:b/>
      <w:bCs/>
      <w:sz w:val="20"/>
      <w:szCs w:val="20"/>
    </w:rPr>
  </w:style>
  <w:style w:type="paragraph" w:styleId="HTMLPreformatted">
    <w:name w:val="HTML Preformatted"/>
    <w:basedOn w:val="Normal"/>
    <w:link w:val="HTMLPreformattedChar"/>
    <w:uiPriority w:val="99"/>
    <w:unhideWhenUsed/>
    <w:rsid w:val="00950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083B"/>
    <w:rPr>
      <w:rFonts w:ascii="Courier New" w:eastAsia="Times New Roman" w:hAnsi="Courier New" w:cs="Courier New"/>
      <w:sz w:val="20"/>
      <w:szCs w:val="20"/>
    </w:rPr>
  </w:style>
  <w:style w:type="character" w:customStyle="1" w:styleId="gnkrckgcmsb">
    <w:name w:val="gnkrckgcmsb"/>
    <w:basedOn w:val="DefaultParagraphFont"/>
    <w:rsid w:val="0095083B"/>
  </w:style>
  <w:style w:type="character" w:customStyle="1" w:styleId="gnkrckgcmrb">
    <w:name w:val="gnkrckgcmrb"/>
    <w:basedOn w:val="DefaultParagraphFont"/>
    <w:rsid w:val="0095083B"/>
  </w:style>
  <w:style w:type="character" w:customStyle="1" w:styleId="gnkrckgcgsb">
    <w:name w:val="gnkrckgcgsb"/>
    <w:basedOn w:val="DefaultParagraphFont"/>
    <w:rsid w:val="0095083B"/>
  </w:style>
  <w:style w:type="character" w:styleId="Hyperlink">
    <w:name w:val="Hyperlink"/>
    <w:basedOn w:val="DefaultParagraphFont"/>
    <w:uiPriority w:val="99"/>
    <w:unhideWhenUsed/>
    <w:rsid w:val="00F452A1"/>
    <w:rPr>
      <w:color w:val="0563C1" w:themeColor="hyperlink"/>
      <w:u w:val="single"/>
    </w:rPr>
  </w:style>
  <w:style w:type="paragraph" w:customStyle="1" w:styleId="biblio">
    <w:name w:val="biblio"/>
    <w:basedOn w:val="Normal"/>
    <w:qFormat/>
    <w:rsid w:val="00F452A1"/>
    <w:pPr>
      <w:spacing w:after="240" w:line="240" w:lineRule="auto"/>
      <w:ind w:left="720" w:hanging="720"/>
    </w:pPr>
    <w:rPr>
      <w:rFonts w:ascii="Calibri" w:eastAsia="MS Mincho" w:hAnsi="Calibri"/>
      <w:noProof/>
    </w:rPr>
  </w:style>
  <w:style w:type="character" w:styleId="FollowedHyperlink">
    <w:name w:val="FollowedHyperlink"/>
    <w:basedOn w:val="DefaultParagraphFont"/>
    <w:uiPriority w:val="99"/>
    <w:semiHidden/>
    <w:unhideWhenUsed/>
    <w:rsid w:val="00F452A1"/>
    <w:rPr>
      <w:color w:val="954F72" w:themeColor="followedHyperlink"/>
      <w:u w:val="single"/>
    </w:rPr>
  </w:style>
  <w:style w:type="character" w:styleId="UnresolvedMention">
    <w:name w:val="Unresolved Mention"/>
    <w:basedOn w:val="DefaultParagraphFont"/>
    <w:uiPriority w:val="99"/>
    <w:semiHidden/>
    <w:unhideWhenUsed/>
    <w:rsid w:val="002E4B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57649">
      <w:bodyDiv w:val="1"/>
      <w:marLeft w:val="0"/>
      <w:marRight w:val="0"/>
      <w:marTop w:val="0"/>
      <w:marBottom w:val="0"/>
      <w:divBdr>
        <w:top w:val="none" w:sz="0" w:space="0" w:color="auto"/>
        <w:left w:val="none" w:sz="0" w:space="0" w:color="auto"/>
        <w:bottom w:val="none" w:sz="0" w:space="0" w:color="auto"/>
        <w:right w:val="none" w:sz="0" w:space="0" w:color="auto"/>
      </w:divBdr>
    </w:div>
    <w:div w:id="845949180">
      <w:bodyDiv w:val="1"/>
      <w:marLeft w:val="0"/>
      <w:marRight w:val="0"/>
      <w:marTop w:val="0"/>
      <w:marBottom w:val="0"/>
      <w:divBdr>
        <w:top w:val="none" w:sz="0" w:space="0" w:color="auto"/>
        <w:left w:val="none" w:sz="0" w:space="0" w:color="auto"/>
        <w:bottom w:val="none" w:sz="0" w:space="0" w:color="auto"/>
        <w:right w:val="none" w:sz="0" w:space="0" w:color="auto"/>
      </w:divBdr>
    </w:div>
    <w:div w:id="925846346">
      <w:bodyDiv w:val="1"/>
      <w:marLeft w:val="0"/>
      <w:marRight w:val="0"/>
      <w:marTop w:val="0"/>
      <w:marBottom w:val="0"/>
      <w:divBdr>
        <w:top w:val="none" w:sz="0" w:space="0" w:color="auto"/>
        <w:left w:val="none" w:sz="0" w:space="0" w:color="auto"/>
        <w:bottom w:val="none" w:sz="0" w:space="0" w:color="auto"/>
        <w:right w:val="none" w:sz="0" w:space="0" w:color="auto"/>
      </w:divBdr>
    </w:div>
    <w:div w:id="1103265020">
      <w:bodyDiv w:val="1"/>
      <w:marLeft w:val="0"/>
      <w:marRight w:val="0"/>
      <w:marTop w:val="0"/>
      <w:marBottom w:val="0"/>
      <w:divBdr>
        <w:top w:val="none" w:sz="0" w:space="0" w:color="auto"/>
        <w:left w:val="none" w:sz="0" w:space="0" w:color="auto"/>
        <w:bottom w:val="none" w:sz="0" w:space="0" w:color="auto"/>
        <w:right w:val="none" w:sz="0" w:space="0" w:color="auto"/>
      </w:divBdr>
    </w:div>
    <w:div w:id="1164474363">
      <w:bodyDiv w:val="1"/>
      <w:marLeft w:val="0"/>
      <w:marRight w:val="0"/>
      <w:marTop w:val="0"/>
      <w:marBottom w:val="0"/>
      <w:divBdr>
        <w:top w:val="none" w:sz="0" w:space="0" w:color="auto"/>
        <w:left w:val="none" w:sz="0" w:space="0" w:color="auto"/>
        <w:bottom w:val="none" w:sz="0" w:space="0" w:color="auto"/>
        <w:right w:val="none" w:sz="0" w:space="0" w:color="auto"/>
      </w:divBdr>
    </w:div>
    <w:div w:id="1248029376">
      <w:bodyDiv w:val="1"/>
      <w:marLeft w:val="0"/>
      <w:marRight w:val="0"/>
      <w:marTop w:val="0"/>
      <w:marBottom w:val="0"/>
      <w:divBdr>
        <w:top w:val="none" w:sz="0" w:space="0" w:color="auto"/>
        <w:left w:val="none" w:sz="0" w:space="0" w:color="auto"/>
        <w:bottom w:val="none" w:sz="0" w:space="0" w:color="auto"/>
        <w:right w:val="none" w:sz="0" w:space="0" w:color="auto"/>
      </w:divBdr>
    </w:div>
    <w:div w:id="1308169692">
      <w:bodyDiv w:val="1"/>
      <w:marLeft w:val="0"/>
      <w:marRight w:val="0"/>
      <w:marTop w:val="0"/>
      <w:marBottom w:val="0"/>
      <w:divBdr>
        <w:top w:val="none" w:sz="0" w:space="0" w:color="auto"/>
        <w:left w:val="none" w:sz="0" w:space="0" w:color="auto"/>
        <w:bottom w:val="none" w:sz="0" w:space="0" w:color="auto"/>
        <w:right w:val="none" w:sz="0" w:space="0" w:color="auto"/>
      </w:divBdr>
    </w:div>
    <w:div w:id="1339114810">
      <w:bodyDiv w:val="1"/>
      <w:marLeft w:val="0"/>
      <w:marRight w:val="0"/>
      <w:marTop w:val="0"/>
      <w:marBottom w:val="0"/>
      <w:divBdr>
        <w:top w:val="none" w:sz="0" w:space="0" w:color="auto"/>
        <w:left w:val="none" w:sz="0" w:space="0" w:color="auto"/>
        <w:bottom w:val="none" w:sz="0" w:space="0" w:color="auto"/>
        <w:right w:val="none" w:sz="0" w:space="0" w:color="auto"/>
      </w:divBdr>
    </w:div>
    <w:div w:id="1756584224">
      <w:bodyDiv w:val="1"/>
      <w:marLeft w:val="0"/>
      <w:marRight w:val="0"/>
      <w:marTop w:val="0"/>
      <w:marBottom w:val="0"/>
      <w:divBdr>
        <w:top w:val="none" w:sz="0" w:space="0" w:color="auto"/>
        <w:left w:val="none" w:sz="0" w:space="0" w:color="auto"/>
        <w:bottom w:val="none" w:sz="0" w:space="0" w:color="auto"/>
        <w:right w:val="none" w:sz="0" w:space="0" w:color="auto"/>
      </w:divBdr>
    </w:div>
    <w:div w:id="205345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cks.cdc.gov/view/cdc/43983"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vathomann.com/links/qca-r-manual" TargetMode="External"/><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988E6-89CA-4E21-BC05-BBE39D9E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31</Pages>
  <Words>7718</Words>
  <Characters>43998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Kahwati, Leila</dc:creator>
  <cp:keywords/>
  <dc:description/>
  <cp:lastModifiedBy>Kahwati, Leila</cp:lastModifiedBy>
  <cp:revision>31</cp:revision>
  <dcterms:created xsi:type="dcterms:W3CDTF">2018-05-28T23:57:00Z</dcterms:created>
  <dcterms:modified xsi:type="dcterms:W3CDTF">2018-05-31T20:49:00Z</dcterms:modified>
</cp:coreProperties>
</file>