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4B570" w14:textId="258C9F85" w:rsidR="00D44135" w:rsidRPr="001C3E4C" w:rsidRDefault="001C3E4C" w:rsidP="00EA78EA">
      <w:pPr>
        <w:pStyle w:val="Title"/>
      </w:pPr>
      <w:r>
        <w:t>S</w:t>
      </w:r>
      <w:r w:rsidRPr="001C3E4C">
        <w:t>corecards</w:t>
      </w:r>
    </w:p>
    <w:p w14:paraId="68E148F6" w14:textId="77777777" w:rsidR="00D44135" w:rsidRPr="00EA78EA" w:rsidRDefault="00D44135" w:rsidP="001C3E4C">
      <w:r w:rsidRPr="00EA78EA">
        <w:t xml:space="preserve">These scorecards represent measures of performance of knowledge management tools and techniques. Students may use them to evaluate the effectiveness of the tools. They are particularly useful when answering the questions for the closing integrated case studies at the end of each chapter. The ratings are based on the author’s work with the case study organisation in the period 2008 to 2013. Therefore, they represent feedback on what works and what does not in terms of KM practice. </w:t>
      </w:r>
    </w:p>
    <w:p w14:paraId="25B90190" w14:textId="77777777" w:rsidR="00D44135" w:rsidRPr="00EA78EA" w:rsidRDefault="00D44135">
      <w:pPr>
        <w:jc w:val="center"/>
        <w:rPr>
          <w:b/>
        </w:rPr>
      </w:pPr>
      <w:r w:rsidRPr="00EA78EA">
        <w:rPr>
          <w:b/>
        </w:rPr>
        <w:t>Knowledge Strategy</w:t>
      </w:r>
    </w:p>
    <w:p w14:paraId="457DBA98" w14:textId="77777777" w:rsidR="00D44135" w:rsidRPr="00EA78EA" w:rsidRDefault="00D44135">
      <w:pPr>
        <w:jc w:val="center"/>
        <w:rPr>
          <w:b/>
        </w:rPr>
      </w:pPr>
      <w:r w:rsidRPr="001C3E4C">
        <w:rPr>
          <w:noProof/>
          <w:lang w:val="en-GB" w:eastAsia="en-GB"/>
        </w:rPr>
        <w:drawing>
          <wp:inline distT="0" distB="0" distL="0" distR="0" wp14:anchorId="212CE5F5" wp14:editId="527EA166">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36C256D" w14:textId="77777777" w:rsidR="00D44135" w:rsidRPr="00EA78EA" w:rsidRDefault="00D44135">
      <w:pPr>
        <w:jc w:val="center"/>
        <w:rPr>
          <w:b/>
        </w:rPr>
      </w:pPr>
      <w:r w:rsidRPr="00EA78EA">
        <w:rPr>
          <w:b/>
        </w:rPr>
        <w:t>Knowledge Creation</w:t>
      </w:r>
    </w:p>
    <w:p w14:paraId="66E46FA8" w14:textId="77777777" w:rsidR="00D44135" w:rsidRPr="00EA78EA" w:rsidRDefault="00D44135">
      <w:pPr>
        <w:jc w:val="center"/>
      </w:pPr>
      <w:r w:rsidRPr="001C3E4C">
        <w:rPr>
          <w:noProof/>
          <w:lang w:val="en-GB" w:eastAsia="en-GB"/>
        </w:rPr>
        <w:lastRenderedPageBreak/>
        <w:drawing>
          <wp:inline distT="0" distB="0" distL="0" distR="0" wp14:anchorId="5F02A523" wp14:editId="03861CD0">
            <wp:extent cx="4572000" cy="2770496"/>
            <wp:effectExtent l="0" t="0" r="1905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49EDFD" w14:textId="77777777" w:rsidR="00D44135" w:rsidRPr="00EA78EA" w:rsidRDefault="00D44135">
      <w:pPr>
        <w:jc w:val="center"/>
        <w:rPr>
          <w:b/>
        </w:rPr>
      </w:pPr>
      <w:r w:rsidRPr="00EA78EA">
        <w:rPr>
          <w:b/>
        </w:rPr>
        <w:t>Knowledge Sharing</w:t>
      </w:r>
    </w:p>
    <w:p w14:paraId="0F3BE9CA" w14:textId="77777777" w:rsidR="00D44135" w:rsidRPr="00EA78EA" w:rsidRDefault="00D44135">
      <w:pPr>
        <w:jc w:val="center"/>
        <w:rPr>
          <w:b/>
        </w:rPr>
      </w:pPr>
      <w:r w:rsidRPr="001C3E4C">
        <w:rPr>
          <w:noProof/>
          <w:lang w:val="en-GB" w:eastAsia="en-GB"/>
        </w:rPr>
        <w:drawing>
          <wp:inline distT="0" distB="0" distL="0" distR="0" wp14:anchorId="4B0C1D05" wp14:editId="2AC23145">
            <wp:extent cx="4572000" cy="2995684"/>
            <wp:effectExtent l="0" t="0" r="1905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84ACEC" w14:textId="77777777" w:rsidR="00D44135" w:rsidRPr="00EA78EA" w:rsidRDefault="00D44135">
      <w:pPr>
        <w:jc w:val="center"/>
        <w:rPr>
          <w:b/>
        </w:rPr>
      </w:pPr>
      <w:r w:rsidRPr="00EA78EA">
        <w:rPr>
          <w:b/>
        </w:rPr>
        <w:t>Knowledge Usage</w:t>
      </w:r>
    </w:p>
    <w:p w14:paraId="64EA9899" w14:textId="77777777" w:rsidR="00D44135" w:rsidRPr="00EA78EA" w:rsidRDefault="00D44135">
      <w:pPr>
        <w:jc w:val="center"/>
        <w:rPr>
          <w:b/>
        </w:rPr>
      </w:pPr>
      <w:r w:rsidRPr="001C3E4C">
        <w:rPr>
          <w:noProof/>
          <w:lang w:val="en-GB" w:eastAsia="en-GB"/>
        </w:rPr>
        <w:lastRenderedPageBreak/>
        <w:drawing>
          <wp:inline distT="0" distB="0" distL="0" distR="0" wp14:anchorId="76E8DF7B" wp14:editId="5ED27375">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97197AE" w14:textId="77777777" w:rsidR="00D44135" w:rsidRPr="00EA78EA" w:rsidRDefault="00D44135">
      <w:pPr>
        <w:jc w:val="center"/>
        <w:rPr>
          <w:b/>
        </w:rPr>
      </w:pPr>
      <w:r w:rsidRPr="00EA78EA">
        <w:rPr>
          <w:b/>
        </w:rPr>
        <w:t>Knowledge Acquisition</w:t>
      </w:r>
    </w:p>
    <w:p w14:paraId="65D493D3" w14:textId="77777777" w:rsidR="00D44135" w:rsidRPr="00EA78EA" w:rsidRDefault="00D44135">
      <w:pPr>
        <w:jc w:val="center"/>
        <w:rPr>
          <w:b/>
        </w:rPr>
      </w:pPr>
      <w:r w:rsidRPr="001C3E4C">
        <w:rPr>
          <w:noProof/>
          <w:lang w:val="en-GB" w:eastAsia="en-GB"/>
        </w:rPr>
        <w:drawing>
          <wp:inline distT="0" distB="0" distL="0" distR="0" wp14:anchorId="4AA4406C" wp14:editId="1A483ED0">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93EA4A" w14:textId="77777777" w:rsidR="00D44135" w:rsidRPr="00EA78EA" w:rsidRDefault="00D44135">
      <w:pPr>
        <w:jc w:val="center"/>
        <w:rPr>
          <w:b/>
        </w:rPr>
      </w:pPr>
      <w:r w:rsidRPr="00EA78EA">
        <w:rPr>
          <w:b/>
        </w:rPr>
        <w:t>Knowledge Retention</w:t>
      </w:r>
    </w:p>
    <w:p w14:paraId="13BE7C20" w14:textId="77777777" w:rsidR="00D44135" w:rsidRPr="00EA78EA" w:rsidRDefault="00D44135">
      <w:pPr>
        <w:jc w:val="center"/>
        <w:rPr>
          <w:b/>
        </w:rPr>
      </w:pPr>
      <w:r w:rsidRPr="001C3E4C">
        <w:rPr>
          <w:noProof/>
          <w:lang w:val="en-GB" w:eastAsia="en-GB"/>
        </w:rPr>
        <w:lastRenderedPageBreak/>
        <w:drawing>
          <wp:inline distT="0" distB="0" distL="0" distR="0" wp14:anchorId="609E614A" wp14:editId="370748C6">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23F677" w14:textId="77777777" w:rsidR="00D44135" w:rsidRPr="00EA78EA" w:rsidRDefault="00D44135">
      <w:pPr>
        <w:jc w:val="center"/>
        <w:rPr>
          <w:b/>
        </w:rPr>
      </w:pPr>
      <w:r w:rsidRPr="00EA78EA">
        <w:rPr>
          <w:b/>
        </w:rPr>
        <w:t>Knowledge Preservation</w:t>
      </w:r>
    </w:p>
    <w:p w14:paraId="4FB2DB3E" w14:textId="77777777" w:rsidR="00D44135" w:rsidRPr="00EA78EA" w:rsidRDefault="00D44135">
      <w:pPr>
        <w:jc w:val="center"/>
        <w:rPr>
          <w:b/>
        </w:rPr>
      </w:pPr>
      <w:r w:rsidRPr="001C3E4C">
        <w:rPr>
          <w:noProof/>
          <w:lang w:val="en-GB" w:eastAsia="en-GB"/>
        </w:rPr>
        <w:drawing>
          <wp:inline distT="0" distB="0" distL="0" distR="0" wp14:anchorId="2D7F9532" wp14:editId="128B5AA9">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34C402" w14:textId="77777777" w:rsidR="00D44135" w:rsidRPr="00EA78EA" w:rsidRDefault="00D44135">
      <w:pPr>
        <w:jc w:val="center"/>
        <w:rPr>
          <w:b/>
        </w:rPr>
      </w:pPr>
      <w:r w:rsidRPr="00EA78EA">
        <w:rPr>
          <w:b/>
        </w:rPr>
        <w:t>Knowledge Measurement</w:t>
      </w:r>
    </w:p>
    <w:p w14:paraId="065079E4" w14:textId="77777777" w:rsidR="00D44135" w:rsidRPr="00EA78EA" w:rsidRDefault="00D44135">
      <w:pPr>
        <w:jc w:val="center"/>
        <w:rPr>
          <w:b/>
        </w:rPr>
      </w:pPr>
      <w:r w:rsidRPr="001C3E4C">
        <w:rPr>
          <w:noProof/>
          <w:lang w:val="en-GB" w:eastAsia="en-GB"/>
        </w:rPr>
        <w:lastRenderedPageBreak/>
        <w:drawing>
          <wp:inline distT="0" distB="0" distL="0" distR="0" wp14:anchorId="0721C16A" wp14:editId="3505C5F1">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B92B428" w14:textId="77777777" w:rsidR="00D44135" w:rsidRPr="00EA78EA" w:rsidRDefault="00D44135">
      <w:pPr>
        <w:jc w:val="center"/>
        <w:rPr>
          <w:b/>
        </w:rPr>
      </w:pPr>
      <w:r w:rsidRPr="00EA78EA">
        <w:rPr>
          <w:b/>
        </w:rPr>
        <w:t>Overall Knowledge Management System Summary</w:t>
      </w:r>
    </w:p>
    <w:p w14:paraId="1FFF8433" w14:textId="77777777" w:rsidR="00D44135" w:rsidRPr="00EA78EA" w:rsidRDefault="00D44135">
      <w:pPr>
        <w:jc w:val="center"/>
        <w:rPr>
          <w:b/>
        </w:rPr>
      </w:pPr>
      <w:r w:rsidRPr="001C3E4C">
        <w:rPr>
          <w:noProof/>
          <w:lang w:val="en-GB" w:eastAsia="en-GB"/>
        </w:rPr>
        <w:drawing>
          <wp:inline distT="0" distB="0" distL="0" distR="0" wp14:anchorId="39877E80" wp14:editId="1E0CC713">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11340" w:type="dxa"/>
        <w:tblInd w:w="-1139" w:type="dxa"/>
        <w:tblLayout w:type="fixed"/>
        <w:tblLook w:val="04A0" w:firstRow="1" w:lastRow="0" w:firstColumn="1" w:lastColumn="0" w:noHBand="0" w:noVBand="1"/>
      </w:tblPr>
      <w:tblGrid>
        <w:gridCol w:w="1134"/>
        <w:gridCol w:w="993"/>
        <w:gridCol w:w="992"/>
        <w:gridCol w:w="1277"/>
        <w:gridCol w:w="1274"/>
        <w:gridCol w:w="1134"/>
        <w:gridCol w:w="1134"/>
        <w:gridCol w:w="1276"/>
        <w:gridCol w:w="1276"/>
        <w:gridCol w:w="850"/>
      </w:tblGrid>
      <w:tr w:rsidR="00C57DEB" w:rsidRPr="001C3E4C" w14:paraId="43218D06" w14:textId="77777777" w:rsidTr="00EA78EA">
        <w:trPr>
          <w:trHeight w:val="315"/>
        </w:trPr>
        <w:tc>
          <w:tcPr>
            <w:tcW w:w="113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A15AB4" w14:textId="77777777" w:rsidR="00D44135" w:rsidRPr="00EA78EA" w:rsidRDefault="00D44135">
            <w:pPr>
              <w:jc w:val="center"/>
              <w:rPr>
                <w:b/>
                <w:bCs/>
                <w:color w:val="000000"/>
                <w:lang w:val="en-AU" w:eastAsia="en-AU"/>
              </w:rPr>
            </w:pPr>
            <w:r w:rsidRPr="00EA78EA">
              <w:rPr>
                <w:b/>
                <w:bCs/>
                <w:color w:val="000000"/>
                <w:lang w:val="en-AU" w:eastAsia="en-AU"/>
              </w:rPr>
              <w:t>Table: Summary of Overall Results</w:t>
            </w:r>
          </w:p>
        </w:tc>
      </w:tr>
      <w:tr w:rsidR="00EA78EA" w:rsidRPr="00EA78EA" w14:paraId="35BA5B46" w14:textId="77777777" w:rsidTr="00EA78EA">
        <w:trPr>
          <w:trHeight w:val="300"/>
        </w:trPr>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2BECA7" w14:textId="5EA24014" w:rsidR="00D44135" w:rsidRPr="00EA78EA" w:rsidRDefault="00D44135" w:rsidP="00EA78EA">
            <w:pPr>
              <w:pStyle w:val="NoSpacing"/>
              <w:rPr>
                <w:sz w:val="16"/>
                <w:szCs w:val="16"/>
                <w:lang w:val="en-AU" w:eastAsia="en-AU"/>
              </w:rPr>
            </w:pPr>
            <w:r w:rsidRPr="00EA78EA">
              <w:rPr>
                <w:sz w:val="16"/>
                <w:szCs w:val="16"/>
                <w:lang w:val="en-AU" w:eastAsia="en-AU"/>
              </w:rPr>
              <w:t>KM Tool</w:t>
            </w:r>
            <w:r w:rsidR="007411BC" w:rsidRPr="00EA78EA">
              <w:rPr>
                <w:sz w:val="16"/>
                <w:szCs w:val="16"/>
                <w:lang w:val="en-AU" w:eastAsia="en-AU"/>
              </w:rPr>
              <w:t>k</w:t>
            </w:r>
            <w:r w:rsidRPr="00EA78EA">
              <w:rPr>
                <w:sz w:val="16"/>
                <w:szCs w:val="16"/>
                <w:lang w:val="en-AU" w:eastAsia="en-AU"/>
              </w:rPr>
              <w:t>it</w:t>
            </w:r>
          </w:p>
        </w:tc>
        <w:tc>
          <w:tcPr>
            <w:tcW w:w="326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522BBD4" w14:textId="1181368E" w:rsidR="00D44135" w:rsidRPr="00EA78EA" w:rsidRDefault="00D44135" w:rsidP="00EA78EA">
            <w:pPr>
              <w:pStyle w:val="NoSpacing"/>
              <w:rPr>
                <w:sz w:val="16"/>
                <w:szCs w:val="16"/>
                <w:lang w:val="en-AU" w:eastAsia="en-AU"/>
              </w:rPr>
            </w:pPr>
            <w:r w:rsidRPr="00EA78EA">
              <w:rPr>
                <w:sz w:val="16"/>
                <w:szCs w:val="16"/>
                <w:lang w:val="en-AU" w:eastAsia="en-AU"/>
              </w:rPr>
              <w:t xml:space="preserve">Learning </w:t>
            </w:r>
            <w:r w:rsidR="007411BC" w:rsidRPr="00EA78EA">
              <w:rPr>
                <w:sz w:val="16"/>
                <w:szCs w:val="16"/>
                <w:lang w:val="en-AU" w:eastAsia="en-AU"/>
              </w:rPr>
              <w:t xml:space="preserve">Organisation </w:t>
            </w:r>
            <w:r w:rsidRPr="00EA78EA">
              <w:rPr>
                <w:sz w:val="16"/>
                <w:szCs w:val="16"/>
                <w:lang w:val="en-AU" w:eastAsia="en-AU"/>
              </w:rPr>
              <w:t xml:space="preserve">Capacity </w:t>
            </w:r>
          </w:p>
        </w:tc>
        <w:tc>
          <w:tcPr>
            <w:tcW w:w="127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8C82EA" w14:textId="77777777" w:rsidR="00D44135" w:rsidRPr="00EA78EA" w:rsidRDefault="00D44135" w:rsidP="00EA78EA">
            <w:pPr>
              <w:pStyle w:val="NoSpacing"/>
              <w:rPr>
                <w:sz w:val="16"/>
                <w:szCs w:val="16"/>
                <w:lang w:val="en-AU" w:eastAsia="en-AU"/>
              </w:rPr>
            </w:pPr>
            <w:r w:rsidRPr="00EA78EA">
              <w:rPr>
                <w:sz w:val="16"/>
                <w:szCs w:val="16"/>
                <w:lang w:val="en-AU" w:eastAsia="en-AU"/>
              </w:rPr>
              <w:t xml:space="preserve">System Thinking Barriers </w:t>
            </w:r>
          </w:p>
        </w:tc>
        <w:tc>
          <w:tcPr>
            <w:tcW w:w="482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9872F1C" w14:textId="77777777" w:rsidR="00D44135" w:rsidRPr="00EA78EA" w:rsidRDefault="00D44135" w:rsidP="00EA78EA">
            <w:pPr>
              <w:pStyle w:val="NoSpacing"/>
              <w:rPr>
                <w:sz w:val="16"/>
                <w:szCs w:val="16"/>
                <w:lang w:val="en-AU" w:eastAsia="en-AU"/>
              </w:rPr>
            </w:pPr>
            <w:r w:rsidRPr="00EA78EA">
              <w:rPr>
                <w:sz w:val="16"/>
                <w:szCs w:val="16"/>
                <w:lang w:val="en-AU" w:eastAsia="en-AU"/>
              </w:rPr>
              <w:t xml:space="preserve">Practical Outcomes </w:t>
            </w:r>
          </w:p>
        </w:tc>
        <w:tc>
          <w:tcPr>
            <w:tcW w:w="850" w:type="dxa"/>
            <w:tcBorders>
              <w:top w:val="nil"/>
              <w:left w:val="nil"/>
              <w:bottom w:val="single" w:sz="4" w:space="0" w:color="auto"/>
              <w:right w:val="single" w:sz="4" w:space="0" w:color="auto"/>
            </w:tcBorders>
            <w:shd w:val="clear" w:color="auto" w:fill="auto"/>
            <w:noWrap/>
            <w:vAlign w:val="center"/>
            <w:hideMark/>
          </w:tcPr>
          <w:p w14:paraId="022738CA" w14:textId="77777777" w:rsidR="00D44135" w:rsidRPr="00EA78EA" w:rsidRDefault="00D44135" w:rsidP="00EA78EA">
            <w:pPr>
              <w:pStyle w:val="NoSpacing"/>
              <w:rPr>
                <w:sz w:val="16"/>
                <w:szCs w:val="16"/>
                <w:lang w:val="en-AU" w:eastAsia="en-AU"/>
              </w:rPr>
            </w:pPr>
            <w:r w:rsidRPr="00EA78EA">
              <w:rPr>
                <w:sz w:val="16"/>
                <w:szCs w:val="16"/>
                <w:lang w:val="en-AU" w:eastAsia="en-AU"/>
              </w:rPr>
              <w:t xml:space="preserve">Toolkit Ratings </w:t>
            </w:r>
          </w:p>
        </w:tc>
      </w:tr>
      <w:tr w:rsidR="00EA78EA" w:rsidRPr="00EA78EA" w14:paraId="7F51D40A" w14:textId="77777777" w:rsidTr="00EA78EA">
        <w:trPr>
          <w:trHeight w:val="255"/>
        </w:trPr>
        <w:tc>
          <w:tcPr>
            <w:tcW w:w="1134" w:type="dxa"/>
            <w:vMerge/>
            <w:tcBorders>
              <w:top w:val="nil"/>
              <w:left w:val="single" w:sz="4" w:space="0" w:color="auto"/>
              <w:bottom w:val="single" w:sz="4" w:space="0" w:color="000000"/>
              <w:right w:val="single" w:sz="4" w:space="0" w:color="auto"/>
            </w:tcBorders>
            <w:vAlign w:val="center"/>
            <w:hideMark/>
          </w:tcPr>
          <w:p w14:paraId="494C679F" w14:textId="77777777" w:rsidR="00D44135" w:rsidRPr="00EA78EA" w:rsidRDefault="00D44135" w:rsidP="00EA78EA">
            <w:pPr>
              <w:pStyle w:val="NoSpacing"/>
              <w:rPr>
                <w:sz w:val="16"/>
                <w:szCs w:val="16"/>
                <w:lang w:val="en-AU" w:eastAsia="en-AU"/>
              </w:rPr>
            </w:pP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300B6B" w14:textId="77777777" w:rsidR="00D44135" w:rsidRPr="00EA78EA" w:rsidRDefault="00D44135" w:rsidP="00EA78EA">
            <w:pPr>
              <w:pStyle w:val="NoSpacing"/>
              <w:rPr>
                <w:sz w:val="16"/>
                <w:szCs w:val="16"/>
                <w:lang w:val="en-AU" w:eastAsia="en-AU"/>
              </w:rPr>
            </w:pPr>
            <w:r w:rsidRPr="00EA78EA">
              <w:rPr>
                <w:sz w:val="16"/>
                <w:szCs w:val="16"/>
                <w:lang w:val="en-AU" w:eastAsia="en-AU"/>
              </w:rPr>
              <w:t>Objective</w:t>
            </w:r>
          </w:p>
        </w:tc>
        <w:tc>
          <w:tcPr>
            <w:tcW w:w="226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532B461" w14:textId="77777777" w:rsidR="00D44135" w:rsidRPr="00EA78EA" w:rsidRDefault="00D44135" w:rsidP="00EA78EA">
            <w:pPr>
              <w:pStyle w:val="NoSpacing"/>
              <w:rPr>
                <w:sz w:val="16"/>
                <w:szCs w:val="16"/>
                <w:lang w:val="en-AU" w:eastAsia="en-AU"/>
              </w:rPr>
            </w:pPr>
            <w:r w:rsidRPr="00EA78EA">
              <w:rPr>
                <w:sz w:val="16"/>
                <w:szCs w:val="16"/>
                <w:lang w:val="en-AU" w:eastAsia="en-AU"/>
              </w:rPr>
              <w:t>Performance Goals</w:t>
            </w:r>
          </w:p>
        </w:tc>
        <w:tc>
          <w:tcPr>
            <w:tcW w:w="1274" w:type="dxa"/>
            <w:vMerge/>
            <w:tcBorders>
              <w:top w:val="nil"/>
              <w:left w:val="single" w:sz="4" w:space="0" w:color="auto"/>
              <w:bottom w:val="single" w:sz="4" w:space="0" w:color="000000"/>
              <w:right w:val="single" w:sz="4" w:space="0" w:color="auto"/>
            </w:tcBorders>
            <w:vAlign w:val="center"/>
            <w:hideMark/>
          </w:tcPr>
          <w:p w14:paraId="753EC307" w14:textId="77777777" w:rsidR="00D44135" w:rsidRPr="00EA78EA" w:rsidRDefault="00D44135" w:rsidP="00EA78EA">
            <w:pPr>
              <w:pStyle w:val="NoSpacing"/>
              <w:rPr>
                <w:sz w:val="16"/>
                <w:szCs w:val="16"/>
                <w:lang w:val="en-AU" w:eastAsia="en-AU"/>
              </w:rPr>
            </w:pPr>
          </w:p>
        </w:tc>
        <w:tc>
          <w:tcPr>
            <w:tcW w:w="4820" w:type="dxa"/>
            <w:gridSpan w:val="4"/>
            <w:vMerge/>
            <w:tcBorders>
              <w:top w:val="single" w:sz="4" w:space="0" w:color="auto"/>
              <w:left w:val="single" w:sz="4" w:space="0" w:color="auto"/>
              <w:bottom w:val="single" w:sz="4" w:space="0" w:color="000000"/>
              <w:right w:val="single" w:sz="4" w:space="0" w:color="000000"/>
            </w:tcBorders>
            <w:vAlign w:val="center"/>
            <w:hideMark/>
          </w:tcPr>
          <w:p w14:paraId="03CCE2ED" w14:textId="77777777" w:rsidR="00D44135" w:rsidRPr="00EA78EA" w:rsidRDefault="00D44135" w:rsidP="00EA78EA">
            <w:pPr>
              <w:pStyle w:val="NoSpacing"/>
              <w:rPr>
                <w:sz w:val="16"/>
                <w:szCs w:val="16"/>
                <w:lang w:val="en-AU" w:eastAsia="en-AU"/>
              </w:rPr>
            </w:pPr>
          </w:p>
        </w:tc>
        <w:tc>
          <w:tcPr>
            <w:tcW w:w="850" w:type="dxa"/>
            <w:tcBorders>
              <w:top w:val="nil"/>
              <w:left w:val="nil"/>
              <w:bottom w:val="single" w:sz="4" w:space="0" w:color="auto"/>
              <w:right w:val="single" w:sz="4" w:space="0" w:color="auto"/>
            </w:tcBorders>
            <w:shd w:val="clear" w:color="auto" w:fill="auto"/>
            <w:noWrap/>
            <w:vAlign w:val="center"/>
            <w:hideMark/>
          </w:tcPr>
          <w:p w14:paraId="662A497B" w14:textId="77777777" w:rsidR="00D44135" w:rsidRPr="00EA78EA" w:rsidRDefault="00D44135" w:rsidP="00EA78EA">
            <w:pPr>
              <w:pStyle w:val="NoSpacing"/>
              <w:rPr>
                <w:sz w:val="16"/>
                <w:szCs w:val="16"/>
                <w:lang w:val="en-AU" w:eastAsia="en-AU"/>
              </w:rPr>
            </w:pPr>
            <w:r w:rsidRPr="00EA78EA">
              <w:rPr>
                <w:sz w:val="16"/>
                <w:szCs w:val="16"/>
                <w:lang w:val="en-AU" w:eastAsia="en-AU"/>
              </w:rPr>
              <w:t> </w:t>
            </w:r>
          </w:p>
        </w:tc>
      </w:tr>
      <w:tr w:rsidR="00EA78EA" w:rsidRPr="00EA78EA" w14:paraId="53196D2E" w14:textId="77777777" w:rsidTr="00EA78EA">
        <w:trPr>
          <w:trHeight w:val="510"/>
        </w:trPr>
        <w:tc>
          <w:tcPr>
            <w:tcW w:w="1134" w:type="dxa"/>
            <w:vMerge/>
            <w:tcBorders>
              <w:top w:val="nil"/>
              <w:left w:val="single" w:sz="4" w:space="0" w:color="auto"/>
              <w:bottom w:val="single" w:sz="4" w:space="0" w:color="000000"/>
              <w:right w:val="single" w:sz="4" w:space="0" w:color="auto"/>
            </w:tcBorders>
            <w:vAlign w:val="center"/>
            <w:hideMark/>
          </w:tcPr>
          <w:p w14:paraId="0140741B" w14:textId="77777777" w:rsidR="00D44135" w:rsidRPr="00EA78EA" w:rsidRDefault="00D44135" w:rsidP="00EA78EA">
            <w:pPr>
              <w:pStyle w:val="NoSpacing"/>
              <w:rPr>
                <w:sz w:val="16"/>
                <w:szCs w:val="16"/>
                <w:lang w:val="en-AU" w:eastAsia="en-AU"/>
              </w:rPr>
            </w:pPr>
          </w:p>
        </w:tc>
        <w:tc>
          <w:tcPr>
            <w:tcW w:w="993" w:type="dxa"/>
            <w:vMerge/>
            <w:tcBorders>
              <w:top w:val="nil"/>
              <w:left w:val="single" w:sz="4" w:space="0" w:color="auto"/>
              <w:bottom w:val="single" w:sz="4" w:space="0" w:color="000000"/>
              <w:right w:val="single" w:sz="4" w:space="0" w:color="auto"/>
            </w:tcBorders>
            <w:vAlign w:val="center"/>
            <w:hideMark/>
          </w:tcPr>
          <w:p w14:paraId="20B2D5A6" w14:textId="77777777" w:rsidR="00D44135" w:rsidRPr="00EA78EA" w:rsidRDefault="00D44135" w:rsidP="00EA78EA">
            <w:pPr>
              <w:pStyle w:val="NoSpacing"/>
              <w:rPr>
                <w:sz w:val="16"/>
                <w:szCs w:val="16"/>
                <w:lang w:val="en-AU" w:eastAsia="en-AU"/>
              </w:rPr>
            </w:pPr>
          </w:p>
        </w:tc>
        <w:tc>
          <w:tcPr>
            <w:tcW w:w="992" w:type="dxa"/>
            <w:tcBorders>
              <w:top w:val="nil"/>
              <w:left w:val="nil"/>
              <w:bottom w:val="single" w:sz="4" w:space="0" w:color="auto"/>
              <w:right w:val="single" w:sz="4" w:space="0" w:color="auto"/>
            </w:tcBorders>
            <w:shd w:val="clear" w:color="auto" w:fill="auto"/>
            <w:noWrap/>
            <w:vAlign w:val="center"/>
            <w:hideMark/>
          </w:tcPr>
          <w:p w14:paraId="07BB10BC" w14:textId="77777777" w:rsidR="00D44135" w:rsidRPr="00EA78EA" w:rsidRDefault="00D44135" w:rsidP="00EA78EA">
            <w:pPr>
              <w:pStyle w:val="NoSpacing"/>
              <w:rPr>
                <w:sz w:val="16"/>
                <w:szCs w:val="16"/>
                <w:lang w:val="en-AU" w:eastAsia="en-AU"/>
              </w:rPr>
            </w:pPr>
            <w:r w:rsidRPr="00EA78EA">
              <w:rPr>
                <w:sz w:val="16"/>
                <w:szCs w:val="16"/>
                <w:lang w:val="en-AU" w:eastAsia="en-AU"/>
              </w:rPr>
              <w:t>LOC Drivers</w:t>
            </w:r>
          </w:p>
        </w:tc>
        <w:tc>
          <w:tcPr>
            <w:tcW w:w="1277" w:type="dxa"/>
            <w:tcBorders>
              <w:top w:val="nil"/>
              <w:left w:val="nil"/>
              <w:bottom w:val="single" w:sz="4" w:space="0" w:color="auto"/>
              <w:right w:val="single" w:sz="4" w:space="0" w:color="auto"/>
            </w:tcBorders>
            <w:shd w:val="clear" w:color="auto" w:fill="auto"/>
            <w:noWrap/>
            <w:vAlign w:val="center"/>
            <w:hideMark/>
          </w:tcPr>
          <w:p w14:paraId="2E7DA998" w14:textId="77777777" w:rsidR="00D44135" w:rsidRPr="00EA78EA" w:rsidRDefault="00D44135" w:rsidP="00EA78EA">
            <w:pPr>
              <w:pStyle w:val="NoSpacing"/>
              <w:rPr>
                <w:sz w:val="16"/>
                <w:szCs w:val="16"/>
                <w:lang w:val="en-AU" w:eastAsia="en-AU"/>
              </w:rPr>
            </w:pPr>
            <w:r w:rsidRPr="00EA78EA">
              <w:rPr>
                <w:sz w:val="16"/>
                <w:szCs w:val="16"/>
                <w:lang w:val="en-AU" w:eastAsia="en-AU"/>
              </w:rPr>
              <w:t>Indicators</w:t>
            </w:r>
          </w:p>
        </w:tc>
        <w:tc>
          <w:tcPr>
            <w:tcW w:w="1274" w:type="dxa"/>
            <w:vMerge/>
            <w:tcBorders>
              <w:top w:val="nil"/>
              <w:left w:val="single" w:sz="4" w:space="0" w:color="auto"/>
              <w:bottom w:val="single" w:sz="4" w:space="0" w:color="000000"/>
              <w:right w:val="single" w:sz="4" w:space="0" w:color="auto"/>
            </w:tcBorders>
            <w:vAlign w:val="center"/>
            <w:hideMark/>
          </w:tcPr>
          <w:p w14:paraId="25DFEB46" w14:textId="77777777" w:rsidR="00D44135" w:rsidRPr="00EA78EA" w:rsidRDefault="00D44135" w:rsidP="00EA78EA">
            <w:pPr>
              <w:pStyle w:val="NoSpacing"/>
              <w:rPr>
                <w:sz w:val="16"/>
                <w:szCs w:val="16"/>
                <w:lang w:val="en-AU" w:eastAsia="en-AU"/>
              </w:rPr>
            </w:pPr>
          </w:p>
        </w:tc>
        <w:tc>
          <w:tcPr>
            <w:tcW w:w="1134" w:type="dxa"/>
            <w:tcBorders>
              <w:top w:val="nil"/>
              <w:left w:val="nil"/>
              <w:bottom w:val="single" w:sz="4" w:space="0" w:color="auto"/>
              <w:right w:val="single" w:sz="4" w:space="0" w:color="auto"/>
            </w:tcBorders>
            <w:shd w:val="clear" w:color="auto" w:fill="auto"/>
            <w:noWrap/>
            <w:vAlign w:val="center"/>
            <w:hideMark/>
          </w:tcPr>
          <w:p w14:paraId="1A519D5C" w14:textId="77777777" w:rsidR="00D44135" w:rsidRPr="00EA78EA" w:rsidRDefault="00D44135" w:rsidP="00EA78EA">
            <w:pPr>
              <w:pStyle w:val="NoSpacing"/>
              <w:rPr>
                <w:sz w:val="16"/>
                <w:szCs w:val="16"/>
                <w:lang w:val="en-AU" w:eastAsia="en-AU"/>
              </w:rPr>
            </w:pPr>
            <w:r w:rsidRPr="00EA78EA">
              <w:rPr>
                <w:sz w:val="16"/>
                <w:szCs w:val="16"/>
                <w:lang w:val="en-AU" w:eastAsia="en-AU"/>
              </w:rPr>
              <w:t>Driver</w:t>
            </w:r>
          </w:p>
        </w:tc>
        <w:tc>
          <w:tcPr>
            <w:tcW w:w="1134" w:type="dxa"/>
            <w:tcBorders>
              <w:top w:val="nil"/>
              <w:left w:val="nil"/>
              <w:bottom w:val="single" w:sz="4" w:space="0" w:color="auto"/>
              <w:right w:val="single" w:sz="4" w:space="0" w:color="auto"/>
            </w:tcBorders>
            <w:shd w:val="clear" w:color="auto" w:fill="auto"/>
            <w:noWrap/>
            <w:vAlign w:val="center"/>
            <w:hideMark/>
          </w:tcPr>
          <w:p w14:paraId="480E81BD" w14:textId="77777777" w:rsidR="00D44135" w:rsidRPr="00EA78EA" w:rsidRDefault="00D44135" w:rsidP="00EA78EA">
            <w:pPr>
              <w:pStyle w:val="NoSpacing"/>
              <w:rPr>
                <w:sz w:val="16"/>
                <w:szCs w:val="16"/>
                <w:lang w:val="en-AU" w:eastAsia="en-AU"/>
              </w:rPr>
            </w:pPr>
            <w:r w:rsidRPr="00EA78EA">
              <w:rPr>
                <w:sz w:val="16"/>
                <w:szCs w:val="16"/>
                <w:lang w:val="en-AU" w:eastAsia="en-AU"/>
              </w:rPr>
              <w:t>Measure</w:t>
            </w:r>
          </w:p>
        </w:tc>
        <w:tc>
          <w:tcPr>
            <w:tcW w:w="1276" w:type="dxa"/>
            <w:tcBorders>
              <w:top w:val="nil"/>
              <w:left w:val="nil"/>
              <w:bottom w:val="single" w:sz="4" w:space="0" w:color="auto"/>
              <w:right w:val="single" w:sz="4" w:space="0" w:color="auto"/>
            </w:tcBorders>
            <w:shd w:val="clear" w:color="auto" w:fill="auto"/>
            <w:vAlign w:val="center"/>
            <w:hideMark/>
          </w:tcPr>
          <w:p w14:paraId="6F941167" w14:textId="25169FA8" w:rsidR="00D44135" w:rsidRPr="00EA78EA" w:rsidRDefault="007411BC" w:rsidP="00EA78EA">
            <w:pPr>
              <w:pStyle w:val="NoSpacing"/>
              <w:rPr>
                <w:sz w:val="16"/>
                <w:szCs w:val="16"/>
                <w:lang w:val="en-AU" w:eastAsia="en-AU"/>
              </w:rPr>
            </w:pPr>
            <w:r w:rsidRPr="00EA78EA">
              <w:rPr>
                <w:sz w:val="16"/>
                <w:szCs w:val="16"/>
                <w:lang w:val="en-AU" w:eastAsia="en-AU"/>
              </w:rPr>
              <w:t xml:space="preserve">Organisational </w:t>
            </w:r>
            <w:r w:rsidR="00D44135" w:rsidRPr="00EA78EA">
              <w:rPr>
                <w:sz w:val="16"/>
                <w:szCs w:val="16"/>
                <w:lang w:val="en-AU" w:eastAsia="en-AU"/>
              </w:rPr>
              <w:t>Changes</w:t>
            </w:r>
          </w:p>
        </w:tc>
        <w:tc>
          <w:tcPr>
            <w:tcW w:w="1276" w:type="dxa"/>
            <w:tcBorders>
              <w:top w:val="nil"/>
              <w:left w:val="nil"/>
              <w:bottom w:val="single" w:sz="4" w:space="0" w:color="auto"/>
              <w:right w:val="single" w:sz="4" w:space="0" w:color="auto"/>
            </w:tcBorders>
            <w:shd w:val="clear" w:color="auto" w:fill="auto"/>
            <w:vAlign w:val="center"/>
            <w:hideMark/>
          </w:tcPr>
          <w:p w14:paraId="1E6C8791" w14:textId="6FF7C11A" w:rsidR="00D44135" w:rsidRPr="00EA78EA" w:rsidRDefault="007411BC" w:rsidP="00EA78EA">
            <w:pPr>
              <w:pStyle w:val="NoSpacing"/>
              <w:rPr>
                <w:sz w:val="16"/>
                <w:szCs w:val="16"/>
                <w:lang w:val="en-AU" w:eastAsia="en-AU"/>
              </w:rPr>
            </w:pPr>
            <w:r w:rsidRPr="00EA78EA">
              <w:rPr>
                <w:sz w:val="16"/>
                <w:szCs w:val="16"/>
                <w:lang w:val="en-AU" w:eastAsia="en-AU"/>
              </w:rPr>
              <w:t xml:space="preserve">Organisational </w:t>
            </w:r>
            <w:r w:rsidR="00D44135" w:rsidRPr="00EA78EA">
              <w:rPr>
                <w:sz w:val="16"/>
                <w:szCs w:val="16"/>
                <w:lang w:val="en-AU" w:eastAsia="en-AU"/>
              </w:rPr>
              <w:t>Gain</w:t>
            </w:r>
          </w:p>
        </w:tc>
        <w:tc>
          <w:tcPr>
            <w:tcW w:w="850" w:type="dxa"/>
            <w:tcBorders>
              <w:top w:val="nil"/>
              <w:left w:val="nil"/>
              <w:bottom w:val="single" w:sz="4" w:space="0" w:color="auto"/>
              <w:right w:val="single" w:sz="4" w:space="0" w:color="auto"/>
            </w:tcBorders>
            <w:shd w:val="clear" w:color="auto" w:fill="auto"/>
            <w:vAlign w:val="center"/>
            <w:hideMark/>
          </w:tcPr>
          <w:p w14:paraId="449995ED" w14:textId="77777777" w:rsidR="00D44135" w:rsidRPr="00EA78EA" w:rsidRDefault="00D44135" w:rsidP="00EA78EA">
            <w:pPr>
              <w:pStyle w:val="NoSpacing"/>
              <w:rPr>
                <w:sz w:val="16"/>
                <w:szCs w:val="16"/>
                <w:lang w:val="en-AU" w:eastAsia="en-AU"/>
              </w:rPr>
            </w:pPr>
            <w:r w:rsidRPr="00EA78EA">
              <w:rPr>
                <w:sz w:val="16"/>
                <w:szCs w:val="16"/>
                <w:lang w:val="en-AU" w:eastAsia="en-AU"/>
              </w:rPr>
              <w:t>Mean Score (out of 20)</w:t>
            </w:r>
          </w:p>
        </w:tc>
      </w:tr>
      <w:tr w:rsidR="00C57DEB" w:rsidRPr="00EA78EA" w14:paraId="35705F3A" w14:textId="77777777" w:rsidTr="00EA78EA">
        <w:trPr>
          <w:trHeight w:val="300"/>
        </w:trPr>
        <w:tc>
          <w:tcPr>
            <w:tcW w:w="1134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7E4D83" w14:textId="77777777" w:rsidR="00D44135" w:rsidRPr="00EA78EA" w:rsidRDefault="00D44135" w:rsidP="00EA78EA">
            <w:pPr>
              <w:pStyle w:val="NoSpacing"/>
              <w:rPr>
                <w:sz w:val="16"/>
                <w:szCs w:val="16"/>
                <w:lang w:val="en-AU" w:eastAsia="en-AU"/>
              </w:rPr>
            </w:pPr>
            <w:r w:rsidRPr="00EA78EA">
              <w:rPr>
                <w:sz w:val="16"/>
                <w:szCs w:val="16"/>
                <w:lang w:val="en-AU" w:eastAsia="en-AU"/>
              </w:rPr>
              <w:t>An Evaluation of Knowledge Management Tools: Part 1 Managing Knowledge Resources</w:t>
            </w:r>
          </w:p>
        </w:tc>
      </w:tr>
      <w:tr w:rsidR="00EA78EA" w:rsidRPr="00EA78EA" w14:paraId="7B55D0C0" w14:textId="77777777" w:rsidTr="00EA78EA">
        <w:trPr>
          <w:trHeight w:val="127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301F63C" w14:textId="0EB7F0D1" w:rsidR="00D44135" w:rsidRPr="00EA78EA" w:rsidRDefault="00D44135" w:rsidP="00EA78EA">
            <w:pPr>
              <w:pStyle w:val="NoSpacing"/>
              <w:rPr>
                <w:sz w:val="16"/>
                <w:szCs w:val="16"/>
                <w:lang w:val="en-AU" w:eastAsia="en-AU"/>
              </w:rPr>
            </w:pPr>
            <w:r w:rsidRPr="00EA78EA">
              <w:rPr>
                <w:sz w:val="16"/>
                <w:szCs w:val="16"/>
                <w:lang w:val="en-AU" w:eastAsia="en-AU"/>
              </w:rPr>
              <w:t xml:space="preserve">1. Knowledge </w:t>
            </w:r>
            <w:r w:rsidR="007411BC" w:rsidRPr="00EA78EA">
              <w:rPr>
                <w:sz w:val="16"/>
                <w:szCs w:val="16"/>
                <w:lang w:val="en-AU" w:eastAsia="en-AU"/>
              </w:rPr>
              <w:t>strategy</w:t>
            </w:r>
          </w:p>
        </w:tc>
        <w:tc>
          <w:tcPr>
            <w:tcW w:w="993" w:type="dxa"/>
            <w:tcBorders>
              <w:top w:val="nil"/>
              <w:left w:val="nil"/>
              <w:bottom w:val="single" w:sz="4" w:space="0" w:color="auto"/>
              <w:right w:val="single" w:sz="4" w:space="0" w:color="auto"/>
            </w:tcBorders>
            <w:shd w:val="clear" w:color="auto" w:fill="auto"/>
            <w:vAlign w:val="center"/>
            <w:hideMark/>
          </w:tcPr>
          <w:p w14:paraId="6D501E2E" w14:textId="77777777" w:rsidR="00D44135" w:rsidRPr="00EA78EA" w:rsidRDefault="00D44135" w:rsidP="00EA78EA">
            <w:pPr>
              <w:pStyle w:val="NoSpacing"/>
              <w:rPr>
                <w:sz w:val="16"/>
                <w:szCs w:val="16"/>
                <w:lang w:val="en-AU" w:eastAsia="en-AU"/>
              </w:rPr>
            </w:pPr>
            <w:r w:rsidRPr="00EA78EA">
              <w:rPr>
                <w:sz w:val="16"/>
                <w:szCs w:val="16"/>
                <w:lang w:val="en-AU" w:eastAsia="en-AU"/>
              </w:rPr>
              <w:t>Objective future workforce capability decisions</w:t>
            </w:r>
          </w:p>
        </w:tc>
        <w:tc>
          <w:tcPr>
            <w:tcW w:w="992" w:type="dxa"/>
            <w:tcBorders>
              <w:top w:val="nil"/>
              <w:left w:val="nil"/>
              <w:bottom w:val="single" w:sz="4" w:space="0" w:color="auto"/>
              <w:right w:val="single" w:sz="4" w:space="0" w:color="auto"/>
            </w:tcBorders>
            <w:shd w:val="clear" w:color="auto" w:fill="auto"/>
            <w:vAlign w:val="center"/>
            <w:hideMark/>
          </w:tcPr>
          <w:p w14:paraId="35A2C85E" w14:textId="419E4AD5" w:rsidR="00D44135" w:rsidRPr="00EA78EA" w:rsidRDefault="00D44135" w:rsidP="00EA78EA">
            <w:pPr>
              <w:pStyle w:val="NoSpacing"/>
              <w:rPr>
                <w:sz w:val="16"/>
                <w:szCs w:val="16"/>
                <w:lang w:val="en-AU" w:eastAsia="en-AU"/>
              </w:rPr>
            </w:pPr>
            <w:r w:rsidRPr="00EA78EA">
              <w:rPr>
                <w:sz w:val="16"/>
                <w:szCs w:val="16"/>
                <w:lang w:val="en-AU" w:eastAsia="en-AU"/>
              </w:rPr>
              <w:t xml:space="preserve">Better </w:t>
            </w:r>
            <w:r w:rsidR="007411BC" w:rsidRPr="00EA78EA">
              <w:rPr>
                <w:sz w:val="16"/>
                <w:szCs w:val="16"/>
                <w:lang w:val="en-AU" w:eastAsia="en-AU"/>
              </w:rPr>
              <w:t xml:space="preserve">respond </w:t>
            </w:r>
            <w:r w:rsidRPr="00EA78EA">
              <w:rPr>
                <w:sz w:val="16"/>
                <w:szCs w:val="16"/>
                <w:lang w:val="en-AU" w:eastAsia="en-AU"/>
              </w:rPr>
              <w:t>to change</w:t>
            </w:r>
          </w:p>
        </w:tc>
        <w:tc>
          <w:tcPr>
            <w:tcW w:w="1277" w:type="dxa"/>
            <w:tcBorders>
              <w:top w:val="nil"/>
              <w:left w:val="nil"/>
              <w:bottom w:val="single" w:sz="4" w:space="0" w:color="auto"/>
              <w:right w:val="single" w:sz="4" w:space="0" w:color="auto"/>
            </w:tcBorders>
            <w:shd w:val="clear" w:color="auto" w:fill="auto"/>
            <w:vAlign w:val="center"/>
            <w:hideMark/>
          </w:tcPr>
          <w:p w14:paraId="40ED8927" w14:textId="70A99D1A" w:rsidR="00D44135" w:rsidRPr="00EA78EA" w:rsidRDefault="00D44135" w:rsidP="00EA78EA">
            <w:pPr>
              <w:pStyle w:val="NoSpacing"/>
              <w:rPr>
                <w:sz w:val="16"/>
                <w:szCs w:val="16"/>
                <w:lang w:val="en-AU" w:eastAsia="en-AU"/>
              </w:rPr>
            </w:pPr>
            <w:r w:rsidRPr="00EA78EA">
              <w:rPr>
                <w:sz w:val="16"/>
                <w:szCs w:val="16"/>
                <w:lang w:val="en-AU" w:eastAsia="en-AU"/>
              </w:rPr>
              <w:t xml:space="preserve">Organisational direction, mission </w:t>
            </w:r>
            <w:r w:rsidR="007411BC" w:rsidRPr="00EA78EA">
              <w:rPr>
                <w:sz w:val="16"/>
                <w:szCs w:val="16"/>
                <w:lang w:val="en-AU" w:eastAsia="en-AU"/>
              </w:rPr>
              <w:t xml:space="preserve">and </w:t>
            </w:r>
            <w:r w:rsidRPr="00EA78EA">
              <w:rPr>
                <w:sz w:val="16"/>
                <w:szCs w:val="16"/>
                <w:lang w:val="en-AU" w:eastAsia="en-AU"/>
              </w:rPr>
              <w:t>values, role clarity</w:t>
            </w:r>
          </w:p>
        </w:tc>
        <w:tc>
          <w:tcPr>
            <w:tcW w:w="1274" w:type="dxa"/>
            <w:tcBorders>
              <w:top w:val="nil"/>
              <w:left w:val="nil"/>
              <w:bottom w:val="single" w:sz="4" w:space="0" w:color="auto"/>
              <w:right w:val="single" w:sz="4" w:space="0" w:color="auto"/>
            </w:tcBorders>
            <w:shd w:val="clear" w:color="auto" w:fill="auto"/>
            <w:vAlign w:val="center"/>
            <w:hideMark/>
          </w:tcPr>
          <w:p w14:paraId="73B37030" w14:textId="3F2358AE" w:rsidR="00D44135" w:rsidRPr="00EA78EA" w:rsidRDefault="00D44135" w:rsidP="00EA78EA">
            <w:pPr>
              <w:pStyle w:val="NoSpacing"/>
              <w:rPr>
                <w:sz w:val="16"/>
                <w:szCs w:val="16"/>
                <w:lang w:val="en-AU" w:eastAsia="en-AU"/>
              </w:rPr>
            </w:pPr>
            <w:r w:rsidRPr="00EA78EA">
              <w:rPr>
                <w:sz w:val="16"/>
                <w:szCs w:val="16"/>
                <w:lang w:val="en-AU" w:eastAsia="en-AU"/>
              </w:rPr>
              <w:t xml:space="preserve">Operational </w:t>
            </w:r>
            <w:r w:rsidR="007411BC" w:rsidRPr="00EA78EA">
              <w:rPr>
                <w:sz w:val="16"/>
                <w:szCs w:val="16"/>
                <w:lang w:val="en-AU" w:eastAsia="en-AU"/>
              </w:rPr>
              <w:t>learning</w:t>
            </w:r>
            <w:r w:rsidRPr="00EA78EA">
              <w:rPr>
                <w:sz w:val="16"/>
                <w:szCs w:val="16"/>
                <w:lang w:val="en-AU" w:eastAsia="en-AU"/>
              </w:rPr>
              <w:t xml:space="preserve">: how do we make this work? Getting people to participate because it is not part of their job </w:t>
            </w:r>
            <w:r w:rsidRPr="00EA78EA">
              <w:rPr>
                <w:sz w:val="16"/>
                <w:szCs w:val="16"/>
                <w:lang w:val="en-AU" w:eastAsia="en-AU"/>
              </w:rPr>
              <w:lastRenderedPageBreak/>
              <w:t xml:space="preserve">or they do not trust it. </w:t>
            </w:r>
            <w:r w:rsidR="007411BC" w:rsidRPr="00EA78EA">
              <w:rPr>
                <w:sz w:val="16"/>
                <w:szCs w:val="16"/>
                <w:lang w:val="en-AU" w:eastAsia="en-AU"/>
              </w:rPr>
              <w:t xml:space="preserve">Organisational </w:t>
            </w:r>
            <w:r w:rsidRPr="00EA78EA">
              <w:rPr>
                <w:sz w:val="16"/>
                <w:szCs w:val="16"/>
                <w:lang w:val="en-AU" w:eastAsia="en-AU"/>
              </w:rPr>
              <w:t>system problem.</w:t>
            </w:r>
          </w:p>
        </w:tc>
        <w:tc>
          <w:tcPr>
            <w:tcW w:w="1134" w:type="dxa"/>
            <w:tcBorders>
              <w:top w:val="nil"/>
              <w:left w:val="nil"/>
              <w:bottom w:val="single" w:sz="4" w:space="0" w:color="auto"/>
              <w:right w:val="single" w:sz="4" w:space="0" w:color="auto"/>
            </w:tcBorders>
            <w:shd w:val="clear" w:color="auto" w:fill="auto"/>
            <w:vAlign w:val="center"/>
            <w:hideMark/>
          </w:tcPr>
          <w:p w14:paraId="45E3C52B" w14:textId="77777777" w:rsidR="00D44135" w:rsidRPr="00EA78EA" w:rsidRDefault="00D44135" w:rsidP="00EA78EA">
            <w:pPr>
              <w:pStyle w:val="NoSpacing"/>
              <w:rPr>
                <w:sz w:val="16"/>
                <w:szCs w:val="16"/>
                <w:lang w:val="en-AU" w:eastAsia="en-AU"/>
              </w:rPr>
            </w:pPr>
            <w:r w:rsidRPr="00EA78EA">
              <w:rPr>
                <w:sz w:val="16"/>
                <w:szCs w:val="16"/>
                <w:lang w:val="en-AU" w:eastAsia="en-AU"/>
              </w:rPr>
              <w:lastRenderedPageBreak/>
              <w:t>Strategic alignment</w:t>
            </w:r>
          </w:p>
        </w:tc>
        <w:tc>
          <w:tcPr>
            <w:tcW w:w="1134" w:type="dxa"/>
            <w:tcBorders>
              <w:top w:val="nil"/>
              <w:left w:val="nil"/>
              <w:bottom w:val="single" w:sz="4" w:space="0" w:color="auto"/>
              <w:right w:val="single" w:sz="4" w:space="0" w:color="auto"/>
            </w:tcBorders>
            <w:shd w:val="clear" w:color="auto" w:fill="auto"/>
            <w:vAlign w:val="center"/>
            <w:hideMark/>
          </w:tcPr>
          <w:p w14:paraId="4E0FD378" w14:textId="77777777" w:rsidR="00D44135" w:rsidRPr="00EA78EA" w:rsidRDefault="00D44135" w:rsidP="00EA78EA">
            <w:pPr>
              <w:pStyle w:val="NoSpacing"/>
              <w:rPr>
                <w:sz w:val="16"/>
                <w:szCs w:val="16"/>
                <w:lang w:val="en-AU" w:eastAsia="en-AU"/>
              </w:rPr>
            </w:pPr>
            <w:r w:rsidRPr="00EA78EA">
              <w:rPr>
                <w:sz w:val="16"/>
                <w:szCs w:val="16"/>
                <w:lang w:val="en-AU" w:eastAsia="en-AU"/>
              </w:rPr>
              <w:t>Whether it decreases capability gap</w:t>
            </w:r>
          </w:p>
        </w:tc>
        <w:tc>
          <w:tcPr>
            <w:tcW w:w="1276" w:type="dxa"/>
            <w:tcBorders>
              <w:top w:val="nil"/>
              <w:left w:val="nil"/>
              <w:bottom w:val="single" w:sz="4" w:space="0" w:color="auto"/>
              <w:right w:val="single" w:sz="4" w:space="0" w:color="auto"/>
            </w:tcBorders>
            <w:shd w:val="clear" w:color="auto" w:fill="auto"/>
            <w:vAlign w:val="center"/>
            <w:hideMark/>
          </w:tcPr>
          <w:p w14:paraId="50307C0F" w14:textId="0F92327F" w:rsidR="00D44135" w:rsidRPr="00EA78EA" w:rsidRDefault="00D44135" w:rsidP="00EA78EA">
            <w:pPr>
              <w:pStyle w:val="NoSpacing"/>
              <w:rPr>
                <w:sz w:val="16"/>
                <w:szCs w:val="16"/>
                <w:lang w:val="en-AU" w:eastAsia="en-AU"/>
              </w:rPr>
            </w:pPr>
            <w:r w:rsidRPr="00EA78EA">
              <w:rPr>
                <w:sz w:val="16"/>
                <w:szCs w:val="16"/>
                <w:lang w:val="en-AU" w:eastAsia="en-AU"/>
              </w:rPr>
              <w:t xml:space="preserve">Strategic purpose; </w:t>
            </w:r>
            <w:r w:rsidR="007411BC" w:rsidRPr="00EA78EA">
              <w:rPr>
                <w:sz w:val="16"/>
                <w:szCs w:val="16"/>
                <w:lang w:val="en-AU" w:eastAsia="en-AU"/>
              </w:rPr>
              <w:t xml:space="preserve">competency </w:t>
            </w:r>
            <w:r w:rsidRPr="00EA78EA">
              <w:rPr>
                <w:sz w:val="16"/>
                <w:szCs w:val="16"/>
                <w:lang w:val="en-AU" w:eastAsia="en-AU"/>
              </w:rPr>
              <w:t xml:space="preserve">gap; </w:t>
            </w:r>
            <w:r w:rsidR="007411BC" w:rsidRPr="00EA78EA">
              <w:rPr>
                <w:sz w:val="16"/>
                <w:szCs w:val="16"/>
                <w:lang w:val="en-AU" w:eastAsia="en-AU"/>
              </w:rPr>
              <w:t xml:space="preserve">future </w:t>
            </w:r>
            <w:r w:rsidRPr="00EA78EA">
              <w:rPr>
                <w:sz w:val="16"/>
                <w:szCs w:val="16"/>
                <w:lang w:val="en-AU" w:eastAsia="en-AU"/>
              </w:rPr>
              <w:t>capability requirement</w:t>
            </w:r>
          </w:p>
        </w:tc>
        <w:tc>
          <w:tcPr>
            <w:tcW w:w="1276" w:type="dxa"/>
            <w:tcBorders>
              <w:top w:val="nil"/>
              <w:left w:val="nil"/>
              <w:bottom w:val="single" w:sz="4" w:space="0" w:color="auto"/>
              <w:right w:val="single" w:sz="4" w:space="0" w:color="auto"/>
            </w:tcBorders>
            <w:shd w:val="clear" w:color="auto" w:fill="auto"/>
            <w:vAlign w:val="center"/>
            <w:hideMark/>
          </w:tcPr>
          <w:p w14:paraId="6F1420A4" w14:textId="23095F3C" w:rsidR="00D44135" w:rsidRPr="00EA78EA" w:rsidRDefault="00D44135" w:rsidP="00EA78EA">
            <w:pPr>
              <w:pStyle w:val="NoSpacing"/>
              <w:rPr>
                <w:sz w:val="16"/>
                <w:szCs w:val="16"/>
                <w:lang w:val="en-AU" w:eastAsia="en-AU"/>
              </w:rPr>
            </w:pPr>
            <w:r w:rsidRPr="00EA78EA">
              <w:rPr>
                <w:sz w:val="16"/>
                <w:szCs w:val="16"/>
                <w:lang w:val="en-AU" w:eastAsia="en-AU"/>
              </w:rPr>
              <w:t xml:space="preserve">Capacity </w:t>
            </w:r>
            <w:r w:rsidR="007411BC" w:rsidRPr="00EA78EA">
              <w:rPr>
                <w:sz w:val="16"/>
                <w:szCs w:val="16"/>
                <w:lang w:val="en-AU" w:eastAsia="en-AU"/>
              </w:rPr>
              <w:t>utilisation</w:t>
            </w:r>
            <w:r w:rsidRPr="00EA78EA">
              <w:rPr>
                <w:sz w:val="16"/>
                <w:szCs w:val="16"/>
                <w:lang w:val="en-AU" w:eastAsia="en-AU"/>
              </w:rPr>
              <w:t xml:space="preserve">; </w:t>
            </w:r>
            <w:r w:rsidR="007411BC" w:rsidRPr="00EA78EA">
              <w:rPr>
                <w:sz w:val="16"/>
                <w:szCs w:val="16"/>
                <w:lang w:val="en-AU" w:eastAsia="en-AU"/>
              </w:rPr>
              <w:t xml:space="preserve">productivity </w:t>
            </w:r>
            <w:r w:rsidRPr="00EA78EA">
              <w:rPr>
                <w:sz w:val="16"/>
                <w:szCs w:val="16"/>
                <w:lang w:val="en-AU" w:eastAsia="en-AU"/>
              </w:rPr>
              <w:t>increase</w:t>
            </w:r>
          </w:p>
        </w:tc>
        <w:tc>
          <w:tcPr>
            <w:tcW w:w="850" w:type="dxa"/>
            <w:tcBorders>
              <w:top w:val="nil"/>
              <w:left w:val="nil"/>
              <w:bottom w:val="single" w:sz="4" w:space="0" w:color="auto"/>
              <w:right w:val="single" w:sz="4" w:space="0" w:color="auto"/>
            </w:tcBorders>
            <w:shd w:val="clear" w:color="auto" w:fill="auto"/>
            <w:noWrap/>
            <w:vAlign w:val="center"/>
            <w:hideMark/>
          </w:tcPr>
          <w:p w14:paraId="72352192" w14:textId="77777777" w:rsidR="00D44135" w:rsidRPr="00EA78EA" w:rsidRDefault="00D44135" w:rsidP="00EA78EA">
            <w:pPr>
              <w:pStyle w:val="NoSpacing"/>
              <w:rPr>
                <w:sz w:val="16"/>
                <w:szCs w:val="16"/>
                <w:lang w:val="en-AU" w:eastAsia="en-AU"/>
              </w:rPr>
            </w:pPr>
            <w:r w:rsidRPr="00EA78EA">
              <w:rPr>
                <w:sz w:val="16"/>
                <w:szCs w:val="16"/>
                <w:lang w:val="en-AU" w:eastAsia="en-AU"/>
              </w:rPr>
              <w:t>13.75</w:t>
            </w:r>
          </w:p>
        </w:tc>
      </w:tr>
      <w:tr w:rsidR="00EA78EA" w:rsidRPr="00EA78EA" w14:paraId="109770E7" w14:textId="77777777" w:rsidTr="00EA78EA">
        <w:trPr>
          <w:trHeight w:val="15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636598D" w14:textId="39973F5D" w:rsidR="00D44135" w:rsidRPr="00EA78EA" w:rsidRDefault="00D44135" w:rsidP="00EA78EA">
            <w:pPr>
              <w:pStyle w:val="NoSpacing"/>
              <w:rPr>
                <w:sz w:val="16"/>
                <w:szCs w:val="16"/>
                <w:lang w:val="en-AU" w:eastAsia="en-AU"/>
              </w:rPr>
            </w:pPr>
            <w:r w:rsidRPr="00EA78EA">
              <w:rPr>
                <w:sz w:val="16"/>
                <w:szCs w:val="16"/>
                <w:lang w:val="en-AU" w:eastAsia="en-AU"/>
              </w:rPr>
              <w:t xml:space="preserve">2. Knowledge </w:t>
            </w:r>
            <w:r w:rsidR="007411BC" w:rsidRPr="00EA78EA">
              <w:rPr>
                <w:sz w:val="16"/>
                <w:szCs w:val="16"/>
                <w:lang w:val="en-AU" w:eastAsia="en-AU"/>
              </w:rPr>
              <w:t>creation</w:t>
            </w:r>
          </w:p>
        </w:tc>
        <w:tc>
          <w:tcPr>
            <w:tcW w:w="993" w:type="dxa"/>
            <w:tcBorders>
              <w:top w:val="nil"/>
              <w:left w:val="nil"/>
              <w:bottom w:val="single" w:sz="4" w:space="0" w:color="auto"/>
              <w:right w:val="single" w:sz="4" w:space="0" w:color="auto"/>
            </w:tcBorders>
            <w:shd w:val="clear" w:color="auto" w:fill="auto"/>
            <w:vAlign w:val="center"/>
            <w:hideMark/>
          </w:tcPr>
          <w:p w14:paraId="0E163D2F" w14:textId="77777777" w:rsidR="00D44135" w:rsidRPr="00EA78EA" w:rsidRDefault="00D44135" w:rsidP="00EA78EA">
            <w:pPr>
              <w:pStyle w:val="NoSpacing"/>
              <w:rPr>
                <w:sz w:val="16"/>
                <w:szCs w:val="16"/>
                <w:lang w:val="en-AU" w:eastAsia="en-AU"/>
              </w:rPr>
            </w:pPr>
            <w:r w:rsidRPr="00EA78EA">
              <w:rPr>
                <w:sz w:val="16"/>
                <w:szCs w:val="16"/>
                <w:lang w:val="en-AU" w:eastAsia="en-AU"/>
              </w:rPr>
              <w:t>Double-loop learning</w:t>
            </w:r>
          </w:p>
        </w:tc>
        <w:tc>
          <w:tcPr>
            <w:tcW w:w="992" w:type="dxa"/>
            <w:tcBorders>
              <w:top w:val="nil"/>
              <w:left w:val="nil"/>
              <w:bottom w:val="single" w:sz="4" w:space="0" w:color="auto"/>
              <w:right w:val="single" w:sz="4" w:space="0" w:color="auto"/>
            </w:tcBorders>
            <w:shd w:val="clear" w:color="auto" w:fill="auto"/>
            <w:vAlign w:val="center"/>
            <w:hideMark/>
          </w:tcPr>
          <w:p w14:paraId="0635E814" w14:textId="7A669FF5" w:rsidR="00D44135" w:rsidRPr="00EA78EA" w:rsidRDefault="00D44135" w:rsidP="00EA78EA">
            <w:pPr>
              <w:pStyle w:val="NoSpacing"/>
              <w:rPr>
                <w:sz w:val="16"/>
                <w:szCs w:val="16"/>
                <w:lang w:val="en-AU" w:eastAsia="en-AU"/>
              </w:rPr>
            </w:pPr>
            <w:r w:rsidRPr="00EA78EA">
              <w:rPr>
                <w:sz w:val="16"/>
                <w:szCs w:val="16"/>
                <w:lang w:val="en-AU" w:eastAsia="en-AU"/>
              </w:rPr>
              <w:t xml:space="preserve">Better </w:t>
            </w:r>
            <w:r w:rsidR="007411BC" w:rsidRPr="00EA78EA">
              <w:rPr>
                <w:sz w:val="16"/>
                <w:szCs w:val="16"/>
                <w:lang w:val="en-AU" w:eastAsia="en-AU"/>
              </w:rPr>
              <w:t xml:space="preserve">respond </w:t>
            </w:r>
            <w:r w:rsidRPr="00EA78EA">
              <w:rPr>
                <w:sz w:val="16"/>
                <w:szCs w:val="16"/>
                <w:lang w:val="en-AU" w:eastAsia="en-AU"/>
              </w:rPr>
              <w:t>to change</w:t>
            </w:r>
          </w:p>
        </w:tc>
        <w:tc>
          <w:tcPr>
            <w:tcW w:w="1277" w:type="dxa"/>
            <w:tcBorders>
              <w:top w:val="nil"/>
              <w:left w:val="nil"/>
              <w:bottom w:val="single" w:sz="4" w:space="0" w:color="auto"/>
              <w:right w:val="single" w:sz="4" w:space="0" w:color="auto"/>
            </w:tcBorders>
            <w:shd w:val="clear" w:color="auto" w:fill="auto"/>
            <w:vAlign w:val="center"/>
            <w:hideMark/>
          </w:tcPr>
          <w:p w14:paraId="5D14FCFD" w14:textId="5CC84F0D" w:rsidR="00D44135" w:rsidRPr="00EA78EA" w:rsidRDefault="00D44135" w:rsidP="00EA78EA">
            <w:pPr>
              <w:pStyle w:val="NoSpacing"/>
              <w:rPr>
                <w:sz w:val="16"/>
                <w:szCs w:val="16"/>
                <w:lang w:val="en-AU" w:eastAsia="en-AU"/>
              </w:rPr>
            </w:pPr>
            <w:r w:rsidRPr="00EA78EA">
              <w:rPr>
                <w:sz w:val="16"/>
                <w:szCs w:val="16"/>
                <w:lang w:val="en-AU" w:eastAsia="en-AU"/>
              </w:rPr>
              <w:t xml:space="preserve">Change </w:t>
            </w:r>
            <w:r w:rsidR="007411BC" w:rsidRPr="00EA78EA">
              <w:rPr>
                <w:sz w:val="16"/>
                <w:szCs w:val="16"/>
                <w:lang w:val="en-AU" w:eastAsia="en-AU"/>
              </w:rPr>
              <w:t xml:space="preserve">and </w:t>
            </w:r>
            <w:r w:rsidRPr="00EA78EA">
              <w:rPr>
                <w:sz w:val="16"/>
                <w:szCs w:val="16"/>
                <w:lang w:val="en-AU" w:eastAsia="en-AU"/>
              </w:rPr>
              <w:t xml:space="preserve">innovation, motivation </w:t>
            </w:r>
            <w:r w:rsidR="007411BC" w:rsidRPr="00EA78EA">
              <w:rPr>
                <w:sz w:val="16"/>
                <w:szCs w:val="16"/>
                <w:lang w:val="en-AU" w:eastAsia="en-AU"/>
              </w:rPr>
              <w:t xml:space="preserve">and </w:t>
            </w:r>
            <w:r w:rsidRPr="00EA78EA">
              <w:rPr>
                <w:sz w:val="16"/>
                <w:szCs w:val="16"/>
                <w:lang w:val="en-AU" w:eastAsia="en-AU"/>
              </w:rPr>
              <w:t>initiative</w:t>
            </w:r>
          </w:p>
        </w:tc>
        <w:tc>
          <w:tcPr>
            <w:tcW w:w="1274" w:type="dxa"/>
            <w:tcBorders>
              <w:top w:val="nil"/>
              <w:left w:val="nil"/>
              <w:bottom w:val="single" w:sz="4" w:space="0" w:color="auto"/>
              <w:right w:val="single" w:sz="4" w:space="0" w:color="auto"/>
            </w:tcBorders>
            <w:shd w:val="clear" w:color="auto" w:fill="auto"/>
            <w:vAlign w:val="center"/>
            <w:hideMark/>
          </w:tcPr>
          <w:p w14:paraId="093A58D2" w14:textId="0B8D8855" w:rsidR="00D44135" w:rsidRPr="00EA78EA" w:rsidRDefault="00D44135" w:rsidP="00EA78EA">
            <w:pPr>
              <w:pStyle w:val="NoSpacing"/>
              <w:rPr>
                <w:sz w:val="16"/>
                <w:szCs w:val="16"/>
                <w:lang w:val="en-AU" w:eastAsia="en-AU"/>
              </w:rPr>
            </w:pPr>
            <w:r w:rsidRPr="00EA78EA">
              <w:rPr>
                <w:sz w:val="16"/>
                <w:szCs w:val="16"/>
                <w:lang w:val="en-AU" w:eastAsia="en-AU"/>
              </w:rPr>
              <w:t xml:space="preserve">Tactical </w:t>
            </w:r>
            <w:r w:rsidR="007411BC" w:rsidRPr="00EA78EA">
              <w:rPr>
                <w:sz w:val="16"/>
                <w:szCs w:val="16"/>
                <w:lang w:val="en-AU" w:eastAsia="en-AU"/>
              </w:rPr>
              <w:t>learning</w:t>
            </w:r>
            <w:r w:rsidRPr="00EA78EA">
              <w:rPr>
                <w:sz w:val="16"/>
                <w:szCs w:val="16"/>
                <w:lang w:val="en-AU" w:eastAsia="en-AU"/>
              </w:rPr>
              <w:t>: why is this useful? Explain why this is better than existing methods and benefits the individual. Tool problem.</w:t>
            </w:r>
          </w:p>
        </w:tc>
        <w:tc>
          <w:tcPr>
            <w:tcW w:w="1134" w:type="dxa"/>
            <w:tcBorders>
              <w:top w:val="nil"/>
              <w:left w:val="nil"/>
              <w:bottom w:val="single" w:sz="4" w:space="0" w:color="auto"/>
              <w:right w:val="single" w:sz="4" w:space="0" w:color="auto"/>
            </w:tcBorders>
            <w:shd w:val="clear" w:color="auto" w:fill="auto"/>
            <w:vAlign w:val="center"/>
            <w:hideMark/>
          </w:tcPr>
          <w:p w14:paraId="1E6E1AC7" w14:textId="77777777" w:rsidR="00D44135" w:rsidRPr="00EA78EA" w:rsidRDefault="00D44135" w:rsidP="00EA78EA">
            <w:pPr>
              <w:pStyle w:val="NoSpacing"/>
              <w:rPr>
                <w:sz w:val="16"/>
                <w:szCs w:val="16"/>
                <w:lang w:val="en-AU" w:eastAsia="en-AU"/>
              </w:rPr>
            </w:pPr>
            <w:r w:rsidRPr="00EA78EA">
              <w:rPr>
                <w:sz w:val="16"/>
                <w:szCs w:val="16"/>
                <w:lang w:val="en-AU" w:eastAsia="en-AU"/>
              </w:rPr>
              <w:t>Value management</w:t>
            </w:r>
          </w:p>
        </w:tc>
        <w:tc>
          <w:tcPr>
            <w:tcW w:w="1134" w:type="dxa"/>
            <w:tcBorders>
              <w:top w:val="nil"/>
              <w:left w:val="nil"/>
              <w:bottom w:val="single" w:sz="4" w:space="0" w:color="auto"/>
              <w:right w:val="single" w:sz="4" w:space="0" w:color="auto"/>
            </w:tcBorders>
            <w:shd w:val="clear" w:color="auto" w:fill="auto"/>
            <w:vAlign w:val="center"/>
            <w:hideMark/>
          </w:tcPr>
          <w:p w14:paraId="0105F766" w14:textId="4FB3D9DA" w:rsidR="00D44135" w:rsidRPr="00EA78EA" w:rsidRDefault="00D44135" w:rsidP="00EA78EA">
            <w:pPr>
              <w:pStyle w:val="NoSpacing"/>
              <w:rPr>
                <w:sz w:val="16"/>
                <w:szCs w:val="16"/>
                <w:lang w:val="en-AU" w:eastAsia="en-AU"/>
              </w:rPr>
            </w:pPr>
            <w:r w:rsidRPr="00EA78EA">
              <w:rPr>
                <w:sz w:val="16"/>
                <w:szCs w:val="16"/>
                <w:lang w:val="en-AU" w:eastAsia="en-AU"/>
              </w:rPr>
              <w:t xml:space="preserve">Whether it improves stakeholder perception of the value of the </w:t>
            </w:r>
            <w:r w:rsidR="007411BC" w:rsidRPr="00EA78EA">
              <w:rPr>
                <w:sz w:val="16"/>
                <w:szCs w:val="16"/>
                <w:lang w:val="en-AU" w:eastAsia="en-AU"/>
              </w:rPr>
              <w:t>organisation</w:t>
            </w:r>
          </w:p>
        </w:tc>
        <w:tc>
          <w:tcPr>
            <w:tcW w:w="1276" w:type="dxa"/>
            <w:tcBorders>
              <w:top w:val="nil"/>
              <w:left w:val="nil"/>
              <w:bottom w:val="single" w:sz="4" w:space="0" w:color="auto"/>
              <w:right w:val="single" w:sz="4" w:space="0" w:color="auto"/>
            </w:tcBorders>
            <w:shd w:val="clear" w:color="auto" w:fill="auto"/>
            <w:vAlign w:val="center"/>
            <w:hideMark/>
          </w:tcPr>
          <w:p w14:paraId="5CF0B2E2" w14:textId="41B96A25" w:rsidR="00D44135" w:rsidRPr="00EA78EA" w:rsidRDefault="00D44135" w:rsidP="00EA78EA">
            <w:pPr>
              <w:pStyle w:val="NoSpacing"/>
              <w:rPr>
                <w:sz w:val="16"/>
                <w:szCs w:val="16"/>
                <w:lang w:val="en-AU" w:eastAsia="en-AU"/>
              </w:rPr>
            </w:pPr>
            <w:r w:rsidRPr="00EA78EA">
              <w:rPr>
                <w:sz w:val="16"/>
                <w:szCs w:val="16"/>
                <w:lang w:val="en-AU" w:eastAsia="en-AU"/>
              </w:rPr>
              <w:t xml:space="preserve">Problem solving; </w:t>
            </w:r>
            <w:r w:rsidR="007411BC" w:rsidRPr="00EA78EA">
              <w:rPr>
                <w:sz w:val="16"/>
                <w:szCs w:val="16"/>
                <w:lang w:val="en-AU" w:eastAsia="en-AU"/>
              </w:rPr>
              <w:t xml:space="preserve">creativity </w:t>
            </w:r>
            <w:r w:rsidRPr="00EA78EA">
              <w:rPr>
                <w:sz w:val="16"/>
                <w:szCs w:val="16"/>
                <w:lang w:val="en-AU" w:eastAsia="en-AU"/>
              </w:rPr>
              <w:t>processes</w:t>
            </w:r>
          </w:p>
        </w:tc>
        <w:tc>
          <w:tcPr>
            <w:tcW w:w="1276" w:type="dxa"/>
            <w:tcBorders>
              <w:top w:val="nil"/>
              <w:left w:val="nil"/>
              <w:bottom w:val="single" w:sz="4" w:space="0" w:color="auto"/>
              <w:right w:val="single" w:sz="4" w:space="0" w:color="auto"/>
            </w:tcBorders>
            <w:shd w:val="clear" w:color="auto" w:fill="auto"/>
            <w:vAlign w:val="center"/>
            <w:hideMark/>
          </w:tcPr>
          <w:p w14:paraId="190B761A" w14:textId="3EAED16F" w:rsidR="00D44135" w:rsidRPr="00EA78EA" w:rsidRDefault="00D44135" w:rsidP="00EA78EA">
            <w:pPr>
              <w:pStyle w:val="NoSpacing"/>
              <w:rPr>
                <w:sz w:val="16"/>
                <w:szCs w:val="16"/>
                <w:lang w:val="en-AU" w:eastAsia="en-AU"/>
              </w:rPr>
            </w:pPr>
            <w:r w:rsidRPr="00EA78EA">
              <w:rPr>
                <w:sz w:val="16"/>
                <w:szCs w:val="16"/>
                <w:lang w:val="en-AU" w:eastAsia="en-AU"/>
              </w:rPr>
              <w:t xml:space="preserve">Continuous improvement; </w:t>
            </w:r>
            <w:r w:rsidR="007411BC" w:rsidRPr="00EA78EA">
              <w:rPr>
                <w:sz w:val="16"/>
                <w:szCs w:val="16"/>
                <w:lang w:val="en-AU" w:eastAsia="en-AU"/>
              </w:rPr>
              <w:t xml:space="preserve">customer </w:t>
            </w:r>
            <w:r w:rsidRPr="00EA78EA">
              <w:rPr>
                <w:sz w:val="16"/>
                <w:szCs w:val="16"/>
                <w:lang w:val="en-AU" w:eastAsia="en-AU"/>
              </w:rPr>
              <w:t xml:space="preserve">satisfaction; </w:t>
            </w:r>
            <w:r w:rsidR="007411BC" w:rsidRPr="00EA78EA">
              <w:rPr>
                <w:sz w:val="16"/>
                <w:szCs w:val="16"/>
                <w:lang w:val="en-AU" w:eastAsia="en-AU"/>
              </w:rPr>
              <w:t xml:space="preserve">discretionary </w:t>
            </w:r>
            <w:r w:rsidRPr="00EA78EA">
              <w:rPr>
                <w:sz w:val="16"/>
                <w:szCs w:val="16"/>
                <w:lang w:val="en-AU" w:eastAsia="en-AU"/>
              </w:rPr>
              <w:t>services increase</w:t>
            </w:r>
          </w:p>
        </w:tc>
        <w:tc>
          <w:tcPr>
            <w:tcW w:w="850" w:type="dxa"/>
            <w:tcBorders>
              <w:top w:val="nil"/>
              <w:left w:val="nil"/>
              <w:bottom w:val="single" w:sz="4" w:space="0" w:color="auto"/>
              <w:right w:val="single" w:sz="4" w:space="0" w:color="auto"/>
            </w:tcBorders>
            <w:shd w:val="clear" w:color="auto" w:fill="auto"/>
            <w:noWrap/>
            <w:vAlign w:val="center"/>
            <w:hideMark/>
          </w:tcPr>
          <w:p w14:paraId="67BE74E5" w14:textId="77777777" w:rsidR="00D44135" w:rsidRPr="00EA78EA" w:rsidRDefault="00D44135" w:rsidP="00EA78EA">
            <w:pPr>
              <w:pStyle w:val="NoSpacing"/>
              <w:rPr>
                <w:sz w:val="16"/>
                <w:szCs w:val="16"/>
                <w:lang w:val="en-AU" w:eastAsia="en-AU"/>
              </w:rPr>
            </w:pPr>
            <w:r w:rsidRPr="00EA78EA">
              <w:rPr>
                <w:sz w:val="16"/>
                <w:szCs w:val="16"/>
                <w:lang w:val="en-AU" w:eastAsia="en-AU"/>
              </w:rPr>
              <w:t>6.20</w:t>
            </w:r>
          </w:p>
        </w:tc>
      </w:tr>
      <w:tr w:rsidR="00EA78EA" w:rsidRPr="00EA78EA" w14:paraId="4FF8127C" w14:textId="77777777" w:rsidTr="00EA78EA">
        <w:trPr>
          <w:trHeight w:val="204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CD2FD20" w14:textId="77777777" w:rsidR="00D44135" w:rsidRPr="00EA78EA" w:rsidRDefault="00D44135" w:rsidP="00EA78EA">
            <w:pPr>
              <w:pStyle w:val="NoSpacing"/>
              <w:rPr>
                <w:sz w:val="16"/>
                <w:szCs w:val="16"/>
                <w:lang w:val="en-AU" w:eastAsia="en-AU"/>
              </w:rPr>
            </w:pPr>
            <w:r w:rsidRPr="00EA78EA">
              <w:rPr>
                <w:sz w:val="16"/>
                <w:szCs w:val="16"/>
                <w:lang w:val="en-AU" w:eastAsia="en-AU"/>
              </w:rPr>
              <w:t>3. Knowledge retention</w:t>
            </w:r>
          </w:p>
        </w:tc>
        <w:tc>
          <w:tcPr>
            <w:tcW w:w="993" w:type="dxa"/>
            <w:tcBorders>
              <w:top w:val="nil"/>
              <w:left w:val="nil"/>
              <w:bottom w:val="single" w:sz="4" w:space="0" w:color="auto"/>
              <w:right w:val="single" w:sz="4" w:space="0" w:color="auto"/>
            </w:tcBorders>
            <w:shd w:val="clear" w:color="auto" w:fill="auto"/>
            <w:vAlign w:val="center"/>
            <w:hideMark/>
          </w:tcPr>
          <w:p w14:paraId="654578BC" w14:textId="77777777" w:rsidR="00D44135" w:rsidRPr="00EA78EA" w:rsidRDefault="00D44135" w:rsidP="00EA78EA">
            <w:pPr>
              <w:pStyle w:val="NoSpacing"/>
              <w:rPr>
                <w:sz w:val="16"/>
                <w:szCs w:val="16"/>
                <w:lang w:val="en-AU" w:eastAsia="en-AU"/>
              </w:rPr>
            </w:pPr>
            <w:r w:rsidRPr="00EA78EA">
              <w:rPr>
                <w:sz w:val="16"/>
                <w:szCs w:val="16"/>
                <w:lang w:val="en-AU" w:eastAsia="en-AU"/>
              </w:rPr>
              <w:t>Tacit knowledge capture</w:t>
            </w:r>
          </w:p>
        </w:tc>
        <w:tc>
          <w:tcPr>
            <w:tcW w:w="992" w:type="dxa"/>
            <w:tcBorders>
              <w:top w:val="nil"/>
              <w:left w:val="nil"/>
              <w:bottom w:val="single" w:sz="4" w:space="0" w:color="auto"/>
              <w:right w:val="single" w:sz="4" w:space="0" w:color="auto"/>
            </w:tcBorders>
            <w:shd w:val="clear" w:color="auto" w:fill="auto"/>
            <w:vAlign w:val="center"/>
            <w:hideMark/>
          </w:tcPr>
          <w:p w14:paraId="3535A268" w14:textId="53A5615F" w:rsidR="00D44135" w:rsidRPr="00EA78EA" w:rsidRDefault="00D44135" w:rsidP="00EA78EA">
            <w:pPr>
              <w:pStyle w:val="NoSpacing"/>
              <w:rPr>
                <w:sz w:val="16"/>
                <w:szCs w:val="16"/>
                <w:lang w:val="en-AU" w:eastAsia="en-AU"/>
              </w:rPr>
            </w:pPr>
            <w:r w:rsidRPr="00EA78EA">
              <w:rPr>
                <w:sz w:val="16"/>
                <w:szCs w:val="16"/>
                <w:lang w:val="en-AU" w:eastAsia="en-AU"/>
              </w:rPr>
              <w:t xml:space="preserve">Learn from </w:t>
            </w:r>
            <w:r w:rsidR="007411BC" w:rsidRPr="00EA78EA">
              <w:rPr>
                <w:sz w:val="16"/>
                <w:szCs w:val="16"/>
                <w:lang w:val="en-AU" w:eastAsia="en-AU"/>
              </w:rPr>
              <w:t>experience</w:t>
            </w:r>
          </w:p>
        </w:tc>
        <w:tc>
          <w:tcPr>
            <w:tcW w:w="1277" w:type="dxa"/>
            <w:tcBorders>
              <w:top w:val="nil"/>
              <w:left w:val="nil"/>
              <w:bottom w:val="single" w:sz="4" w:space="0" w:color="auto"/>
              <w:right w:val="single" w:sz="4" w:space="0" w:color="auto"/>
            </w:tcBorders>
            <w:shd w:val="clear" w:color="auto" w:fill="auto"/>
            <w:vAlign w:val="center"/>
            <w:hideMark/>
          </w:tcPr>
          <w:p w14:paraId="65A44F03" w14:textId="77777777" w:rsidR="00D44135" w:rsidRPr="00EA78EA" w:rsidRDefault="00D44135" w:rsidP="00EA78EA">
            <w:pPr>
              <w:pStyle w:val="NoSpacing"/>
              <w:rPr>
                <w:sz w:val="16"/>
                <w:szCs w:val="16"/>
                <w:lang w:val="en-AU" w:eastAsia="en-AU"/>
              </w:rPr>
            </w:pPr>
            <w:r w:rsidRPr="00EA78EA">
              <w:rPr>
                <w:sz w:val="16"/>
                <w:szCs w:val="16"/>
                <w:lang w:val="en-AU" w:eastAsia="en-AU"/>
              </w:rPr>
              <w:t>Processes</w:t>
            </w:r>
          </w:p>
        </w:tc>
        <w:tc>
          <w:tcPr>
            <w:tcW w:w="1274" w:type="dxa"/>
            <w:tcBorders>
              <w:top w:val="nil"/>
              <w:left w:val="nil"/>
              <w:bottom w:val="single" w:sz="4" w:space="0" w:color="auto"/>
              <w:right w:val="single" w:sz="4" w:space="0" w:color="auto"/>
            </w:tcBorders>
            <w:shd w:val="clear" w:color="auto" w:fill="auto"/>
            <w:vAlign w:val="center"/>
            <w:hideMark/>
          </w:tcPr>
          <w:p w14:paraId="6B78211F" w14:textId="1ECAE870" w:rsidR="00D44135" w:rsidRPr="00EA78EA" w:rsidRDefault="00D44135" w:rsidP="00EA78EA">
            <w:pPr>
              <w:pStyle w:val="NoSpacing"/>
              <w:rPr>
                <w:sz w:val="16"/>
                <w:szCs w:val="16"/>
                <w:lang w:val="en-AU" w:eastAsia="en-AU"/>
              </w:rPr>
            </w:pPr>
            <w:r w:rsidRPr="00EA78EA">
              <w:rPr>
                <w:sz w:val="16"/>
                <w:szCs w:val="16"/>
                <w:lang w:val="en-AU" w:eastAsia="en-AU"/>
              </w:rPr>
              <w:t xml:space="preserve">Operational </w:t>
            </w:r>
            <w:r w:rsidR="007411BC" w:rsidRPr="00EA78EA">
              <w:rPr>
                <w:sz w:val="16"/>
                <w:szCs w:val="16"/>
                <w:lang w:val="en-AU" w:eastAsia="en-AU"/>
              </w:rPr>
              <w:t>learning</w:t>
            </w:r>
            <w:r w:rsidRPr="00EA78EA">
              <w:rPr>
                <w:sz w:val="16"/>
                <w:szCs w:val="16"/>
                <w:lang w:val="en-AU" w:eastAsia="en-AU"/>
              </w:rPr>
              <w:t xml:space="preserve">: how do we make this work? Persuading people to engage in </w:t>
            </w:r>
            <w:r w:rsidRPr="00EA78EA">
              <w:rPr>
                <w:i/>
                <w:iCs/>
                <w:sz w:val="16"/>
                <w:szCs w:val="16"/>
                <w:lang w:val="en-AU" w:eastAsia="en-AU"/>
              </w:rPr>
              <w:t xml:space="preserve">artificial </w:t>
            </w:r>
            <w:r w:rsidR="007411BC" w:rsidRPr="00EA78EA">
              <w:rPr>
                <w:sz w:val="16"/>
                <w:szCs w:val="16"/>
                <w:lang w:val="en-AU" w:eastAsia="en-AU"/>
              </w:rPr>
              <w:t>knowledge-</w:t>
            </w:r>
            <w:r w:rsidRPr="00EA78EA">
              <w:rPr>
                <w:sz w:val="16"/>
                <w:szCs w:val="16"/>
                <w:lang w:val="en-AU" w:eastAsia="en-AU"/>
              </w:rPr>
              <w:t>sharing activities. Tool problem.</w:t>
            </w:r>
          </w:p>
        </w:tc>
        <w:tc>
          <w:tcPr>
            <w:tcW w:w="1134" w:type="dxa"/>
            <w:tcBorders>
              <w:top w:val="nil"/>
              <w:left w:val="nil"/>
              <w:bottom w:val="single" w:sz="4" w:space="0" w:color="auto"/>
              <w:right w:val="single" w:sz="4" w:space="0" w:color="auto"/>
            </w:tcBorders>
            <w:shd w:val="clear" w:color="auto" w:fill="auto"/>
            <w:vAlign w:val="center"/>
            <w:hideMark/>
          </w:tcPr>
          <w:p w14:paraId="7A9B85D7" w14:textId="77777777" w:rsidR="00D44135" w:rsidRPr="00EA78EA" w:rsidRDefault="00D44135" w:rsidP="00EA78EA">
            <w:pPr>
              <w:pStyle w:val="NoSpacing"/>
              <w:rPr>
                <w:sz w:val="16"/>
                <w:szCs w:val="16"/>
                <w:lang w:val="en-AU" w:eastAsia="en-AU"/>
              </w:rPr>
            </w:pPr>
            <w:r w:rsidRPr="00EA78EA">
              <w:rPr>
                <w:sz w:val="16"/>
                <w:szCs w:val="16"/>
                <w:lang w:val="en-AU" w:eastAsia="en-AU"/>
              </w:rPr>
              <w:t>Psychological contract</w:t>
            </w:r>
          </w:p>
        </w:tc>
        <w:tc>
          <w:tcPr>
            <w:tcW w:w="1134" w:type="dxa"/>
            <w:tcBorders>
              <w:top w:val="nil"/>
              <w:left w:val="nil"/>
              <w:bottom w:val="single" w:sz="4" w:space="0" w:color="auto"/>
              <w:right w:val="single" w:sz="4" w:space="0" w:color="auto"/>
            </w:tcBorders>
            <w:shd w:val="clear" w:color="auto" w:fill="auto"/>
            <w:vAlign w:val="center"/>
            <w:hideMark/>
          </w:tcPr>
          <w:p w14:paraId="3B6A7261" w14:textId="77777777" w:rsidR="00D44135" w:rsidRPr="00EA78EA" w:rsidRDefault="00D44135" w:rsidP="00EA78EA">
            <w:pPr>
              <w:pStyle w:val="NoSpacing"/>
              <w:rPr>
                <w:sz w:val="16"/>
                <w:szCs w:val="16"/>
                <w:lang w:val="en-AU" w:eastAsia="en-AU"/>
              </w:rPr>
            </w:pPr>
            <w:r w:rsidRPr="00EA78EA">
              <w:rPr>
                <w:sz w:val="16"/>
                <w:szCs w:val="16"/>
                <w:lang w:val="en-AU" w:eastAsia="en-AU"/>
              </w:rPr>
              <w:t>Whether it increases staff morale and productivity</w:t>
            </w:r>
          </w:p>
        </w:tc>
        <w:tc>
          <w:tcPr>
            <w:tcW w:w="1276" w:type="dxa"/>
            <w:tcBorders>
              <w:top w:val="nil"/>
              <w:left w:val="nil"/>
              <w:bottom w:val="single" w:sz="4" w:space="0" w:color="auto"/>
              <w:right w:val="single" w:sz="4" w:space="0" w:color="auto"/>
            </w:tcBorders>
            <w:shd w:val="clear" w:color="auto" w:fill="auto"/>
            <w:vAlign w:val="center"/>
            <w:hideMark/>
          </w:tcPr>
          <w:p w14:paraId="7DB2D504" w14:textId="6943CD9A" w:rsidR="00D44135" w:rsidRPr="00EA78EA" w:rsidRDefault="00D44135" w:rsidP="00EA78EA">
            <w:pPr>
              <w:pStyle w:val="NoSpacing"/>
              <w:rPr>
                <w:sz w:val="16"/>
                <w:szCs w:val="16"/>
                <w:lang w:val="en-AU" w:eastAsia="en-AU"/>
              </w:rPr>
            </w:pPr>
            <w:r w:rsidRPr="00EA78EA">
              <w:rPr>
                <w:sz w:val="16"/>
                <w:szCs w:val="16"/>
                <w:lang w:val="en-AU" w:eastAsia="en-AU"/>
              </w:rPr>
              <w:t xml:space="preserve">Reduced employee turnover; </w:t>
            </w:r>
            <w:r w:rsidR="007411BC" w:rsidRPr="00EA78EA">
              <w:rPr>
                <w:sz w:val="16"/>
                <w:szCs w:val="16"/>
                <w:lang w:val="en-AU" w:eastAsia="en-AU"/>
              </w:rPr>
              <w:t xml:space="preserve">improved </w:t>
            </w:r>
            <w:r w:rsidRPr="00EA78EA">
              <w:rPr>
                <w:sz w:val="16"/>
                <w:szCs w:val="16"/>
                <w:lang w:val="en-AU" w:eastAsia="en-AU"/>
              </w:rPr>
              <w:t>psychological contract</w:t>
            </w:r>
          </w:p>
        </w:tc>
        <w:tc>
          <w:tcPr>
            <w:tcW w:w="1276" w:type="dxa"/>
            <w:tcBorders>
              <w:top w:val="nil"/>
              <w:left w:val="nil"/>
              <w:bottom w:val="single" w:sz="4" w:space="0" w:color="auto"/>
              <w:right w:val="single" w:sz="4" w:space="0" w:color="auto"/>
            </w:tcBorders>
            <w:shd w:val="clear" w:color="auto" w:fill="auto"/>
            <w:vAlign w:val="center"/>
            <w:hideMark/>
          </w:tcPr>
          <w:p w14:paraId="50A2FC3A" w14:textId="77DAB212" w:rsidR="00D44135" w:rsidRPr="00EA78EA" w:rsidRDefault="00D44135" w:rsidP="00EA78EA">
            <w:pPr>
              <w:pStyle w:val="NoSpacing"/>
              <w:rPr>
                <w:sz w:val="16"/>
                <w:szCs w:val="16"/>
                <w:lang w:val="en-AU" w:eastAsia="en-AU"/>
              </w:rPr>
            </w:pPr>
            <w:r w:rsidRPr="00EA78EA">
              <w:rPr>
                <w:sz w:val="16"/>
                <w:szCs w:val="16"/>
                <w:lang w:val="en-AU" w:eastAsia="en-AU"/>
              </w:rPr>
              <w:t xml:space="preserve">Productivity increase; </w:t>
            </w:r>
            <w:r w:rsidR="007411BC" w:rsidRPr="00EA78EA">
              <w:rPr>
                <w:sz w:val="16"/>
                <w:szCs w:val="16"/>
                <w:lang w:val="en-AU" w:eastAsia="en-AU"/>
              </w:rPr>
              <w:t xml:space="preserve">reduced </w:t>
            </w:r>
            <w:r w:rsidRPr="00EA78EA">
              <w:rPr>
                <w:sz w:val="16"/>
                <w:szCs w:val="16"/>
                <w:lang w:val="en-AU" w:eastAsia="en-AU"/>
              </w:rPr>
              <w:t xml:space="preserve">employee turnover costs; </w:t>
            </w:r>
            <w:r w:rsidR="007411BC" w:rsidRPr="00EA78EA">
              <w:rPr>
                <w:sz w:val="16"/>
                <w:szCs w:val="16"/>
                <w:lang w:val="en-AU" w:eastAsia="en-AU"/>
              </w:rPr>
              <w:t xml:space="preserve">positive </w:t>
            </w:r>
            <w:r w:rsidRPr="00EA78EA">
              <w:rPr>
                <w:sz w:val="16"/>
                <w:szCs w:val="16"/>
                <w:lang w:val="en-AU" w:eastAsia="en-AU"/>
              </w:rPr>
              <w:t>cultural behaviours</w:t>
            </w:r>
          </w:p>
        </w:tc>
        <w:tc>
          <w:tcPr>
            <w:tcW w:w="850" w:type="dxa"/>
            <w:tcBorders>
              <w:top w:val="nil"/>
              <w:left w:val="nil"/>
              <w:bottom w:val="single" w:sz="4" w:space="0" w:color="auto"/>
              <w:right w:val="single" w:sz="4" w:space="0" w:color="auto"/>
            </w:tcBorders>
            <w:shd w:val="clear" w:color="auto" w:fill="auto"/>
            <w:noWrap/>
            <w:vAlign w:val="center"/>
            <w:hideMark/>
          </w:tcPr>
          <w:p w14:paraId="17B32DFD" w14:textId="77777777" w:rsidR="00D44135" w:rsidRPr="00EA78EA" w:rsidRDefault="00D44135" w:rsidP="00EA78EA">
            <w:pPr>
              <w:pStyle w:val="NoSpacing"/>
              <w:rPr>
                <w:sz w:val="16"/>
                <w:szCs w:val="16"/>
                <w:lang w:val="en-AU" w:eastAsia="en-AU"/>
              </w:rPr>
            </w:pPr>
            <w:r w:rsidRPr="00EA78EA">
              <w:rPr>
                <w:sz w:val="16"/>
                <w:szCs w:val="16"/>
                <w:lang w:val="en-AU" w:eastAsia="en-AU"/>
              </w:rPr>
              <w:t>7.80</w:t>
            </w:r>
          </w:p>
        </w:tc>
      </w:tr>
      <w:tr w:rsidR="00EA78EA" w:rsidRPr="00EA78EA" w14:paraId="7AF08D72" w14:textId="77777777" w:rsidTr="00EA78EA">
        <w:trPr>
          <w:trHeight w:val="153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AE9F523" w14:textId="1BEE59F9" w:rsidR="00D44135" w:rsidRPr="00EA78EA" w:rsidRDefault="00D44135" w:rsidP="00EA78EA">
            <w:pPr>
              <w:pStyle w:val="NoSpacing"/>
              <w:rPr>
                <w:sz w:val="16"/>
                <w:szCs w:val="16"/>
                <w:lang w:val="en-AU" w:eastAsia="en-AU"/>
              </w:rPr>
            </w:pPr>
            <w:r w:rsidRPr="00EA78EA">
              <w:rPr>
                <w:sz w:val="16"/>
                <w:szCs w:val="16"/>
                <w:lang w:val="en-AU" w:eastAsia="en-AU"/>
              </w:rPr>
              <w:t xml:space="preserve">4. Knowledge </w:t>
            </w:r>
            <w:r w:rsidR="007411BC" w:rsidRPr="00EA78EA">
              <w:rPr>
                <w:sz w:val="16"/>
                <w:szCs w:val="16"/>
                <w:lang w:val="en-AU" w:eastAsia="en-AU"/>
              </w:rPr>
              <w:t>measurement</w:t>
            </w:r>
          </w:p>
        </w:tc>
        <w:tc>
          <w:tcPr>
            <w:tcW w:w="993" w:type="dxa"/>
            <w:tcBorders>
              <w:top w:val="nil"/>
              <w:left w:val="nil"/>
              <w:bottom w:val="single" w:sz="4" w:space="0" w:color="auto"/>
              <w:right w:val="single" w:sz="4" w:space="0" w:color="auto"/>
            </w:tcBorders>
            <w:shd w:val="clear" w:color="auto" w:fill="auto"/>
            <w:vAlign w:val="center"/>
            <w:hideMark/>
          </w:tcPr>
          <w:p w14:paraId="7C6E349A" w14:textId="5568B797" w:rsidR="00D44135" w:rsidRPr="00EA78EA" w:rsidRDefault="00D44135" w:rsidP="00EA78EA">
            <w:pPr>
              <w:pStyle w:val="NoSpacing"/>
              <w:rPr>
                <w:sz w:val="16"/>
                <w:szCs w:val="16"/>
                <w:lang w:val="en-AU" w:eastAsia="en-AU"/>
              </w:rPr>
            </w:pPr>
            <w:r w:rsidRPr="00EA78EA">
              <w:rPr>
                <w:sz w:val="16"/>
                <w:szCs w:val="16"/>
                <w:lang w:val="en-AU" w:eastAsia="en-AU"/>
              </w:rPr>
              <w:t xml:space="preserve">Auditable </w:t>
            </w:r>
            <w:r w:rsidR="007411BC" w:rsidRPr="00EA78EA">
              <w:rPr>
                <w:sz w:val="16"/>
                <w:szCs w:val="16"/>
                <w:lang w:val="en-AU" w:eastAsia="en-AU"/>
              </w:rPr>
              <w:t>knowledge value metrics</w:t>
            </w:r>
          </w:p>
        </w:tc>
        <w:tc>
          <w:tcPr>
            <w:tcW w:w="992" w:type="dxa"/>
            <w:tcBorders>
              <w:top w:val="nil"/>
              <w:left w:val="nil"/>
              <w:bottom w:val="single" w:sz="4" w:space="0" w:color="auto"/>
              <w:right w:val="single" w:sz="4" w:space="0" w:color="auto"/>
            </w:tcBorders>
            <w:shd w:val="clear" w:color="auto" w:fill="auto"/>
            <w:vAlign w:val="center"/>
            <w:hideMark/>
          </w:tcPr>
          <w:p w14:paraId="2AE4DF93" w14:textId="22C15C1B" w:rsidR="00D44135" w:rsidRPr="00EA78EA" w:rsidRDefault="00D44135" w:rsidP="00EA78EA">
            <w:pPr>
              <w:pStyle w:val="NoSpacing"/>
              <w:rPr>
                <w:sz w:val="16"/>
                <w:szCs w:val="16"/>
                <w:lang w:val="en-AU" w:eastAsia="en-AU"/>
              </w:rPr>
            </w:pPr>
            <w:r w:rsidRPr="00EA78EA">
              <w:rPr>
                <w:sz w:val="16"/>
                <w:szCs w:val="16"/>
                <w:lang w:val="en-AU" w:eastAsia="en-AU"/>
              </w:rPr>
              <w:t xml:space="preserve">Better </w:t>
            </w:r>
            <w:r w:rsidR="007411BC" w:rsidRPr="00EA78EA">
              <w:rPr>
                <w:sz w:val="16"/>
                <w:szCs w:val="16"/>
                <w:lang w:val="en-AU" w:eastAsia="en-AU"/>
              </w:rPr>
              <w:t>grow staff</w:t>
            </w:r>
          </w:p>
        </w:tc>
        <w:tc>
          <w:tcPr>
            <w:tcW w:w="1277" w:type="dxa"/>
            <w:tcBorders>
              <w:top w:val="nil"/>
              <w:left w:val="nil"/>
              <w:bottom w:val="single" w:sz="4" w:space="0" w:color="auto"/>
              <w:right w:val="single" w:sz="4" w:space="0" w:color="auto"/>
            </w:tcBorders>
            <w:shd w:val="clear" w:color="auto" w:fill="auto"/>
            <w:vAlign w:val="center"/>
            <w:hideMark/>
          </w:tcPr>
          <w:p w14:paraId="2961C5F9" w14:textId="1D01ED26" w:rsidR="00D44135" w:rsidRPr="00EA78EA" w:rsidRDefault="00D44135" w:rsidP="00EA78EA">
            <w:pPr>
              <w:pStyle w:val="NoSpacing"/>
              <w:rPr>
                <w:sz w:val="16"/>
                <w:szCs w:val="16"/>
                <w:lang w:val="en-AU" w:eastAsia="en-AU"/>
              </w:rPr>
            </w:pPr>
            <w:r w:rsidRPr="00EA78EA">
              <w:rPr>
                <w:sz w:val="16"/>
                <w:szCs w:val="16"/>
                <w:lang w:val="en-AU" w:eastAsia="en-AU"/>
              </w:rPr>
              <w:t xml:space="preserve">Resources, </w:t>
            </w:r>
            <w:r w:rsidR="007411BC" w:rsidRPr="00EA78EA">
              <w:rPr>
                <w:sz w:val="16"/>
                <w:szCs w:val="16"/>
                <w:lang w:val="en-AU" w:eastAsia="en-AU"/>
              </w:rPr>
              <w:t>career management</w:t>
            </w:r>
          </w:p>
        </w:tc>
        <w:tc>
          <w:tcPr>
            <w:tcW w:w="1274" w:type="dxa"/>
            <w:tcBorders>
              <w:top w:val="nil"/>
              <w:left w:val="nil"/>
              <w:bottom w:val="single" w:sz="4" w:space="0" w:color="auto"/>
              <w:right w:val="single" w:sz="4" w:space="0" w:color="auto"/>
            </w:tcBorders>
            <w:shd w:val="clear" w:color="auto" w:fill="auto"/>
            <w:vAlign w:val="center"/>
            <w:hideMark/>
          </w:tcPr>
          <w:p w14:paraId="26F4A472" w14:textId="33348B54" w:rsidR="00D44135" w:rsidRPr="00EA78EA" w:rsidRDefault="00D44135" w:rsidP="00EA78EA">
            <w:pPr>
              <w:pStyle w:val="NoSpacing"/>
              <w:rPr>
                <w:sz w:val="16"/>
                <w:szCs w:val="16"/>
                <w:lang w:val="en-AU" w:eastAsia="en-AU"/>
              </w:rPr>
            </w:pPr>
            <w:r w:rsidRPr="00EA78EA">
              <w:rPr>
                <w:sz w:val="16"/>
                <w:szCs w:val="16"/>
                <w:lang w:val="en-AU" w:eastAsia="en-AU"/>
              </w:rPr>
              <w:t xml:space="preserve">Strategic </w:t>
            </w:r>
            <w:r w:rsidR="007411BC" w:rsidRPr="00EA78EA">
              <w:rPr>
                <w:sz w:val="16"/>
                <w:szCs w:val="16"/>
                <w:lang w:val="en-AU" w:eastAsia="en-AU"/>
              </w:rPr>
              <w:t>learning</w:t>
            </w:r>
            <w:r w:rsidRPr="00EA78EA">
              <w:rPr>
                <w:sz w:val="16"/>
                <w:szCs w:val="16"/>
                <w:lang w:val="en-AU" w:eastAsia="en-AU"/>
              </w:rPr>
              <w:t xml:space="preserve">: what are we doing and why? Management need to be willing to act. </w:t>
            </w:r>
            <w:r w:rsidR="007411BC" w:rsidRPr="00EA78EA">
              <w:rPr>
                <w:sz w:val="16"/>
                <w:szCs w:val="16"/>
                <w:lang w:val="en-AU" w:eastAsia="en-AU"/>
              </w:rPr>
              <w:t xml:space="preserve">Organisational </w:t>
            </w:r>
            <w:r w:rsidRPr="00EA78EA">
              <w:rPr>
                <w:sz w:val="16"/>
                <w:szCs w:val="16"/>
                <w:lang w:val="en-AU" w:eastAsia="en-AU"/>
              </w:rPr>
              <w:t xml:space="preserve">system problem. </w:t>
            </w:r>
          </w:p>
        </w:tc>
        <w:tc>
          <w:tcPr>
            <w:tcW w:w="1134" w:type="dxa"/>
            <w:tcBorders>
              <w:top w:val="nil"/>
              <w:left w:val="nil"/>
              <w:bottom w:val="single" w:sz="4" w:space="0" w:color="auto"/>
              <w:right w:val="single" w:sz="4" w:space="0" w:color="auto"/>
            </w:tcBorders>
            <w:shd w:val="clear" w:color="auto" w:fill="auto"/>
            <w:vAlign w:val="center"/>
            <w:hideMark/>
          </w:tcPr>
          <w:p w14:paraId="12556BBB" w14:textId="77777777" w:rsidR="00D44135" w:rsidRPr="00EA78EA" w:rsidRDefault="00D44135" w:rsidP="00EA78EA">
            <w:pPr>
              <w:pStyle w:val="NoSpacing"/>
              <w:rPr>
                <w:sz w:val="16"/>
                <w:szCs w:val="16"/>
                <w:lang w:val="en-AU" w:eastAsia="en-AU"/>
              </w:rPr>
            </w:pPr>
            <w:r w:rsidRPr="00EA78EA">
              <w:rPr>
                <w:sz w:val="16"/>
                <w:szCs w:val="16"/>
                <w:lang w:val="en-AU" w:eastAsia="en-AU"/>
              </w:rPr>
              <w:t>Value management</w:t>
            </w:r>
          </w:p>
        </w:tc>
        <w:tc>
          <w:tcPr>
            <w:tcW w:w="1134" w:type="dxa"/>
            <w:tcBorders>
              <w:top w:val="nil"/>
              <w:left w:val="nil"/>
              <w:bottom w:val="single" w:sz="4" w:space="0" w:color="auto"/>
              <w:right w:val="single" w:sz="4" w:space="0" w:color="auto"/>
            </w:tcBorders>
            <w:shd w:val="clear" w:color="auto" w:fill="auto"/>
            <w:vAlign w:val="center"/>
            <w:hideMark/>
          </w:tcPr>
          <w:p w14:paraId="72128EE4" w14:textId="01D1D462" w:rsidR="00D44135" w:rsidRPr="00EA78EA" w:rsidRDefault="00D44135" w:rsidP="00EA78EA">
            <w:pPr>
              <w:pStyle w:val="NoSpacing"/>
              <w:rPr>
                <w:sz w:val="16"/>
                <w:szCs w:val="16"/>
                <w:lang w:val="en-AU" w:eastAsia="en-AU"/>
              </w:rPr>
            </w:pPr>
            <w:r w:rsidRPr="00EA78EA">
              <w:rPr>
                <w:sz w:val="16"/>
                <w:szCs w:val="16"/>
                <w:lang w:val="en-AU" w:eastAsia="en-AU"/>
              </w:rPr>
              <w:t xml:space="preserve">Whether it improves stakeholder perception of the value of the </w:t>
            </w:r>
            <w:r w:rsidR="007411BC" w:rsidRPr="00EA78EA">
              <w:rPr>
                <w:sz w:val="16"/>
                <w:szCs w:val="16"/>
                <w:lang w:val="en-AU" w:eastAsia="en-AU"/>
              </w:rPr>
              <w:t>organisation</w:t>
            </w:r>
          </w:p>
        </w:tc>
        <w:tc>
          <w:tcPr>
            <w:tcW w:w="1276" w:type="dxa"/>
            <w:tcBorders>
              <w:top w:val="nil"/>
              <w:left w:val="nil"/>
              <w:bottom w:val="single" w:sz="4" w:space="0" w:color="auto"/>
              <w:right w:val="single" w:sz="4" w:space="0" w:color="auto"/>
            </w:tcBorders>
            <w:shd w:val="clear" w:color="auto" w:fill="auto"/>
            <w:vAlign w:val="center"/>
            <w:hideMark/>
          </w:tcPr>
          <w:p w14:paraId="4D00B63E" w14:textId="0A3FC1B1" w:rsidR="00D44135" w:rsidRPr="00EA78EA" w:rsidRDefault="00D44135" w:rsidP="00EA78EA">
            <w:pPr>
              <w:pStyle w:val="NoSpacing"/>
              <w:rPr>
                <w:sz w:val="16"/>
                <w:szCs w:val="16"/>
                <w:lang w:val="en-AU" w:eastAsia="en-AU"/>
              </w:rPr>
            </w:pPr>
            <w:r w:rsidRPr="00EA78EA">
              <w:rPr>
                <w:sz w:val="16"/>
                <w:szCs w:val="16"/>
                <w:lang w:val="en-AU" w:eastAsia="en-AU"/>
              </w:rPr>
              <w:t xml:space="preserve">Monitor work activity; </w:t>
            </w:r>
            <w:r w:rsidR="007411BC" w:rsidRPr="00EA78EA">
              <w:rPr>
                <w:sz w:val="16"/>
                <w:szCs w:val="16"/>
                <w:lang w:val="en-AU" w:eastAsia="en-AU"/>
              </w:rPr>
              <w:t xml:space="preserve">monitor </w:t>
            </w:r>
            <w:r w:rsidRPr="00EA78EA">
              <w:rPr>
                <w:sz w:val="16"/>
                <w:szCs w:val="16"/>
                <w:lang w:val="en-AU" w:eastAsia="en-AU"/>
              </w:rPr>
              <w:t xml:space="preserve">progress; </w:t>
            </w:r>
            <w:r w:rsidR="007411BC" w:rsidRPr="00EA78EA">
              <w:rPr>
                <w:sz w:val="16"/>
                <w:szCs w:val="16"/>
                <w:lang w:val="en-AU" w:eastAsia="en-AU"/>
              </w:rPr>
              <w:t xml:space="preserve">cultural </w:t>
            </w:r>
            <w:r w:rsidRPr="00EA78EA">
              <w:rPr>
                <w:sz w:val="16"/>
                <w:szCs w:val="16"/>
                <w:lang w:val="en-AU" w:eastAsia="en-AU"/>
              </w:rPr>
              <w:t>change</w:t>
            </w:r>
          </w:p>
        </w:tc>
        <w:tc>
          <w:tcPr>
            <w:tcW w:w="1276" w:type="dxa"/>
            <w:tcBorders>
              <w:top w:val="nil"/>
              <w:left w:val="nil"/>
              <w:bottom w:val="single" w:sz="4" w:space="0" w:color="auto"/>
              <w:right w:val="single" w:sz="4" w:space="0" w:color="auto"/>
            </w:tcBorders>
            <w:shd w:val="clear" w:color="auto" w:fill="auto"/>
            <w:vAlign w:val="center"/>
            <w:hideMark/>
          </w:tcPr>
          <w:p w14:paraId="2F5C3447" w14:textId="77777777" w:rsidR="00D44135" w:rsidRPr="00EA78EA" w:rsidRDefault="00D44135" w:rsidP="00EA78EA">
            <w:pPr>
              <w:pStyle w:val="NoSpacing"/>
              <w:rPr>
                <w:sz w:val="16"/>
                <w:szCs w:val="16"/>
                <w:lang w:val="en-AU" w:eastAsia="en-AU"/>
              </w:rPr>
            </w:pPr>
            <w:r w:rsidRPr="00EA78EA">
              <w:rPr>
                <w:sz w:val="16"/>
                <w:szCs w:val="16"/>
                <w:lang w:val="en-AU" w:eastAsia="en-AU"/>
              </w:rPr>
              <w:t>Resource acquisition</w:t>
            </w:r>
          </w:p>
        </w:tc>
        <w:tc>
          <w:tcPr>
            <w:tcW w:w="850" w:type="dxa"/>
            <w:tcBorders>
              <w:top w:val="nil"/>
              <w:left w:val="nil"/>
              <w:bottom w:val="single" w:sz="4" w:space="0" w:color="auto"/>
              <w:right w:val="single" w:sz="4" w:space="0" w:color="auto"/>
            </w:tcBorders>
            <w:shd w:val="clear" w:color="auto" w:fill="auto"/>
            <w:noWrap/>
            <w:vAlign w:val="center"/>
            <w:hideMark/>
          </w:tcPr>
          <w:p w14:paraId="7F4E53C4" w14:textId="77777777" w:rsidR="00D44135" w:rsidRPr="00EA78EA" w:rsidRDefault="00D44135" w:rsidP="00EA78EA">
            <w:pPr>
              <w:pStyle w:val="NoSpacing"/>
              <w:rPr>
                <w:sz w:val="16"/>
                <w:szCs w:val="16"/>
                <w:lang w:val="en-AU" w:eastAsia="en-AU"/>
              </w:rPr>
            </w:pPr>
            <w:r w:rsidRPr="00EA78EA">
              <w:rPr>
                <w:sz w:val="16"/>
                <w:szCs w:val="16"/>
                <w:lang w:val="en-AU" w:eastAsia="en-AU"/>
              </w:rPr>
              <w:t>11.25</w:t>
            </w:r>
          </w:p>
        </w:tc>
      </w:tr>
    </w:tbl>
    <w:p w14:paraId="796F495E" w14:textId="77777777" w:rsidR="008C688E" w:rsidRDefault="008C688E">
      <w:pPr>
        <w:rPr>
          <w:b/>
        </w:rPr>
        <w:sectPr w:rsidR="008C688E" w:rsidSect="00C57DEB">
          <w:headerReference w:type="default" r:id="rId16"/>
          <w:pgSz w:w="11907" w:h="16839" w:code="9"/>
          <w:pgMar w:top="1440" w:right="1440" w:bottom="1440" w:left="1440" w:header="1440" w:footer="1440" w:gutter="0"/>
          <w:cols w:space="708"/>
          <w:docGrid w:linePitch="360"/>
        </w:sectPr>
      </w:pPr>
    </w:p>
    <w:p w14:paraId="3D5E9E33" w14:textId="6629F073" w:rsidR="00FD6FB1" w:rsidRPr="005B48BD" w:rsidRDefault="00FD6FB1">
      <w:pPr>
        <w:rPr>
          <w:color w:val="FF0000"/>
        </w:rPr>
      </w:pPr>
      <w:bookmarkStart w:id="0" w:name="_GoBack"/>
      <w:bookmarkEnd w:id="0"/>
    </w:p>
    <w:p w14:paraId="71E7D886" w14:textId="77777777" w:rsidR="00FD6FB1" w:rsidRDefault="00FD6FB1" w:rsidP="00FD6FB1"/>
    <w:p w14:paraId="666A9040" w14:textId="77777777" w:rsidR="00B27E42" w:rsidRPr="00FD6FB1" w:rsidRDefault="00B27E42" w:rsidP="00FD6FB1">
      <w:pPr>
        <w:tabs>
          <w:tab w:val="left" w:pos="10760"/>
        </w:tabs>
      </w:pPr>
    </w:p>
    <w:sectPr w:rsidR="00B27E42" w:rsidRPr="00FD6FB1" w:rsidSect="00EA78EA">
      <w:pgSz w:w="16839" w:h="11907" w:orient="landscape"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B5292B" w16cid:durableId="20BBB8F7"/>
  <w16cid:commentId w16cid:paraId="7F67D9B3" w16cid:durableId="20BBB932"/>
  <w16cid:commentId w16cid:paraId="70AD7894" w16cid:durableId="20BBB94F"/>
  <w16cid:commentId w16cid:paraId="5C0912B4" w16cid:durableId="20BBBB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B603C" w14:textId="77777777" w:rsidR="00303FBA" w:rsidRDefault="00303FBA">
      <w:r>
        <w:separator/>
      </w:r>
    </w:p>
  </w:endnote>
  <w:endnote w:type="continuationSeparator" w:id="0">
    <w:p w14:paraId="368E5648" w14:textId="77777777" w:rsidR="00303FBA" w:rsidRDefault="0030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Frutiger LT Std 57 C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2E080" w14:textId="77777777" w:rsidR="00303FBA" w:rsidRDefault="00303FBA">
      <w:r>
        <w:separator/>
      </w:r>
    </w:p>
  </w:footnote>
  <w:footnote w:type="continuationSeparator" w:id="0">
    <w:p w14:paraId="2DC64E62" w14:textId="77777777" w:rsidR="00303FBA" w:rsidRDefault="00303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B282" w14:textId="77777777" w:rsidR="00C16D7C" w:rsidRDefault="00C16D7C" w:rsidP="008C688E">
    <w:pPr>
      <w:spacing w:before="0" w:after="0" w:line="240" w:lineRule="auto"/>
      <w:jc w:val="right"/>
    </w:pPr>
    <w:r>
      <w:t>Instructor Resource</w:t>
    </w:r>
  </w:p>
  <w:p w14:paraId="15FBF5B4" w14:textId="77777777" w:rsidR="00C16D7C" w:rsidRDefault="00C16D7C" w:rsidP="008C688E">
    <w:pPr>
      <w:pStyle w:val="Default"/>
      <w:jc w:val="right"/>
      <w:rPr>
        <w:rFonts w:ascii="Times New Roman" w:hAnsi="Times New Roman" w:cs="Times New Roman"/>
        <w:color w:val="auto"/>
      </w:rPr>
    </w:pPr>
    <w:r>
      <w:rPr>
        <w:rFonts w:ascii="Times New Roman" w:hAnsi="Times New Roman" w:cs="Times New Roman"/>
        <w:bCs/>
        <w:color w:val="auto"/>
      </w:rPr>
      <w:t>Peter Massingham</w:t>
    </w:r>
    <w:r>
      <w:rPr>
        <w:rFonts w:ascii="Times New Roman" w:hAnsi="Times New Roman" w:cs="Times New Roman"/>
        <w:color w:val="auto"/>
      </w:rPr>
      <w:t xml:space="preserve">, </w:t>
    </w:r>
    <w:r>
      <w:rPr>
        <w:rFonts w:ascii="Times New Roman" w:hAnsi="Times New Roman" w:cs="Times New Roman"/>
        <w:bCs/>
        <w:i/>
        <w:color w:val="auto"/>
      </w:rPr>
      <w:t>Knowledge Management, Theory in Practice</w:t>
    </w:r>
  </w:p>
  <w:p w14:paraId="7E0DB103" w14:textId="77777777" w:rsidR="00C16D7C" w:rsidRDefault="00C16D7C" w:rsidP="00EA78EA">
    <w:pPr>
      <w:spacing w:before="0" w:after="0" w:line="240" w:lineRule="auto"/>
      <w:jc w:val="right"/>
    </w:pPr>
    <w:r>
      <w:t>SAGE Publishing,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C1FB7"/>
    <w:multiLevelType w:val="hybridMultilevel"/>
    <w:tmpl w:val="11DCA686"/>
    <w:lvl w:ilvl="0" w:tplc="414A1836">
      <w:start w:val="1"/>
      <w:numFmt w:val="bullet"/>
      <w:pStyle w:val="BL"/>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81F21"/>
    <w:multiLevelType w:val="hybridMultilevel"/>
    <w:tmpl w:val="CDF85156"/>
    <w:lvl w:ilvl="0" w:tplc="E44AA1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00EC7"/>
    <w:multiLevelType w:val="hybridMultilevel"/>
    <w:tmpl w:val="44C80882"/>
    <w:lvl w:ilvl="0" w:tplc="52CCA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0"/>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2"/>
  </w:num>
  <w:num w:numId="12">
    <w:abstractNumId w:val="13"/>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35"/>
    <w:rsid w:val="0005392A"/>
    <w:rsid w:val="001C3E4C"/>
    <w:rsid w:val="00303FBA"/>
    <w:rsid w:val="004F416B"/>
    <w:rsid w:val="005460C2"/>
    <w:rsid w:val="005B48BD"/>
    <w:rsid w:val="006B1E15"/>
    <w:rsid w:val="007411BC"/>
    <w:rsid w:val="008C688E"/>
    <w:rsid w:val="008D7D1E"/>
    <w:rsid w:val="009E0AC6"/>
    <w:rsid w:val="00A412D7"/>
    <w:rsid w:val="00A43B12"/>
    <w:rsid w:val="00B27E42"/>
    <w:rsid w:val="00C16D7C"/>
    <w:rsid w:val="00C57DEB"/>
    <w:rsid w:val="00C90356"/>
    <w:rsid w:val="00CE2EFD"/>
    <w:rsid w:val="00D44135"/>
    <w:rsid w:val="00EA78EA"/>
    <w:rsid w:val="00EC584E"/>
    <w:rsid w:val="00FD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525167"/>
  <w15:chartTrackingRefBased/>
  <w15:docId w15:val="{915EEB30-4C61-4CB5-B656-227DCBE8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2"/>
    <w:pPr>
      <w:spacing w:before="120" w:after="12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43B12"/>
    <w:pPr>
      <w:keepNext/>
      <w:keepLines/>
      <w:spacing w:before="24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nhideWhenUsed/>
    <w:qFormat/>
    <w:rsid w:val="00A43B12"/>
    <w:pPr>
      <w:keepNext/>
      <w:keepLines/>
      <w:spacing w:before="240" w:after="0"/>
      <w:outlineLvl w:val="1"/>
    </w:pPr>
    <w:rPr>
      <w:rFonts w:ascii="Times New Roman Bold" w:hAnsi="Times New Roman Bold"/>
      <w:b/>
      <w:bCs/>
      <w:color w:val="5B9BD5" w:themeColor="accent1"/>
      <w:sz w:val="26"/>
      <w:szCs w:val="26"/>
    </w:rPr>
  </w:style>
  <w:style w:type="paragraph" w:styleId="Heading3">
    <w:name w:val="heading 3"/>
    <w:basedOn w:val="Normal"/>
    <w:next w:val="Normal"/>
    <w:link w:val="Heading3Char"/>
    <w:autoRedefine/>
    <w:uiPriority w:val="9"/>
    <w:unhideWhenUsed/>
    <w:qFormat/>
    <w:rsid w:val="00A43B12"/>
    <w:pPr>
      <w:keepNext/>
      <w:keepLines/>
      <w:spacing w:before="24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3B12"/>
    <w:pPr>
      <w:tabs>
        <w:tab w:val="center" w:pos="4680"/>
        <w:tab w:val="right" w:pos="9360"/>
      </w:tabs>
    </w:pPr>
  </w:style>
  <w:style w:type="character" w:customStyle="1" w:styleId="FooterChar">
    <w:name w:val="Footer Char"/>
    <w:basedOn w:val="DefaultParagraphFont"/>
    <w:link w:val="Footer"/>
    <w:rsid w:val="00A43B12"/>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A43B12"/>
    <w:rPr>
      <w:rFonts w:ascii="Times New Roman" w:eastAsiaTheme="majorEastAsia" w:hAnsi="Times New Roman" w:cstheme="majorBidi"/>
      <w:b/>
      <w:bCs/>
      <w:color w:val="2E74B5" w:themeColor="accent1" w:themeShade="BF"/>
      <w:sz w:val="28"/>
      <w:szCs w:val="28"/>
      <w:lang w:val="en-US"/>
    </w:rPr>
  </w:style>
  <w:style w:type="character" w:customStyle="1" w:styleId="Heading2Char">
    <w:name w:val="Heading 2 Char"/>
    <w:link w:val="Heading2"/>
    <w:rsid w:val="00A43B12"/>
    <w:rPr>
      <w:rFonts w:ascii="Times New Roman Bold" w:eastAsia="Times New Roman" w:hAnsi="Times New Roman Bold" w:cs="Times New Roman"/>
      <w:b/>
      <w:bCs/>
      <w:color w:val="5B9BD5" w:themeColor="accent1"/>
      <w:sz w:val="26"/>
      <w:szCs w:val="26"/>
      <w:lang w:val="en-US"/>
    </w:rPr>
  </w:style>
  <w:style w:type="character" w:customStyle="1" w:styleId="Heading3Char">
    <w:name w:val="Heading 3 Char"/>
    <w:link w:val="Heading3"/>
    <w:uiPriority w:val="9"/>
    <w:rsid w:val="00A43B12"/>
    <w:rPr>
      <w:rFonts w:ascii="Times New Roman" w:eastAsia="Times New Roman" w:hAnsi="Times New Roman" w:cs="Times New Roman"/>
      <w:b/>
      <w:color w:val="1F4E79"/>
      <w:sz w:val="24"/>
      <w:szCs w:val="20"/>
      <w:lang w:val="en-US"/>
    </w:rPr>
  </w:style>
  <w:style w:type="paragraph" w:styleId="Header">
    <w:name w:val="header"/>
    <w:basedOn w:val="Normal"/>
    <w:link w:val="HeaderChar"/>
    <w:rsid w:val="00A43B12"/>
    <w:pPr>
      <w:tabs>
        <w:tab w:val="center" w:pos="4320"/>
        <w:tab w:val="right" w:pos="8640"/>
      </w:tabs>
    </w:pPr>
  </w:style>
  <w:style w:type="character" w:customStyle="1" w:styleId="HeaderChar">
    <w:name w:val="Header Char"/>
    <w:basedOn w:val="DefaultParagraphFont"/>
    <w:link w:val="Header"/>
    <w:rsid w:val="001C3E4C"/>
    <w:rPr>
      <w:rFonts w:ascii="Times New Roman" w:eastAsia="Times New Roman" w:hAnsi="Times New Roman" w:cs="Times New Roman"/>
      <w:sz w:val="24"/>
      <w:szCs w:val="24"/>
      <w:lang w:val="en-US"/>
    </w:rPr>
  </w:style>
  <w:style w:type="character" w:styleId="PageNumber">
    <w:name w:val="page number"/>
    <w:basedOn w:val="DefaultParagraphFont"/>
    <w:rsid w:val="00A43B12"/>
  </w:style>
  <w:style w:type="paragraph" w:styleId="ListParagraph">
    <w:name w:val="List Paragraph"/>
    <w:basedOn w:val="Normal"/>
    <w:autoRedefine/>
    <w:uiPriority w:val="34"/>
    <w:qFormat/>
    <w:rsid w:val="00A43B12"/>
    <w:pPr>
      <w:spacing w:before="0" w:after="0"/>
      <w:ind w:left="720" w:hanging="360"/>
      <w:jc w:val="both"/>
    </w:pPr>
    <w:rPr>
      <w:rFonts w:eastAsia="Calibri"/>
    </w:rPr>
  </w:style>
  <w:style w:type="character" w:styleId="Hyperlink">
    <w:name w:val="Hyperlink"/>
    <w:uiPriority w:val="99"/>
    <w:unhideWhenUsed/>
    <w:rsid w:val="00A43B12"/>
    <w:rPr>
      <w:color w:val="0000FF"/>
      <w:u w:val="single"/>
    </w:rPr>
  </w:style>
  <w:style w:type="character" w:customStyle="1" w:styleId="apple-converted-space">
    <w:name w:val="apple-converted-space"/>
    <w:basedOn w:val="DefaultParagraphFont"/>
    <w:rsid w:val="00A43B12"/>
  </w:style>
  <w:style w:type="paragraph" w:customStyle="1" w:styleId="NumberedList">
    <w:name w:val="Numbered List"/>
    <w:basedOn w:val="Normal"/>
    <w:uiPriority w:val="99"/>
    <w:qFormat/>
    <w:rsid w:val="00A43B12"/>
    <w:pPr>
      <w:numPr>
        <w:numId w:val="11"/>
      </w:numPr>
    </w:pPr>
    <w:rPr>
      <w:rFonts w:eastAsia="Calibri"/>
      <w:szCs w:val="22"/>
    </w:rPr>
  </w:style>
  <w:style w:type="paragraph" w:customStyle="1" w:styleId="ReferenceText">
    <w:name w:val="Reference Text"/>
    <w:basedOn w:val="Normal"/>
    <w:uiPriority w:val="99"/>
    <w:qFormat/>
    <w:rsid w:val="00A43B12"/>
    <w:pPr>
      <w:ind w:left="720" w:hanging="720"/>
    </w:pPr>
    <w:rPr>
      <w:rFonts w:eastAsiaTheme="minorHAnsi" w:cstheme="minorBidi"/>
      <w:szCs w:val="22"/>
    </w:rPr>
  </w:style>
  <w:style w:type="paragraph" w:styleId="Title">
    <w:name w:val="Title"/>
    <w:basedOn w:val="Normal"/>
    <w:next w:val="Normal"/>
    <w:link w:val="TitleChar"/>
    <w:qFormat/>
    <w:rsid w:val="00A43B12"/>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A43B12"/>
    <w:rPr>
      <w:rFonts w:ascii="Times New Roman" w:eastAsiaTheme="majorEastAsia" w:hAnsi="Times New Roman" w:cstheme="majorBidi"/>
      <w:color w:val="1F4E79" w:themeColor="accent1" w:themeShade="80"/>
      <w:spacing w:val="5"/>
      <w:kern w:val="28"/>
      <w:sz w:val="52"/>
      <w:szCs w:val="52"/>
      <w:lang w:val="en-US"/>
    </w:rPr>
  </w:style>
  <w:style w:type="paragraph" w:styleId="BalloonText">
    <w:name w:val="Balloon Text"/>
    <w:basedOn w:val="Normal"/>
    <w:link w:val="BalloonTextChar"/>
    <w:rsid w:val="00A43B12"/>
    <w:rPr>
      <w:rFonts w:ascii="Tahoma" w:hAnsi="Tahoma" w:cs="Tahoma"/>
      <w:sz w:val="16"/>
      <w:szCs w:val="16"/>
    </w:rPr>
  </w:style>
  <w:style w:type="character" w:customStyle="1" w:styleId="BalloonTextChar">
    <w:name w:val="Balloon Text Char"/>
    <w:basedOn w:val="DefaultParagraphFont"/>
    <w:link w:val="BalloonText"/>
    <w:rsid w:val="00A43B12"/>
    <w:rPr>
      <w:rFonts w:ascii="Tahoma" w:eastAsia="Times New Roman" w:hAnsi="Tahoma" w:cs="Tahoma"/>
      <w:sz w:val="16"/>
      <w:szCs w:val="16"/>
      <w:lang w:val="en-US"/>
    </w:rPr>
  </w:style>
  <w:style w:type="paragraph" w:customStyle="1" w:styleId="BulletedList">
    <w:name w:val="Bulleted List"/>
    <w:basedOn w:val="Normal"/>
    <w:qFormat/>
    <w:rsid w:val="00A43B12"/>
    <w:pPr>
      <w:numPr>
        <w:numId w:val="12"/>
      </w:numPr>
    </w:pPr>
  </w:style>
  <w:style w:type="paragraph" w:customStyle="1" w:styleId="Default">
    <w:name w:val="Default"/>
    <w:rsid w:val="00C16D7C"/>
    <w:pPr>
      <w:autoSpaceDE w:val="0"/>
      <w:autoSpaceDN w:val="0"/>
      <w:adjustRightInd w:val="0"/>
      <w:spacing w:after="0" w:line="240" w:lineRule="auto"/>
    </w:pPr>
    <w:rPr>
      <w:rFonts w:ascii="Bebas Neue" w:hAnsi="Bebas Neue" w:cs="Bebas Neue"/>
      <w:color w:val="000000"/>
      <w:sz w:val="24"/>
      <w:szCs w:val="24"/>
      <w:lang w:val="en-US"/>
    </w:rPr>
  </w:style>
  <w:style w:type="paragraph" w:customStyle="1" w:styleId="BL">
    <w:name w:val="BL"/>
    <w:basedOn w:val="Normal"/>
    <w:autoRedefine/>
    <w:uiPriority w:val="99"/>
    <w:rsid w:val="00A43B12"/>
    <w:pPr>
      <w:widowControl w:val="0"/>
      <w:numPr>
        <w:numId w:val="13"/>
      </w:numPr>
      <w:tabs>
        <w:tab w:val="left" w:pos="280"/>
      </w:tabs>
      <w:autoSpaceDE w:val="0"/>
      <w:autoSpaceDN w:val="0"/>
      <w:adjustRightInd w:val="0"/>
      <w:spacing w:before="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A43B12"/>
    <w:pPr>
      <w:ind w:left="720" w:hanging="360"/>
    </w:pPr>
    <w:rPr>
      <w:color w:val="000000"/>
    </w:rPr>
  </w:style>
  <w:style w:type="table" w:styleId="TableGrid">
    <w:name w:val="Table Grid"/>
    <w:basedOn w:val="TableNormal"/>
    <w:uiPriority w:val="59"/>
    <w:rsid w:val="00A43B1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0356"/>
    <w:rPr>
      <w:sz w:val="16"/>
      <w:szCs w:val="16"/>
    </w:rPr>
  </w:style>
  <w:style w:type="paragraph" w:styleId="CommentText">
    <w:name w:val="annotation text"/>
    <w:basedOn w:val="Normal"/>
    <w:link w:val="CommentTextChar"/>
    <w:uiPriority w:val="99"/>
    <w:semiHidden/>
    <w:unhideWhenUsed/>
    <w:rsid w:val="00C90356"/>
    <w:pPr>
      <w:spacing w:line="240" w:lineRule="auto"/>
    </w:pPr>
    <w:rPr>
      <w:sz w:val="20"/>
      <w:szCs w:val="20"/>
    </w:rPr>
  </w:style>
  <w:style w:type="character" w:customStyle="1" w:styleId="CommentTextChar">
    <w:name w:val="Comment Text Char"/>
    <w:basedOn w:val="DefaultParagraphFont"/>
    <w:link w:val="CommentText"/>
    <w:uiPriority w:val="99"/>
    <w:semiHidden/>
    <w:rsid w:val="00C9035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90356"/>
    <w:rPr>
      <w:b/>
      <w:bCs/>
    </w:rPr>
  </w:style>
  <w:style w:type="character" w:customStyle="1" w:styleId="CommentSubjectChar">
    <w:name w:val="Comment Subject Char"/>
    <w:basedOn w:val="CommentTextChar"/>
    <w:link w:val="CommentSubject"/>
    <w:uiPriority w:val="99"/>
    <w:semiHidden/>
    <w:rsid w:val="00C90356"/>
    <w:rPr>
      <w:rFonts w:ascii="Times New Roman" w:eastAsia="Times New Roman" w:hAnsi="Times New Roman" w:cs="Times New Roman"/>
      <w:b/>
      <w:bCs/>
      <w:sz w:val="20"/>
      <w:szCs w:val="20"/>
      <w:lang w:val="en-US"/>
    </w:rPr>
  </w:style>
  <w:style w:type="paragraph" w:styleId="Revision">
    <w:name w:val="Revision"/>
    <w:hidden/>
    <w:uiPriority w:val="99"/>
    <w:semiHidden/>
    <w:rsid w:val="008D7D1E"/>
    <w:pPr>
      <w:spacing w:after="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EA78EA"/>
    <w:pPr>
      <w:spacing w:after="0" w:line="240" w:lineRule="auto"/>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26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eterm\Documents\Research\ARC\Papers%20in%20Progress\What%20Works\KST%20Scorecar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eterm\Documents\Research\ARC\Papers%20in%20Progress\What%20Works\KST%20Scorecar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eterm\Documents\Research\ARC\Papers%20in%20Progress\What%20Works\KST%20Scorecar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eterm\Documents\Research\ARC\Papers%20in%20Progress\What%20Works\KST%20Scorecar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eterm\Documents\Research\ARC\Papers%20in%20Progress\What%20Works\KST%20Scorecar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eterm\Documents\Research\ARC\Papers%20in%20Progress\What%20Works\KST%20Scorecar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eterm\Documents\Research\ARC\Papers%20in%20Progress\What%20Works\KST%20Scorecar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eterm\Documents\Research\ARC\Papers%20in%20Progress\What%20Works\KST%20Scorecar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eterm\Documents\Research\ARC\Papers%20in%20Progress\What%20Works\Final%20System%20Summa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FFC000"/>
            </a:solidFill>
          </c:spPr>
          <c:invertIfNegative val="0"/>
          <c:dPt>
            <c:idx val="0"/>
            <c:invertIfNegative val="0"/>
            <c:bubble3D val="0"/>
            <c:extLst>
              <c:ext xmlns:c16="http://schemas.microsoft.com/office/drawing/2014/chart" uri="{C3380CC4-5D6E-409C-BE32-E72D297353CC}">
                <c16:uniqueId val="{00000000-D817-4B1E-9113-A33A15E17428}"/>
              </c:ext>
            </c:extLst>
          </c:dPt>
          <c:dPt>
            <c:idx val="1"/>
            <c:invertIfNegative val="0"/>
            <c:bubble3D val="0"/>
            <c:spPr>
              <a:solidFill>
                <a:srgbClr val="92D050"/>
              </a:solidFill>
            </c:spPr>
            <c:extLst>
              <c:ext xmlns:c16="http://schemas.microsoft.com/office/drawing/2014/chart" uri="{C3380CC4-5D6E-409C-BE32-E72D297353CC}">
                <c16:uniqueId val="{00000002-D817-4B1E-9113-A33A15E17428}"/>
              </c:ext>
            </c:extLst>
          </c:dPt>
          <c:dPt>
            <c:idx val="2"/>
            <c:invertIfNegative val="0"/>
            <c:bubble3D val="0"/>
            <c:spPr>
              <a:solidFill>
                <a:srgbClr val="92D050"/>
              </a:solidFill>
            </c:spPr>
            <c:extLst>
              <c:ext xmlns:c16="http://schemas.microsoft.com/office/drawing/2014/chart" uri="{C3380CC4-5D6E-409C-BE32-E72D297353CC}">
                <c16:uniqueId val="{00000004-D817-4B1E-9113-A33A15E17428}"/>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Sheet1!$Y$2:$Y$4</c:f>
              <c:strCache>
                <c:ptCount val="3"/>
                <c:pt idx="0">
                  <c:v>Competency Mapping</c:v>
                </c:pt>
                <c:pt idx="1">
                  <c:v>Future Capability Requirements</c:v>
                </c:pt>
                <c:pt idx="2">
                  <c:v>Sourcing Decision</c:v>
                </c:pt>
              </c:strCache>
            </c:strRef>
          </c:cat>
          <c:val>
            <c:numRef>
              <c:f>Sheet1!$Z$2:$Z$4</c:f>
              <c:numCache>
                <c:formatCode>General</c:formatCode>
                <c:ptCount val="3"/>
                <c:pt idx="0">
                  <c:v>8</c:v>
                </c:pt>
                <c:pt idx="1">
                  <c:v>18</c:v>
                </c:pt>
                <c:pt idx="2">
                  <c:v>15</c:v>
                </c:pt>
              </c:numCache>
            </c:numRef>
          </c:val>
          <c:extLst>
            <c:ext xmlns:c16="http://schemas.microsoft.com/office/drawing/2014/chart" uri="{C3380CC4-5D6E-409C-BE32-E72D297353CC}">
              <c16:uniqueId val="{00000005-D817-4B1E-9113-A33A15E17428}"/>
            </c:ext>
          </c:extLst>
        </c:ser>
        <c:dLbls>
          <c:showLegendKey val="0"/>
          <c:showVal val="0"/>
          <c:showCatName val="0"/>
          <c:showSerName val="0"/>
          <c:showPercent val="0"/>
          <c:showBubbleSize val="0"/>
        </c:dLbls>
        <c:gapWidth val="150"/>
        <c:axId val="237298872"/>
        <c:axId val="237299264"/>
      </c:barChart>
      <c:catAx>
        <c:axId val="237298872"/>
        <c:scaling>
          <c:orientation val="minMax"/>
        </c:scaling>
        <c:delete val="0"/>
        <c:axPos val="b"/>
        <c:numFmt formatCode="General" sourceLinked="0"/>
        <c:majorTickMark val="out"/>
        <c:minorTickMark val="none"/>
        <c:tickLblPos val="nextTo"/>
        <c:crossAx val="237299264"/>
        <c:crosses val="autoZero"/>
        <c:auto val="1"/>
        <c:lblAlgn val="ctr"/>
        <c:lblOffset val="100"/>
        <c:noMultiLvlLbl val="0"/>
      </c:catAx>
      <c:valAx>
        <c:axId val="237299264"/>
        <c:scaling>
          <c:orientation val="minMax"/>
        </c:scaling>
        <c:delete val="0"/>
        <c:axPos val="l"/>
        <c:majorGridlines/>
        <c:numFmt formatCode="General" sourceLinked="1"/>
        <c:majorTickMark val="out"/>
        <c:minorTickMark val="none"/>
        <c:tickLblPos val="nextTo"/>
        <c:crossAx val="2372988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Sheet1!$N$14:$N$18</c:f>
              <c:strCache>
                <c:ptCount val="5"/>
                <c:pt idx="0">
                  <c:v>Creative Abrasion</c:v>
                </c:pt>
                <c:pt idx="1">
                  <c:v>Parallel Thinking</c:v>
                </c:pt>
                <c:pt idx="2">
                  <c:v>SECI Model</c:v>
                </c:pt>
                <c:pt idx="3">
                  <c:v>Expert Teams</c:v>
                </c:pt>
                <c:pt idx="4">
                  <c:v>Double-Loop Learning</c:v>
                </c:pt>
              </c:strCache>
            </c:strRef>
          </c:cat>
          <c:val>
            <c:numRef>
              <c:f>Sheet1!$O$14:$O$18</c:f>
              <c:numCache>
                <c:formatCode>General</c:formatCode>
                <c:ptCount val="5"/>
              </c:numCache>
            </c:numRef>
          </c:val>
          <c:extLst>
            <c:ext xmlns:c16="http://schemas.microsoft.com/office/drawing/2014/chart" uri="{C3380CC4-5D6E-409C-BE32-E72D297353CC}">
              <c16:uniqueId val="{00000000-5493-4565-9428-87E95C639621}"/>
            </c:ext>
          </c:extLst>
        </c:ser>
        <c:ser>
          <c:idx val="1"/>
          <c:order val="1"/>
          <c:spPr>
            <a:solidFill>
              <a:srgbClr val="92D050"/>
            </a:solidFill>
          </c:spPr>
          <c:invertIfNegative val="0"/>
          <c:dPt>
            <c:idx val="0"/>
            <c:invertIfNegative val="0"/>
            <c:bubble3D val="0"/>
            <c:spPr>
              <a:solidFill>
                <a:srgbClr val="FF0000"/>
              </a:solidFill>
            </c:spPr>
            <c:extLst>
              <c:ext xmlns:c16="http://schemas.microsoft.com/office/drawing/2014/chart" uri="{C3380CC4-5D6E-409C-BE32-E72D297353CC}">
                <c16:uniqueId val="{00000002-5493-4565-9428-87E95C639621}"/>
              </c:ext>
            </c:extLst>
          </c:dPt>
          <c:dPt>
            <c:idx val="1"/>
            <c:invertIfNegative val="0"/>
            <c:bubble3D val="0"/>
            <c:spPr>
              <a:solidFill>
                <a:srgbClr val="FFC000"/>
              </a:solidFill>
            </c:spPr>
            <c:extLst>
              <c:ext xmlns:c16="http://schemas.microsoft.com/office/drawing/2014/chart" uri="{C3380CC4-5D6E-409C-BE32-E72D297353CC}">
                <c16:uniqueId val="{00000004-5493-4565-9428-87E95C639621}"/>
              </c:ext>
            </c:extLst>
          </c:dPt>
          <c:dPt>
            <c:idx val="2"/>
            <c:invertIfNegative val="0"/>
            <c:bubble3D val="0"/>
            <c:spPr>
              <a:solidFill>
                <a:srgbClr val="FF0000"/>
              </a:solidFill>
            </c:spPr>
            <c:extLst>
              <c:ext xmlns:c16="http://schemas.microsoft.com/office/drawing/2014/chart" uri="{C3380CC4-5D6E-409C-BE32-E72D297353CC}">
                <c16:uniqueId val="{00000006-5493-4565-9428-87E95C639621}"/>
              </c:ext>
            </c:extLst>
          </c:dPt>
          <c:dPt>
            <c:idx val="3"/>
            <c:invertIfNegative val="0"/>
            <c:bubble3D val="0"/>
            <c:spPr>
              <a:solidFill>
                <a:srgbClr val="FFC000"/>
              </a:solidFill>
            </c:spPr>
            <c:extLst>
              <c:ext xmlns:c16="http://schemas.microsoft.com/office/drawing/2014/chart" uri="{C3380CC4-5D6E-409C-BE32-E72D297353CC}">
                <c16:uniqueId val="{00000008-5493-4565-9428-87E95C639621}"/>
              </c:ext>
            </c:extLst>
          </c:dPt>
          <c:dPt>
            <c:idx val="4"/>
            <c:invertIfNegative val="0"/>
            <c:bubble3D val="0"/>
            <c:spPr>
              <a:solidFill>
                <a:srgbClr val="FFC000"/>
              </a:solidFill>
            </c:spPr>
            <c:extLst>
              <c:ext xmlns:c16="http://schemas.microsoft.com/office/drawing/2014/chart" uri="{C3380CC4-5D6E-409C-BE32-E72D297353CC}">
                <c16:uniqueId val="{0000000A-5493-4565-9428-87E95C639621}"/>
              </c:ext>
            </c:extLst>
          </c:dPt>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493-4565-9428-87E95C639621}"/>
                </c:ext>
              </c:extLst>
            </c:dLbl>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493-4565-9428-87E95C639621}"/>
                </c:ext>
              </c:extLst>
            </c:dLbl>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493-4565-9428-87E95C639621}"/>
                </c:ext>
              </c:extLst>
            </c:dLbl>
            <c:dLbl>
              <c:idx val="3"/>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493-4565-9428-87E95C639621}"/>
                </c:ext>
              </c:extLst>
            </c:dLbl>
            <c:dLbl>
              <c:idx val="4"/>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5493-4565-9428-87E95C63962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Sheet1!$N$14:$N$18</c:f>
              <c:strCache>
                <c:ptCount val="5"/>
                <c:pt idx="0">
                  <c:v>Creative Abrasion</c:v>
                </c:pt>
                <c:pt idx="1">
                  <c:v>Parallel Thinking</c:v>
                </c:pt>
                <c:pt idx="2">
                  <c:v>SECI Model</c:v>
                </c:pt>
                <c:pt idx="3">
                  <c:v>Expert Teams</c:v>
                </c:pt>
                <c:pt idx="4">
                  <c:v>Double-Loop Learning</c:v>
                </c:pt>
              </c:strCache>
            </c:strRef>
          </c:cat>
          <c:val>
            <c:numRef>
              <c:f>Sheet1!$P$14:$P$18</c:f>
              <c:numCache>
                <c:formatCode>General</c:formatCode>
                <c:ptCount val="5"/>
                <c:pt idx="0">
                  <c:v>1.5</c:v>
                </c:pt>
                <c:pt idx="1">
                  <c:v>10.5</c:v>
                </c:pt>
                <c:pt idx="2">
                  <c:v>0.5</c:v>
                </c:pt>
                <c:pt idx="3">
                  <c:v>10</c:v>
                </c:pt>
                <c:pt idx="4">
                  <c:v>8.5</c:v>
                </c:pt>
              </c:numCache>
            </c:numRef>
          </c:val>
          <c:extLst>
            <c:ext xmlns:c16="http://schemas.microsoft.com/office/drawing/2014/chart" uri="{C3380CC4-5D6E-409C-BE32-E72D297353CC}">
              <c16:uniqueId val="{0000000B-5493-4565-9428-87E95C639621}"/>
            </c:ext>
          </c:extLst>
        </c:ser>
        <c:dLbls>
          <c:showLegendKey val="0"/>
          <c:showVal val="0"/>
          <c:showCatName val="0"/>
          <c:showSerName val="0"/>
          <c:showPercent val="0"/>
          <c:showBubbleSize val="0"/>
        </c:dLbls>
        <c:gapWidth val="150"/>
        <c:axId val="237300048"/>
        <c:axId val="238315368"/>
      </c:barChart>
      <c:catAx>
        <c:axId val="237300048"/>
        <c:scaling>
          <c:orientation val="minMax"/>
        </c:scaling>
        <c:delete val="0"/>
        <c:axPos val="b"/>
        <c:numFmt formatCode="General" sourceLinked="0"/>
        <c:majorTickMark val="out"/>
        <c:minorTickMark val="none"/>
        <c:tickLblPos val="nextTo"/>
        <c:crossAx val="238315368"/>
        <c:crosses val="autoZero"/>
        <c:auto val="1"/>
        <c:lblAlgn val="ctr"/>
        <c:lblOffset val="100"/>
        <c:noMultiLvlLbl val="0"/>
      </c:catAx>
      <c:valAx>
        <c:axId val="238315368"/>
        <c:scaling>
          <c:orientation val="minMax"/>
          <c:max val="20"/>
        </c:scaling>
        <c:delete val="0"/>
        <c:axPos val="l"/>
        <c:majorGridlines/>
        <c:numFmt formatCode="General" sourceLinked="1"/>
        <c:majorTickMark val="out"/>
        <c:minorTickMark val="none"/>
        <c:tickLblPos val="nextTo"/>
        <c:crossAx val="2373000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FF0000"/>
            </a:solidFill>
          </c:spPr>
          <c:invertIfNegative val="0"/>
          <c:dPt>
            <c:idx val="2"/>
            <c:invertIfNegative val="0"/>
            <c:bubble3D val="0"/>
            <c:spPr>
              <a:solidFill>
                <a:srgbClr val="92D050"/>
              </a:solidFill>
            </c:spPr>
            <c:extLst>
              <c:ext xmlns:c16="http://schemas.microsoft.com/office/drawing/2014/chart" uri="{C3380CC4-5D6E-409C-BE32-E72D297353CC}">
                <c16:uniqueId val="{00000001-BE0D-424C-9D23-52CD80FC355F}"/>
              </c:ext>
            </c:extLst>
          </c:dPt>
          <c:dPt>
            <c:idx val="4"/>
            <c:invertIfNegative val="0"/>
            <c:bubble3D val="0"/>
            <c:spPr>
              <a:solidFill>
                <a:srgbClr val="FFC000"/>
              </a:solidFill>
            </c:spPr>
            <c:extLst>
              <c:ext xmlns:c16="http://schemas.microsoft.com/office/drawing/2014/chart" uri="{C3380CC4-5D6E-409C-BE32-E72D297353CC}">
                <c16:uniqueId val="{00000003-BE0D-424C-9D23-52CD80FC355F}"/>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Sheet1!$N$25:$N$34</c:f>
              <c:strCache>
                <c:ptCount val="10"/>
                <c:pt idx="0">
                  <c:v>Knowledge Sharing Barriers </c:v>
                </c:pt>
                <c:pt idx="1">
                  <c:v>Cultural Change</c:v>
                </c:pt>
                <c:pt idx="2">
                  <c:v>Communities of Practice</c:v>
                </c:pt>
                <c:pt idx="3">
                  <c:v>Motivation</c:v>
                </c:pt>
                <c:pt idx="4">
                  <c:v>Narratives</c:v>
                </c:pt>
                <c:pt idx="5">
                  <c:v>Storytelling</c:v>
                </c:pt>
                <c:pt idx="6">
                  <c:v>Conversation</c:v>
                </c:pt>
                <c:pt idx="7">
                  <c:v>Listening</c:v>
                </c:pt>
                <c:pt idx="8">
                  <c:v>Appreciation</c:v>
                </c:pt>
                <c:pt idx="9">
                  <c:v>Understanding the gap</c:v>
                </c:pt>
              </c:strCache>
            </c:strRef>
          </c:cat>
          <c:val>
            <c:numRef>
              <c:f>Sheet1!$O$25:$O$34</c:f>
              <c:numCache>
                <c:formatCode>General</c:formatCode>
                <c:ptCount val="10"/>
                <c:pt idx="0">
                  <c:v>1.5</c:v>
                </c:pt>
                <c:pt idx="1">
                  <c:v>4</c:v>
                </c:pt>
                <c:pt idx="2">
                  <c:v>15.5</c:v>
                </c:pt>
                <c:pt idx="3">
                  <c:v>4.5</c:v>
                </c:pt>
                <c:pt idx="4">
                  <c:v>9</c:v>
                </c:pt>
                <c:pt idx="5">
                  <c:v>2</c:v>
                </c:pt>
                <c:pt idx="6">
                  <c:v>0</c:v>
                </c:pt>
                <c:pt idx="7">
                  <c:v>2.5</c:v>
                </c:pt>
                <c:pt idx="8">
                  <c:v>3</c:v>
                </c:pt>
                <c:pt idx="9">
                  <c:v>4.5</c:v>
                </c:pt>
              </c:numCache>
            </c:numRef>
          </c:val>
          <c:extLst>
            <c:ext xmlns:c16="http://schemas.microsoft.com/office/drawing/2014/chart" uri="{C3380CC4-5D6E-409C-BE32-E72D297353CC}">
              <c16:uniqueId val="{00000004-BE0D-424C-9D23-52CD80FC355F}"/>
            </c:ext>
          </c:extLst>
        </c:ser>
        <c:dLbls>
          <c:showLegendKey val="0"/>
          <c:showVal val="0"/>
          <c:showCatName val="0"/>
          <c:showSerName val="0"/>
          <c:showPercent val="0"/>
          <c:showBubbleSize val="0"/>
        </c:dLbls>
        <c:gapWidth val="150"/>
        <c:axId val="238316152"/>
        <c:axId val="238316544"/>
      </c:barChart>
      <c:catAx>
        <c:axId val="238316152"/>
        <c:scaling>
          <c:orientation val="minMax"/>
        </c:scaling>
        <c:delete val="0"/>
        <c:axPos val="b"/>
        <c:numFmt formatCode="General" sourceLinked="0"/>
        <c:majorTickMark val="out"/>
        <c:minorTickMark val="none"/>
        <c:tickLblPos val="nextTo"/>
        <c:crossAx val="238316544"/>
        <c:crosses val="autoZero"/>
        <c:auto val="1"/>
        <c:lblAlgn val="ctr"/>
        <c:lblOffset val="100"/>
        <c:noMultiLvlLbl val="0"/>
      </c:catAx>
      <c:valAx>
        <c:axId val="238316544"/>
        <c:scaling>
          <c:orientation val="minMax"/>
          <c:max val="20"/>
        </c:scaling>
        <c:delete val="0"/>
        <c:axPos val="l"/>
        <c:majorGridlines/>
        <c:numFmt formatCode="General" sourceLinked="1"/>
        <c:majorTickMark val="out"/>
        <c:minorTickMark val="none"/>
        <c:tickLblPos val="nextTo"/>
        <c:crossAx val="23831615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FFC000"/>
              </a:solidFill>
            </c:spPr>
            <c:extLst>
              <c:ext xmlns:c16="http://schemas.microsoft.com/office/drawing/2014/chart" uri="{C3380CC4-5D6E-409C-BE32-E72D297353CC}">
                <c16:uniqueId val="{00000001-608B-4617-8DCC-184B8189F456}"/>
              </c:ext>
            </c:extLst>
          </c:dPt>
          <c:dPt>
            <c:idx val="1"/>
            <c:invertIfNegative val="0"/>
            <c:bubble3D val="0"/>
            <c:spPr>
              <a:solidFill>
                <a:srgbClr val="92D050"/>
              </a:solidFill>
            </c:spPr>
            <c:extLst>
              <c:ext xmlns:c16="http://schemas.microsoft.com/office/drawing/2014/chart" uri="{C3380CC4-5D6E-409C-BE32-E72D297353CC}">
                <c16:uniqueId val="{00000003-608B-4617-8DCC-184B8189F456}"/>
              </c:ext>
            </c:extLst>
          </c:dPt>
          <c:dPt>
            <c:idx val="2"/>
            <c:invertIfNegative val="0"/>
            <c:bubble3D val="0"/>
            <c:spPr>
              <a:solidFill>
                <a:srgbClr val="92D050"/>
              </a:solidFill>
            </c:spPr>
            <c:extLst>
              <c:ext xmlns:c16="http://schemas.microsoft.com/office/drawing/2014/chart" uri="{C3380CC4-5D6E-409C-BE32-E72D297353CC}">
                <c16:uniqueId val="{00000005-608B-4617-8DCC-184B8189F456}"/>
              </c:ext>
            </c:extLst>
          </c:dPt>
          <c:dPt>
            <c:idx val="3"/>
            <c:invertIfNegative val="0"/>
            <c:bubble3D val="0"/>
            <c:spPr>
              <a:solidFill>
                <a:srgbClr val="FF0000"/>
              </a:solidFill>
            </c:spPr>
            <c:extLst>
              <c:ext xmlns:c16="http://schemas.microsoft.com/office/drawing/2014/chart" uri="{C3380CC4-5D6E-409C-BE32-E72D297353CC}">
                <c16:uniqueId val="{00000007-608B-4617-8DCC-184B8189F456}"/>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Sheet1!$N$37:$N$40</c:f>
              <c:strCache>
                <c:ptCount val="4"/>
                <c:pt idx="0">
                  <c:v>Knowing doing gap</c:v>
                </c:pt>
                <c:pt idx="1">
                  <c:v>Peer Assists</c:v>
                </c:pt>
                <c:pt idx="2">
                  <c:v>After Action Reviews</c:v>
                </c:pt>
                <c:pt idx="3">
                  <c:v>Retrospects</c:v>
                </c:pt>
              </c:strCache>
            </c:strRef>
          </c:cat>
          <c:val>
            <c:numRef>
              <c:f>Sheet1!$O$37:$O$40</c:f>
              <c:numCache>
                <c:formatCode>0.0</c:formatCode>
                <c:ptCount val="4"/>
                <c:pt idx="0">
                  <c:v>8.5</c:v>
                </c:pt>
                <c:pt idx="1">
                  <c:v>17.5</c:v>
                </c:pt>
                <c:pt idx="2">
                  <c:v>17</c:v>
                </c:pt>
                <c:pt idx="3">
                  <c:v>2.5</c:v>
                </c:pt>
              </c:numCache>
            </c:numRef>
          </c:val>
          <c:extLst>
            <c:ext xmlns:c16="http://schemas.microsoft.com/office/drawing/2014/chart" uri="{C3380CC4-5D6E-409C-BE32-E72D297353CC}">
              <c16:uniqueId val="{00000008-608B-4617-8DCC-184B8189F456}"/>
            </c:ext>
          </c:extLst>
        </c:ser>
        <c:dLbls>
          <c:showLegendKey val="0"/>
          <c:showVal val="0"/>
          <c:showCatName val="0"/>
          <c:showSerName val="0"/>
          <c:showPercent val="0"/>
          <c:showBubbleSize val="0"/>
        </c:dLbls>
        <c:gapWidth val="150"/>
        <c:axId val="238317720"/>
        <c:axId val="238318112"/>
      </c:barChart>
      <c:catAx>
        <c:axId val="238317720"/>
        <c:scaling>
          <c:orientation val="minMax"/>
        </c:scaling>
        <c:delete val="0"/>
        <c:axPos val="b"/>
        <c:numFmt formatCode="General" sourceLinked="0"/>
        <c:majorTickMark val="out"/>
        <c:minorTickMark val="none"/>
        <c:tickLblPos val="nextTo"/>
        <c:crossAx val="238318112"/>
        <c:crosses val="autoZero"/>
        <c:auto val="1"/>
        <c:lblAlgn val="ctr"/>
        <c:lblOffset val="100"/>
        <c:noMultiLvlLbl val="0"/>
      </c:catAx>
      <c:valAx>
        <c:axId val="238318112"/>
        <c:scaling>
          <c:orientation val="minMax"/>
        </c:scaling>
        <c:delete val="0"/>
        <c:axPos val="l"/>
        <c:majorGridlines/>
        <c:numFmt formatCode="0.0" sourceLinked="1"/>
        <c:majorTickMark val="out"/>
        <c:minorTickMark val="none"/>
        <c:tickLblPos val="nextTo"/>
        <c:crossAx val="23831772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92D050"/>
              </a:solidFill>
            </c:spPr>
            <c:extLst>
              <c:ext xmlns:c16="http://schemas.microsoft.com/office/drawing/2014/chart" uri="{C3380CC4-5D6E-409C-BE32-E72D297353CC}">
                <c16:uniqueId val="{00000001-03E4-4E29-80F0-85366CB17708}"/>
              </c:ext>
            </c:extLst>
          </c:dPt>
          <c:dPt>
            <c:idx val="1"/>
            <c:invertIfNegative val="0"/>
            <c:bubble3D val="0"/>
            <c:spPr>
              <a:solidFill>
                <a:srgbClr val="FF0000"/>
              </a:solidFill>
            </c:spPr>
            <c:extLst>
              <c:ext xmlns:c16="http://schemas.microsoft.com/office/drawing/2014/chart" uri="{C3380CC4-5D6E-409C-BE32-E72D297353CC}">
                <c16:uniqueId val="{00000003-03E4-4E29-80F0-85366CB17708}"/>
              </c:ext>
            </c:extLst>
          </c:dPt>
          <c:dPt>
            <c:idx val="2"/>
            <c:invertIfNegative val="0"/>
            <c:bubble3D val="0"/>
            <c:spPr>
              <a:solidFill>
                <a:srgbClr val="FF0000"/>
              </a:solidFill>
            </c:spPr>
            <c:extLst>
              <c:ext xmlns:c16="http://schemas.microsoft.com/office/drawing/2014/chart" uri="{C3380CC4-5D6E-409C-BE32-E72D297353CC}">
                <c16:uniqueId val="{00000005-03E4-4E29-80F0-85366CB17708}"/>
              </c:ext>
            </c:extLst>
          </c:dPt>
          <c:dPt>
            <c:idx val="3"/>
            <c:invertIfNegative val="0"/>
            <c:bubble3D val="0"/>
            <c:spPr>
              <a:solidFill>
                <a:srgbClr val="FFC000"/>
              </a:solidFill>
            </c:spPr>
            <c:extLst>
              <c:ext xmlns:c16="http://schemas.microsoft.com/office/drawing/2014/chart" uri="{C3380CC4-5D6E-409C-BE32-E72D297353CC}">
                <c16:uniqueId val="{00000007-03E4-4E29-80F0-85366CB17708}"/>
              </c:ext>
            </c:extLst>
          </c:dPt>
          <c:dPt>
            <c:idx val="4"/>
            <c:invertIfNegative val="0"/>
            <c:bubble3D val="0"/>
            <c:spPr>
              <a:solidFill>
                <a:srgbClr val="FFC000"/>
              </a:solidFill>
            </c:spPr>
            <c:extLst>
              <c:ext xmlns:c16="http://schemas.microsoft.com/office/drawing/2014/chart" uri="{C3380CC4-5D6E-409C-BE32-E72D297353CC}">
                <c16:uniqueId val="{00000009-03E4-4E29-80F0-85366CB17708}"/>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Sheet1!$N$45:$N$49</c:f>
              <c:strCache>
                <c:ptCount val="5"/>
                <c:pt idx="0">
                  <c:v>HRA Model</c:v>
                </c:pt>
                <c:pt idx="1">
                  <c:v>Acquisition barriers</c:v>
                </c:pt>
                <c:pt idx="2">
                  <c:v>Market efficiency</c:v>
                </c:pt>
                <c:pt idx="3">
                  <c:v>Contract specification</c:v>
                </c:pt>
                <c:pt idx="4">
                  <c:v>Knowledge brokers</c:v>
                </c:pt>
              </c:strCache>
            </c:strRef>
          </c:cat>
          <c:val>
            <c:numRef>
              <c:f>Sheet1!$O$45:$O$49</c:f>
              <c:numCache>
                <c:formatCode>General</c:formatCode>
                <c:ptCount val="5"/>
                <c:pt idx="0">
                  <c:v>14.5</c:v>
                </c:pt>
                <c:pt idx="1">
                  <c:v>4.5</c:v>
                </c:pt>
                <c:pt idx="2">
                  <c:v>5.5</c:v>
                </c:pt>
                <c:pt idx="3">
                  <c:v>11.5</c:v>
                </c:pt>
                <c:pt idx="4">
                  <c:v>10.5</c:v>
                </c:pt>
              </c:numCache>
            </c:numRef>
          </c:val>
          <c:extLst>
            <c:ext xmlns:c16="http://schemas.microsoft.com/office/drawing/2014/chart" uri="{C3380CC4-5D6E-409C-BE32-E72D297353CC}">
              <c16:uniqueId val="{0000000A-03E4-4E29-80F0-85366CB17708}"/>
            </c:ext>
          </c:extLst>
        </c:ser>
        <c:dLbls>
          <c:showLegendKey val="0"/>
          <c:showVal val="0"/>
          <c:showCatName val="0"/>
          <c:showSerName val="0"/>
          <c:showPercent val="0"/>
          <c:showBubbleSize val="0"/>
        </c:dLbls>
        <c:gapWidth val="150"/>
        <c:axId val="238318504"/>
        <c:axId val="238318896"/>
      </c:barChart>
      <c:catAx>
        <c:axId val="238318504"/>
        <c:scaling>
          <c:orientation val="minMax"/>
        </c:scaling>
        <c:delete val="0"/>
        <c:axPos val="b"/>
        <c:numFmt formatCode="General" sourceLinked="0"/>
        <c:majorTickMark val="out"/>
        <c:minorTickMark val="none"/>
        <c:tickLblPos val="nextTo"/>
        <c:crossAx val="238318896"/>
        <c:crosses val="autoZero"/>
        <c:auto val="1"/>
        <c:lblAlgn val="ctr"/>
        <c:lblOffset val="100"/>
        <c:noMultiLvlLbl val="0"/>
      </c:catAx>
      <c:valAx>
        <c:axId val="238318896"/>
        <c:scaling>
          <c:orientation val="minMax"/>
          <c:max val="20"/>
        </c:scaling>
        <c:delete val="0"/>
        <c:axPos val="l"/>
        <c:majorGridlines/>
        <c:numFmt formatCode="General" sourceLinked="1"/>
        <c:majorTickMark val="out"/>
        <c:minorTickMark val="none"/>
        <c:tickLblPos val="nextTo"/>
        <c:crossAx val="23831850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92D050"/>
            </a:solidFill>
          </c:spPr>
          <c:invertIfNegative val="0"/>
          <c:dPt>
            <c:idx val="0"/>
            <c:invertIfNegative val="0"/>
            <c:bubble3D val="0"/>
            <c:spPr>
              <a:solidFill>
                <a:srgbClr val="FFC000"/>
              </a:solidFill>
            </c:spPr>
            <c:extLst>
              <c:ext xmlns:c16="http://schemas.microsoft.com/office/drawing/2014/chart" uri="{C3380CC4-5D6E-409C-BE32-E72D297353CC}">
                <c16:uniqueId val="{00000001-AAB9-4CAD-A787-C51B9F4086D2}"/>
              </c:ext>
            </c:extLst>
          </c:dPt>
          <c:dPt>
            <c:idx val="1"/>
            <c:invertIfNegative val="0"/>
            <c:bubble3D val="0"/>
            <c:spPr>
              <a:solidFill>
                <a:srgbClr val="FF0000"/>
              </a:solidFill>
            </c:spPr>
            <c:extLst>
              <c:ext xmlns:c16="http://schemas.microsoft.com/office/drawing/2014/chart" uri="{C3380CC4-5D6E-409C-BE32-E72D297353CC}">
                <c16:uniqueId val="{00000003-AAB9-4CAD-A787-C51B9F4086D2}"/>
              </c:ext>
            </c:extLst>
          </c:dPt>
          <c:dPt>
            <c:idx val="2"/>
            <c:invertIfNegative val="0"/>
            <c:bubble3D val="0"/>
            <c:spPr>
              <a:solidFill>
                <a:srgbClr val="FF0000"/>
              </a:solidFill>
            </c:spPr>
            <c:extLst>
              <c:ext xmlns:c16="http://schemas.microsoft.com/office/drawing/2014/chart" uri="{C3380CC4-5D6E-409C-BE32-E72D297353CC}">
                <c16:uniqueId val="{00000005-AAB9-4CAD-A787-C51B9F4086D2}"/>
              </c:ext>
            </c:extLst>
          </c:dPt>
          <c:dPt>
            <c:idx val="3"/>
            <c:invertIfNegative val="0"/>
            <c:bubble3D val="0"/>
            <c:spPr>
              <a:solidFill>
                <a:srgbClr val="FFC000"/>
              </a:solidFill>
            </c:spPr>
            <c:extLst>
              <c:ext xmlns:c16="http://schemas.microsoft.com/office/drawing/2014/chart" uri="{C3380CC4-5D6E-409C-BE32-E72D297353CC}">
                <c16:uniqueId val="{00000007-AAB9-4CAD-A787-C51B9F4086D2}"/>
              </c:ext>
            </c:extLst>
          </c:dPt>
          <c:dPt>
            <c:idx val="4"/>
            <c:invertIfNegative val="0"/>
            <c:bubble3D val="0"/>
            <c:spPr>
              <a:solidFill>
                <a:srgbClr val="FFC000"/>
              </a:solidFill>
            </c:spPr>
            <c:extLst>
              <c:ext xmlns:c16="http://schemas.microsoft.com/office/drawing/2014/chart" uri="{C3380CC4-5D6E-409C-BE32-E72D297353CC}">
                <c16:uniqueId val="{00000009-AAB9-4CAD-A787-C51B9F4086D2}"/>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Sheet1!$N$77:$N$81</c:f>
              <c:strCache>
                <c:ptCount val="5"/>
                <c:pt idx="0">
                  <c:v>Interviewing</c:v>
                </c:pt>
                <c:pt idx="1">
                  <c:v>Mind Maps</c:v>
                </c:pt>
                <c:pt idx="2">
                  <c:v>Video taping</c:v>
                </c:pt>
                <c:pt idx="3">
                  <c:v>Mentoring</c:v>
                </c:pt>
                <c:pt idx="4">
                  <c:v>Strategic Action Framework</c:v>
                </c:pt>
              </c:strCache>
            </c:strRef>
          </c:cat>
          <c:val>
            <c:numRef>
              <c:f>Sheet1!$O$77:$O$81</c:f>
              <c:numCache>
                <c:formatCode>General</c:formatCode>
                <c:ptCount val="5"/>
                <c:pt idx="0">
                  <c:v>13</c:v>
                </c:pt>
                <c:pt idx="1">
                  <c:v>2.5</c:v>
                </c:pt>
                <c:pt idx="2">
                  <c:v>0.5</c:v>
                </c:pt>
                <c:pt idx="3">
                  <c:v>11</c:v>
                </c:pt>
                <c:pt idx="4">
                  <c:v>12</c:v>
                </c:pt>
              </c:numCache>
            </c:numRef>
          </c:val>
          <c:extLst>
            <c:ext xmlns:c16="http://schemas.microsoft.com/office/drawing/2014/chart" uri="{C3380CC4-5D6E-409C-BE32-E72D297353CC}">
              <c16:uniqueId val="{0000000A-AAB9-4CAD-A787-C51B9F4086D2}"/>
            </c:ext>
          </c:extLst>
        </c:ser>
        <c:dLbls>
          <c:showLegendKey val="0"/>
          <c:showVal val="0"/>
          <c:showCatName val="0"/>
          <c:showSerName val="0"/>
          <c:showPercent val="0"/>
          <c:showBubbleSize val="0"/>
        </c:dLbls>
        <c:gapWidth val="150"/>
        <c:axId val="238852888"/>
        <c:axId val="238853280"/>
      </c:barChart>
      <c:catAx>
        <c:axId val="238852888"/>
        <c:scaling>
          <c:orientation val="minMax"/>
        </c:scaling>
        <c:delete val="0"/>
        <c:axPos val="b"/>
        <c:numFmt formatCode="General" sourceLinked="0"/>
        <c:majorTickMark val="out"/>
        <c:minorTickMark val="none"/>
        <c:tickLblPos val="nextTo"/>
        <c:crossAx val="238853280"/>
        <c:crosses val="autoZero"/>
        <c:auto val="1"/>
        <c:lblAlgn val="ctr"/>
        <c:lblOffset val="100"/>
        <c:noMultiLvlLbl val="0"/>
      </c:catAx>
      <c:valAx>
        <c:axId val="238853280"/>
        <c:scaling>
          <c:orientation val="minMax"/>
          <c:max val="20"/>
        </c:scaling>
        <c:delete val="0"/>
        <c:axPos val="l"/>
        <c:majorGridlines/>
        <c:numFmt formatCode="General" sourceLinked="1"/>
        <c:majorTickMark val="out"/>
        <c:minorTickMark val="none"/>
        <c:tickLblPos val="nextTo"/>
        <c:crossAx val="23885288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92D050"/>
            </a:solidFill>
          </c:spPr>
          <c:invertIfNegative val="0"/>
          <c:dPt>
            <c:idx val="0"/>
            <c:invertIfNegative val="0"/>
            <c:bubble3D val="0"/>
            <c:spPr>
              <a:solidFill>
                <a:srgbClr val="FF0000"/>
              </a:solidFill>
            </c:spPr>
            <c:extLst>
              <c:ext xmlns:c16="http://schemas.microsoft.com/office/drawing/2014/chart" uri="{C3380CC4-5D6E-409C-BE32-E72D297353CC}">
                <c16:uniqueId val="{00000001-0D38-4A5F-BB68-784BC0CA6757}"/>
              </c:ext>
            </c:extLst>
          </c:dPt>
          <c:dPt>
            <c:idx val="1"/>
            <c:invertIfNegative val="0"/>
            <c:bubble3D val="0"/>
            <c:spPr>
              <a:solidFill>
                <a:srgbClr val="FFC000"/>
              </a:solidFill>
            </c:spPr>
            <c:extLst>
              <c:ext xmlns:c16="http://schemas.microsoft.com/office/drawing/2014/chart" uri="{C3380CC4-5D6E-409C-BE32-E72D297353CC}">
                <c16:uniqueId val="{00000003-0D38-4A5F-BB68-784BC0CA6757}"/>
              </c:ext>
            </c:extLst>
          </c:dPt>
          <c:dPt>
            <c:idx val="3"/>
            <c:invertIfNegative val="0"/>
            <c:bubble3D val="0"/>
            <c:spPr>
              <a:solidFill>
                <a:srgbClr val="FFC000"/>
              </a:solidFill>
            </c:spPr>
            <c:extLst>
              <c:ext xmlns:c16="http://schemas.microsoft.com/office/drawing/2014/chart" uri="{C3380CC4-5D6E-409C-BE32-E72D297353CC}">
                <c16:uniqueId val="{00000005-0D38-4A5F-BB68-784BC0CA6757}"/>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Sheet1!$N$62:$N$65</c:f>
              <c:strCache>
                <c:ptCount val="4"/>
                <c:pt idx="0">
                  <c:v>Select process</c:v>
                </c:pt>
                <c:pt idx="1">
                  <c:v>Storage</c:v>
                </c:pt>
                <c:pt idx="2">
                  <c:v>Meta-data</c:v>
                </c:pt>
                <c:pt idx="3">
                  <c:v>Lessons Learned</c:v>
                </c:pt>
              </c:strCache>
            </c:strRef>
          </c:cat>
          <c:val>
            <c:numRef>
              <c:f>Sheet1!$O$62:$O$65</c:f>
              <c:numCache>
                <c:formatCode>0.0</c:formatCode>
                <c:ptCount val="4"/>
                <c:pt idx="0">
                  <c:v>7.5</c:v>
                </c:pt>
                <c:pt idx="1">
                  <c:v>11.5</c:v>
                </c:pt>
                <c:pt idx="2">
                  <c:v>19</c:v>
                </c:pt>
                <c:pt idx="3">
                  <c:v>11.5</c:v>
                </c:pt>
              </c:numCache>
            </c:numRef>
          </c:val>
          <c:extLst>
            <c:ext xmlns:c16="http://schemas.microsoft.com/office/drawing/2014/chart" uri="{C3380CC4-5D6E-409C-BE32-E72D297353CC}">
              <c16:uniqueId val="{00000006-0D38-4A5F-BB68-784BC0CA6757}"/>
            </c:ext>
          </c:extLst>
        </c:ser>
        <c:dLbls>
          <c:showLegendKey val="0"/>
          <c:showVal val="0"/>
          <c:showCatName val="0"/>
          <c:showSerName val="0"/>
          <c:showPercent val="0"/>
          <c:showBubbleSize val="0"/>
        </c:dLbls>
        <c:gapWidth val="150"/>
        <c:axId val="238854064"/>
        <c:axId val="238854456"/>
      </c:barChart>
      <c:catAx>
        <c:axId val="238854064"/>
        <c:scaling>
          <c:orientation val="minMax"/>
        </c:scaling>
        <c:delete val="0"/>
        <c:axPos val="b"/>
        <c:numFmt formatCode="General" sourceLinked="0"/>
        <c:majorTickMark val="out"/>
        <c:minorTickMark val="none"/>
        <c:tickLblPos val="nextTo"/>
        <c:crossAx val="238854456"/>
        <c:crosses val="autoZero"/>
        <c:auto val="1"/>
        <c:lblAlgn val="ctr"/>
        <c:lblOffset val="100"/>
        <c:noMultiLvlLbl val="0"/>
      </c:catAx>
      <c:valAx>
        <c:axId val="238854456"/>
        <c:scaling>
          <c:orientation val="minMax"/>
        </c:scaling>
        <c:delete val="0"/>
        <c:axPos val="l"/>
        <c:majorGridlines/>
        <c:numFmt formatCode="0.0" sourceLinked="1"/>
        <c:majorTickMark val="out"/>
        <c:minorTickMark val="none"/>
        <c:tickLblPos val="nextTo"/>
        <c:crossAx val="23885406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92D050"/>
            </a:solidFill>
          </c:spPr>
          <c:invertIfNegative val="0"/>
          <c:dPt>
            <c:idx val="0"/>
            <c:invertIfNegative val="0"/>
            <c:bubble3D val="0"/>
            <c:spPr>
              <a:solidFill>
                <a:srgbClr val="FFC000"/>
              </a:solidFill>
            </c:spPr>
            <c:extLst>
              <c:ext xmlns:c16="http://schemas.microsoft.com/office/drawing/2014/chart" uri="{C3380CC4-5D6E-409C-BE32-E72D297353CC}">
                <c16:uniqueId val="{00000001-991A-489C-A7A2-4EB2082AD20E}"/>
              </c:ext>
            </c:extLst>
          </c:dPt>
          <c:dPt>
            <c:idx val="1"/>
            <c:invertIfNegative val="0"/>
            <c:bubble3D val="0"/>
            <c:spPr>
              <a:solidFill>
                <a:srgbClr val="FFC000"/>
              </a:solidFill>
            </c:spPr>
            <c:extLst>
              <c:ext xmlns:c16="http://schemas.microsoft.com/office/drawing/2014/chart" uri="{C3380CC4-5D6E-409C-BE32-E72D297353CC}">
                <c16:uniqueId val="{00000003-991A-489C-A7A2-4EB2082AD20E}"/>
              </c:ext>
            </c:extLst>
          </c:dPt>
          <c:dPt>
            <c:idx val="2"/>
            <c:invertIfNegative val="0"/>
            <c:bubble3D val="0"/>
            <c:spPr>
              <a:solidFill>
                <a:srgbClr val="FFC000"/>
              </a:solidFill>
            </c:spPr>
            <c:extLst>
              <c:ext xmlns:c16="http://schemas.microsoft.com/office/drawing/2014/chart" uri="{C3380CC4-5D6E-409C-BE32-E72D297353CC}">
                <c16:uniqueId val="{00000005-991A-489C-A7A2-4EB2082AD20E}"/>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Sheet1!$N$93:$N$95</c:f>
              <c:strCache>
                <c:ptCount val="3"/>
                <c:pt idx="0">
                  <c:v>Knowledge Valuation</c:v>
                </c:pt>
                <c:pt idx="1">
                  <c:v>Cultural Change Metrics</c:v>
                </c:pt>
                <c:pt idx="2">
                  <c:v>Risk Management</c:v>
                </c:pt>
              </c:strCache>
            </c:strRef>
          </c:cat>
          <c:val>
            <c:numRef>
              <c:f>Sheet1!$O$93:$O$95</c:f>
              <c:numCache>
                <c:formatCode>General</c:formatCode>
                <c:ptCount val="3"/>
                <c:pt idx="0">
                  <c:v>13</c:v>
                </c:pt>
                <c:pt idx="1">
                  <c:v>11</c:v>
                </c:pt>
                <c:pt idx="2">
                  <c:v>8</c:v>
                </c:pt>
              </c:numCache>
            </c:numRef>
          </c:val>
          <c:extLst>
            <c:ext xmlns:c16="http://schemas.microsoft.com/office/drawing/2014/chart" uri="{C3380CC4-5D6E-409C-BE32-E72D297353CC}">
              <c16:uniqueId val="{00000006-991A-489C-A7A2-4EB2082AD20E}"/>
            </c:ext>
          </c:extLst>
        </c:ser>
        <c:dLbls>
          <c:showLegendKey val="0"/>
          <c:showVal val="0"/>
          <c:showCatName val="0"/>
          <c:showSerName val="0"/>
          <c:showPercent val="0"/>
          <c:showBubbleSize val="0"/>
        </c:dLbls>
        <c:gapWidth val="150"/>
        <c:axId val="238855632"/>
        <c:axId val="238945416"/>
      </c:barChart>
      <c:catAx>
        <c:axId val="238855632"/>
        <c:scaling>
          <c:orientation val="minMax"/>
        </c:scaling>
        <c:delete val="0"/>
        <c:axPos val="b"/>
        <c:numFmt formatCode="General" sourceLinked="0"/>
        <c:majorTickMark val="out"/>
        <c:minorTickMark val="none"/>
        <c:tickLblPos val="nextTo"/>
        <c:crossAx val="238945416"/>
        <c:crosses val="autoZero"/>
        <c:auto val="1"/>
        <c:lblAlgn val="ctr"/>
        <c:lblOffset val="100"/>
        <c:noMultiLvlLbl val="0"/>
      </c:catAx>
      <c:valAx>
        <c:axId val="238945416"/>
        <c:scaling>
          <c:orientation val="minMax"/>
          <c:max val="20"/>
        </c:scaling>
        <c:delete val="0"/>
        <c:axPos val="l"/>
        <c:majorGridlines/>
        <c:numFmt formatCode="General" sourceLinked="1"/>
        <c:majorTickMark val="out"/>
        <c:minorTickMark val="none"/>
        <c:tickLblPos val="nextTo"/>
        <c:crossAx val="23885563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92D050"/>
            </a:solidFill>
          </c:spPr>
          <c:invertIfNegative val="0"/>
          <c:dPt>
            <c:idx val="0"/>
            <c:invertIfNegative val="0"/>
            <c:bubble3D val="0"/>
            <c:spPr>
              <a:solidFill>
                <a:srgbClr val="00FF00"/>
              </a:solidFill>
            </c:spPr>
            <c:extLst>
              <c:ext xmlns:c16="http://schemas.microsoft.com/office/drawing/2014/chart" uri="{C3380CC4-5D6E-409C-BE32-E72D297353CC}">
                <c16:uniqueId val="{00000001-786B-4ABC-9832-80FC7BAD8A66}"/>
              </c:ext>
            </c:extLst>
          </c:dPt>
          <c:dPt>
            <c:idx val="1"/>
            <c:invertIfNegative val="0"/>
            <c:bubble3D val="0"/>
            <c:spPr>
              <a:solidFill>
                <a:srgbClr val="FF0000"/>
              </a:solidFill>
            </c:spPr>
            <c:extLst>
              <c:ext xmlns:c16="http://schemas.microsoft.com/office/drawing/2014/chart" uri="{C3380CC4-5D6E-409C-BE32-E72D297353CC}">
                <c16:uniqueId val="{00000003-786B-4ABC-9832-80FC7BAD8A66}"/>
              </c:ext>
            </c:extLst>
          </c:dPt>
          <c:dPt>
            <c:idx val="2"/>
            <c:invertIfNegative val="0"/>
            <c:bubble3D val="0"/>
            <c:spPr>
              <a:solidFill>
                <a:srgbClr val="FF0000"/>
              </a:solidFill>
            </c:spPr>
            <c:extLst>
              <c:ext xmlns:c16="http://schemas.microsoft.com/office/drawing/2014/chart" uri="{C3380CC4-5D6E-409C-BE32-E72D297353CC}">
                <c16:uniqueId val="{00000005-786B-4ABC-9832-80FC7BAD8A66}"/>
              </c:ext>
            </c:extLst>
          </c:dPt>
          <c:dPt>
            <c:idx val="3"/>
            <c:invertIfNegative val="0"/>
            <c:bubble3D val="0"/>
            <c:spPr>
              <a:solidFill>
                <a:srgbClr val="00FF00"/>
              </a:solidFill>
            </c:spPr>
            <c:extLst>
              <c:ext xmlns:c16="http://schemas.microsoft.com/office/drawing/2014/chart" uri="{C3380CC4-5D6E-409C-BE32-E72D297353CC}">
                <c16:uniqueId val="{00000007-786B-4ABC-9832-80FC7BAD8A66}"/>
              </c:ext>
            </c:extLst>
          </c:dPt>
          <c:dPt>
            <c:idx val="4"/>
            <c:invertIfNegative val="0"/>
            <c:bubble3D val="0"/>
            <c:spPr>
              <a:solidFill>
                <a:srgbClr val="FFC000"/>
              </a:solidFill>
            </c:spPr>
            <c:extLst>
              <c:ext xmlns:c16="http://schemas.microsoft.com/office/drawing/2014/chart" uri="{C3380CC4-5D6E-409C-BE32-E72D297353CC}">
                <c16:uniqueId val="{00000009-786B-4ABC-9832-80FC7BAD8A66}"/>
              </c:ext>
            </c:extLst>
          </c:dPt>
          <c:dPt>
            <c:idx val="5"/>
            <c:invertIfNegative val="0"/>
            <c:bubble3D val="0"/>
            <c:spPr>
              <a:solidFill>
                <a:srgbClr val="00FF00"/>
              </a:solidFill>
            </c:spPr>
            <c:extLst>
              <c:ext xmlns:c16="http://schemas.microsoft.com/office/drawing/2014/chart" uri="{C3380CC4-5D6E-409C-BE32-E72D297353CC}">
                <c16:uniqueId val="{0000000B-786B-4ABC-9832-80FC7BAD8A66}"/>
              </c:ext>
            </c:extLst>
          </c:dPt>
          <c:dPt>
            <c:idx val="6"/>
            <c:invertIfNegative val="0"/>
            <c:bubble3D val="0"/>
            <c:spPr>
              <a:solidFill>
                <a:srgbClr val="FFC000"/>
              </a:solidFill>
            </c:spPr>
            <c:extLst>
              <c:ext xmlns:c16="http://schemas.microsoft.com/office/drawing/2014/chart" uri="{C3380CC4-5D6E-409C-BE32-E72D297353CC}">
                <c16:uniqueId val="{0000000D-786B-4ABC-9832-80FC7BAD8A66}"/>
              </c:ext>
            </c:extLst>
          </c:dPt>
          <c:dPt>
            <c:idx val="7"/>
            <c:invertIfNegative val="0"/>
            <c:bubble3D val="0"/>
            <c:spPr>
              <a:solidFill>
                <a:srgbClr val="00FF00"/>
              </a:solidFill>
            </c:spPr>
            <c:extLst>
              <c:ext xmlns:c16="http://schemas.microsoft.com/office/drawing/2014/chart" uri="{C3380CC4-5D6E-409C-BE32-E72D297353CC}">
                <c16:uniqueId val="{0000000F-786B-4ABC-9832-80FC7BAD8A66}"/>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Sheet1!$A$3:$A$10</c:f>
              <c:strCache>
                <c:ptCount val="8"/>
                <c:pt idx="0">
                  <c:v>Knowledge Strategy</c:v>
                </c:pt>
                <c:pt idx="1">
                  <c:v>Knowledge Creation</c:v>
                </c:pt>
                <c:pt idx="2">
                  <c:v>Knowledge Sharing</c:v>
                </c:pt>
                <c:pt idx="3">
                  <c:v>Knowledge Usage</c:v>
                </c:pt>
                <c:pt idx="4">
                  <c:v>Knowledge Acquisition</c:v>
                </c:pt>
                <c:pt idx="5">
                  <c:v>Knowledge Preservation</c:v>
                </c:pt>
                <c:pt idx="6">
                  <c:v>Knowledge Retention</c:v>
                </c:pt>
                <c:pt idx="7">
                  <c:v>Knowledge Measurement</c:v>
                </c:pt>
              </c:strCache>
            </c:strRef>
          </c:cat>
          <c:val>
            <c:numRef>
              <c:f>Sheet1!$B$3:$B$10</c:f>
              <c:numCache>
                <c:formatCode>0.0</c:formatCode>
                <c:ptCount val="8"/>
                <c:pt idx="0">
                  <c:v>13.666666666666666</c:v>
                </c:pt>
                <c:pt idx="1">
                  <c:v>6.2</c:v>
                </c:pt>
                <c:pt idx="2">
                  <c:v>5.55</c:v>
                </c:pt>
                <c:pt idx="3">
                  <c:v>11.375</c:v>
                </c:pt>
                <c:pt idx="4">
                  <c:v>9.5</c:v>
                </c:pt>
                <c:pt idx="5">
                  <c:v>12.375</c:v>
                </c:pt>
                <c:pt idx="6">
                  <c:v>7.8</c:v>
                </c:pt>
                <c:pt idx="7">
                  <c:v>10.666666666666666</c:v>
                </c:pt>
              </c:numCache>
            </c:numRef>
          </c:val>
          <c:extLst>
            <c:ext xmlns:c16="http://schemas.microsoft.com/office/drawing/2014/chart" uri="{C3380CC4-5D6E-409C-BE32-E72D297353CC}">
              <c16:uniqueId val="{00000010-786B-4ABC-9832-80FC7BAD8A66}"/>
            </c:ext>
          </c:extLst>
        </c:ser>
        <c:dLbls>
          <c:showLegendKey val="0"/>
          <c:showVal val="0"/>
          <c:showCatName val="0"/>
          <c:showSerName val="0"/>
          <c:showPercent val="0"/>
          <c:showBubbleSize val="0"/>
        </c:dLbls>
        <c:gapWidth val="150"/>
        <c:axId val="238852496"/>
        <c:axId val="238945808"/>
      </c:barChart>
      <c:catAx>
        <c:axId val="238852496"/>
        <c:scaling>
          <c:orientation val="minMax"/>
        </c:scaling>
        <c:delete val="0"/>
        <c:axPos val="b"/>
        <c:numFmt formatCode="General" sourceLinked="0"/>
        <c:majorTickMark val="out"/>
        <c:minorTickMark val="none"/>
        <c:tickLblPos val="nextTo"/>
        <c:crossAx val="238945808"/>
        <c:crosses val="autoZero"/>
        <c:auto val="1"/>
        <c:lblAlgn val="ctr"/>
        <c:lblOffset val="100"/>
        <c:noMultiLvlLbl val="0"/>
      </c:catAx>
      <c:valAx>
        <c:axId val="238945808"/>
        <c:scaling>
          <c:orientation val="minMax"/>
          <c:max val="20"/>
        </c:scaling>
        <c:delete val="0"/>
        <c:axPos val="l"/>
        <c:majorGridlines/>
        <c:numFmt formatCode="0.0" sourceLinked="1"/>
        <c:majorTickMark val="out"/>
        <c:minorTickMark val="none"/>
        <c:tickLblPos val="nextTo"/>
        <c:crossAx val="2388524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0</TotalTime>
  <Pages>7</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Cunneen</dc:creator>
  <cp:keywords/>
  <dc:description/>
  <cp:lastModifiedBy>Sarah Cooke</cp:lastModifiedBy>
  <cp:revision>2</cp:revision>
  <dcterms:created xsi:type="dcterms:W3CDTF">2019-06-26T07:59:00Z</dcterms:created>
  <dcterms:modified xsi:type="dcterms:W3CDTF">2019-06-26T07:59:00Z</dcterms:modified>
</cp:coreProperties>
</file>