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7B98" w14:textId="2F1F0E27" w:rsidR="001463C3" w:rsidRPr="00572ABC" w:rsidRDefault="00572ABC">
      <w:pPr>
        <w:rPr>
          <w:rFonts w:ascii="Calibri" w:hAnsi="Calibri" w:cs="Calibri"/>
        </w:rPr>
      </w:pPr>
      <w:r w:rsidRPr="00572ABC">
        <w:rPr>
          <w:rFonts w:ascii="Calibri" w:hAnsi="Calibri" w:cs="Calibri"/>
        </w:rPr>
        <w:t>Essential Maths Skills</w:t>
      </w:r>
      <w:r w:rsidR="001463C3" w:rsidRPr="00572ABC">
        <w:rPr>
          <w:rFonts w:ascii="Calibri" w:hAnsi="Calibri" w:cs="Calibri"/>
        </w:rPr>
        <w:t xml:space="preserve"> workbook data sets </w:t>
      </w:r>
    </w:p>
    <w:p w14:paraId="57F25959" w14:textId="77777777" w:rsidR="001463C3" w:rsidRPr="00572ABC" w:rsidRDefault="001463C3">
      <w:pPr>
        <w:rPr>
          <w:rFonts w:ascii="Calibri" w:hAnsi="Calibri" w:cs="Calibri"/>
        </w:rPr>
      </w:pPr>
    </w:p>
    <w:tbl>
      <w:tblPr>
        <w:tblStyle w:val="TableGrid"/>
        <w:tblW w:w="0" w:type="auto"/>
        <w:tblLayout w:type="fixed"/>
        <w:tblLook w:val="04A0" w:firstRow="1" w:lastRow="0" w:firstColumn="1" w:lastColumn="0" w:noHBand="0" w:noVBand="1"/>
      </w:tblPr>
      <w:tblGrid>
        <w:gridCol w:w="1271"/>
        <w:gridCol w:w="1559"/>
        <w:gridCol w:w="1560"/>
        <w:gridCol w:w="4536"/>
        <w:gridCol w:w="1530"/>
      </w:tblGrid>
      <w:tr w:rsidR="00A22C22" w:rsidRPr="00572ABC" w14:paraId="15C75FC6" w14:textId="77777777" w:rsidTr="00A22C22">
        <w:tc>
          <w:tcPr>
            <w:tcW w:w="1271" w:type="dxa"/>
          </w:tcPr>
          <w:p w14:paraId="075A912A" w14:textId="77777777" w:rsidR="00A22C22" w:rsidRPr="00572ABC" w:rsidRDefault="00A22C22">
            <w:pPr>
              <w:rPr>
                <w:rFonts w:ascii="Calibri" w:hAnsi="Calibri" w:cs="Calibri"/>
              </w:rPr>
            </w:pPr>
            <w:r w:rsidRPr="00572ABC">
              <w:rPr>
                <w:rFonts w:ascii="Calibri" w:hAnsi="Calibri" w:cs="Calibri"/>
              </w:rPr>
              <w:t>Table</w:t>
            </w:r>
          </w:p>
        </w:tc>
        <w:tc>
          <w:tcPr>
            <w:tcW w:w="1559" w:type="dxa"/>
          </w:tcPr>
          <w:p w14:paraId="387FA5F7" w14:textId="77777777" w:rsidR="00A22C22" w:rsidRPr="00572ABC" w:rsidRDefault="00A22C22">
            <w:pPr>
              <w:rPr>
                <w:rFonts w:ascii="Calibri" w:hAnsi="Calibri" w:cs="Calibri"/>
              </w:rPr>
            </w:pPr>
            <w:r w:rsidRPr="00572ABC">
              <w:rPr>
                <w:rFonts w:ascii="Calibri" w:hAnsi="Calibri" w:cs="Calibri"/>
              </w:rPr>
              <w:t xml:space="preserve">Content </w:t>
            </w:r>
          </w:p>
        </w:tc>
        <w:tc>
          <w:tcPr>
            <w:tcW w:w="1560" w:type="dxa"/>
          </w:tcPr>
          <w:p w14:paraId="140EC6EE" w14:textId="77777777" w:rsidR="00A22C22" w:rsidRPr="00572ABC" w:rsidRDefault="00A22C22">
            <w:pPr>
              <w:rPr>
                <w:rFonts w:ascii="Calibri" w:hAnsi="Calibri" w:cs="Calibri"/>
              </w:rPr>
            </w:pPr>
            <w:r w:rsidRPr="00572ABC">
              <w:rPr>
                <w:rFonts w:ascii="Calibri" w:hAnsi="Calibri" w:cs="Calibri"/>
              </w:rPr>
              <w:t>Theme</w:t>
            </w:r>
          </w:p>
        </w:tc>
        <w:tc>
          <w:tcPr>
            <w:tcW w:w="4536" w:type="dxa"/>
          </w:tcPr>
          <w:p w14:paraId="15F255E8" w14:textId="77777777" w:rsidR="00A22C22" w:rsidRPr="00572ABC" w:rsidRDefault="00A22C22">
            <w:pPr>
              <w:rPr>
                <w:rFonts w:ascii="Calibri" w:hAnsi="Calibri" w:cs="Calibri"/>
              </w:rPr>
            </w:pPr>
            <w:r w:rsidRPr="00572ABC">
              <w:rPr>
                <w:rFonts w:ascii="Calibri" w:hAnsi="Calibri" w:cs="Calibri"/>
              </w:rPr>
              <w:t>Source</w:t>
            </w:r>
          </w:p>
        </w:tc>
        <w:tc>
          <w:tcPr>
            <w:tcW w:w="1530" w:type="dxa"/>
          </w:tcPr>
          <w:p w14:paraId="0CD656AA" w14:textId="77777777" w:rsidR="00A22C22" w:rsidRPr="00572ABC" w:rsidRDefault="00A22C22">
            <w:pPr>
              <w:rPr>
                <w:rFonts w:ascii="Calibri" w:hAnsi="Calibri" w:cs="Calibri"/>
              </w:rPr>
            </w:pPr>
            <w:r w:rsidRPr="00572ABC">
              <w:rPr>
                <w:rFonts w:ascii="Calibri" w:hAnsi="Calibri" w:cs="Calibri"/>
              </w:rPr>
              <w:t>Country</w:t>
            </w:r>
          </w:p>
        </w:tc>
      </w:tr>
      <w:tr w:rsidR="00A22C22" w:rsidRPr="00572ABC" w14:paraId="3878D35D" w14:textId="77777777" w:rsidTr="00572ABC">
        <w:tc>
          <w:tcPr>
            <w:tcW w:w="1271" w:type="dxa"/>
          </w:tcPr>
          <w:p w14:paraId="1CB1E242" w14:textId="77777777" w:rsidR="00A22C22" w:rsidRPr="00572ABC" w:rsidRDefault="00A22C22">
            <w:pPr>
              <w:rPr>
                <w:rFonts w:ascii="Calibri" w:hAnsi="Calibri" w:cs="Calibri"/>
              </w:rPr>
            </w:pPr>
            <w:r w:rsidRPr="00572ABC">
              <w:rPr>
                <w:rFonts w:ascii="Calibri" w:hAnsi="Calibri" w:cs="Calibri"/>
              </w:rPr>
              <w:t>1 and 2</w:t>
            </w:r>
          </w:p>
        </w:tc>
        <w:tc>
          <w:tcPr>
            <w:tcW w:w="1559" w:type="dxa"/>
          </w:tcPr>
          <w:p w14:paraId="6F41C1B6" w14:textId="14BE24B1" w:rsidR="00A22C22" w:rsidRPr="00572ABC" w:rsidRDefault="00A22C22">
            <w:pPr>
              <w:rPr>
                <w:rFonts w:ascii="Calibri" w:hAnsi="Calibri" w:cs="Calibri"/>
              </w:rPr>
            </w:pPr>
            <w:r w:rsidRPr="00572ABC">
              <w:rPr>
                <w:rFonts w:ascii="Calibri" w:hAnsi="Calibri" w:cs="Calibri"/>
              </w:rPr>
              <w:t>Alcohol and late night refreshme</w:t>
            </w:r>
            <w:r w:rsidR="00572ABC" w:rsidRPr="00572ABC">
              <w:rPr>
                <w:rFonts w:ascii="Calibri" w:hAnsi="Calibri" w:cs="Calibri"/>
              </w:rPr>
              <w:t>n</w:t>
            </w:r>
            <w:r w:rsidRPr="00572ABC">
              <w:rPr>
                <w:rFonts w:ascii="Calibri" w:hAnsi="Calibri" w:cs="Calibri"/>
              </w:rPr>
              <w:t>t licensing 2016</w:t>
            </w:r>
          </w:p>
        </w:tc>
        <w:tc>
          <w:tcPr>
            <w:tcW w:w="1560" w:type="dxa"/>
          </w:tcPr>
          <w:p w14:paraId="0FEE729B" w14:textId="77777777" w:rsidR="00572ABC" w:rsidRDefault="00A22C22">
            <w:pPr>
              <w:rPr>
                <w:rFonts w:ascii="Calibri" w:hAnsi="Calibri" w:cs="Calibri"/>
              </w:rPr>
            </w:pPr>
            <w:r w:rsidRPr="00572ABC">
              <w:rPr>
                <w:rFonts w:ascii="Calibri" w:hAnsi="Calibri" w:cs="Calibri"/>
              </w:rPr>
              <w:t>Commerce/</w:t>
            </w:r>
          </w:p>
          <w:p w14:paraId="48B144C0" w14:textId="4E50E1AC" w:rsidR="00A22C22" w:rsidRPr="00572ABC" w:rsidRDefault="00A22C22">
            <w:pPr>
              <w:rPr>
                <w:rFonts w:ascii="Calibri" w:hAnsi="Calibri" w:cs="Calibri"/>
              </w:rPr>
            </w:pPr>
            <w:r w:rsidRPr="00572ABC">
              <w:rPr>
                <w:rFonts w:ascii="Calibri" w:hAnsi="Calibri" w:cs="Calibri"/>
              </w:rPr>
              <w:t>Economics</w:t>
            </w:r>
          </w:p>
        </w:tc>
        <w:tc>
          <w:tcPr>
            <w:tcW w:w="4536" w:type="dxa"/>
          </w:tcPr>
          <w:p w14:paraId="53A7474D" w14:textId="77777777" w:rsidR="00A22C22" w:rsidRPr="00572ABC" w:rsidRDefault="00572ABC">
            <w:pPr>
              <w:rPr>
                <w:rFonts w:ascii="Calibri" w:hAnsi="Calibri" w:cs="Calibri"/>
              </w:rPr>
            </w:pPr>
            <w:hyperlink r:id="rId7" w:history="1">
              <w:r w:rsidR="00A22C22" w:rsidRPr="00572ABC">
                <w:rPr>
                  <w:rStyle w:val="Hyperlink"/>
                  <w:rFonts w:ascii="Calibri" w:hAnsi="Calibri" w:cs="Calibri"/>
                </w:rPr>
                <w:t>https://data.gov.uk/dataset/113b6d8d-7970-4071-b51a-0c7566786195/alcohol-and-late-night-refreshment-licensing</w:t>
              </w:r>
            </w:hyperlink>
            <w:r w:rsidR="00A22C22" w:rsidRPr="00572ABC">
              <w:rPr>
                <w:rFonts w:ascii="Calibri" w:hAnsi="Calibri" w:cs="Calibri"/>
              </w:rPr>
              <w:t xml:space="preserve">.  </w:t>
            </w:r>
          </w:p>
        </w:tc>
        <w:tc>
          <w:tcPr>
            <w:tcW w:w="1530" w:type="dxa"/>
          </w:tcPr>
          <w:p w14:paraId="53672EBC" w14:textId="77777777" w:rsidR="00A22C22" w:rsidRPr="00572ABC" w:rsidRDefault="00A22C22">
            <w:pPr>
              <w:rPr>
                <w:rFonts w:ascii="Calibri" w:hAnsi="Calibri" w:cs="Calibri"/>
              </w:rPr>
            </w:pPr>
            <w:r w:rsidRPr="00572ABC">
              <w:rPr>
                <w:rFonts w:ascii="Calibri" w:hAnsi="Calibri" w:cs="Calibri"/>
              </w:rPr>
              <w:t>UK</w:t>
            </w:r>
          </w:p>
        </w:tc>
      </w:tr>
      <w:tr w:rsidR="00A22C22" w:rsidRPr="00572ABC" w14:paraId="75CC676A" w14:textId="77777777" w:rsidTr="00A22C22">
        <w:tc>
          <w:tcPr>
            <w:tcW w:w="1271" w:type="dxa"/>
          </w:tcPr>
          <w:p w14:paraId="0E51744D" w14:textId="77777777" w:rsidR="00A22C22" w:rsidRPr="00572ABC" w:rsidRDefault="00B73AFE">
            <w:pPr>
              <w:rPr>
                <w:rFonts w:ascii="Calibri" w:hAnsi="Calibri" w:cs="Calibri"/>
              </w:rPr>
            </w:pPr>
            <w:r w:rsidRPr="00572ABC">
              <w:rPr>
                <w:rFonts w:ascii="Calibri" w:hAnsi="Calibri" w:cs="Calibri"/>
              </w:rPr>
              <w:t>3</w:t>
            </w:r>
          </w:p>
        </w:tc>
        <w:tc>
          <w:tcPr>
            <w:tcW w:w="1559" w:type="dxa"/>
          </w:tcPr>
          <w:p w14:paraId="65E75575" w14:textId="77777777" w:rsidR="00A22C22" w:rsidRPr="00572ABC" w:rsidRDefault="00B73AFE">
            <w:pPr>
              <w:rPr>
                <w:rFonts w:ascii="Calibri" w:hAnsi="Calibri" w:cs="Calibri"/>
              </w:rPr>
            </w:pPr>
            <w:r w:rsidRPr="00572ABC">
              <w:rPr>
                <w:rFonts w:ascii="Calibri" w:hAnsi="Calibri" w:cs="Calibri"/>
              </w:rPr>
              <w:t>ASBO stats 2013</w:t>
            </w:r>
          </w:p>
        </w:tc>
        <w:tc>
          <w:tcPr>
            <w:tcW w:w="1560" w:type="dxa"/>
          </w:tcPr>
          <w:p w14:paraId="76C65F23" w14:textId="77777777" w:rsidR="00A22C22" w:rsidRPr="00572ABC" w:rsidRDefault="00B73AFE">
            <w:pPr>
              <w:rPr>
                <w:rFonts w:ascii="Calibri" w:hAnsi="Calibri" w:cs="Calibri"/>
              </w:rPr>
            </w:pPr>
            <w:r w:rsidRPr="00572ABC">
              <w:rPr>
                <w:rFonts w:ascii="Calibri" w:hAnsi="Calibri" w:cs="Calibri"/>
              </w:rPr>
              <w:t>Crime</w:t>
            </w:r>
          </w:p>
        </w:tc>
        <w:tc>
          <w:tcPr>
            <w:tcW w:w="4536" w:type="dxa"/>
          </w:tcPr>
          <w:p w14:paraId="333CC8A9" w14:textId="77777777" w:rsidR="00A22C22" w:rsidRPr="00572ABC" w:rsidRDefault="00572ABC">
            <w:pPr>
              <w:rPr>
                <w:rFonts w:ascii="Calibri" w:hAnsi="Calibri" w:cs="Calibri"/>
              </w:rPr>
            </w:pPr>
            <w:hyperlink r:id="rId8" w:history="1">
              <w:r w:rsidR="00B73AFE" w:rsidRPr="00572ABC">
                <w:rPr>
                  <w:rStyle w:val="Hyperlink"/>
                  <w:rFonts w:ascii="Calibri" w:hAnsi="Calibri" w:cs="Calibri"/>
                </w:rPr>
                <w:t>https://data.gov.uk/dataset/25c0f3c0-e21e-4028-aaef-1981404e1825/annual-anti-social-behaviour-order-asbo-statistics</w:t>
              </w:r>
            </w:hyperlink>
            <w:r w:rsidR="00B73AFE" w:rsidRPr="00572ABC">
              <w:rPr>
                <w:rFonts w:ascii="Calibri" w:hAnsi="Calibri" w:cs="Calibri"/>
              </w:rPr>
              <w:t xml:space="preserve">.  </w:t>
            </w:r>
          </w:p>
        </w:tc>
        <w:tc>
          <w:tcPr>
            <w:tcW w:w="1530" w:type="dxa"/>
          </w:tcPr>
          <w:p w14:paraId="3DEADA7B" w14:textId="77777777" w:rsidR="00A22C22" w:rsidRPr="00572ABC" w:rsidRDefault="00B73AFE">
            <w:pPr>
              <w:rPr>
                <w:rFonts w:ascii="Calibri" w:hAnsi="Calibri" w:cs="Calibri"/>
              </w:rPr>
            </w:pPr>
            <w:r w:rsidRPr="00572ABC">
              <w:rPr>
                <w:rFonts w:ascii="Calibri" w:hAnsi="Calibri" w:cs="Calibri"/>
              </w:rPr>
              <w:t>UK</w:t>
            </w:r>
          </w:p>
        </w:tc>
      </w:tr>
      <w:tr w:rsidR="00A22C22" w:rsidRPr="00572ABC" w14:paraId="09782319" w14:textId="77777777" w:rsidTr="00A22C22">
        <w:tc>
          <w:tcPr>
            <w:tcW w:w="1271" w:type="dxa"/>
          </w:tcPr>
          <w:p w14:paraId="3DA83955" w14:textId="77777777" w:rsidR="00A22C22" w:rsidRPr="00572ABC" w:rsidRDefault="00507415">
            <w:pPr>
              <w:rPr>
                <w:rFonts w:ascii="Calibri" w:hAnsi="Calibri" w:cs="Calibri"/>
              </w:rPr>
            </w:pPr>
            <w:r w:rsidRPr="00572ABC">
              <w:rPr>
                <w:rFonts w:ascii="Calibri" w:hAnsi="Calibri" w:cs="Calibri"/>
              </w:rPr>
              <w:t>4</w:t>
            </w:r>
          </w:p>
        </w:tc>
        <w:tc>
          <w:tcPr>
            <w:tcW w:w="1559" w:type="dxa"/>
          </w:tcPr>
          <w:p w14:paraId="79AC340A" w14:textId="77777777" w:rsidR="00A22C22" w:rsidRPr="00572ABC" w:rsidRDefault="00507415">
            <w:pPr>
              <w:rPr>
                <w:rFonts w:ascii="Calibri" w:hAnsi="Calibri" w:cs="Calibri"/>
              </w:rPr>
            </w:pPr>
            <w:r w:rsidRPr="00572ABC">
              <w:rPr>
                <w:rFonts w:ascii="Calibri" w:hAnsi="Calibri" w:cs="Calibri"/>
              </w:rPr>
              <w:t>UK Migration stats 2011</w:t>
            </w:r>
          </w:p>
        </w:tc>
        <w:tc>
          <w:tcPr>
            <w:tcW w:w="1560" w:type="dxa"/>
          </w:tcPr>
          <w:p w14:paraId="5E554C62" w14:textId="4ECF7890" w:rsidR="00A22C22" w:rsidRPr="00572ABC" w:rsidRDefault="00507415" w:rsidP="00A72004">
            <w:pPr>
              <w:rPr>
                <w:rFonts w:ascii="Calibri" w:hAnsi="Calibri" w:cs="Calibri"/>
              </w:rPr>
            </w:pPr>
            <w:r w:rsidRPr="00572ABC">
              <w:rPr>
                <w:rFonts w:ascii="Calibri" w:hAnsi="Calibri" w:cs="Calibri"/>
              </w:rPr>
              <w:t xml:space="preserve">Population </w:t>
            </w:r>
            <w:r w:rsidR="00A72004" w:rsidRPr="00572ABC">
              <w:rPr>
                <w:rFonts w:ascii="Calibri" w:hAnsi="Calibri" w:cs="Calibri"/>
              </w:rPr>
              <w:t>S</w:t>
            </w:r>
            <w:r w:rsidRPr="00572ABC">
              <w:rPr>
                <w:rFonts w:ascii="Calibri" w:hAnsi="Calibri" w:cs="Calibri"/>
              </w:rPr>
              <w:t>tudies</w:t>
            </w:r>
          </w:p>
        </w:tc>
        <w:tc>
          <w:tcPr>
            <w:tcW w:w="4536" w:type="dxa"/>
          </w:tcPr>
          <w:p w14:paraId="0960230C" w14:textId="77777777" w:rsidR="00A22C22" w:rsidRPr="00572ABC" w:rsidRDefault="00572ABC">
            <w:pPr>
              <w:rPr>
                <w:rFonts w:ascii="Calibri" w:hAnsi="Calibri" w:cs="Calibri"/>
              </w:rPr>
            </w:pPr>
            <w:hyperlink r:id="rId9" w:history="1">
              <w:r w:rsidR="00507415" w:rsidRPr="00572ABC">
                <w:rPr>
                  <w:rStyle w:val="Hyperlink"/>
                  <w:rFonts w:ascii="Calibri" w:hAnsi="Calibri" w:cs="Calibri"/>
                </w:rPr>
                <w:t>https://data.gov.uk/dataset/4a4b084d-7e27-4669-8ea5-f3278b010f14/emigration-from-the-uk</w:t>
              </w:r>
            </w:hyperlink>
            <w:r w:rsidR="00507415" w:rsidRPr="00572ABC">
              <w:rPr>
                <w:rFonts w:ascii="Calibri" w:hAnsi="Calibri" w:cs="Calibri"/>
              </w:rPr>
              <w:t xml:space="preserve">.  </w:t>
            </w:r>
          </w:p>
        </w:tc>
        <w:tc>
          <w:tcPr>
            <w:tcW w:w="1530" w:type="dxa"/>
          </w:tcPr>
          <w:p w14:paraId="482D35DC" w14:textId="77777777" w:rsidR="00A22C22" w:rsidRPr="00572ABC" w:rsidRDefault="00507415">
            <w:pPr>
              <w:rPr>
                <w:rFonts w:ascii="Calibri" w:hAnsi="Calibri" w:cs="Calibri"/>
              </w:rPr>
            </w:pPr>
            <w:r w:rsidRPr="00572ABC">
              <w:rPr>
                <w:rFonts w:ascii="Calibri" w:hAnsi="Calibri" w:cs="Calibri"/>
              </w:rPr>
              <w:t>UK</w:t>
            </w:r>
          </w:p>
        </w:tc>
      </w:tr>
      <w:tr w:rsidR="00A22C22" w:rsidRPr="00572ABC" w14:paraId="1AC5EEF6" w14:textId="77777777" w:rsidTr="00A22C22">
        <w:tc>
          <w:tcPr>
            <w:tcW w:w="1271" w:type="dxa"/>
          </w:tcPr>
          <w:p w14:paraId="60E73851" w14:textId="77777777" w:rsidR="00A22C22" w:rsidRPr="00572ABC" w:rsidRDefault="000B1F11">
            <w:pPr>
              <w:rPr>
                <w:rFonts w:ascii="Calibri" w:hAnsi="Calibri" w:cs="Calibri"/>
              </w:rPr>
            </w:pPr>
            <w:r w:rsidRPr="00572ABC">
              <w:rPr>
                <w:rFonts w:ascii="Calibri" w:hAnsi="Calibri" w:cs="Calibri"/>
              </w:rPr>
              <w:t>5</w:t>
            </w:r>
          </w:p>
        </w:tc>
        <w:tc>
          <w:tcPr>
            <w:tcW w:w="1559" w:type="dxa"/>
          </w:tcPr>
          <w:p w14:paraId="21686B25" w14:textId="77777777" w:rsidR="00A22C22" w:rsidRPr="00572ABC" w:rsidRDefault="000B1F11">
            <w:pPr>
              <w:rPr>
                <w:rFonts w:ascii="Calibri" w:hAnsi="Calibri" w:cs="Calibri"/>
              </w:rPr>
            </w:pPr>
            <w:r w:rsidRPr="00572ABC">
              <w:rPr>
                <w:rFonts w:ascii="Calibri" w:hAnsi="Calibri" w:cs="Calibri"/>
              </w:rPr>
              <w:t>Obesity rates (%) among primary school children in Year 6 UK</w:t>
            </w:r>
          </w:p>
        </w:tc>
        <w:tc>
          <w:tcPr>
            <w:tcW w:w="1560" w:type="dxa"/>
          </w:tcPr>
          <w:p w14:paraId="3DE33D9D" w14:textId="77777777" w:rsidR="00A22C22" w:rsidRPr="00572ABC" w:rsidRDefault="000B1F11">
            <w:pPr>
              <w:rPr>
                <w:rFonts w:ascii="Calibri" w:hAnsi="Calibri" w:cs="Calibri"/>
              </w:rPr>
            </w:pPr>
            <w:r w:rsidRPr="00572ABC">
              <w:rPr>
                <w:rFonts w:ascii="Calibri" w:hAnsi="Calibri" w:cs="Calibri"/>
              </w:rPr>
              <w:t xml:space="preserve">Public Health </w:t>
            </w:r>
          </w:p>
        </w:tc>
        <w:tc>
          <w:tcPr>
            <w:tcW w:w="4536" w:type="dxa"/>
          </w:tcPr>
          <w:p w14:paraId="51BF7B56" w14:textId="77777777" w:rsidR="00A22C22" w:rsidRPr="00572ABC" w:rsidRDefault="00572ABC">
            <w:pPr>
              <w:rPr>
                <w:rFonts w:ascii="Calibri" w:hAnsi="Calibri" w:cs="Calibri"/>
              </w:rPr>
            </w:pPr>
            <w:hyperlink r:id="rId10" w:history="1">
              <w:r w:rsidR="000B1F11" w:rsidRPr="00572ABC">
                <w:rPr>
                  <w:rStyle w:val="Hyperlink"/>
                  <w:rFonts w:ascii="Calibri" w:hAnsi="Calibri" w:cs="Calibri"/>
                </w:rPr>
                <w:t>https://data.gov.uk/dataset/36ba5cac-cc4e-42b2-b3e1-984daccf3c3a/ni-056-obesity-in-primary-school-age-children-in-year-6</w:t>
              </w:r>
            </w:hyperlink>
            <w:r w:rsidR="000B1F11" w:rsidRPr="00572ABC">
              <w:rPr>
                <w:rFonts w:ascii="Calibri" w:hAnsi="Calibri" w:cs="Calibri"/>
              </w:rPr>
              <w:t xml:space="preserve">.  </w:t>
            </w:r>
          </w:p>
        </w:tc>
        <w:tc>
          <w:tcPr>
            <w:tcW w:w="1530" w:type="dxa"/>
          </w:tcPr>
          <w:p w14:paraId="39EB8123" w14:textId="77777777" w:rsidR="00A22C22" w:rsidRPr="00572ABC" w:rsidRDefault="000B1F11">
            <w:pPr>
              <w:rPr>
                <w:rFonts w:ascii="Calibri" w:hAnsi="Calibri" w:cs="Calibri"/>
              </w:rPr>
            </w:pPr>
            <w:r w:rsidRPr="00572ABC">
              <w:rPr>
                <w:rFonts w:ascii="Calibri" w:hAnsi="Calibri" w:cs="Calibri"/>
              </w:rPr>
              <w:t>UK</w:t>
            </w:r>
          </w:p>
        </w:tc>
      </w:tr>
      <w:tr w:rsidR="00A22C22" w:rsidRPr="00572ABC" w14:paraId="48D71CB6" w14:textId="77777777" w:rsidTr="00A22C22">
        <w:tc>
          <w:tcPr>
            <w:tcW w:w="1271" w:type="dxa"/>
          </w:tcPr>
          <w:p w14:paraId="366D25A4" w14:textId="77777777" w:rsidR="00A22C22" w:rsidRPr="00572ABC" w:rsidRDefault="00A65BD3">
            <w:pPr>
              <w:rPr>
                <w:rFonts w:ascii="Calibri" w:hAnsi="Calibri" w:cs="Calibri"/>
              </w:rPr>
            </w:pPr>
            <w:r w:rsidRPr="00572ABC">
              <w:rPr>
                <w:rFonts w:ascii="Calibri" w:hAnsi="Calibri" w:cs="Calibri"/>
              </w:rPr>
              <w:t>6</w:t>
            </w:r>
          </w:p>
        </w:tc>
        <w:tc>
          <w:tcPr>
            <w:tcW w:w="1559" w:type="dxa"/>
          </w:tcPr>
          <w:p w14:paraId="1449C8FE" w14:textId="77777777" w:rsidR="00A65BD3" w:rsidRPr="00572ABC" w:rsidRDefault="00A65BD3" w:rsidP="00A65BD3">
            <w:pPr>
              <w:tabs>
                <w:tab w:val="left" w:pos="5895"/>
              </w:tabs>
              <w:rPr>
                <w:rFonts w:ascii="Calibri" w:hAnsi="Calibri" w:cs="Calibri"/>
              </w:rPr>
            </w:pPr>
            <w:r w:rsidRPr="00572ABC">
              <w:rPr>
                <w:rFonts w:ascii="Calibri" w:hAnsi="Calibri" w:cs="Calibri"/>
              </w:rPr>
              <w:t xml:space="preserve">Raw drinking milk premises in England, Wales and NI as at 1 April 2018.  </w:t>
            </w:r>
          </w:p>
          <w:p w14:paraId="6DB06587" w14:textId="77777777" w:rsidR="00A22C22" w:rsidRPr="00572ABC" w:rsidRDefault="00A22C22">
            <w:pPr>
              <w:rPr>
                <w:rFonts w:ascii="Calibri" w:hAnsi="Calibri" w:cs="Calibri"/>
              </w:rPr>
            </w:pPr>
          </w:p>
        </w:tc>
        <w:tc>
          <w:tcPr>
            <w:tcW w:w="1560" w:type="dxa"/>
          </w:tcPr>
          <w:p w14:paraId="2333E128" w14:textId="77777777" w:rsidR="00A22C22" w:rsidRPr="00572ABC" w:rsidRDefault="00A65BD3">
            <w:pPr>
              <w:rPr>
                <w:rFonts w:ascii="Calibri" w:hAnsi="Calibri" w:cs="Calibri"/>
              </w:rPr>
            </w:pPr>
            <w:r w:rsidRPr="00572ABC">
              <w:rPr>
                <w:rFonts w:ascii="Calibri" w:hAnsi="Calibri" w:cs="Calibri"/>
              </w:rPr>
              <w:t>Agriculture</w:t>
            </w:r>
          </w:p>
        </w:tc>
        <w:tc>
          <w:tcPr>
            <w:tcW w:w="4536" w:type="dxa"/>
          </w:tcPr>
          <w:p w14:paraId="185191C7" w14:textId="77777777" w:rsidR="00A22C22" w:rsidRPr="00572ABC" w:rsidRDefault="00572ABC">
            <w:pPr>
              <w:rPr>
                <w:rFonts w:ascii="Calibri" w:hAnsi="Calibri" w:cs="Calibri"/>
              </w:rPr>
            </w:pPr>
            <w:hyperlink r:id="rId11" w:history="1">
              <w:r w:rsidR="00A65BD3" w:rsidRPr="00572ABC">
                <w:rPr>
                  <w:rStyle w:val="Hyperlink"/>
                  <w:rFonts w:ascii="Calibri" w:hAnsi="Calibri" w:cs="Calibri"/>
                </w:rPr>
                <w:t>https://data.gov.uk/dataset/f6706084-9c82-4a50-a781-41e0e6229948/raw-drinking-milk-premises-in-england-wales-and-northern-ireland</w:t>
              </w:r>
            </w:hyperlink>
            <w:r w:rsidR="00A65BD3" w:rsidRPr="00572ABC">
              <w:rPr>
                <w:rFonts w:ascii="Calibri" w:hAnsi="Calibri" w:cs="Calibri"/>
              </w:rPr>
              <w:t xml:space="preserve">.  </w:t>
            </w:r>
          </w:p>
        </w:tc>
        <w:tc>
          <w:tcPr>
            <w:tcW w:w="1530" w:type="dxa"/>
          </w:tcPr>
          <w:p w14:paraId="0C523565" w14:textId="77777777" w:rsidR="00A22C22" w:rsidRPr="00572ABC" w:rsidRDefault="00A65BD3">
            <w:pPr>
              <w:rPr>
                <w:rFonts w:ascii="Calibri" w:hAnsi="Calibri" w:cs="Calibri"/>
              </w:rPr>
            </w:pPr>
            <w:r w:rsidRPr="00572ABC">
              <w:rPr>
                <w:rFonts w:ascii="Calibri" w:hAnsi="Calibri" w:cs="Calibri"/>
              </w:rPr>
              <w:t>UK</w:t>
            </w:r>
          </w:p>
        </w:tc>
      </w:tr>
      <w:tr w:rsidR="00A22C22" w:rsidRPr="00572ABC" w14:paraId="704A1713" w14:textId="77777777" w:rsidTr="00A22C22">
        <w:tc>
          <w:tcPr>
            <w:tcW w:w="1271" w:type="dxa"/>
          </w:tcPr>
          <w:p w14:paraId="7F7554B8" w14:textId="77777777" w:rsidR="00A22C22" w:rsidRPr="00572ABC" w:rsidRDefault="009645A2">
            <w:pPr>
              <w:rPr>
                <w:rFonts w:ascii="Calibri" w:hAnsi="Calibri" w:cs="Calibri"/>
              </w:rPr>
            </w:pPr>
            <w:r w:rsidRPr="00572ABC">
              <w:rPr>
                <w:rFonts w:ascii="Calibri" w:hAnsi="Calibri" w:cs="Calibri"/>
              </w:rPr>
              <w:t>7</w:t>
            </w:r>
          </w:p>
        </w:tc>
        <w:tc>
          <w:tcPr>
            <w:tcW w:w="1559" w:type="dxa"/>
          </w:tcPr>
          <w:p w14:paraId="5340188B" w14:textId="77777777" w:rsidR="00A22C22" w:rsidRPr="00572ABC" w:rsidRDefault="009645A2">
            <w:pPr>
              <w:rPr>
                <w:rFonts w:ascii="Calibri" w:hAnsi="Calibri" w:cs="Calibri"/>
              </w:rPr>
            </w:pPr>
            <w:r w:rsidRPr="00572ABC">
              <w:rPr>
                <w:rFonts w:ascii="Calibri" w:hAnsi="Calibri" w:cs="Calibri"/>
              </w:rPr>
              <w:t>College Scorecard 2016</w:t>
            </w:r>
          </w:p>
        </w:tc>
        <w:tc>
          <w:tcPr>
            <w:tcW w:w="1560" w:type="dxa"/>
          </w:tcPr>
          <w:p w14:paraId="5CFA7685" w14:textId="77777777" w:rsidR="00A22C22" w:rsidRPr="00572ABC" w:rsidRDefault="009645A2">
            <w:pPr>
              <w:rPr>
                <w:rFonts w:ascii="Calibri" w:hAnsi="Calibri" w:cs="Calibri"/>
              </w:rPr>
            </w:pPr>
            <w:r w:rsidRPr="00572ABC">
              <w:rPr>
                <w:rFonts w:ascii="Calibri" w:hAnsi="Calibri" w:cs="Calibri"/>
              </w:rPr>
              <w:t>Education</w:t>
            </w:r>
          </w:p>
        </w:tc>
        <w:tc>
          <w:tcPr>
            <w:tcW w:w="4536" w:type="dxa"/>
          </w:tcPr>
          <w:p w14:paraId="0FA1A6FC" w14:textId="77777777" w:rsidR="00A22C22" w:rsidRPr="00572ABC" w:rsidRDefault="00572ABC">
            <w:pPr>
              <w:rPr>
                <w:rFonts w:ascii="Calibri" w:hAnsi="Calibri" w:cs="Calibri"/>
              </w:rPr>
            </w:pPr>
            <w:hyperlink r:id="rId12" w:history="1">
              <w:r w:rsidR="009645A2" w:rsidRPr="00572ABC">
                <w:rPr>
                  <w:rStyle w:val="Hyperlink"/>
                  <w:rFonts w:ascii="Calibri" w:hAnsi="Calibri" w:cs="Calibri"/>
                </w:rPr>
                <w:t>https://catalog.data.gov/dataset/college-scorecard</w:t>
              </w:r>
            </w:hyperlink>
            <w:r w:rsidR="009645A2" w:rsidRPr="00572ABC">
              <w:rPr>
                <w:rFonts w:ascii="Calibri" w:hAnsi="Calibri" w:cs="Calibri"/>
              </w:rPr>
              <w:t xml:space="preserve"> </w:t>
            </w:r>
          </w:p>
        </w:tc>
        <w:tc>
          <w:tcPr>
            <w:tcW w:w="1530" w:type="dxa"/>
          </w:tcPr>
          <w:p w14:paraId="478FBCC8" w14:textId="77777777" w:rsidR="00A22C22" w:rsidRPr="00572ABC" w:rsidRDefault="009645A2">
            <w:pPr>
              <w:rPr>
                <w:rFonts w:ascii="Calibri" w:hAnsi="Calibri" w:cs="Calibri"/>
              </w:rPr>
            </w:pPr>
            <w:r w:rsidRPr="00572ABC">
              <w:rPr>
                <w:rFonts w:ascii="Calibri" w:hAnsi="Calibri" w:cs="Calibri"/>
              </w:rPr>
              <w:t>USA</w:t>
            </w:r>
          </w:p>
        </w:tc>
      </w:tr>
      <w:tr w:rsidR="00A22C22" w:rsidRPr="00572ABC" w14:paraId="556CBABA" w14:textId="77777777" w:rsidTr="00A22C22">
        <w:tc>
          <w:tcPr>
            <w:tcW w:w="1271" w:type="dxa"/>
          </w:tcPr>
          <w:p w14:paraId="65642C9C" w14:textId="77777777" w:rsidR="00A22C22" w:rsidRPr="00572ABC" w:rsidRDefault="009645A2">
            <w:pPr>
              <w:rPr>
                <w:rFonts w:ascii="Calibri" w:hAnsi="Calibri" w:cs="Calibri"/>
              </w:rPr>
            </w:pPr>
            <w:r w:rsidRPr="00572ABC">
              <w:rPr>
                <w:rFonts w:ascii="Calibri" w:hAnsi="Calibri" w:cs="Calibri"/>
              </w:rPr>
              <w:t xml:space="preserve">8 </w:t>
            </w:r>
          </w:p>
        </w:tc>
        <w:tc>
          <w:tcPr>
            <w:tcW w:w="1559" w:type="dxa"/>
          </w:tcPr>
          <w:p w14:paraId="4F104E7D" w14:textId="77777777" w:rsidR="00A22C22" w:rsidRPr="00572ABC" w:rsidRDefault="009645A2">
            <w:pPr>
              <w:rPr>
                <w:rFonts w:ascii="Calibri" w:hAnsi="Calibri" w:cs="Calibri"/>
              </w:rPr>
            </w:pPr>
            <w:r w:rsidRPr="00572ABC">
              <w:rPr>
                <w:rFonts w:ascii="Calibri" w:hAnsi="Calibri" w:cs="Calibri"/>
              </w:rPr>
              <w:t>Snack pot portion cost</w:t>
            </w:r>
          </w:p>
        </w:tc>
        <w:tc>
          <w:tcPr>
            <w:tcW w:w="1560" w:type="dxa"/>
          </w:tcPr>
          <w:p w14:paraId="3F9FE7E1" w14:textId="77777777" w:rsidR="00A22C22" w:rsidRPr="00572ABC" w:rsidRDefault="009645A2">
            <w:pPr>
              <w:rPr>
                <w:rFonts w:ascii="Calibri" w:hAnsi="Calibri" w:cs="Calibri"/>
              </w:rPr>
            </w:pPr>
            <w:r w:rsidRPr="00572ABC">
              <w:rPr>
                <w:rFonts w:ascii="Calibri" w:hAnsi="Calibri" w:cs="Calibri"/>
              </w:rPr>
              <w:t>Nutrition</w:t>
            </w:r>
          </w:p>
        </w:tc>
        <w:tc>
          <w:tcPr>
            <w:tcW w:w="4536" w:type="dxa"/>
          </w:tcPr>
          <w:p w14:paraId="748F6DBD" w14:textId="77777777" w:rsidR="00A22C22" w:rsidRPr="00572ABC" w:rsidRDefault="00572ABC">
            <w:pPr>
              <w:rPr>
                <w:rFonts w:ascii="Calibri" w:hAnsi="Calibri" w:cs="Calibri"/>
              </w:rPr>
            </w:pPr>
            <w:hyperlink r:id="rId13" w:history="1">
              <w:r w:rsidR="009645A2" w:rsidRPr="00572ABC">
                <w:rPr>
                  <w:rStyle w:val="Hyperlink"/>
                  <w:rFonts w:ascii="Calibri" w:hAnsi="Calibri" w:cs="Calibri"/>
                </w:rPr>
                <w:t>https://www.ers.usda.gov/data-products/fruit-and-vegetable-prices.aspx</w:t>
              </w:r>
            </w:hyperlink>
            <w:r w:rsidR="009645A2" w:rsidRPr="00572ABC">
              <w:rPr>
                <w:rFonts w:ascii="Calibri" w:hAnsi="Calibri" w:cs="Calibri"/>
              </w:rPr>
              <w:t xml:space="preserve"> </w:t>
            </w:r>
          </w:p>
        </w:tc>
        <w:tc>
          <w:tcPr>
            <w:tcW w:w="1530" w:type="dxa"/>
          </w:tcPr>
          <w:p w14:paraId="3D71E50B" w14:textId="77777777" w:rsidR="00A22C22" w:rsidRPr="00572ABC" w:rsidRDefault="009645A2">
            <w:pPr>
              <w:rPr>
                <w:rFonts w:ascii="Calibri" w:hAnsi="Calibri" w:cs="Calibri"/>
              </w:rPr>
            </w:pPr>
            <w:r w:rsidRPr="00572ABC">
              <w:rPr>
                <w:rFonts w:ascii="Calibri" w:hAnsi="Calibri" w:cs="Calibri"/>
              </w:rPr>
              <w:t>USA</w:t>
            </w:r>
          </w:p>
        </w:tc>
      </w:tr>
      <w:tr w:rsidR="009645A2" w:rsidRPr="00572ABC" w14:paraId="50E70853" w14:textId="77777777" w:rsidTr="009645A2">
        <w:tc>
          <w:tcPr>
            <w:tcW w:w="1271" w:type="dxa"/>
          </w:tcPr>
          <w:p w14:paraId="47444258" w14:textId="77777777" w:rsidR="009645A2" w:rsidRPr="00572ABC" w:rsidRDefault="009645A2" w:rsidP="009645A2">
            <w:pPr>
              <w:rPr>
                <w:rFonts w:ascii="Calibri" w:hAnsi="Calibri" w:cs="Calibri"/>
              </w:rPr>
            </w:pPr>
            <w:r w:rsidRPr="00572ABC">
              <w:rPr>
                <w:rFonts w:ascii="Calibri" w:hAnsi="Calibri" w:cs="Calibri"/>
              </w:rPr>
              <w:t>9</w:t>
            </w:r>
          </w:p>
        </w:tc>
        <w:tc>
          <w:tcPr>
            <w:tcW w:w="1559" w:type="dxa"/>
          </w:tcPr>
          <w:p w14:paraId="20B1FC78" w14:textId="71340830" w:rsidR="009645A2" w:rsidRPr="00572ABC" w:rsidRDefault="00216562" w:rsidP="00D56C79">
            <w:pPr>
              <w:rPr>
                <w:rFonts w:ascii="Calibri" w:hAnsi="Calibri" w:cs="Calibri"/>
              </w:rPr>
            </w:pPr>
            <w:r w:rsidRPr="00572ABC">
              <w:rPr>
                <w:rFonts w:ascii="Calibri" w:hAnsi="Calibri" w:cs="Calibri"/>
              </w:rPr>
              <w:t xml:space="preserve">US Chronic disease indicators </w:t>
            </w:r>
            <w:r w:rsidR="00D56C79" w:rsidRPr="00572ABC">
              <w:rPr>
                <w:rFonts w:ascii="Calibri" w:hAnsi="Calibri" w:cs="Calibri"/>
              </w:rPr>
              <w:t>2010</w:t>
            </w:r>
            <w:r w:rsidR="00572ABC" w:rsidRPr="00572ABC">
              <w:rPr>
                <w:rFonts w:ascii="Calibri" w:hAnsi="Calibri" w:cs="Calibri"/>
              </w:rPr>
              <w:t>–</w:t>
            </w:r>
            <w:r w:rsidR="00AA7EF8" w:rsidRPr="00572ABC">
              <w:rPr>
                <w:rFonts w:ascii="Calibri" w:hAnsi="Calibri" w:cs="Calibri"/>
              </w:rPr>
              <w:t>201</w:t>
            </w:r>
            <w:r w:rsidR="00D56C79" w:rsidRPr="00572ABC">
              <w:rPr>
                <w:rFonts w:ascii="Calibri" w:hAnsi="Calibri" w:cs="Calibri"/>
              </w:rPr>
              <w:t>6</w:t>
            </w:r>
          </w:p>
        </w:tc>
        <w:tc>
          <w:tcPr>
            <w:tcW w:w="1560" w:type="dxa"/>
          </w:tcPr>
          <w:p w14:paraId="68EC92FD" w14:textId="77777777" w:rsidR="00572ABC" w:rsidRDefault="00216562" w:rsidP="009645A2">
            <w:pPr>
              <w:rPr>
                <w:rFonts w:ascii="Calibri" w:hAnsi="Calibri" w:cs="Calibri"/>
              </w:rPr>
            </w:pPr>
            <w:r w:rsidRPr="00572ABC">
              <w:rPr>
                <w:rFonts w:ascii="Calibri" w:hAnsi="Calibri" w:cs="Calibri"/>
              </w:rPr>
              <w:t>Health/</w:t>
            </w:r>
          </w:p>
          <w:p w14:paraId="672F3A8B" w14:textId="49AF6618" w:rsidR="009645A2" w:rsidRPr="00572ABC" w:rsidRDefault="00216562" w:rsidP="009645A2">
            <w:pPr>
              <w:rPr>
                <w:rFonts w:ascii="Calibri" w:hAnsi="Calibri" w:cs="Calibri"/>
              </w:rPr>
            </w:pPr>
            <w:r w:rsidRPr="00572ABC">
              <w:rPr>
                <w:rFonts w:ascii="Calibri" w:hAnsi="Calibri" w:cs="Calibri"/>
              </w:rPr>
              <w:t>Medical</w:t>
            </w:r>
          </w:p>
        </w:tc>
        <w:tc>
          <w:tcPr>
            <w:tcW w:w="4536" w:type="dxa"/>
          </w:tcPr>
          <w:p w14:paraId="19E5D41E" w14:textId="77777777" w:rsidR="009645A2" w:rsidRPr="00572ABC" w:rsidRDefault="00572ABC" w:rsidP="009645A2">
            <w:pPr>
              <w:rPr>
                <w:rFonts w:ascii="Calibri" w:hAnsi="Calibri" w:cs="Calibri"/>
              </w:rPr>
            </w:pPr>
            <w:hyperlink r:id="rId14" w:history="1">
              <w:r w:rsidR="00216562" w:rsidRPr="00572ABC">
                <w:rPr>
                  <w:rStyle w:val="Hyperlink"/>
                  <w:rFonts w:ascii="Calibri" w:hAnsi="Calibri" w:cs="Calibri"/>
                </w:rPr>
                <w:t>https://catalog.data.gov/dataset/u-s-chronic-disease-indicators-cdi</w:t>
              </w:r>
            </w:hyperlink>
            <w:r w:rsidR="00216562" w:rsidRPr="00572ABC">
              <w:rPr>
                <w:rFonts w:ascii="Calibri" w:hAnsi="Calibri" w:cs="Calibri"/>
              </w:rPr>
              <w:t xml:space="preserve"> </w:t>
            </w:r>
          </w:p>
          <w:p w14:paraId="210752C6" w14:textId="77777777" w:rsidR="00216562" w:rsidRPr="00572ABC" w:rsidRDefault="00216562" w:rsidP="009645A2">
            <w:pPr>
              <w:rPr>
                <w:rFonts w:ascii="Calibri" w:hAnsi="Calibri" w:cs="Calibri"/>
              </w:rPr>
            </w:pPr>
          </w:p>
          <w:p w14:paraId="30FF4189" w14:textId="77777777" w:rsidR="00216562" w:rsidRPr="00572ABC" w:rsidRDefault="00216562" w:rsidP="00216562">
            <w:pPr>
              <w:rPr>
                <w:rFonts w:ascii="Calibri" w:hAnsi="Calibri" w:cs="Calibri"/>
              </w:rPr>
            </w:pPr>
            <w:r w:rsidRPr="00572ABC">
              <w:rPr>
                <w:rFonts w:ascii="Calibri" w:hAnsi="Calibri" w:cs="Calibri"/>
              </w:rPr>
              <w:t xml:space="preserve">Associated info: </w:t>
            </w:r>
            <w:hyperlink r:id="rId15" w:history="1">
              <w:r w:rsidRPr="00572ABC">
                <w:rPr>
                  <w:rStyle w:val="Hyperlink"/>
                  <w:rFonts w:ascii="Calibri" w:hAnsi="Calibri" w:cs="Calibri"/>
                </w:rPr>
                <w:t>https://www.cdc.gov/mmwr/pdf/rr/rr6401.pdf</w:t>
              </w:r>
            </w:hyperlink>
            <w:r w:rsidRPr="00572ABC">
              <w:rPr>
                <w:rFonts w:ascii="Calibri" w:hAnsi="Calibri" w:cs="Calibri"/>
              </w:rPr>
              <w:t xml:space="preserve"> </w:t>
            </w:r>
          </w:p>
        </w:tc>
        <w:tc>
          <w:tcPr>
            <w:tcW w:w="1530" w:type="dxa"/>
          </w:tcPr>
          <w:p w14:paraId="4B81E2CF" w14:textId="77777777" w:rsidR="009645A2" w:rsidRPr="00572ABC" w:rsidRDefault="009645A2" w:rsidP="009645A2">
            <w:pPr>
              <w:rPr>
                <w:rFonts w:ascii="Calibri" w:hAnsi="Calibri" w:cs="Calibri"/>
              </w:rPr>
            </w:pPr>
            <w:r w:rsidRPr="00572ABC">
              <w:rPr>
                <w:rFonts w:ascii="Calibri" w:hAnsi="Calibri" w:cs="Calibri"/>
              </w:rPr>
              <w:t>USA</w:t>
            </w:r>
          </w:p>
        </w:tc>
      </w:tr>
      <w:tr w:rsidR="009645A2" w:rsidRPr="00572ABC" w14:paraId="2B7499E2" w14:textId="77777777" w:rsidTr="009645A2">
        <w:tc>
          <w:tcPr>
            <w:tcW w:w="1271" w:type="dxa"/>
          </w:tcPr>
          <w:p w14:paraId="4A372BEC" w14:textId="77777777" w:rsidR="009645A2" w:rsidRPr="00572ABC" w:rsidRDefault="009645A2" w:rsidP="009645A2">
            <w:pPr>
              <w:rPr>
                <w:rFonts w:ascii="Calibri" w:hAnsi="Calibri" w:cs="Calibri"/>
              </w:rPr>
            </w:pPr>
            <w:r w:rsidRPr="00572ABC">
              <w:rPr>
                <w:rFonts w:ascii="Calibri" w:hAnsi="Calibri" w:cs="Calibri"/>
              </w:rPr>
              <w:t>10</w:t>
            </w:r>
          </w:p>
        </w:tc>
        <w:tc>
          <w:tcPr>
            <w:tcW w:w="1559" w:type="dxa"/>
          </w:tcPr>
          <w:p w14:paraId="419CD96C" w14:textId="0786904A" w:rsidR="009645A2" w:rsidRPr="00572ABC" w:rsidRDefault="00AA7EF8" w:rsidP="009645A2">
            <w:pPr>
              <w:rPr>
                <w:rFonts w:ascii="Calibri" w:hAnsi="Calibri" w:cs="Calibri"/>
              </w:rPr>
            </w:pPr>
            <w:r w:rsidRPr="00572ABC">
              <w:rPr>
                <w:rFonts w:ascii="Calibri" w:hAnsi="Calibri" w:cs="Calibri"/>
              </w:rPr>
              <w:t xml:space="preserve">Annual population </w:t>
            </w:r>
            <w:r w:rsidR="00D56C79" w:rsidRPr="00572ABC">
              <w:rPr>
                <w:rFonts w:ascii="Calibri" w:hAnsi="Calibri" w:cs="Calibri"/>
              </w:rPr>
              <w:t>2011</w:t>
            </w:r>
            <w:r w:rsidR="00572ABC" w:rsidRPr="00572ABC">
              <w:rPr>
                <w:rFonts w:ascii="Calibri" w:hAnsi="Calibri" w:cs="Calibri"/>
              </w:rPr>
              <w:t>–</w:t>
            </w:r>
            <w:r w:rsidR="00D56C79" w:rsidRPr="00572ABC">
              <w:rPr>
                <w:rFonts w:ascii="Calibri" w:hAnsi="Calibri" w:cs="Calibri"/>
              </w:rPr>
              <w:t>2017</w:t>
            </w:r>
          </w:p>
        </w:tc>
        <w:tc>
          <w:tcPr>
            <w:tcW w:w="1560" w:type="dxa"/>
          </w:tcPr>
          <w:p w14:paraId="394DD229" w14:textId="77777777" w:rsidR="009645A2" w:rsidRPr="00572ABC" w:rsidRDefault="00D56C79" w:rsidP="009645A2">
            <w:pPr>
              <w:rPr>
                <w:rFonts w:ascii="Calibri" w:hAnsi="Calibri" w:cs="Calibri"/>
              </w:rPr>
            </w:pPr>
            <w:r w:rsidRPr="00572ABC">
              <w:rPr>
                <w:rFonts w:ascii="Calibri" w:hAnsi="Calibri" w:cs="Calibri"/>
              </w:rPr>
              <w:t>Demographics</w:t>
            </w:r>
          </w:p>
        </w:tc>
        <w:tc>
          <w:tcPr>
            <w:tcW w:w="4536" w:type="dxa"/>
          </w:tcPr>
          <w:p w14:paraId="79844522" w14:textId="77777777" w:rsidR="009645A2" w:rsidRPr="00572ABC" w:rsidRDefault="00572ABC" w:rsidP="009645A2">
            <w:pPr>
              <w:rPr>
                <w:rFonts w:ascii="Calibri" w:hAnsi="Calibri" w:cs="Calibri"/>
              </w:rPr>
            </w:pPr>
            <w:hyperlink r:id="rId16" w:history="1">
              <w:r w:rsidR="00D56C79" w:rsidRPr="00572ABC">
                <w:rPr>
                  <w:rStyle w:val="Hyperlink"/>
                  <w:rFonts w:ascii="Calibri" w:hAnsi="Calibri" w:cs="Calibri"/>
                </w:rPr>
                <w:t>https://factfinder.census.gov/faces/tableservices/jsf/pages/productview.xhtml?pid=PEP_2017_PEPANNRES&amp;src=pt</w:t>
              </w:r>
            </w:hyperlink>
            <w:r w:rsidR="00D56C79" w:rsidRPr="00572ABC">
              <w:rPr>
                <w:rFonts w:ascii="Calibri" w:hAnsi="Calibri" w:cs="Calibri"/>
              </w:rPr>
              <w:t xml:space="preserve"> </w:t>
            </w:r>
          </w:p>
        </w:tc>
        <w:tc>
          <w:tcPr>
            <w:tcW w:w="1530" w:type="dxa"/>
          </w:tcPr>
          <w:p w14:paraId="625D2C2D" w14:textId="77777777" w:rsidR="009645A2" w:rsidRPr="00572ABC" w:rsidRDefault="00D56C79" w:rsidP="009645A2">
            <w:pPr>
              <w:rPr>
                <w:rFonts w:ascii="Calibri" w:hAnsi="Calibri" w:cs="Calibri"/>
              </w:rPr>
            </w:pPr>
            <w:r w:rsidRPr="00572ABC">
              <w:rPr>
                <w:rFonts w:ascii="Calibri" w:hAnsi="Calibri" w:cs="Calibri"/>
              </w:rPr>
              <w:t>USA</w:t>
            </w:r>
          </w:p>
        </w:tc>
      </w:tr>
      <w:tr w:rsidR="002A771D" w:rsidRPr="00572ABC" w14:paraId="69B58CAB" w14:textId="77777777" w:rsidTr="009645A2">
        <w:tc>
          <w:tcPr>
            <w:tcW w:w="1271" w:type="dxa"/>
          </w:tcPr>
          <w:p w14:paraId="33403D48" w14:textId="77777777" w:rsidR="002A771D" w:rsidRPr="00572ABC" w:rsidRDefault="002A771D" w:rsidP="009645A2">
            <w:pPr>
              <w:rPr>
                <w:rFonts w:ascii="Calibri" w:hAnsi="Calibri" w:cs="Calibri"/>
              </w:rPr>
            </w:pPr>
            <w:r w:rsidRPr="00572ABC">
              <w:rPr>
                <w:rFonts w:ascii="Calibri" w:hAnsi="Calibri" w:cs="Calibri"/>
              </w:rPr>
              <w:t>11</w:t>
            </w:r>
          </w:p>
        </w:tc>
        <w:tc>
          <w:tcPr>
            <w:tcW w:w="1559" w:type="dxa"/>
          </w:tcPr>
          <w:p w14:paraId="427BC640" w14:textId="77777777" w:rsidR="002A771D" w:rsidRPr="00572ABC" w:rsidRDefault="002A771D" w:rsidP="009645A2">
            <w:pPr>
              <w:rPr>
                <w:rFonts w:ascii="Calibri" w:hAnsi="Calibri" w:cs="Calibri"/>
              </w:rPr>
            </w:pPr>
            <w:r w:rsidRPr="00572ABC">
              <w:rPr>
                <w:rFonts w:ascii="Calibri" w:hAnsi="Calibri" w:cs="Calibri"/>
              </w:rPr>
              <w:t>Porirua City Dog leash areas 2004 – areas remain the same not updated on website</w:t>
            </w:r>
          </w:p>
        </w:tc>
        <w:tc>
          <w:tcPr>
            <w:tcW w:w="1560" w:type="dxa"/>
          </w:tcPr>
          <w:p w14:paraId="21716FF3" w14:textId="77777777" w:rsidR="002A771D" w:rsidRPr="00572ABC" w:rsidRDefault="002A771D" w:rsidP="009645A2">
            <w:pPr>
              <w:rPr>
                <w:rFonts w:ascii="Calibri" w:hAnsi="Calibri" w:cs="Calibri"/>
              </w:rPr>
            </w:pPr>
            <w:r w:rsidRPr="00572ABC">
              <w:rPr>
                <w:rFonts w:ascii="Calibri" w:hAnsi="Calibri" w:cs="Calibri"/>
              </w:rPr>
              <w:t xml:space="preserve">Environment </w:t>
            </w:r>
          </w:p>
        </w:tc>
        <w:tc>
          <w:tcPr>
            <w:tcW w:w="4536" w:type="dxa"/>
          </w:tcPr>
          <w:p w14:paraId="17E089EF" w14:textId="77777777" w:rsidR="002A771D" w:rsidRPr="00572ABC" w:rsidRDefault="00572ABC" w:rsidP="009645A2">
            <w:pPr>
              <w:rPr>
                <w:rFonts w:ascii="Calibri" w:hAnsi="Calibri" w:cs="Calibri"/>
              </w:rPr>
            </w:pPr>
            <w:hyperlink r:id="rId17" w:history="1">
              <w:r w:rsidR="002A771D" w:rsidRPr="00572ABC">
                <w:rPr>
                  <w:rStyle w:val="Hyperlink"/>
                  <w:rFonts w:ascii="Calibri" w:hAnsi="Calibri" w:cs="Calibri"/>
                </w:rPr>
                <w:t>https://catalogue.data.govt.nz/dataset/dog-exercise-areas1</w:t>
              </w:r>
            </w:hyperlink>
            <w:r w:rsidR="002A771D" w:rsidRPr="00572ABC">
              <w:rPr>
                <w:rFonts w:ascii="Calibri" w:hAnsi="Calibri" w:cs="Calibri"/>
              </w:rPr>
              <w:t xml:space="preserve"> </w:t>
            </w:r>
          </w:p>
        </w:tc>
        <w:tc>
          <w:tcPr>
            <w:tcW w:w="1530" w:type="dxa"/>
          </w:tcPr>
          <w:p w14:paraId="1C184256" w14:textId="77777777" w:rsidR="002A771D" w:rsidRPr="00572ABC" w:rsidRDefault="002A771D" w:rsidP="009645A2">
            <w:pPr>
              <w:rPr>
                <w:rFonts w:ascii="Calibri" w:hAnsi="Calibri" w:cs="Calibri"/>
              </w:rPr>
            </w:pPr>
            <w:r w:rsidRPr="00572ABC">
              <w:rPr>
                <w:rFonts w:ascii="Calibri" w:hAnsi="Calibri" w:cs="Calibri"/>
              </w:rPr>
              <w:t>NZ</w:t>
            </w:r>
          </w:p>
        </w:tc>
      </w:tr>
      <w:tr w:rsidR="002A771D" w:rsidRPr="00572ABC" w14:paraId="60AD31D1" w14:textId="77777777" w:rsidTr="009645A2">
        <w:tc>
          <w:tcPr>
            <w:tcW w:w="1271" w:type="dxa"/>
          </w:tcPr>
          <w:p w14:paraId="74E27B7F" w14:textId="77777777" w:rsidR="002A771D" w:rsidRPr="00572ABC" w:rsidRDefault="002A771D" w:rsidP="009645A2">
            <w:pPr>
              <w:rPr>
                <w:rFonts w:ascii="Calibri" w:hAnsi="Calibri" w:cs="Calibri"/>
              </w:rPr>
            </w:pPr>
            <w:r w:rsidRPr="00572ABC">
              <w:rPr>
                <w:rFonts w:ascii="Calibri" w:hAnsi="Calibri" w:cs="Calibri"/>
              </w:rPr>
              <w:t xml:space="preserve">11 </w:t>
            </w:r>
          </w:p>
        </w:tc>
        <w:tc>
          <w:tcPr>
            <w:tcW w:w="1559" w:type="dxa"/>
          </w:tcPr>
          <w:p w14:paraId="2FA8AF40" w14:textId="77777777" w:rsidR="002A771D" w:rsidRPr="00572ABC" w:rsidRDefault="002A771D" w:rsidP="002A771D">
            <w:pPr>
              <w:rPr>
                <w:rFonts w:ascii="Calibri" w:hAnsi="Calibri" w:cs="Calibri"/>
              </w:rPr>
            </w:pPr>
            <w:r w:rsidRPr="00572ABC">
              <w:rPr>
                <w:rFonts w:ascii="Calibri" w:hAnsi="Calibri" w:cs="Calibri"/>
              </w:rPr>
              <w:t>Porirua City Sportsgrounds 2008</w:t>
            </w:r>
          </w:p>
        </w:tc>
        <w:tc>
          <w:tcPr>
            <w:tcW w:w="1560" w:type="dxa"/>
          </w:tcPr>
          <w:p w14:paraId="7557E451" w14:textId="77777777" w:rsidR="002A771D" w:rsidRPr="00572ABC" w:rsidRDefault="002A771D" w:rsidP="009645A2">
            <w:pPr>
              <w:rPr>
                <w:rFonts w:ascii="Calibri" w:hAnsi="Calibri" w:cs="Calibri"/>
              </w:rPr>
            </w:pPr>
            <w:r w:rsidRPr="00572ABC">
              <w:rPr>
                <w:rFonts w:ascii="Calibri" w:hAnsi="Calibri" w:cs="Calibri"/>
              </w:rPr>
              <w:t>Environment</w:t>
            </w:r>
          </w:p>
        </w:tc>
        <w:tc>
          <w:tcPr>
            <w:tcW w:w="4536" w:type="dxa"/>
          </w:tcPr>
          <w:p w14:paraId="47DEEEDD" w14:textId="77777777" w:rsidR="002A771D" w:rsidRPr="00572ABC" w:rsidRDefault="00572ABC" w:rsidP="009645A2">
            <w:pPr>
              <w:rPr>
                <w:rFonts w:ascii="Calibri" w:hAnsi="Calibri" w:cs="Calibri"/>
              </w:rPr>
            </w:pPr>
            <w:hyperlink r:id="rId18" w:history="1">
              <w:r w:rsidR="002A771D" w:rsidRPr="00572ABC">
                <w:rPr>
                  <w:rStyle w:val="Hyperlink"/>
                  <w:rFonts w:ascii="Calibri" w:hAnsi="Calibri" w:cs="Calibri"/>
                </w:rPr>
                <w:t>https://catalogue.data.govt.nz/dataset/sportsgrounds2</w:t>
              </w:r>
            </w:hyperlink>
            <w:r w:rsidR="002A771D" w:rsidRPr="00572ABC">
              <w:rPr>
                <w:rFonts w:ascii="Calibri" w:hAnsi="Calibri" w:cs="Calibri"/>
              </w:rPr>
              <w:t xml:space="preserve"> </w:t>
            </w:r>
          </w:p>
        </w:tc>
        <w:tc>
          <w:tcPr>
            <w:tcW w:w="1530" w:type="dxa"/>
          </w:tcPr>
          <w:p w14:paraId="4E7E5C71" w14:textId="77777777" w:rsidR="002A771D" w:rsidRPr="00572ABC" w:rsidRDefault="002A771D" w:rsidP="009645A2">
            <w:pPr>
              <w:rPr>
                <w:rFonts w:ascii="Calibri" w:hAnsi="Calibri" w:cs="Calibri"/>
              </w:rPr>
            </w:pPr>
            <w:r w:rsidRPr="00572ABC">
              <w:rPr>
                <w:rFonts w:ascii="Calibri" w:hAnsi="Calibri" w:cs="Calibri"/>
              </w:rPr>
              <w:t>NZ</w:t>
            </w:r>
          </w:p>
        </w:tc>
      </w:tr>
      <w:tr w:rsidR="004A66A5" w:rsidRPr="00572ABC" w14:paraId="4BD7AC2E" w14:textId="77777777" w:rsidTr="004A66A5">
        <w:tc>
          <w:tcPr>
            <w:tcW w:w="1271" w:type="dxa"/>
          </w:tcPr>
          <w:p w14:paraId="6F5D05CD" w14:textId="77777777" w:rsidR="004A66A5" w:rsidRPr="00572ABC" w:rsidRDefault="004A66A5" w:rsidP="00AD02D4">
            <w:pPr>
              <w:rPr>
                <w:rFonts w:ascii="Calibri" w:hAnsi="Calibri" w:cs="Calibri"/>
              </w:rPr>
            </w:pPr>
            <w:r w:rsidRPr="00572ABC">
              <w:rPr>
                <w:rFonts w:ascii="Calibri" w:hAnsi="Calibri" w:cs="Calibri"/>
              </w:rPr>
              <w:t>12</w:t>
            </w:r>
          </w:p>
        </w:tc>
        <w:tc>
          <w:tcPr>
            <w:tcW w:w="1559" w:type="dxa"/>
          </w:tcPr>
          <w:p w14:paraId="5EB4725F" w14:textId="4004EA5A" w:rsidR="004A66A5" w:rsidRPr="00572ABC" w:rsidRDefault="004A66A5" w:rsidP="00AD02D4">
            <w:pPr>
              <w:rPr>
                <w:rFonts w:ascii="Calibri" w:hAnsi="Calibri" w:cs="Calibri"/>
              </w:rPr>
            </w:pPr>
            <w:r w:rsidRPr="00572ABC">
              <w:rPr>
                <w:rFonts w:ascii="Calibri" w:hAnsi="Calibri" w:cs="Calibri"/>
              </w:rPr>
              <w:t>Police region crime statistics, Victoria, Australia, 2016</w:t>
            </w:r>
          </w:p>
        </w:tc>
        <w:tc>
          <w:tcPr>
            <w:tcW w:w="1560" w:type="dxa"/>
          </w:tcPr>
          <w:p w14:paraId="4B948BBD" w14:textId="77777777" w:rsidR="004A66A5" w:rsidRPr="00572ABC" w:rsidRDefault="004A66A5" w:rsidP="00AD02D4">
            <w:pPr>
              <w:rPr>
                <w:rFonts w:ascii="Calibri" w:hAnsi="Calibri" w:cs="Calibri"/>
              </w:rPr>
            </w:pPr>
            <w:r w:rsidRPr="00572ABC">
              <w:rPr>
                <w:rFonts w:ascii="Calibri" w:hAnsi="Calibri" w:cs="Calibri"/>
              </w:rPr>
              <w:t>Crime</w:t>
            </w:r>
          </w:p>
        </w:tc>
        <w:tc>
          <w:tcPr>
            <w:tcW w:w="4536" w:type="dxa"/>
          </w:tcPr>
          <w:p w14:paraId="1CC1BAB6" w14:textId="77777777" w:rsidR="004A66A5" w:rsidRPr="00572ABC" w:rsidRDefault="004A66A5" w:rsidP="00AD02D4">
            <w:pPr>
              <w:rPr>
                <w:rFonts w:ascii="Calibri" w:hAnsi="Calibri" w:cs="Calibri"/>
              </w:rPr>
            </w:pPr>
            <w:r w:rsidRPr="00572ABC">
              <w:rPr>
                <w:rStyle w:val="Hyperlink"/>
                <w:rFonts w:ascii="Calibri" w:hAnsi="Calibri" w:cs="Calibri"/>
              </w:rPr>
              <w:t>https://search.data.gov.au/dataset/ds-dga-1ba111da-0eeb-4736-98ab-7b3f5c7a6bbd/details?q=crime</w:t>
            </w:r>
          </w:p>
        </w:tc>
        <w:tc>
          <w:tcPr>
            <w:tcW w:w="1530" w:type="dxa"/>
          </w:tcPr>
          <w:p w14:paraId="4F24A4EB" w14:textId="77777777" w:rsidR="004A66A5" w:rsidRPr="00572ABC" w:rsidRDefault="004A66A5" w:rsidP="00AD02D4">
            <w:pPr>
              <w:rPr>
                <w:rFonts w:ascii="Calibri" w:hAnsi="Calibri" w:cs="Calibri"/>
              </w:rPr>
            </w:pPr>
            <w:r w:rsidRPr="00572ABC">
              <w:rPr>
                <w:rFonts w:ascii="Calibri" w:hAnsi="Calibri" w:cs="Calibri"/>
              </w:rPr>
              <w:t>Australia, 18/10/2018</w:t>
            </w:r>
          </w:p>
        </w:tc>
      </w:tr>
      <w:tr w:rsidR="00DC6997" w:rsidRPr="00572ABC" w14:paraId="55EC4ADC" w14:textId="77777777" w:rsidTr="00DC6997">
        <w:tc>
          <w:tcPr>
            <w:tcW w:w="1271" w:type="dxa"/>
          </w:tcPr>
          <w:p w14:paraId="49AED5CF" w14:textId="1034865E" w:rsidR="00DC6997" w:rsidRPr="00572ABC" w:rsidRDefault="00DC6997" w:rsidP="00AD02D4">
            <w:pPr>
              <w:rPr>
                <w:rFonts w:ascii="Calibri" w:hAnsi="Calibri" w:cs="Calibri"/>
              </w:rPr>
            </w:pPr>
            <w:r w:rsidRPr="00572ABC">
              <w:rPr>
                <w:rFonts w:ascii="Calibri" w:hAnsi="Calibri" w:cs="Calibri"/>
              </w:rPr>
              <w:lastRenderedPageBreak/>
              <w:t>13</w:t>
            </w:r>
          </w:p>
        </w:tc>
        <w:tc>
          <w:tcPr>
            <w:tcW w:w="1559" w:type="dxa"/>
          </w:tcPr>
          <w:p w14:paraId="49F47CC7" w14:textId="5D815D17" w:rsidR="00DC6997" w:rsidRPr="00572ABC" w:rsidRDefault="00DC6997" w:rsidP="00DC6997">
            <w:pPr>
              <w:rPr>
                <w:rFonts w:ascii="Calibri" w:hAnsi="Calibri" w:cs="Calibri"/>
              </w:rPr>
            </w:pPr>
            <w:r w:rsidRPr="00572ABC">
              <w:rPr>
                <w:rFonts w:ascii="Calibri" w:hAnsi="Calibri" w:cs="Calibri"/>
              </w:rPr>
              <w:t>South Australian Country Fire Service Brigade Incidents, 2018</w:t>
            </w:r>
          </w:p>
          <w:p w14:paraId="534D3207" w14:textId="5C1FC5CF" w:rsidR="00DC6997" w:rsidRPr="00572ABC" w:rsidRDefault="00DC6997" w:rsidP="00AD02D4">
            <w:pPr>
              <w:rPr>
                <w:rFonts w:ascii="Calibri" w:hAnsi="Calibri" w:cs="Calibri"/>
              </w:rPr>
            </w:pPr>
          </w:p>
        </w:tc>
        <w:tc>
          <w:tcPr>
            <w:tcW w:w="1560" w:type="dxa"/>
          </w:tcPr>
          <w:p w14:paraId="5385097D" w14:textId="1E8874F7" w:rsidR="00DC6997" w:rsidRPr="00572ABC" w:rsidRDefault="00DC6997" w:rsidP="00AD02D4">
            <w:pPr>
              <w:rPr>
                <w:rFonts w:ascii="Calibri" w:hAnsi="Calibri" w:cs="Calibri"/>
              </w:rPr>
            </w:pPr>
            <w:r w:rsidRPr="00572ABC">
              <w:rPr>
                <w:rFonts w:ascii="Calibri" w:hAnsi="Calibri" w:cs="Calibri"/>
              </w:rPr>
              <w:t>Public Services</w:t>
            </w:r>
          </w:p>
        </w:tc>
        <w:tc>
          <w:tcPr>
            <w:tcW w:w="4536" w:type="dxa"/>
          </w:tcPr>
          <w:p w14:paraId="31C9DD2C" w14:textId="6B75C097" w:rsidR="00DC6997" w:rsidRPr="00572ABC" w:rsidRDefault="00DC6997" w:rsidP="00AD02D4">
            <w:pPr>
              <w:rPr>
                <w:rFonts w:ascii="Calibri" w:hAnsi="Calibri" w:cs="Calibri"/>
              </w:rPr>
            </w:pPr>
            <w:r w:rsidRPr="00572ABC">
              <w:rPr>
                <w:rStyle w:val="Hyperlink"/>
                <w:rFonts w:ascii="Calibri" w:hAnsi="Calibri" w:cs="Calibri"/>
              </w:rPr>
              <w:t>https://search.data.gov.au/dataset/ds-sa-31a58078-8a02-43d5-b71a-c5c9cc47764f/details?q=</w:t>
            </w:r>
          </w:p>
        </w:tc>
        <w:tc>
          <w:tcPr>
            <w:tcW w:w="1530" w:type="dxa"/>
          </w:tcPr>
          <w:p w14:paraId="2836B5E1" w14:textId="54BFBA52" w:rsidR="00DC6997" w:rsidRPr="00572ABC" w:rsidRDefault="00DC6997" w:rsidP="00AD02D4">
            <w:pPr>
              <w:rPr>
                <w:rFonts w:ascii="Calibri" w:hAnsi="Calibri" w:cs="Calibri"/>
              </w:rPr>
            </w:pPr>
            <w:r w:rsidRPr="00572ABC">
              <w:rPr>
                <w:rFonts w:ascii="Calibri" w:hAnsi="Calibri" w:cs="Calibri"/>
              </w:rPr>
              <w:t>Australia, 14/11/2018</w:t>
            </w:r>
          </w:p>
        </w:tc>
      </w:tr>
      <w:tr w:rsidR="00DC6997" w:rsidRPr="00572ABC" w14:paraId="5AF6BF83" w14:textId="77777777" w:rsidTr="00DC6997">
        <w:tc>
          <w:tcPr>
            <w:tcW w:w="1271" w:type="dxa"/>
          </w:tcPr>
          <w:p w14:paraId="0AF01C67" w14:textId="0561DE9C" w:rsidR="00DC6997" w:rsidRPr="00572ABC" w:rsidRDefault="00DC6997" w:rsidP="00AD02D4">
            <w:pPr>
              <w:rPr>
                <w:rFonts w:ascii="Calibri" w:hAnsi="Calibri" w:cs="Calibri"/>
              </w:rPr>
            </w:pPr>
            <w:r w:rsidRPr="00572ABC">
              <w:rPr>
                <w:rFonts w:ascii="Calibri" w:hAnsi="Calibri" w:cs="Calibri"/>
              </w:rPr>
              <w:t>14</w:t>
            </w:r>
          </w:p>
        </w:tc>
        <w:tc>
          <w:tcPr>
            <w:tcW w:w="1559" w:type="dxa"/>
          </w:tcPr>
          <w:p w14:paraId="2A5D58A6" w14:textId="77777777" w:rsidR="00DC6997" w:rsidRPr="00572ABC" w:rsidRDefault="00DC6997" w:rsidP="00DC6997">
            <w:pPr>
              <w:rPr>
                <w:rFonts w:ascii="Calibri" w:hAnsi="Calibri" w:cs="Calibri"/>
              </w:rPr>
            </w:pPr>
            <w:r w:rsidRPr="00572ABC">
              <w:rPr>
                <w:rFonts w:ascii="Calibri" w:hAnsi="Calibri" w:cs="Calibri"/>
              </w:rPr>
              <w:t>19th Century Photographs by Ernest Gall</w:t>
            </w:r>
          </w:p>
          <w:p w14:paraId="387E4348" w14:textId="65B8557E" w:rsidR="00DC6997" w:rsidRPr="00572ABC" w:rsidRDefault="00DC6997" w:rsidP="00AD02D4">
            <w:pPr>
              <w:rPr>
                <w:rFonts w:ascii="Calibri" w:hAnsi="Calibri" w:cs="Calibri"/>
              </w:rPr>
            </w:pPr>
            <w:r w:rsidRPr="00572ABC">
              <w:rPr>
                <w:rFonts w:ascii="Calibri" w:hAnsi="Calibri" w:cs="Calibri"/>
              </w:rPr>
              <w:t>2017</w:t>
            </w:r>
          </w:p>
          <w:p w14:paraId="5EE7ECE8" w14:textId="77777777" w:rsidR="00DC6997" w:rsidRPr="00572ABC" w:rsidRDefault="00DC6997" w:rsidP="00AD02D4">
            <w:pPr>
              <w:rPr>
                <w:rFonts w:ascii="Calibri" w:hAnsi="Calibri" w:cs="Calibri"/>
              </w:rPr>
            </w:pPr>
          </w:p>
        </w:tc>
        <w:tc>
          <w:tcPr>
            <w:tcW w:w="1560" w:type="dxa"/>
          </w:tcPr>
          <w:p w14:paraId="027872A0" w14:textId="3D71C298" w:rsidR="00DC6997" w:rsidRPr="00572ABC" w:rsidRDefault="00DC6997" w:rsidP="00AD02D4">
            <w:pPr>
              <w:rPr>
                <w:rFonts w:ascii="Calibri" w:hAnsi="Calibri" w:cs="Calibri"/>
              </w:rPr>
            </w:pPr>
            <w:r w:rsidRPr="00572ABC">
              <w:rPr>
                <w:rFonts w:ascii="Calibri" w:hAnsi="Calibri" w:cs="Calibri"/>
              </w:rPr>
              <w:t>Photography</w:t>
            </w:r>
          </w:p>
        </w:tc>
        <w:tc>
          <w:tcPr>
            <w:tcW w:w="4536" w:type="dxa"/>
          </w:tcPr>
          <w:p w14:paraId="61D21EA4" w14:textId="512072B4" w:rsidR="00DC6997" w:rsidRPr="00572ABC" w:rsidRDefault="00DC6997" w:rsidP="00AD02D4">
            <w:pPr>
              <w:rPr>
                <w:rFonts w:ascii="Calibri" w:hAnsi="Calibri" w:cs="Calibri"/>
              </w:rPr>
            </w:pPr>
            <w:r w:rsidRPr="00572ABC">
              <w:rPr>
                <w:rStyle w:val="Hyperlink"/>
                <w:rFonts w:ascii="Calibri" w:hAnsi="Calibri" w:cs="Calibri"/>
              </w:rPr>
              <w:t>https://search.data.gov.au/dataset/ds-sa-54c50844-6653-4704-8dc8-5f5c8f5f14eb/details?q=</w:t>
            </w:r>
          </w:p>
        </w:tc>
        <w:tc>
          <w:tcPr>
            <w:tcW w:w="1530" w:type="dxa"/>
          </w:tcPr>
          <w:p w14:paraId="54EE7476" w14:textId="77777777" w:rsidR="00DC6997" w:rsidRPr="00572ABC" w:rsidRDefault="00DC6997" w:rsidP="00AD02D4">
            <w:pPr>
              <w:rPr>
                <w:rFonts w:ascii="Calibri" w:hAnsi="Calibri" w:cs="Calibri"/>
              </w:rPr>
            </w:pPr>
            <w:r w:rsidRPr="00572ABC">
              <w:rPr>
                <w:rFonts w:ascii="Calibri" w:hAnsi="Calibri" w:cs="Calibri"/>
              </w:rPr>
              <w:t>Australia, 14/11/2018</w:t>
            </w:r>
          </w:p>
        </w:tc>
      </w:tr>
      <w:tr w:rsidR="00DC6997" w:rsidRPr="00572ABC" w14:paraId="2C00A922" w14:textId="77777777" w:rsidTr="00DC6997">
        <w:tc>
          <w:tcPr>
            <w:tcW w:w="1271" w:type="dxa"/>
          </w:tcPr>
          <w:p w14:paraId="1857A8CF" w14:textId="557D4E8F" w:rsidR="00DC6997" w:rsidRPr="00572ABC" w:rsidRDefault="00DC6997" w:rsidP="00AD02D4">
            <w:pPr>
              <w:rPr>
                <w:rFonts w:ascii="Calibri" w:hAnsi="Calibri" w:cs="Calibri"/>
              </w:rPr>
            </w:pPr>
            <w:r w:rsidRPr="00572ABC">
              <w:rPr>
                <w:rFonts w:ascii="Calibri" w:hAnsi="Calibri" w:cs="Calibri"/>
              </w:rPr>
              <w:t>15</w:t>
            </w:r>
          </w:p>
        </w:tc>
        <w:tc>
          <w:tcPr>
            <w:tcW w:w="1559" w:type="dxa"/>
          </w:tcPr>
          <w:p w14:paraId="6B6C5205" w14:textId="517A72BF" w:rsidR="00DC6997" w:rsidRPr="00572ABC" w:rsidRDefault="00DC6997" w:rsidP="00DC6997">
            <w:pPr>
              <w:rPr>
                <w:rFonts w:ascii="Calibri" w:hAnsi="Calibri" w:cs="Calibri"/>
              </w:rPr>
            </w:pPr>
            <w:r w:rsidRPr="00572ABC">
              <w:rPr>
                <w:rFonts w:ascii="Calibri" w:hAnsi="Calibri" w:cs="Calibri"/>
              </w:rPr>
              <w:t>South Australian Cancer Registry, 2018</w:t>
            </w:r>
          </w:p>
          <w:p w14:paraId="53E05706" w14:textId="77777777" w:rsidR="00DC6997" w:rsidRPr="00572ABC" w:rsidRDefault="00DC6997" w:rsidP="00AD02D4">
            <w:pPr>
              <w:rPr>
                <w:rFonts w:ascii="Calibri" w:hAnsi="Calibri" w:cs="Calibri"/>
              </w:rPr>
            </w:pPr>
          </w:p>
        </w:tc>
        <w:tc>
          <w:tcPr>
            <w:tcW w:w="1560" w:type="dxa"/>
          </w:tcPr>
          <w:p w14:paraId="60776C2D" w14:textId="43744389" w:rsidR="00DC6997" w:rsidRPr="00572ABC" w:rsidRDefault="00DC6997" w:rsidP="00AD02D4">
            <w:pPr>
              <w:rPr>
                <w:rFonts w:ascii="Calibri" w:hAnsi="Calibri" w:cs="Calibri"/>
              </w:rPr>
            </w:pPr>
            <w:r w:rsidRPr="00572ABC">
              <w:rPr>
                <w:rFonts w:ascii="Calibri" w:hAnsi="Calibri" w:cs="Calibri"/>
              </w:rPr>
              <w:t>Public Health</w:t>
            </w:r>
          </w:p>
        </w:tc>
        <w:tc>
          <w:tcPr>
            <w:tcW w:w="4536" w:type="dxa"/>
          </w:tcPr>
          <w:p w14:paraId="607DE2DF" w14:textId="6DDFDE6C" w:rsidR="00DC6997" w:rsidRPr="00572ABC" w:rsidRDefault="00DC6997" w:rsidP="00AD02D4">
            <w:pPr>
              <w:rPr>
                <w:rFonts w:ascii="Calibri" w:hAnsi="Calibri" w:cs="Calibri"/>
              </w:rPr>
            </w:pPr>
            <w:r w:rsidRPr="00572ABC">
              <w:rPr>
                <w:rStyle w:val="Hyperlink"/>
                <w:rFonts w:ascii="Calibri" w:hAnsi="Calibri" w:cs="Calibri"/>
              </w:rPr>
              <w:t>https://search.data.gov.au/dataset/ds-sa-60aca0c6-0c84-4bac-8359-d736ad4a67e7/details?q=</w:t>
            </w:r>
          </w:p>
        </w:tc>
        <w:tc>
          <w:tcPr>
            <w:tcW w:w="1530" w:type="dxa"/>
          </w:tcPr>
          <w:p w14:paraId="58756DC3" w14:textId="77777777" w:rsidR="00DC6997" w:rsidRPr="00572ABC" w:rsidRDefault="00DC6997" w:rsidP="00AD02D4">
            <w:pPr>
              <w:rPr>
                <w:rFonts w:ascii="Calibri" w:hAnsi="Calibri" w:cs="Calibri"/>
              </w:rPr>
            </w:pPr>
            <w:r w:rsidRPr="00572ABC">
              <w:rPr>
                <w:rFonts w:ascii="Calibri" w:hAnsi="Calibri" w:cs="Calibri"/>
              </w:rPr>
              <w:t>Australia, 14/11/2018</w:t>
            </w:r>
          </w:p>
        </w:tc>
      </w:tr>
      <w:tr w:rsidR="00DC6997" w:rsidRPr="00572ABC" w14:paraId="681F1343" w14:textId="77777777" w:rsidTr="00DC6997">
        <w:tc>
          <w:tcPr>
            <w:tcW w:w="1271" w:type="dxa"/>
          </w:tcPr>
          <w:p w14:paraId="1E82BB3B" w14:textId="56718B64" w:rsidR="00DC6997" w:rsidRPr="00572ABC" w:rsidRDefault="00DC6997" w:rsidP="00AD02D4">
            <w:pPr>
              <w:rPr>
                <w:rFonts w:ascii="Calibri" w:hAnsi="Calibri" w:cs="Calibri"/>
              </w:rPr>
            </w:pPr>
            <w:r w:rsidRPr="00572ABC">
              <w:rPr>
                <w:rFonts w:ascii="Calibri" w:hAnsi="Calibri" w:cs="Calibri"/>
              </w:rPr>
              <w:t>16</w:t>
            </w:r>
          </w:p>
        </w:tc>
        <w:tc>
          <w:tcPr>
            <w:tcW w:w="1559" w:type="dxa"/>
          </w:tcPr>
          <w:p w14:paraId="18558E85" w14:textId="547C4F51" w:rsidR="00DC6997" w:rsidRPr="00572ABC" w:rsidRDefault="00DC6997" w:rsidP="00AD02D4">
            <w:pPr>
              <w:rPr>
                <w:rFonts w:ascii="Calibri" w:hAnsi="Calibri" w:cs="Calibri"/>
              </w:rPr>
            </w:pPr>
            <w:r w:rsidRPr="00572ABC">
              <w:rPr>
                <w:rFonts w:ascii="Calibri" w:hAnsi="Calibri" w:cs="Calibri"/>
              </w:rPr>
              <w:t xml:space="preserve">South African </w:t>
            </w:r>
            <w:r w:rsidRPr="00572ABC">
              <w:rPr>
                <w:rFonts w:ascii="Calibri" w:hAnsi="Calibri" w:cs="Calibri"/>
                <w:bCs/>
              </w:rPr>
              <w:t xml:space="preserve">Annual aggregated fuel sales </w:t>
            </w:r>
            <w:r w:rsidR="00572ABC" w:rsidRPr="00572ABC">
              <w:rPr>
                <w:rFonts w:ascii="Calibri" w:hAnsi="Calibri" w:cs="Calibri"/>
              </w:rPr>
              <w:t>–</w:t>
            </w:r>
            <w:r w:rsidRPr="00572ABC">
              <w:rPr>
                <w:rFonts w:ascii="Calibri" w:hAnsi="Calibri" w:cs="Calibri"/>
                <w:bCs/>
              </w:rPr>
              <w:t xml:space="preserve"> 2015</w:t>
            </w:r>
          </w:p>
          <w:p w14:paraId="254944C2" w14:textId="77777777" w:rsidR="00DC6997" w:rsidRPr="00572ABC" w:rsidRDefault="00DC6997" w:rsidP="00AD02D4">
            <w:pPr>
              <w:rPr>
                <w:rFonts w:ascii="Calibri" w:hAnsi="Calibri" w:cs="Calibri"/>
              </w:rPr>
            </w:pPr>
          </w:p>
        </w:tc>
        <w:tc>
          <w:tcPr>
            <w:tcW w:w="1560" w:type="dxa"/>
          </w:tcPr>
          <w:p w14:paraId="06DF820C" w14:textId="7A93D742" w:rsidR="00DC6997" w:rsidRPr="00572ABC" w:rsidRDefault="00DC6997" w:rsidP="00AD02D4">
            <w:pPr>
              <w:rPr>
                <w:rFonts w:ascii="Calibri" w:hAnsi="Calibri" w:cs="Calibri"/>
              </w:rPr>
            </w:pPr>
            <w:r w:rsidRPr="00572ABC">
              <w:rPr>
                <w:rFonts w:ascii="Calibri" w:hAnsi="Calibri" w:cs="Calibri"/>
              </w:rPr>
              <w:t>Energy</w:t>
            </w:r>
          </w:p>
        </w:tc>
        <w:tc>
          <w:tcPr>
            <w:tcW w:w="4536" w:type="dxa"/>
          </w:tcPr>
          <w:p w14:paraId="478CC958" w14:textId="7F24C4F2" w:rsidR="00DC6997" w:rsidRPr="00572ABC" w:rsidRDefault="00DC6997" w:rsidP="00AD02D4">
            <w:pPr>
              <w:rPr>
                <w:rFonts w:ascii="Calibri" w:hAnsi="Calibri" w:cs="Calibri"/>
              </w:rPr>
            </w:pPr>
            <w:r w:rsidRPr="00572ABC">
              <w:rPr>
                <w:rStyle w:val="Hyperlink"/>
                <w:rFonts w:ascii="Calibri" w:hAnsi="Calibri" w:cs="Calibri"/>
              </w:rPr>
              <w:t>http://data.gov.za/datasets/annual-aggregated-fuel-sales-2015.html</w:t>
            </w:r>
          </w:p>
        </w:tc>
        <w:tc>
          <w:tcPr>
            <w:tcW w:w="1530" w:type="dxa"/>
          </w:tcPr>
          <w:p w14:paraId="7F151DA4" w14:textId="71366FEE" w:rsidR="00DC6997" w:rsidRPr="00572ABC" w:rsidRDefault="000347B5" w:rsidP="00AD02D4">
            <w:pPr>
              <w:rPr>
                <w:rFonts w:ascii="Calibri" w:hAnsi="Calibri" w:cs="Calibri"/>
              </w:rPr>
            </w:pPr>
            <w:r w:rsidRPr="00572ABC">
              <w:rPr>
                <w:rFonts w:ascii="Calibri" w:hAnsi="Calibri" w:cs="Calibri"/>
              </w:rPr>
              <w:t>South Africa</w:t>
            </w:r>
            <w:r w:rsidR="00DC6997" w:rsidRPr="00572ABC">
              <w:rPr>
                <w:rFonts w:ascii="Calibri" w:hAnsi="Calibri" w:cs="Calibri"/>
              </w:rPr>
              <w:t>, 14/11/2018</w:t>
            </w:r>
          </w:p>
        </w:tc>
      </w:tr>
      <w:tr w:rsidR="00AD02D4" w:rsidRPr="00572ABC" w14:paraId="7948199F" w14:textId="77777777" w:rsidTr="00AD02D4">
        <w:tc>
          <w:tcPr>
            <w:tcW w:w="1271" w:type="dxa"/>
          </w:tcPr>
          <w:p w14:paraId="1687537C" w14:textId="44198394" w:rsidR="00AD02D4" w:rsidRPr="00572ABC" w:rsidRDefault="00AD02D4" w:rsidP="00AD02D4">
            <w:pPr>
              <w:rPr>
                <w:rFonts w:ascii="Calibri" w:hAnsi="Calibri" w:cs="Calibri"/>
              </w:rPr>
            </w:pPr>
            <w:r w:rsidRPr="00572ABC">
              <w:rPr>
                <w:rFonts w:ascii="Calibri" w:hAnsi="Calibri" w:cs="Calibri"/>
              </w:rPr>
              <w:t>17</w:t>
            </w:r>
          </w:p>
        </w:tc>
        <w:tc>
          <w:tcPr>
            <w:tcW w:w="1559" w:type="dxa"/>
          </w:tcPr>
          <w:p w14:paraId="6ED8ABAD" w14:textId="62BD2872" w:rsidR="00AD02D4" w:rsidRPr="00572ABC" w:rsidRDefault="00AD02D4" w:rsidP="00220CA5">
            <w:pPr>
              <w:rPr>
                <w:rFonts w:ascii="Calibri" w:hAnsi="Calibri" w:cs="Calibri"/>
              </w:rPr>
            </w:pPr>
            <w:r w:rsidRPr="00572ABC">
              <w:rPr>
                <w:rFonts w:ascii="Calibri" w:hAnsi="Calibri" w:cs="Calibri"/>
              </w:rPr>
              <w:t xml:space="preserve">Pop of </w:t>
            </w:r>
            <w:r w:rsidR="00220CA5" w:rsidRPr="00572ABC">
              <w:rPr>
                <w:rFonts w:ascii="Calibri" w:hAnsi="Calibri" w:cs="Calibri"/>
                <w:color w:val="000000"/>
              </w:rPr>
              <w:t>Etajima city,</w:t>
            </w:r>
            <w:r w:rsidR="00220CA5" w:rsidRPr="00572ABC">
              <w:rPr>
                <w:rFonts w:ascii="Calibri" w:hAnsi="Calibri" w:cs="Calibri"/>
              </w:rPr>
              <w:t xml:space="preserve"> </w:t>
            </w:r>
            <w:r w:rsidRPr="00572ABC">
              <w:rPr>
                <w:rFonts w:ascii="Calibri" w:hAnsi="Calibri" w:cs="Calibri"/>
              </w:rPr>
              <w:t>Hir</w:t>
            </w:r>
            <w:r w:rsidR="00220CA5" w:rsidRPr="00572ABC">
              <w:rPr>
                <w:rFonts w:ascii="Calibri" w:hAnsi="Calibri" w:cs="Calibri"/>
              </w:rPr>
              <w:t xml:space="preserve">oshima prefecture </w:t>
            </w:r>
            <w:r w:rsidR="00572ABC" w:rsidRPr="00572ABC">
              <w:rPr>
                <w:rFonts w:ascii="Calibri" w:hAnsi="Calibri" w:cs="Calibri"/>
              </w:rPr>
              <w:t>–</w:t>
            </w:r>
            <w:r w:rsidR="00220CA5" w:rsidRPr="00572ABC">
              <w:rPr>
                <w:rFonts w:ascii="Calibri" w:hAnsi="Calibri" w:cs="Calibri"/>
              </w:rPr>
              <w:t xml:space="preserve"> </w:t>
            </w:r>
            <w:r w:rsidR="00861745" w:rsidRPr="00572ABC">
              <w:rPr>
                <w:rFonts w:ascii="Calibri" w:hAnsi="Calibri" w:cs="Calibri"/>
              </w:rPr>
              <w:t xml:space="preserve"> </w:t>
            </w:r>
            <w:r w:rsidRPr="00572ABC">
              <w:rPr>
                <w:rFonts w:ascii="Calibri" w:hAnsi="Calibri" w:cs="Calibri"/>
              </w:rPr>
              <w:t>2012</w:t>
            </w:r>
            <w:r w:rsidR="00572ABC" w:rsidRPr="00572ABC">
              <w:rPr>
                <w:rFonts w:ascii="Calibri" w:hAnsi="Calibri" w:cs="Calibri"/>
              </w:rPr>
              <w:t>–</w:t>
            </w:r>
            <w:r w:rsidRPr="00572ABC">
              <w:rPr>
                <w:rFonts w:ascii="Calibri" w:hAnsi="Calibri" w:cs="Calibri"/>
              </w:rPr>
              <w:t>2014</w:t>
            </w:r>
          </w:p>
        </w:tc>
        <w:tc>
          <w:tcPr>
            <w:tcW w:w="1560" w:type="dxa"/>
          </w:tcPr>
          <w:p w14:paraId="093EF0B4" w14:textId="0DB647BC" w:rsidR="00AD02D4" w:rsidRPr="00572ABC" w:rsidRDefault="00AD02D4" w:rsidP="00AD02D4">
            <w:pPr>
              <w:rPr>
                <w:rFonts w:ascii="Calibri" w:hAnsi="Calibri" w:cs="Calibri"/>
              </w:rPr>
            </w:pPr>
            <w:r w:rsidRPr="00572ABC">
              <w:rPr>
                <w:rFonts w:ascii="Calibri" w:hAnsi="Calibri" w:cs="Calibri"/>
              </w:rPr>
              <w:t xml:space="preserve">Population </w:t>
            </w:r>
            <w:r w:rsidR="00572ABC">
              <w:rPr>
                <w:rFonts w:ascii="Calibri" w:hAnsi="Calibri" w:cs="Calibri"/>
              </w:rPr>
              <w:t>S</w:t>
            </w:r>
            <w:bookmarkStart w:id="0" w:name="_GoBack"/>
            <w:bookmarkEnd w:id="0"/>
            <w:r w:rsidRPr="00572ABC">
              <w:rPr>
                <w:rFonts w:ascii="Calibri" w:hAnsi="Calibri" w:cs="Calibri"/>
              </w:rPr>
              <w:t>tudies</w:t>
            </w:r>
          </w:p>
        </w:tc>
        <w:tc>
          <w:tcPr>
            <w:tcW w:w="4536" w:type="dxa"/>
          </w:tcPr>
          <w:p w14:paraId="4EA4EFBF" w14:textId="3442731B" w:rsidR="00AD02D4" w:rsidRPr="00572ABC" w:rsidRDefault="00572ABC" w:rsidP="00AD02D4">
            <w:pPr>
              <w:rPr>
                <w:rFonts w:ascii="Calibri" w:hAnsi="Calibri" w:cs="Calibri"/>
              </w:rPr>
            </w:pPr>
            <w:hyperlink r:id="rId19" w:history="1">
              <w:r w:rsidR="00AD02D4" w:rsidRPr="00572ABC">
                <w:rPr>
                  <w:rStyle w:val="Hyperlink"/>
                  <w:rFonts w:ascii="Calibri" w:hAnsi="Calibri" w:cs="Calibri"/>
                </w:rPr>
                <w:t>http://www.city.etajima.hiroshima.jp/cms/articles/show/4457</w:t>
              </w:r>
            </w:hyperlink>
            <w:r w:rsidR="00AD02D4" w:rsidRPr="00572ABC">
              <w:rPr>
                <w:rFonts w:ascii="Calibri" w:hAnsi="Calibri" w:cs="Calibri"/>
              </w:rPr>
              <w:t xml:space="preserve">. </w:t>
            </w:r>
          </w:p>
        </w:tc>
        <w:tc>
          <w:tcPr>
            <w:tcW w:w="1530" w:type="dxa"/>
          </w:tcPr>
          <w:p w14:paraId="288E61BB" w14:textId="0B13D83B" w:rsidR="00AD02D4" w:rsidRPr="00572ABC" w:rsidRDefault="00AD02D4" w:rsidP="00AD02D4">
            <w:pPr>
              <w:rPr>
                <w:rFonts w:ascii="Calibri" w:hAnsi="Calibri" w:cs="Calibri"/>
              </w:rPr>
            </w:pPr>
            <w:r w:rsidRPr="00572ABC">
              <w:rPr>
                <w:rFonts w:ascii="Calibri" w:hAnsi="Calibri" w:cs="Calibri"/>
              </w:rPr>
              <w:t>Japan, 23/03/2018</w:t>
            </w:r>
          </w:p>
        </w:tc>
      </w:tr>
      <w:tr w:rsidR="00AD02D4" w:rsidRPr="00572ABC" w14:paraId="446FAEC5" w14:textId="77777777" w:rsidTr="00AD02D4">
        <w:tc>
          <w:tcPr>
            <w:tcW w:w="1271" w:type="dxa"/>
          </w:tcPr>
          <w:p w14:paraId="5E0BEF08" w14:textId="4FD4E8EC" w:rsidR="00AD02D4" w:rsidRPr="00572ABC" w:rsidRDefault="00861745" w:rsidP="00AD02D4">
            <w:pPr>
              <w:rPr>
                <w:rFonts w:ascii="Calibri" w:hAnsi="Calibri" w:cs="Calibri"/>
              </w:rPr>
            </w:pPr>
            <w:r w:rsidRPr="00572ABC">
              <w:rPr>
                <w:rFonts w:ascii="Calibri" w:hAnsi="Calibri" w:cs="Calibri"/>
              </w:rPr>
              <w:t xml:space="preserve">18 </w:t>
            </w:r>
          </w:p>
        </w:tc>
        <w:tc>
          <w:tcPr>
            <w:tcW w:w="1559" w:type="dxa"/>
          </w:tcPr>
          <w:p w14:paraId="7FBD52F3" w14:textId="2DCB65C1" w:rsidR="00AD02D4" w:rsidRPr="00572ABC" w:rsidRDefault="00861745" w:rsidP="00AD02D4">
            <w:pPr>
              <w:rPr>
                <w:rFonts w:ascii="Calibri" w:hAnsi="Calibri" w:cs="Calibri"/>
              </w:rPr>
            </w:pPr>
            <w:r w:rsidRPr="00572ABC">
              <w:rPr>
                <w:rFonts w:ascii="Calibri" w:hAnsi="Calibri" w:cs="Calibri"/>
              </w:rPr>
              <w:t>Waste of</w:t>
            </w:r>
            <w:r w:rsidR="00220CA5" w:rsidRPr="00572ABC">
              <w:rPr>
                <w:rFonts w:ascii="Calibri" w:hAnsi="Calibri" w:cs="Calibri"/>
              </w:rPr>
              <w:t xml:space="preserve"> </w:t>
            </w:r>
            <w:r w:rsidR="00220CA5" w:rsidRPr="00572ABC">
              <w:rPr>
                <w:rFonts w:ascii="Calibri" w:hAnsi="Calibri" w:cs="Calibri"/>
                <w:color w:val="000000"/>
              </w:rPr>
              <w:t>Etajima city,</w:t>
            </w:r>
            <w:r w:rsidR="00220CA5" w:rsidRPr="00572ABC">
              <w:rPr>
                <w:rFonts w:ascii="Calibri" w:hAnsi="Calibri" w:cs="Calibri"/>
              </w:rPr>
              <w:t xml:space="preserve"> Hiroshima prefecture </w:t>
            </w:r>
            <w:r w:rsidR="00572ABC" w:rsidRPr="00572ABC">
              <w:rPr>
                <w:rFonts w:ascii="Calibri" w:hAnsi="Calibri" w:cs="Calibri"/>
              </w:rPr>
              <w:t>–</w:t>
            </w:r>
            <w:r w:rsidR="00220CA5" w:rsidRPr="00572ABC">
              <w:rPr>
                <w:rFonts w:ascii="Calibri" w:hAnsi="Calibri" w:cs="Calibri"/>
              </w:rPr>
              <w:t xml:space="preserve">  </w:t>
            </w:r>
            <w:r w:rsidRPr="00572ABC">
              <w:rPr>
                <w:rFonts w:ascii="Calibri" w:hAnsi="Calibri" w:cs="Calibri"/>
              </w:rPr>
              <w:t>2005</w:t>
            </w:r>
            <w:r w:rsidR="00572ABC" w:rsidRPr="00572ABC">
              <w:rPr>
                <w:rFonts w:ascii="Calibri" w:hAnsi="Calibri" w:cs="Calibri"/>
              </w:rPr>
              <w:t>–</w:t>
            </w:r>
            <w:r w:rsidRPr="00572ABC">
              <w:rPr>
                <w:rFonts w:ascii="Calibri" w:hAnsi="Calibri" w:cs="Calibri"/>
              </w:rPr>
              <w:t>2013</w:t>
            </w:r>
          </w:p>
        </w:tc>
        <w:tc>
          <w:tcPr>
            <w:tcW w:w="1560" w:type="dxa"/>
          </w:tcPr>
          <w:p w14:paraId="1D2420DA" w14:textId="3CA20B43" w:rsidR="00AD02D4" w:rsidRPr="00572ABC" w:rsidRDefault="00861745" w:rsidP="00AD02D4">
            <w:pPr>
              <w:rPr>
                <w:rFonts w:ascii="Calibri" w:hAnsi="Calibri" w:cs="Calibri"/>
              </w:rPr>
            </w:pPr>
            <w:r w:rsidRPr="00572ABC">
              <w:rPr>
                <w:rFonts w:ascii="Calibri" w:hAnsi="Calibri" w:cs="Calibri"/>
              </w:rPr>
              <w:t xml:space="preserve">Environment </w:t>
            </w:r>
          </w:p>
        </w:tc>
        <w:tc>
          <w:tcPr>
            <w:tcW w:w="4536" w:type="dxa"/>
          </w:tcPr>
          <w:p w14:paraId="0E0D0651" w14:textId="042DD695" w:rsidR="00AD02D4" w:rsidRPr="00572ABC" w:rsidRDefault="00572ABC" w:rsidP="00AD02D4">
            <w:pPr>
              <w:rPr>
                <w:rFonts w:ascii="Calibri" w:hAnsi="Calibri" w:cs="Calibri"/>
              </w:rPr>
            </w:pPr>
            <w:hyperlink r:id="rId20" w:history="1">
              <w:r w:rsidR="00861745" w:rsidRPr="00572ABC">
                <w:rPr>
                  <w:rStyle w:val="Hyperlink"/>
                  <w:rFonts w:ascii="Calibri" w:hAnsi="Calibri" w:cs="Calibri"/>
                </w:rPr>
                <w:t>http://www.city.etajima.hiroshima.jp/cms/articles/show/4457</w:t>
              </w:r>
            </w:hyperlink>
            <w:r w:rsidR="00861745" w:rsidRPr="00572ABC">
              <w:rPr>
                <w:rFonts w:ascii="Calibri" w:hAnsi="Calibri" w:cs="Calibri"/>
              </w:rPr>
              <w:t xml:space="preserve">. </w:t>
            </w:r>
          </w:p>
        </w:tc>
        <w:tc>
          <w:tcPr>
            <w:tcW w:w="1530" w:type="dxa"/>
          </w:tcPr>
          <w:p w14:paraId="24B810F8" w14:textId="55E90A8F" w:rsidR="00AD02D4" w:rsidRPr="00572ABC" w:rsidRDefault="00861745" w:rsidP="00AD02D4">
            <w:pPr>
              <w:rPr>
                <w:rFonts w:ascii="Calibri" w:hAnsi="Calibri" w:cs="Calibri"/>
              </w:rPr>
            </w:pPr>
            <w:r w:rsidRPr="00572ABC">
              <w:rPr>
                <w:rFonts w:ascii="Calibri" w:hAnsi="Calibri" w:cs="Calibri"/>
              </w:rPr>
              <w:t xml:space="preserve">Japan, </w:t>
            </w:r>
            <w:r w:rsidR="00A776D4" w:rsidRPr="00572ABC">
              <w:rPr>
                <w:rFonts w:ascii="Calibri" w:hAnsi="Calibri" w:cs="Calibri"/>
              </w:rPr>
              <w:t>23/03/2018</w:t>
            </w:r>
          </w:p>
        </w:tc>
      </w:tr>
      <w:tr w:rsidR="00AD02D4" w:rsidRPr="00572ABC" w14:paraId="49A44727" w14:textId="77777777" w:rsidTr="00AD02D4">
        <w:tc>
          <w:tcPr>
            <w:tcW w:w="1271" w:type="dxa"/>
          </w:tcPr>
          <w:p w14:paraId="0B9089A5" w14:textId="55BC5CCF" w:rsidR="00AD02D4" w:rsidRPr="00572ABC" w:rsidRDefault="00C840CD" w:rsidP="00AD02D4">
            <w:pPr>
              <w:rPr>
                <w:rFonts w:ascii="Calibri" w:hAnsi="Calibri" w:cs="Calibri"/>
              </w:rPr>
            </w:pPr>
            <w:r w:rsidRPr="00572ABC">
              <w:rPr>
                <w:rFonts w:ascii="Calibri" w:hAnsi="Calibri" w:cs="Calibri"/>
              </w:rPr>
              <w:t>19</w:t>
            </w:r>
            <w:r w:rsidR="00A72004" w:rsidRPr="00572ABC">
              <w:rPr>
                <w:rFonts w:ascii="Calibri" w:hAnsi="Calibri" w:cs="Calibri"/>
              </w:rPr>
              <w:t xml:space="preserve"> - 22</w:t>
            </w:r>
          </w:p>
        </w:tc>
        <w:tc>
          <w:tcPr>
            <w:tcW w:w="1559" w:type="dxa"/>
          </w:tcPr>
          <w:p w14:paraId="0810B2B3" w14:textId="5590D8EC" w:rsidR="00AD02D4" w:rsidRPr="00572ABC" w:rsidRDefault="00C840CD" w:rsidP="00AD02D4">
            <w:pPr>
              <w:rPr>
                <w:rFonts w:ascii="Calibri" w:hAnsi="Calibri" w:cs="Calibri"/>
              </w:rPr>
            </w:pPr>
            <w:r w:rsidRPr="00572ABC">
              <w:rPr>
                <w:rFonts w:ascii="Calibri" w:hAnsi="Calibri" w:cs="Calibri"/>
              </w:rPr>
              <w:t xml:space="preserve">Hong Kong </w:t>
            </w:r>
          </w:p>
        </w:tc>
        <w:tc>
          <w:tcPr>
            <w:tcW w:w="1560" w:type="dxa"/>
          </w:tcPr>
          <w:p w14:paraId="03A436CD" w14:textId="35CCA402" w:rsidR="00AD02D4" w:rsidRPr="00572ABC" w:rsidRDefault="00C840CD" w:rsidP="00AD02D4">
            <w:pPr>
              <w:rPr>
                <w:rFonts w:ascii="Calibri" w:hAnsi="Calibri" w:cs="Calibri"/>
              </w:rPr>
            </w:pPr>
            <w:r w:rsidRPr="00572ABC">
              <w:rPr>
                <w:rFonts w:ascii="Calibri" w:hAnsi="Calibri" w:cs="Calibri"/>
              </w:rPr>
              <w:t>Labour Market</w:t>
            </w:r>
            <w:r w:rsidR="00A72004" w:rsidRPr="00572ABC">
              <w:rPr>
                <w:rFonts w:ascii="Calibri" w:hAnsi="Calibri" w:cs="Calibri"/>
              </w:rPr>
              <w:t xml:space="preserve"> and </w:t>
            </w:r>
            <w:r w:rsidR="00572ABC">
              <w:rPr>
                <w:rFonts w:ascii="Calibri" w:hAnsi="Calibri" w:cs="Calibri"/>
              </w:rPr>
              <w:t>P</w:t>
            </w:r>
            <w:r w:rsidR="00A72004" w:rsidRPr="00572ABC">
              <w:rPr>
                <w:rFonts w:ascii="Calibri" w:hAnsi="Calibri" w:cs="Calibri"/>
              </w:rPr>
              <w:t xml:space="preserve">opulation </w:t>
            </w:r>
            <w:r w:rsidR="00572ABC">
              <w:rPr>
                <w:rFonts w:ascii="Calibri" w:hAnsi="Calibri" w:cs="Calibri"/>
              </w:rPr>
              <w:t>S</w:t>
            </w:r>
            <w:r w:rsidR="00A72004" w:rsidRPr="00572ABC">
              <w:rPr>
                <w:rFonts w:ascii="Calibri" w:hAnsi="Calibri" w:cs="Calibri"/>
              </w:rPr>
              <w:t>tudies</w:t>
            </w:r>
          </w:p>
        </w:tc>
        <w:tc>
          <w:tcPr>
            <w:tcW w:w="4536" w:type="dxa"/>
          </w:tcPr>
          <w:p w14:paraId="4DD70BAC" w14:textId="10B4C2A9" w:rsidR="00AD02D4" w:rsidRPr="00572ABC" w:rsidRDefault="00572ABC" w:rsidP="00AD02D4">
            <w:pPr>
              <w:rPr>
                <w:rFonts w:ascii="Calibri" w:hAnsi="Calibri" w:cs="Calibri"/>
              </w:rPr>
            </w:pPr>
            <w:hyperlink r:id="rId21" w:history="1">
              <w:r w:rsidR="00C840CD" w:rsidRPr="00572ABC">
                <w:rPr>
                  <w:rStyle w:val="Hyperlink"/>
                  <w:rFonts w:ascii="Calibri" w:hAnsi="Calibri" w:cs="Calibri"/>
                </w:rPr>
                <w:t>https://data.gov.hk/en-data/dataset/hk-censtatd-tablechart-eandc</w:t>
              </w:r>
            </w:hyperlink>
            <w:r w:rsidR="00C840CD" w:rsidRPr="00572ABC">
              <w:rPr>
                <w:rFonts w:ascii="Calibri" w:hAnsi="Calibri" w:cs="Calibri"/>
              </w:rPr>
              <w:t xml:space="preserve">.  </w:t>
            </w:r>
          </w:p>
        </w:tc>
        <w:tc>
          <w:tcPr>
            <w:tcW w:w="1530" w:type="dxa"/>
          </w:tcPr>
          <w:p w14:paraId="4DE79DF9" w14:textId="031BDDA5" w:rsidR="00AD02D4" w:rsidRPr="00572ABC" w:rsidRDefault="00C840CD" w:rsidP="00AD02D4">
            <w:pPr>
              <w:rPr>
                <w:rFonts w:ascii="Calibri" w:hAnsi="Calibri" w:cs="Calibri"/>
              </w:rPr>
            </w:pPr>
            <w:r w:rsidRPr="00572ABC">
              <w:rPr>
                <w:rFonts w:ascii="Calibri" w:hAnsi="Calibri" w:cs="Calibri"/>
              </w:rPr>
              <w:t>Hong Kong, 29/01/2019</w:t>
            </w:r>
          </w:p>
        </w:tc>
      </w:tr>
    </w:tbl>
    <w:p w14:paraId="2BF52E43" w14:textId="77777777" w:rsidR="001463C3" w:rsidRPr="00572ABC" w:rsidRDefault="001463C3">
      <w:pPr>
        <w:rPr>
          <w:rFonts w:ascii="Calibri" w:hAnsi="Calibri" w:cs="Calibri"/>
        </w:rPr>
      </w:pPr>
    </w:p>
    <w:p w14:paraId="77FC9A1A" w14:textId="77777777" w:rsidR="001463C3" w:rsidRPr="00572ABC" w:rsidRDefault="001463C3">
      <w:pPr>
        <w:rPr>
          <w:rFonts w:ascii="Calibri" w:hAnsi="Calibri" w:cs="Calibri"/>
        </w:rPr>
      </w:pPr>
    </w:p>
    <w:p w14:paraId="30B0C883" w14:textId="77777777" w:rsidR="001463C3" w:rsidRPr="00572ABC" w:rsidRDefault="001463C3">
      <w:pPr>
        <w:rPr>
          <w:rFonts w:ascii="Calibri" w:hAnsi="Calibri" w:cs="Calibri"/>
        </w:rPr>
      </w:pPr>
    </w:p>
    <w:p w14:paraId="0909272E" w14:textId="77777777" w:rsidR="001463C3" w:rsidRPr="00572ABC" w:rsidRDefault="001463C3">
      <w:pPr>
        <w:rPr>
          <w:rFonts w:ascii="Calibri" w:hAnsi="Calibri" w:cs="Calibri"/>
        </w:rPr>
      </w:pPr>
    </w:p>
    <w:p w14:paraId="3F30BE2B" w14:textId="77777777" w:rsidR="001463C3" w:rsidRPr="00572ABC" w:rsidRDefault="001463C3">
      <w:pPr>
        <w:rPr>
          <w:rFonts w:ascii="Calibri" w:hAnsi="Calibri" w:cs="Calibri"/>
        </w:rPr>
      </w:pPr>
    </w:p>
    <w:p w14:paraId="4BFC42C6" w14:textId="77777777" w:rsidR="001463C3" w:rsidRPr="00572ABC" w:rsidRDefault="001463C3">
      <w:pPr>
        <w:rPr>
          <w:rFonts w:ascii="Calibri" w:hAnsi="Calibri" w:cs="Calibri"/>
        </w:rPr>
      </w:pPr>
    </w:p>
    <w:p w14:paraId="279A86E4" w14:textId="77777777" w:rsidR="001463C3" w:rsidRPr="00572ABC" w:rsidRDefault="001463C3">
      <w:pPr>
        <w:rPr>
          <w:rFonts w:ascii="Calibri" w:hAnsi="Calibri" w:cs="Calibri"/>
        </w:rPr>
      </w:pPr>
    </w:p>
    <w:p w14:paraId="6E358DF3" w14:textId="77777777" w:rsidR="001463C3" w:rsidRPr="00572ABC" w:rsidRDefault="001463C3">
      <w:pPr>
        <w:rPr>
          <w:rFonts w:ascii="Calibri" w:hAnsi="Calibri" w:cs="Calibri"/>
        </w:rPr>
      </w:pPr>
    </w:p>
    <w:p w14:paraId="17939B2A" w14:textId="77777777" w:rsidR="001463C3" w:rsidRPr="00572ABC" w:rsidRDefault="001463C3">
      <w:pPr>
        <w:rPr>
          <w:rFonts w:ascii="Calibri" w:hAnsi="Calibri" w:cs="Calibri"/>
        </w:rPr>
      </w:pPr>
    </w:p>
    <w:p w14:paraId="14B465B7" w14:textId="77777777" w:rsidR="001463C3" w:rsidRPr="00572ABC" w:rsidRDefault="001463C3">
      <w:pPr>
        <w:rPr>
          <w:rFonts w:ascii="Calibri" w:hAnsi="Calibri" w:cs="Calibri"/>
        </w:rPr>
      </w:pPr>
    </w:p>
    <w:p w14:paraId="67AECD95" w14:textId="77777777" w:rsidR="001463C3" w:rsidRPr="00572ABC" w:rsidRDefault="001463C3">
      <w:pPr>
        <w:rPr>
          <w:rFonts w:ascii="Calibri" w:hAnsi="Calibri" w:cs="Calibri"/>
        </w:rPr>
      </w:pPr>
    </w:p>
    <w:p w14:paraId="3811BE7F" w14:textId="77777777" w:rsidR="001463C3" w:rsidRPr="00572ABC" w:rsidRDefault="001463C3">
      <w:pPr>
        <w:rPr>
          <w:rFonts w:ascii="Calibri" w:hAnsi="Calibri" w:cs="Calibri"/>
        </w:rPr>
      </w:pPr>
    </w:p>
    <w:p w14:paraId="1BC5E129" w14:textId="77777777" w:rsidR="001463C3" w:rsidRPr="00572ABC" w:rsidRDefault="001463C3">
      <w:pPr>
        <w:rPr>
          <w:rFonts w:ascii="Calibri" w:hAnsi="Calibri" w:cs="Calibri"/>
        </w:rPr>
      </w:pPr>
    </w:p>
    <w:p w14:paraId="115B9F44" w14:textId="77777777" w:rsidR="001463C3" w:rsidRPr="00572ABC" w:rsidRDefault="001463C3">
      <w:pPr>
        <w:rPr>
          <w:rFonts w:ascii="Calibri" w:hAnsi="Calibri" w:cs="Calibri"/>
        </w:rPr>
      </w:pPr>
    </w:p>
    <w:p w14:paraId="02F99E1E" w14:textId="77777777" w:rsidR="001463C3" w:rsidRPr="00572ABC" w:rsidRDefault="001463C3">
      <w:pPr>
        <w:rPr>
          <w:rFonts w:ascii="Calibri" w:hAnsi="Calibri" w:cs="Calibri"/>
        </w:rPr>
      </w:pPr>
    </w:p>
    <w:p w14:paraId="3D339108" w14:textId="77777777" w:rsidR="001463C3" w:rsidRPr="00572ABC" w:rsidRDefault="001463C3">
      <w:pPr>
        <w:rPr>
          <w:rFonts w:ascii="Calibri" w:hAnsi="Calibri" w:cs="Calibri"/>
        </w:rPr>
      </w:pPr>
    </w:p>
    <w:p w14:paraId="7E4FB938" w14:textId="77777777" w:rsidR="001463C3" w:rsidRPr="00572ABC" w:rsidRDefault="001463C3">
      <w:pPr>
        <w:rPr>
          <w:rFonts w:ascii="Calibri" w:hAnsi="Calibri" w:cs="Calibri"/>
        </w:rPr>
      </w:pPr>
    </w:p>
    <w:p w14:paraId="53819DF7" w14:textId="77777777" w:rsidR="001463C3" w:rsidRPr="00572ABC" w:rsidRDefault="001463C3">
      <w:pPr>
        <w:rPr>
          <w:rFonts w:ascii="Calibri" w:hAnsi="Calibri" w:cs="Calibri"/>
        </w:rPr>
      </w:pPr>
    </w:p>
    <w:p w14:paraId="2E95FA0D" w14:textId="77777777" w:rsidR="001463C3" w:rsidRPr="00572ABC" w:rsidRDefault="001463C3">
      <w:pPr>
        <w:rPr>
          <w:rFonts w:ascii="Calibri" w:hAnsi="Calibri" w:cs="Calibri"/>
        </w:rPr>
      </w:pPr>
    </w:p>
    <w:p w14:paraId="4AA69F16" w14:textId="77777777" w:rsidR="001463C3" w:rsidRPr="00572ABC" w:rsidRDefault="001463C3">
      <w:pPr>
        <w:rPr>
          <w:rFonts w:ascii="Calibri" w:hAnsi="Calibri" w:cs="Calibri"/>
        </w:rPr>
      </w:pPr>
    </w:p>
    <w:p w14:paraId="7531EB13" w14:textId="77777777" w:rsidR="001463C3" w:rsidRPr="00572ABC" w:rsidRDefault="001463C3">
      <w:pPr>
        <w:rPr>
          <w:rFonts w:ascii="Calibri" w:hAnsi="Calibri" w:cs="Calibri"/>
        </w:rPr>
      </w:pPr>
    </w:p>
    <w:p w14:paraId="1714412C" w14:textId="77777777" w:rsidR="001463C3" w:rsidRPr="00572ABC" w:rsidRDefault="001463C3">
      <w:pPr>
        <w:rPr>
          <w:rFonts w:ascii="Calibri" w:hAnsi="Calibri" w:cs="Calibri"/>
        </w:rPr>
      </w:pPr>
    </w:p>
    <w:p w14:paraId="7F1505D4" w14:textId="77777777" w:rsidR="001463C3" w:rsidRPr="00572ABC" w:rsidRDefault="001463C3">
      <w:pPr>
        <w:rPr>
          <w:rFonts w:ascii="Calibri" w:hAnsi="Calibri" w:cs="Calibri"/>
        </w:rPr>
      </w:pPr>
    </w:p>
    <w:p w14:paraId="648D95D7" w14:textId="77777777" w:rsidR="001463C3" w:rsidRPr="00572ABC" w:rsidRDefault="001463C3">
      <w:pPr>
        <w:rPr>
          <w:rFonts w:ascii="Calibri" w:hAnsi="Calibri" w:cs="Calibri"/>
        </w:rPr>
      </w:pPr>
    </w:p>
    <w:p w14:paraId="26BA54D0" w14:textId="77777777" w:rsidR="001463C3" w:rsidRPr="00572ABC" w:rsidRDefault="001463C3">
      <w:pPr>
        <w:rPr>
          <w:rFonts w:ascii="Calibri" w:hAnsi="Calibri" w:cs="Calibri"/>
        </w:rPr>
      </w:pPr>
      <w:r w:rsidRPr="00572ABC">
        <w:rPr>
          <w:rFonts w:ascii="Calibri" w:hAnsi="Calibri" w:cs="Calibri"/>
        </w:rPr>
        <w:br w:type="page"/>
      </w: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700"/>
        <w:gridCol w:w="1120"/>
        <w:gridCol w:w="1120"/>
        <w:gridCol w:w="1120"/>
      </w:tblGrid>
      <w:tr w:rsidR="00E82771" w:rsidRPr="00572ABC" w14:paraId="6413870D" w14:textId="77777777" w:rsidTr="00A22C22">
        <w:trPr>
          <w:trHeight w:val="600"/>
        </w:trPr>
        <w:tc>
          <w:tcPr>
            <w:tcW w:w="2700" w:type="dxa"/>
            <w:shd w:val="clear" w:color="auto" w:fill="auto"/>
            <w:vAlign w:val="center"/>
            <w:hideMark/>
          </w:tcPr>
          <w:p w14:paraId="55548521" w14:textId="77777777" w:rsidR="00E82771" w:rsidRPr="00572ABC" w:rsidRDefault="00E82771" w:rsidP="00A22C22">
            <w:pPr>
              <w:spacing w:after="0" w:line="240" w:lineRule="auto"/>
              <w:rPr>
                <w:rFonts w:ascii="Calibri" w:eastAsia="Times New Roman" w:hAnsi="Calibri" w:cs="Calibri"/>
                <w:sz w:val="24"/>
                <w:szCs w:val="24"/>
                <w:lang w:eastAsia="en-NZ"/>
              </w:rPr>
            </w:pPr>
          </w:p>
        </w:tc>
        <w:tc>
          <w:tcPr>
            <w:tcW w:w="2700" w:type="dxa"/>
            <w:shd w:val="clear" w:color="auto" w:fill="auto"/>
            <w:vAlign w:val="center"/>
            <w:hideMark/>
          </w:tcPr>
          <w:p w14:paraId="26842D77" w14:textId="77777777" w:rsidR="00E82771" w:rsidRPr="00572ABC" w:rsidRDefault="00E82771" w:rsidP="00A22C22">
            <w:pPr>
              <w:spacing w:after="0" w:line="240" w:lineRule="auto"/>
              <w:jc w:val="center"/>
              <w:rPr>
                <w:rFonts w:ascii="Calibri" w:eastAsia="Times New Roman" w:hAnsi="Calibri" w:cs="Calibri"/>
                <w:sz w:val="20"/>
                <w:szCs w:val="20"/>
                <w:lang w:eastAsia="en-NZ"/>
              </w:rPr>
            </w:pPr>
          </w:p>
        </w:tc>
        <w:tc>
          <w:tcPr>
            <w:tcW w:w="3360" w:type="dxa"/>
            <w:gridSpan w:val="3"/>
            <w:shd w:val="clear" w:color="auto" w:fill="auto"/>
            <w:vAlign w:val="center"/>
            <w:hideMark/>
          </w:tcPr>
          <w:p w14:paraId="37D0E5FA" w14:textId="77777777" w:rsidR="00E82771" w:rsidRPr="00572ABC" w:rsidRDefault="00E82771" w:rsidP="00A22C22">
            <w:pPr>
              <w:spacing w:after="0" w:line="240" w:lineRule="auto"/>
              <w:jc w:val="center"/>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New Premises Licence</w:t>
            </w:r>
          </w:p>
        </w:tc>
      </w:tr>
      <w:tr w:rsidR="00E82771" w:rsidRPr="00572ABC" w14:paraId="71B70D04" w14:textId="77777777" w:rsidTr="00A22C22">
        <w:trPr>
          <w:trHeight w:val="1395"/>
        </w:trPr>
        <w:tc>
          <w:tcPr>
            <w:tcW w:w="2700" w:type="dxa"/>
            <w:shd w:val="clear" w:color="auto" w:fill="auto"/>
            <w:vAlign w:val="center"/>
            <w:hideMark/>
          </w:tcPr>
          <w:p w14:paraId="5C30F8C1" w14:textId="77777777" w:rsidR="00E82771" w:rsidRPr="00572ABC" w:rsidRDefault="00E82771" w:rsidP="00A22C22">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Licensing authority</w:t>
            </w:r>
          </w:p>
        </w:tc>
        <w:tc>
          <w:tcPr>
            <w:tcW w:w="2700" w:type="dxa"/>
            <w:shd w:val="clear" w:color="auto" w:fill="auto"/>
            <w:vAlign w:val="center"/>
            <w:hideMark/>
          </w:tcPr>
          <w:p w14:paraId="5DC3E7B1" w14:textId="77777777" w:rsidR="00E82771" w:rsidRPr="00572ABC" w:rsidRDefault="00E82771" w:rsidP="00A22C22">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Region</w:t>
            </w:r>
          </w:p>
        </w:tc>
        <w:tc>
          <w:tcPr>
            <w:tcW w:w="1120" w:type="dxa"/>
            <w:shd w:val="clear" w:color="auto" w:fill="auto"/>
            <w:vAlign w:val="center"/>
            <w:hideMark/>
          </w:tcPr>
          <w:p w14:paraId="3F9C5A80" w14:textId="77777777" w:rsidR="00E82771" w:rsidRPr="00572ABC" w:rsidRDefault="00E82771" w:rsidP="00A22C22">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Applied</w:t>
            </w:r>
          </w:p>
        </w:tc>
        <w:tc>
          <w:tcPr>
            <w:tcW w:w="1120" w:type="dxa"/>
            <w:shd w:val="clear" w:color="auto" w:fill="auto"/>
            <w:vAlign w:val="center"/>
            <w:hideMark/>
          </w:tcPr>
          <w:p w14:paraId="6C48BB3C" w14:textId="77777777" w:rsidR="00E82771" w:rsidRPr="00572ABC" w:rsidRDefault="00E82771" w:rsidP="00A22C22">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Granted</w:t>
            </w:r>
          </w:p>
        </w:tc>
        <w:tc>
          <w:tcPr>
            <w:tcW w:w="1120" w:type="dxa"/>
            <w:shd w:val="clear" w:color="auto" w:fill="auto"/>
            <w:vAlign w:val="center"/>
            <w:hideMark/>
          </w:tcPr>
          <w:p w14:paraId="3D43EBBA" w14:textId="77777777" w:rsidR="00E82771" w:rsidRPr="00572ABC" w:rsidRDefault="00E82771" w:rsidP="00A22C22">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Refused</w:t>
            </w:r>
          </w:p>
        </w:tc>
      </w:tr>
      <w:tr w:rsidR="00E82771" w:rsidRPr="00572ABC" w14:paraId="5E0651C2" w14:textId="77777777" w:rsidTr="00A22C22">
        <w:trPr>
          <w:trHeight w:val="255"/>
        </w:trPr>
        <w:tc>
          <w:tcPr>
            <w:tcW w:w="2700" w:type="dxa"/>
            <w:shd w:val="clear" w:color="auto" w:fill="auto"/>
            <w:noWrap/>
            <w:vAlign w:val="bottom"/>
            <w:hideMark/>
          </w:tcPr>
          <w:p w14:paraId="167B597A" w14:textId="77777777" w:rsidR="00E82771" w:rsidRPr="00572ABC" w:rsidRDefault="00E82771" w:rsidP="00A22C22">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2700" w:type="dxa"/>
            <w:shd w:val="clear" w:color="auto" w:fill="auto"/>
            <w:noWrap/>
            <w:vAlign w:val="bottom"/>
            <w:hideMark/>
          </w:tcPr>
          <w:p w14:paraId="15245D16" w14:textId="77777777" w:rsidR="00E82771" w:rsidRPr="00572ABC" w:rsidRDefault="00E82771" w:rsidP="00A22C22">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ENGLAND AND WALES</w:t>
            </w:r>
          </w:p>
        </w:tc>
        <w:tc>
          <w:tcPr>
            <w:tcW w:w="1120" w:type="dxa"/>
            <w:shd w:val="clear" w:color="auto" w:fill="auto"/>
            <w:noWrap/>
            <w:vAlign w:val="bottom"/>
            <w:hideMark/>
          </w:tcPr>
          <w:p w14:paraId="2F13DE93" w14:textId="77777777" w:rsidR="00E82771" w:rsidRPr="00572ABC" w:rsidRDefault="00E82771" w:rsidP="00A22C22">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9,833</w:t>
            </w:r>
          </w:p>
        </w:tc>
        <w:tc>
          <w:tcPr>
            <w:tcW w:w="1120" w:type="dxa"/>
            <w:shd w:val="clear" w:color="auto" w:fill="auto"/>
            <w:noWrap/>
            <w:vAlign w:val="bottom"/>
            <w:hideMark/>
          </w:tcPr>
          <w:p w14:paraId="284E6F1E" w14:textId="77777777" w:rsidR="00E82771" w:rsidRPr="00572ABC" w:rsidRDefault="00E82771" w:rsidP="00A22C22">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9,064</w:t>
            </w:r>
          </w:p>
        </w:tc>
        <w:tc>
          <w:tcPr>
            <w:tcW w:w="1120" w:type="dxa"/>
            <w:shd w:val="clear" w:color="auto" w:fill="auto"/>
            <w:noWrap/>
            <w:vAlign w:val="bottom"/>
            <w:hideMark/>
          </w:tcPr>
          <w:p w14:paraId="640990D6" w14:textId="77777777" w:rsidR="00E82771" w:rsidRPr="00572ABC" w:rsidRDefault="00E82771" w:rsidP="00A22C22">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271</w:t>
            </w:r>
          </w:p>
        </w:tc>
      </w:tr>
      <w:tr w:rsidR="00E82771" w:rsidRPr="00572ABC" w14:paraId="6B41F762" w14:textId="77777777" w:rsidTr="00A22C22">
        <w:trPr>
          <w:trHeight w:val="255"/>
        </w:trPr>
        <w:tc>
          <w:tcPr>
            <w:tcW w:w="2700" w:type="dxa"/>
            <w:shd w:val="clear" w:color="auto" w:fill="auto"/>
            <w:noWrap/>
            <w:vAlign w:val="bottom"/>
            <w:hideMark/>
          </w:tcPr>
          <w:p w14:paraId="337B6E85" w14:textId="77777777" w:rsidR="00E82771" w:rsidRPr="00572ABC" w:rsidRDefault="00E82771" w:rsidP="00A22C22">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2700" w:type="dxa"/>
            <w:shd w:val="clear" w:color="auto" w:fill="auto"/>
            <w:noWrap/>
            <w:vAlign w:val="bottom"/>
            <w:hideMark/>
          </w:tcPr>
          <w:p w14:paraId="214BC580"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 </w:t>
            </w:r>
          </w:p>
        </w:tc>
        <w:tc>
          <w:tcPr>
            <w:tcW w:w="1120" w:type="dxa"/>
            <w:shd w:val="clear" w:color="auto" w:fill="auto"/>
            <w:noWrap/>
            <w:vAlign w:val="bottom"/>
            <w:hideMark/>
          </w:tcPr>
          <w:p w14:paraId="72E4898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p>
        </w:tc>
        <w:tc>
          <w:tcPr>
            <w:tcW w:w="1120" w:type="dxa"/>
            <w:shd w:val="clear" w:color="auto" w:fill="auto"/>
            <w:noWrap/>
            <w:vAlign w:val="bottom"/>
            <w:hideMark/>
          </w:tcPr>
          <w:p w14:paraId="447CEB91" w14:textId="77777777" w:rsidR="00E82771" w:rsidRPr="00572ABC" w:rsidRDefault="00E82771" w:rsidP="00A22C22">
            <w:pPr>
              <w:spacing w:after="0" w:line="240" w:lineRule="auto"/>
              <w:rPr>
                <w:rFonts w:ascii="Calibri" w:eastAsia="Times New Roman" w:hAnsi="Calibri" w:cs="Calibri"/>
                <w:sz w:val="20"/>
                <w:szCs w:val="20"/>
                <w:lang w:eastAsia="en-NZ"/>
              </w:rPr>
            </w:pPr>
          </w:p>
        </w:tc>
        <w:tc>
          <w:tcPr>
            <w:tcW w:w="1120" w:type="dxa"/>
            <w:shd w:val="clear" w:color="auto" w:fill="auto"/>
            <w:noWrap/>
            <w:vAlign w:val="bottom"/>
            <w:hideMark/>
          </w:tcPr>
          <w:p w14:paraId="0765E655" w14:textId="77777777" w:rsidR="00E82771" w:rsidRPr="00572ABC" w:rsidRDefault="00E82771" w:rsidP="00A22C22">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r>
      <w:tr w:rsidR="00E82771" w:rsidRPr="00572ABC" w14:paraId="3D4CD823" w14:textId="77777777" w:rsidTr="00A22C22">
        <w:trPr>
          <w:trHeight w:val="255"/>
        </w:trPr>
        <w:tc>
          <w:tcPr>
            <w:tcW w:w="2700" w:type="dxa"/>
            <w:shd w:val="clear" w:color="auto" w:fill="auto"/>
            <w:noWrap/>
            <w:vAlign w:val="bottom"/>
            <w:hideMark/>
          </w:tcPr>
          <w:p w14:paraId="5CBC66C2"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Aylesbury Vale</w:t>
            </w:r>
          </w:p>
        </w:tc>
        <w:tc>
          <w:tcPr>
            <w:tcW w:w="2700" w:type="dxa"/>
            <w:shd w:val="clear" w:color="auto" w:fill="auto"/>
            <w:noWrap/>
            <w:vAlign w:val="bottom"/>
            <w:hideMark/>
          </w:tcPr>
          <w:p w14:paraId="42BEF991"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South East</w:t>
            </w:r>
          </w:p>
        </w:tc>
        <w:tc>
          <w:tcPr>
            <w:tcW w:w="1120" w:type="dxa"/>
            <w:shd w:val="clear" w:color="auto" w:fill="auto"/>
            <w:noWrap/>
            <w:vAlign w:val="bottom"/>
            <w:hideMark/>
          </w:tcPr>
          <w:p w14:paraId="33790864"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w:t>
            </w:r>
          </w:p>
        </w:tc>
        <w:tc>
          <w:tcPr>
            <w:tcW w:w="1120" w:type="dxa"/>
            <w:shd w:val="clear" w:color="auto" w:fill="auto"/>
            <w:noWrap/>
            <w:vAlign w:val="bottom"/>
            <w:hideMark/>
          </w:tcPr>
          <w:p w14:paraId="4543C09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14</w:t>
            </w:r>
          </w:p>
        </w:tc>
        <w:tc>
          <w:tcPr>
            <w:tcW w:w="1120" w:type="dxa"/>
            <w:shd w:val="clear" w:color="auto" w:fill="auto"/>
            <w:noWrap/>
            <w:vAlign w:val="bottom"/>
            <w:hideMark/>
          </w:tcPr>
          <w:p w14:paraId="533F4527"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03AC3EF3" w14:textId="77777777" w:rsidTr="00A22C22">
        <w:trPr>
          <w:trHeight w:val="255"/>
        </w:trPr>
        <w:tc>
          <w:tcPr>
            <w:tcW w:w="2700" w:type="dxa"/>
            <w:shd w:val="clear" w:color="auto" w:fill="auto"/>
            <w:noWrap/>
            <w:vAlign w:val="bottom"/>
            <w:hideMark/>
          </w:tcPr>
          <w:p w14:paraId="480C90EE"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Barnet</w:t>
            </w:r>
          </w:p>
        </w:tc>
        <w:tc>
          <w:tcPr>
            <w:tcW w:w="2700" w:type="dxa"/>
            <w:shd w:val="clear" w:color="auto" w:fill="auto"/>
            <w:noWrap/>
            <w:vAlign w:val="bottom"/>
            <w:hideMark/>
          </w:tcPr>
          <w:p w14:paraId="2520C89D"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London</w:t>
            </w:r>
          </w:p>
        </w:tc>
        <w:tc>
          <w:tcPr>
            <w:tcW w:w="1120" w:type="dxa"/>
            <w:shd w:val="clear" w:color="auto" w:fill="auto"/>
            <w:noWrap/>
            <w:vAlign w:val="bottom"/>
            <w:hideMark/>
          </w:tcPr>
          <w:p w14:paraId="75BCF3D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33</w:t>
            </w:r>
          </w:p>
        </w:tc>
        <w:tc>
          <w:tcPr>
            <w:tcW w:w="1120" w:type="dxa"/>
            <w:shd w:val="clear" w:color="auto" w:fill="auto"/>
            <w:noWrap/>
            <w:vAlign w:val="bottom"/>
            <w:hideMark/>
          </w:tcPr>
          <w:p w14:paraId="6CE28F6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33</w:t>
            </w:r>
          </w:p>
        </w:tc>
        <w:tc>
          <w:tcPr>
            <w:tcW w:w="1120" w:type="dxa"/>
            <w:shd w:val="clear" w:color="auto" w:fill="auto"/>
            <w:noWrap/>
            <w:vAlign w:val="bottom"/>
            <w:hideMark/>
          </w:tcPr>
          <w:p w14:paraId="4AA3A98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7AA2A1F8" w14:textId="77777777" w:rsidTr="00A22C22">
        <w:trPr>
          <w:trHeight w:val="255"/>
        </w:trPr>
        <w:tc>
          <w:tcPr>
            <w:tcW w:w="2700" w:type="dxa"/>
            <w:shd w:val="clear" w:color="auto" w:fill="auto"/>
            <w:noWrap/>
            <w:vAlign w:val="bottom"/>
            <w:hideMark/>
          </w:tcPr>
          <w:p w14:paraId="01F790A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Barnsley</w:t>
            </w:r>
          </w:p>
        </w:tc>
        <w:tc>
          <w:tcPr>
            <w:tcW w:w="2700" w:type="dxa"/>
            <w:shd w:val="clear" w:color="auto" w:fill="auto"/>
            <w:noWrap/>
            <w:vAlign w:val="bottom"/>
            <w:hideMark/>
          </w:tcPr>
          <w:p w14:paraId="1174F5C4"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Yorkshire and The Humber</w:t>
            </w:r>
          </w:p>
        </w:tc>
        <w:tc>
          <w:tcPr>
            <w:tcW w:w="1120" w:type="dxa"/>
            <w:shd w:val="clear" w:color="auto" w:fill="auto"/>
            <w:noWrap/>
            <w:vAlign w:val="bottom"/>
            <w:hideMark/>
          </w:tcPr>
          <w:p w14:paraId="4F05224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36</w:t>
            </w:r>
          </w:p>
        </w:tc>
        <w:tc>
          <w:tcPr>
            <w:tcW w:w="1120" w:type="dxa"/>
            <w:shd w:val="clear" w:color="auto" w:fill="auto"/>
            <w:noWrap/>
            <w:vAlign w:val="bottom"/>
            <w:hideMark/>
          </w:tcPr>
          <w:p w14:paraId="130169A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36</w:t>
            </w:r>
          </w:p>
        </w:tc>
        <w:tc>
          <w:tcPr>
            <w:tcW w:w="1120" w:type="dxa"/>
            <w:shd w:val="clear" w:color="auto" w:fill="auto"/>
            <w:noWrap/>
            <w:vAlign w:val="bottom"/>
            <w:hideMark/>
          </w:tcPr>
          <w:p w14:paraId="383F9778"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2EBA4C84" w14:textId="77777777" w:rsidTr="00A22C22">
        <w:trPr>
          <w:trHeight w:val="255"/>
        </w:trPr>
        <w:tc>
          <w:tcPr>
            <w:tcW w:w="2700" w:type="dxa"/>
            <w:shd w:val="clear" w:color="auto" w:fill="auto"/>
            <w:noWrap/>
            <w:vAlign w:val="bottom"/>
            <w:hideMark/>
          </w:tcPr>
          <w:p w14:paraId="4C2C9CF5"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Barrow-in-Furness</w:t>
            </w:r>
          </w:p>
        </w:tc>
        <w:tc>
          <w:tcPr>
            <w:tcW w:w="2700" w:type="dxa"/>
            <w:shd w:val="clear" w:color="auto" w:fill="auto"/>
            <w:noWrap/>
            <w:vAlign w:val="bottom"/>
            <w:hideMark/>
          </w:tcPr>
          <w:p w14:paraId="668E3233"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North West</w:t>
            </w:r>
          </w:p>
        </w:tc>
        <w:tc>
          <w:tcPr>
            <w:tcW w:w="1120" w:type="dxa"/>
            <w:shd w:val="clear" w:color="auto" w:fill="auto"/>
            <w:noWrap/>
            <w:vAlign w:val="bottom"/>
            <w:hideMark/>
          </w:tcPr>
          <w:p w14:paraId="7828CE80"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w:t>
            </w:r>
          </w:p>
        </w:tc>
        <w:tc>
          <w:tcPr>
            <w:tcW w:w="1120" w:type="dxa"/>
            <w:shd w:val="clear" w:color="auto" w:fill="auto"/>
            <w:noWrap/>
            <w:vAlign w:val="bottom"/>
            <w:hideMark/>
          </w:tcPr>
          <w:p w14:paraId="50870DF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w:t>
            </w:r>
          </w:p>
        </w:tc>
        <w:tc>
          <w:tcPr>
            <w:tcW w:w="1120" w:type="dxa"/>
            <w:shd w:val="clear" w:color="auto" w:fill="auto"/>
            <w:noWrap/>
            <w:vAlign w:val="bottom"/>
            <w:hideMark/>
          </w:tcPr>
          <w:p w14:paraId="6830AF1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058F957C" w14:textId="77777777" w:rsidTr="00A22C22">
        <w:trPr>
          <w:trHeight w:val="255"/>
        </w:trPr>
        <w:tc>
          <w:tcPr>
            <w:tcW w:w="2700" w:type="dxa"/>
            <w:shd w:val="clear" w:color="auto" w:fill="auto"/>
            <w:noWrap/>
            <w:vAlign w:val="bottom"/>
            <w:hideMark/>
          </w:tcPr>
          <w:p w14:paraId="3C163626"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Basildon</w:t>
            </w:r>
          </w:p>
        </w:tc>
        <w:tc>
          <w:tcPr>
            <w:tcW w:w="2700" w:type="dxa"/>
            <w:shd w:val="clear" w:color="auto" w:fill="auto"/>
            <w:noWrap/>
            <w:vAlign w:val="bottom"/>
            <w:hideMark/>
          </w:tcPr>
          <w:p w14:paraId="3B28339C"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of England</w:t>
            </w:r>
          </w:p>
        </w:tc>
        <w:tc>
          <w:tcPr>
            <w:tcW w:w="1120" w:type="dxa"/>
            <w:shd w:val="clear" w:color="auto" w:fill="auto"/>
            <w:noWrap/>
            <w:vAlign w:val="bottom"/>
            <w:hideMark/>
          </w:tcPr>
          <w:p w14:paraId="1050BF6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17</w:t>
            </w:r>
          </w:p>
        </w:tc>
        <w:tc>
          <w:tcPr>
            <w:tcW w:w="1120" w:type="dxa"/>
            <w:shd w:val="clear" w:color="auto" w:fill="auto"/>
            <w:noWrap/>
            <w:vAlign w:val="bottom"/>
            <w:hideMark/>
          </w:tcPr>
          <w:p w14:paraId="04CC13E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17</w:t>
            </w:r>
          </w:p>
        </w:tc>
        <w:tc>
          <w:tcPr>
            <w:tcW w:w="1120" w:type="dxa"/>
            <w:shd w:val="clear" w:color="auto" w:fill="auto"/>
            <w:noWrap/>
            <w:vAlign w:val="bottom"/>
            <w:hideMark/>
          </w:tcPr>
          <w:p w14:paraId="24239EC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50E1DCBC" w14:textId="77777777" w:rsidTr="00A22C22">
        <w:trPr>
          <w:trHeight w:val="255"/>
        </w:trPr>
        <w:tc>
          <w:tcPr>
            <w:tcW w:w="2700" w:type="dxa"/>
            <w:shd w:val="clear" w:color="auto" w:fill="auto"/>
            <w:noWrap/>
            <w:vAlign w:val="bottom"/>
            <w:hideMark/>
          </w:tcPr>
          <w:p w14:paraId="70667150"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Bath &amp; North East Somerset</w:t>
            </w:r>
          </w:p>
        </w:tc>
        <w:tc>
          <w:tcPr>
            <w:tcW w:w="2700" w:type="dxa"/>
            <w:shd w:val="clear" w:color="auto" w:fill="auto"/>
            <w:noWrap/>
            <w:vAlign w:val="bottom"/>
            <w:hideMark/>
          </w:tcPr>
          <w:p w14:paraId="2515FDE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South West</w:t>
            </w:r>
          </w:p>
        </w:tc>
        <w:tc>
          <w:tcPr>
            <w:tcW w:w="1120" w:type="dxa"/>
            <w:shd w:val="clear" w:color="auto" w:fill="auto"/>
            <w:noWrap/>
            <w:vAlign w:val="bottom"/>
            <w:hideMark/>
          </w:tcPr>
          <w:p w14:paraId="57BA59DD"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52</w:t>
            </w:r>
          </w:p>
        </w:tc>
        <w:tc>
          <w:tcPr>
            <w:tcW w:w="1120" w:type="dxa"/>
            <w:shd w:val="clear" w:color="auto" w:fill="auto"/>
            <w:noWrap/>
            <w:vAlign w:val="bottom"/>
            <w:hideMark/>
          </w:tcPr>
          <w:p w14:paraId="2316500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52</w:t>
            </w:r>
          </w:p>
        </w:tc>
        <w:tc>
          <w:tcPr>
            <w:tcW w:w="1120" w:type="dxa"/>
            <w:shd w:val="clear" w:color="auto" w:fill="auto"/>
            <w:noWrap/>
            <w:vAlign w:val="bottom"/>
            <w:hideMark/>
          </w:tcPr>
          <w:p w14:paraId="2A09B14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24B1B18F" w14:textId="77777777" w:rsidTr="00A22C22">
        <w:trPr>
          <w:trHeight w:val="255"/>
        </w:trPr>
        <w:tc>
          <w:tcPr>
            <w:tcW w:w="2700" w:type="dxa"/>
            <w:shd w:val="clear" w:color="auto" w:fill="auto"/>
            <w:noWrap/>
            <w:vAlign w:val="bottom"/>
            <w:hideMark/>
          </w:tcPr>
          <w:p w14:paraId="03DDF523"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Birmingham</w:t>
            </w:r>
          </w:p>
        </w:tc>
        <w:tc>
          <w:tcPr>
            <w:tcW w:w="2700" w:type="dxa"/>
            <w:shd w:val="clear" w:color="auto" w:fill="auto"/>
            <w:noWrap/>
            <w:vAlign w:val="bottom"/>
            <w:hideMark/>
          </w:tcPr>
          <w:p w14:paraId="7511F536"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West Midlands</w:t>
            </w:r>
          </w:p>
        </w:tc>
        <w:tc>
          <w:tcPr>
            <w:tcW w:w="1120" w:type="dxa"/>
            <w:shd w:val="clear" w:color="auto" w:fill="auto"/>
            <w:noWrap/>
            <w:vAlign w:val="bottom"/>
            <w:hideMark/>
          </w:tcPr>
          <w:p w14:paraId="4CF90CF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188</w:t>
            </w:r>
          </w:p>
        </w:tc>
        <w:tc>
          <w:tcPr>
            <w:tcW w:w="1120" w:type="dxa"/>
            <w:shd w:val="clear" w:color="auto" w:fill="auto"/>
            <w:noWrap/>
            <w:vAlign w:val="bottom"/>
            <w:hideMark/>
          </w:tcPr>
          <w:p w14:paraId="0973D67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182</w:t>
            </w:r>
          </w:p>
        </w:tc>
        <w:tc>
          <w:tcPr>
            <w:tcW w:w="1120" w:type="dxa"/>
            <w:shd w:val="clear" w:color="auto" w:fill="auto"/>
            <w:noWrap/>
            <w:vAlign w:val="bottom"/>
            <w:hideMark/>
          </w:tcPr>
          <w:p w14:paraId="3BF798E7"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w:t>
            </w:r>
          </w:p>
        </w:tc>
      </w:tr>
      <w:tr w:rsidR="00E82771" w:rsidRPr="00572ABC" w14:paraId="11B6D5E7" w14:textId="77777777" w:rsidTr="00A22C22">
        <w:trPr>
          <w:trHeight w:val="255"/>
        </w:trPr>
        <w:tc>
          <w:tcPr>
            <w:tcW w:w="2700" w:type="dxa"/>
            <w:shd w:val="clear" w:color="auto" w:fill="auto"/>
            <w:noWrap/>
            <w:vAlign w:val="bottom"/>
            <w:hideMark/>
          </w:tcPr>
          <w:p w14:paraId="4FF5740B"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Blackburn with Darwen</w:t>
            </w:r>
          </w:p>
        </w:tc>
        <w:tc>
          <w:tcPr>
            <w:tcW w:w="2700" w:type="dxa"/>
            <w:shd w:val="clear" w:color="auto" w:fill="auto"/>
            <w:noWrap/>
            <w:vAlign w:val="bottom"/>
            <w:hideMark/>
          </w:tcPr>
          <w:p w14:paraId="1671B393"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North West</w:t>
            </w:r>
          </w:p>
        </w:tc>
        <w:tc>
          <w:tcPr>
            <w:tcW w:w="1120" w:type="dxa"/>
            <w:shd w:val="clear" w:color="auto" w:fill="auto"/>
            <w:noWrap/>
            <w:vAlign w:val="bottom"/>
            <w:hideMark/>
          </w:tcPr>
          <w:p w14:paraId="2302BF42"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w:t>
            </w:r>
          </w:p>
        </w:tc>
        <w:tc>
          <w:tcPr>
            <w:tcW w:w="1120" w:type="dxa"/>
            <w:shd w:val="clear" w:color="auto" w:fill="auto"/>
            <w:noWrap/>
            <w:vAlign w:val="bottom"/>
            <w:hideMark/>
          </w:tcPr>
          <w:p w14:paraId="3B700AF0"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w:t>
            </w:r>
          </w:p>
        </w:tc>
        <w:tc>
          <w:tcPr>
            <w:tcW w:w="1120" w:type="dxa"/>
            <w:shd w:val="clear" w:color="auto" w:fill="auto"/>
            <w:noWrap/>
            <w:vAlign w:val="bottom"/>
            <w:hideMark/>
          </w:tcPr>
          <w:p w14:paraId="5460695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58F2A2E6" w14:textId="77777777" w:rsidTr="00A22C22">
        <w:trPr>
          <w:trHeight w:val="255"/>
        </w:trPr>
        <w:tc>
          <w:tcPr>
            <w:tcW w:w="2700" w:type="dxa"/>
            <w:shd w:val="clear" w:color="auto" w:fill="auto"/>
            <w:noWrap/>
            <w:vAlign w:val="bottom"/>
            <w:hideMark/>
          </w:tcPr>
          <w:p w14:paraId="2E38AC7A"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Blackpool</w:t>
            </w:r>
          </w:p>
        </w:tc>
        <w:tc>
          <w:tcPr>
            <w:tcW w:w="2700" w:type="dxa"/>
            <w:shd w:val="clear" w:color="auto" w:fill="auto"/>
            <w:noWrap/>
            <w:vAlign w:val="bottom"/>
            <w:hideMark/>
          </w:tcPr>
          <w:p w14:paraId="4F3D8894"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North West</w:t>
            </w:r>
          </w:p>
        </w:tc>
        <w:tc>
          <w:tcPr>
            <w:tcW w:w="1120" w:type="dxa"/>
            <w:shd w:val="clear" w:color="auto" w:fill="auto"/>
            <w:noWrap/>
            <w:vAlign w:val="bottom"/>
            <w:hideMark/>
          </w:tcPr>
          <w:p w14:paraId="06AD81D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53</w:t>
            </w:r>
          </w:p>
        </w:tc>
        <w:tc>
          <w:tcPr>
            <w:tcW w:w="1120" w:type="dxa"/>
            <w:shd w:val="clear" w:color="auto" w:fill="auto"/>
            <w:noWrap/>
            <w:vAlign w:val="bottom"/>
            <w:hideMark/>
          </w:tcPr>
          <w:p w14:paraId="4959DF8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42</w:t>
            </w:r>
          </w:p>
        </w:tc>
        <w:tc>
          <w:tcPr>
            <w:tcW w:w="1120" w:type="dxa"/>
            <w:shd w:val="clear" w:color="auto" w:fill="auto"/>
            <w:noWrap/>
            <w:vAlign w:val="bottom"/>
            <w:hideMark/>
          </w:tcPr>
          <w:p w14:paraId="17E22002"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w:t>
            </w:r>
          </w:p>
        </w:tc>
      </w:tr>
      <w:tr w:rsidR="00E82771" w:rsidRPr="00572ABC" w14:paraId="7AEA4315" w14:textId="77777777" w:rsidTr="00A22C22">
        <w:trPr>
          <w:trHeight w:val="255"/>
        </w:trPr>
        <w:tc>
          <w:tcPr>
            <w:tcW w:w="2700" w:type="dxa"/>
            <w:shd w:val="clear" w:color="auto" w:fill="auto"/>
            <w:noWrap/>
            <w:vAlign w:val="bottom"/>
            <w:hideMark/>
          </w:tcPr>
          <w:p w14:paraId="6F6037E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Blaenau Gwent</w:t>
            </w:r>
          </w:p>
        </w:tc>
        <w:tc>
          <w:tcPr>
            <w:tcW w:w="2700" w:type="dxa"/>
            <w:shd w:val="clear" w:color="auto" w:fill="auto"/>
            <w:noWrap/>
            <w:vAlign w:val="bottom"/>
            <w:hideMark/>
          </w:tcPr>
          <w:p w14:paraId="594D9DC4"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Wales</w:t>
            </w:r>
          </w:p>
        </w:tc>
        <w:tc>
          <w:tcPr>
            <w:tcW w:w="1120" w:type="dxa"/>
            <w:shd w:val="clear" w:color="auto" w:fill="auto"/>
            <w:noWrap/>
            <w:vAlign w:val="bottom"/>
            <w:hideMark/>
          </w:tcPr>
          <w:p w14:paraId="11AA43F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w:t>
            </w:r>
          </w:p>
        </w:tc>
        <w:tc>
          <w:tcPr>
            <w:tcW w:w="1120" w:type="dxa"/>
            <w:shd w:val="clear" w:color="auto" w:fill="auto"/>
            <w:noWrap/>
            <w:vAlign w:val="bottom"/>
            <w:hideMark/>
          </w:tcPr>
          <w:p w14:paraId="4BFF2E4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w:t>
            </w:r>
          </w:p>
        </w:tc>
        <w:tc>
          <w:tcPr>
            <w:tcW w:w="1120" w:type="dxa"/>
            <w:shd w:val="clear" w:color="auto" w:fill="auto"/>
            <w:noWrap/>
            <w:vAlign w:val="bottom"/>
            <w:hideMark/>
          </w:tcPr>
          <w:p w14:paraId="17A047A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6223B7C6" w14:textId="77777777" w:rsidTr="00A22C22">
        <w:trPr>
          <w:trHeight w:val="255"/>
        </w:trPr>
        <w:tc>
          <w:tcPr>
            <w:tcW w:w="2700" w:type="dxa"/>
            <w:shd w:val="clear" w:color="auto" w:fill="auto"/>
            <w:noWrap/>
            <w:vAlign w:val="bottom"/>
            <w:hideMark/>
          </w:tcPr>
          <w:p w14:paraId="081C864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Bolton</w:t>
            </w:r>
          </w:p>
        </w:tc>
        <w:tc>
          <w:tcPr>
            <w:tcW w:w="2700" w:type="dxa"/>
            <w:shd w:val="clear" w:color="auto" w:fill="auto"/>
            <w:noWrap/>
            <w:vAlign w:val="bottom"/>
            <w:hideMark/>
          </w:tcPr>
          <w:p w14:paraId="4957F8D5"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North West</w:t>
            </w:r>
          </w:p>
        </w:tc>
        <w:tc>
          <w:tcPr>
            <w:tcW w:w="1120" w:type="dxa"/>
            <w:shd w:val="clear" w:color="auto" w:fill="auto"/>
            <w:noWrap/>
            <w:vAlign w:val="bottom"/>
            <w:hideMark/>
          </w:tcPr>
          <w:p w14:paraId="4EF1CF35"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30</w:t>
            </w:r>
          </w:p>
        </w:tc>
        <w:tc>
          <w:tcPr>
            <w:tcW w:w="1120" w:type="dxa"/>
            <w:shd w:val="clear" w:color="auto" w:fill="auto"/>
            <w:noWrap/>
            <w:vAlign w:val="bottom"/>
            <w:hideMark/>
          </w:tcPr>
          <w:p w14:paraId="2DA6F73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30</w:t>
            </w:r>
          </w:p>
        </w:tc>
        <w:tc>
          <w:tcPr>
            <w:tcW w:w="1120" w:type="dxa"/>
            <w:shd w:val="clear" w:color="auto" w:fill="auto"/>
            <w:noWrap/>
            <w:vAlign w:val="bottom"/>
            <w:hideMark/>
          </w:tcPr>
          <w:p w14:paraId="79663C4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4FD63EC4" w14:textId="77777777" w:rsidTr="00A22C22">
        <w:trPr>
          <w:trHeight w:val="255"/>
        </w:trPr>
        <w:tc>
          <w:tcPr>
            <w:tcW w:w="2700" w:type="dxa"/>
            <w:shd w:val="clear" w:color="auto" w:fill="auto"/>
            <w:noWrap/>
            <w:vAlign w:val="bottom"/>
            <w:hideMark/>
          </w:tcPr>
          <w:p w14:paraId="0F4E1F7E"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Boston</w:t>
            </w:r>
          </w:p>
        </w:tc>
        <w:tc>
          <w:tcPr>
            <w:tcW w:w="2700" w:type="dxa"/>
            <w:shd w:val="clear" w:color="auto" w:fill="auto"/>
            <w:noWrap/>
            <w:vAlign w:val="bottom"/>
            <w:hideMark/>
          </w:tcPr>
          <w:p w14:paraId="431AE23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Midlands</w:t>
            </w:r>
          </w:p>
        </w:tc>
        <w:tc>
          <w:tcPr>
            <w:tcW w:w="1120" w:type="dxa"/>
            <w:shd w:val="clear" w:color="auto" w:fill="auto"/>
            <w:noWrap/>
            <w:vAlign w:val="bottom"/>
            <w:hideMark/>
          </w:tcPr>
          <w:p w14:paraId="79652FB8"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16</w:t>
            </w:r>
          </w:p>
        </w:tc>
        <w:tc>
          <w:tcPr>
            <w:tcW w:w="1120" w:type="dxa"/>
            <w:shd w:val="clear" w:color="auto" w:fill="auto"/>
            <w:noWrap/>
            <w:vAlign w:val="bottom"/>
            <w:hideMark/>
          </w:tcPr>
          <w:p w14:paraId="39E49A95"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16</w:t>
            </w:r>
          </w:p>
        </w:tc>
        <w:tc>
          <w:tcPr>
            <w:tcW w:w="1120" w:type="dxa"/>
            <w:shd w:val="clear" w:color="auto" w:fill="auto"/>
            <w:noWrap/>
            <w:vAlign w:val="bottom"/>
            <w:hideMark/>
          </w:tcPr>
          <w:p w14:paraId="120B1FF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77B754D2" w14:textId="77777777" w:rsidTr="00A22C22">
        <w:trPr>
          <w:trHeight w:val="255"/>
        </w:trPr>
        <w:tc>
          <w:tcPr>
            <w:tcW w:w="2700" w:type="dxa"/>
            <w:shd w:val="clear" w:color="auto" w:fill="auto"/>
            <w:noWrap/>
            <w:vAlign w:val="bottom"/>
            <w:hideMark/>
          </w:tcPr>
          <w:p w14:paraId="6932BE97"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Bournemouth</w:t>
            </w:r>
          </w:p>
        </w:tc>
        <w:tc>
          <w:tcPr>
            <w:tcW w:w="2700" w:type="dxa"/>
            <w:shd w:val="clear" w:color="auto" w:fill="auto"/>
            <w:noWrap/>
            <w:vAlign w:val="bottom"/>
            <w:hideMark/>
          </w:tcPr>
          <w:p w14:paraId="5AC69B71"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South West</w:t>
            </w:r>
          </w:p>
        </w:tc>
        <w:tc>
          <w:tcPr>
            <w:tcW w:w="1120" w:type="dxa"/>
            <w:shd w:val="clear" w:color="auto" w:fill="auto"/>
            <w:noWrap/>
            <w:vAlign w:val="bottom"/>
            <w:hideMark/>
          </w:tcPr>
          <w:p w14:paraId="1046302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44</w:t>
            </w:r>
          </w:p>
        </w:tc>
        <w:tc>
          <w:tcPr>
            <w:tcW w:w="1120" w:type="dxa"/>
            <w:shd w:val="clear" w:color="auto" w:fill="auto"/>
            <w:noWrap/>
            <w:vAlign w:val="bottom"/>
            <w:hideMark/>
          </w:tcPr>
          <w:p w14:paraId="6FB2AD9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40</w:t>
            </w:r>
          </w:p>
        </w:tc>
        <w:tc>
          <w:tcPr>
            <w:tcW w:w="1120" w:type="dxa"/>
            <w:shd w:val="clear" w:color="auto" w:fill="auto"/>
            <w:noWrap/>
            <w:vAlign w:val="bottom"/>
            <w:hideMark/>
          </w:tcPr>
          <w:p w14:paraId="34BAA777"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w:t>
            </w:r>
          </w:p>
        </w:tc>
      </w:tr>
      <w:tr w:rsidR="00E82771" w:rsidRPr="00572ABC" w14:paraId="5196E931" w14:textId="77777777" w:rsidTr="00A22C22">
        <w:trPr>
          <w:trHeight w:val="255"/>
        </w:trPr>
        <w:tc>
          <w:tcPr>
            <w:tcW w:w="2700" w:type="dxa"/>
            <w:shd w:val="clear" w:color="auto" w:fill="auto"/>
            <w:noWrap/>
            <w:vAlign w:val="bottom"/>
            <w:hideMark/>
          </w:tcPr>
          <w:p w14:paraId="4F3DFF43"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Bracknell Forest</w:t>
            </w:r>
          </w:p>
        </w:tc>
        <w:tc>
          <w:tcPr>
            <w:tcW w:w="2700" w:type="dxa"/>
            <w:shd w:val="clear" w:color="auto" w:fill="auto"/>
            <w:noWrap/>
            <w:vAlign w:val="bottom"/>
            <w:hideMark/>
          </w:tcPr>
          <w:p w14:paraId="18769AAA"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South East</w:t>
            </w:r>
          </w:p>
        </w:tc>
        <w:tc>
          <w:tcPr>
            <w:tcW w:w="1120" w:type="dxa"/>
            <w:shd w:val="clear" w:color="auto" w:fill="auto"/>
            <w:noWrap/>
            <w:vAlign w:val="bottom"/>
            <w:hideMark/>
          </w:tcPr>
          <w:p w14:paraId="19181FC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w:t>
            </w:r>
          </w:p>
        </w:tc>
        <w:tc>
          <w:tcPr>
            <w:tcW w:w="1120" w:type="dxa"/>
            <w:shd w:val="clear" w:color="auto" w:fill="auto"/>
            <w:noWrap/>
            <w:vAlign w:val="bottom"/>
            <w:hideMark/>
          </w:tcPr>
          <w:p w14:paraId="4D873190"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w:t>
            </w:r>
          </w:p>
        </w:tc>
        <w:tc>
          <w:tcPr>
            <w:tcW w:w="1120" w:type="dxa"/>
            <w:shd w:val="clear" w:color="auto" w:fill="auto"/>
            <w:noWrap/>
            <w:vAlign w:val="bottom"/>
            <w:hideMark/>
          </w:tcPr>
          <w:p w14:paraId="56854437"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5D07CC4D" w14:textId="77777777" w:rsidTr="00A22C22">
        <w:trPr>
          <w:trHeight w:val="255"/>
        </w:trPr>
        <w:tc>
          <w:tcPr>
            <w:tcW w:w="2700" w:type="dxa"/>
            <w:shd w:val="clear" w:color="auto" w:fill="auto"/>
            <w:noWrap/>
            <w:vAlign w:val="bottom"/>
            <w:hideMark/>
          </w:tcPr>
          <w:p w14:paraId="257CD644"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Bradford</w:t>
            </w:r>
          </w:p>
        </w:tc>
        <w:tc>
          <w:tcPr>
            <w:tcW w:w="2700" w:type="dxa"/>
            <w:shd w:val="clear" w:color="auto" w:fill="auto"/>
            <w:noWrap/>
            <w:vAlign w:val="bottom"/>
            <w:hideMark/>
          </w:tcPr>
          <w:p w14:paraId="4134C3E6"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Yorkshire and The Humber</w:t>
            </w:r>
          </w:p>
        </w:tc>
        <w:tc>
          <w:tcPr>
            <w:tcW w:w="1120" w:type="dxa"/>
            <w:shd w:val="clear" w:color="auto" w:fill="auto"/>
            <w:noWrap/>
            <w:vAlign w:val="bottom"/>
            <w:hideMark/>
          </w:tcPr>
          <w:p w14:paraId="204C1630"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71</w:t>
            </w:r>
          </w:p>
        </w:tc>
        <w:tc>
          <w:tcPr>
            <w:tcW w:w="1120" w:type="dxa"/>
            <w:shd w:val="clear" w:color="auto" w:fill="auto"/>
            <w:noWrap/>
            <w:vAlign w:val="bottom"/>
            <w:hideMark/>
          </w:tcPr>
          <w:p w14:paraId="21FBFBC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71</w:t>
            </w:r>
          </w:p>
        </w:tc>
        <w:tc>
          <w:tcPr>
            <w:tcW w:w="1120" w:type="dxa"/>
            <w:shd w:val="clear" w:color="auto" w:fill="auto"/>
            <w:noWrap/>
            <w:vAlign w:val="bottom"/>
            <w:hideMark/>
          </w:tcPr>
          <w:p w14:paraId="5AF751B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26BDEE78" w14:textId="77777777" w:rsidTr="00A22C22">
        <w:trPr>
          <w:trHeight w:val="255"/>
        </w:trPr>
        <w:tc>
          <w:tcPr>
            <w:tcW w:w="2700" w:type="dxa"/>
            <w:shd w:val="clear" w:color="auto" w:fill="auto"/>
            <w:noWrap/>
            <w:vAlign w:val="bottom"/>
            <w:hideMark/>
          </w:tcPr>
          <w:p w14:paraId="0F357D7E"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Braintree</w:t>
            </w:r>
          </w:p>
        </w:tc>
        <w:tc>
          <w:tcPr>
            <w:tcW w:w="2700" w:type="dxa"/>
            <w:shd w:val="clear" w:color="auto" w:fill="auto"/>
            <w:noWrap/>
            <w:vAlign w:val="bottom"/>
            <w:hideMark/>
          </w:tcPr>
          <w:p w14:paraId="121C043F"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of England</w:t>
            </w:r>
          </w:p>
        </w:tc>
        <w:tc>
          <w:tcPr>
            <w:tcW w:w="1120" w:type="dxa"/>
            <w:shd w:val="clear" w:color="auto" w:fill="auto"/>
            <w:noWrap/>
            <w:vAlign w:val="bottom"/>
            <w:hideMark/>
          </w:tcPr>
          <w:p w14:paraId="57DBA49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w:t>
            </w:r>
          </w:p>
        </w:tc>
        <w:tc>
          <w:tcPr>
            <w:tcW w:w="1120" w:type="dxa"/>
            <w:shd w:val="clear" w:color="auto" w:fill="auto"/>
            <w:noWrap/>
            <w:vAlign w:val="bottom"/>
            <w:hideMark/>
          </w:tcPr>
          <w:p w14:paraId="2045846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w:t>
            </w:r>
          </w:p>
        </w:tc>
        <w:tc>
          <w:tcPr>
            <w:tcW w:w="1120" w:type="dxa"/>
            <w:shd w:val="clear" w:color="auto" w:fill="auto"/>
            <w:noWrap/>
            <w:vAlign w:val="bottom"/>
            <w:hideMark/>
          </w:tcPr>
          <w:p w14:paraId="25F4431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52812394" w14:textId="77777777" w:rsidTr="00A22C22">
        <w:trPr>
          <w:trHeight w:val="255"/>
        </w:trPr>
        <w:tc>
          <w:tcPr>
            <w:tcW w:w="2700" w:type="dxa"/>
            <w:shd w:val="clear" w:color="auto" w:fill="auto"/>
            <w:noWrap/>
            <w:vAlign w:val="bottom"/>
            <w:hideMark/>
          </w:tcPr>
          <w:p w14:paraId="5F723EC5"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Brent</w:t>
            </w:r>
          </w:p>
        </w:tc>
        <w:tc>
          <w:tcPr>
            <w:tcW w:w="2700" w:type="dxa"/>
            <w:shd w:val="clear" w:color="auto" w:fill="auto"/>
            <w:noWrap/>
            <w:vAlign w:val="bottom"/>
            <w:hideMark/>
          </w:tcPr>
          <w:p w14:paraId="3CDEE8DA"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London</w:t>
            </w:r>
          </w:p>
        </w:tc>
        <w:tc>
          <w:tcPr>
            <w:tcW w:w="1120" w:type="dxa"/>
            <w:shd w:val="clear" w:color="auto" w:fill="auto"/>
            <w:noWrap/>
            <w:vAlign w:val="bottom"/>
            <w:hideMark/>
          </w:tcPr>
          <w:p w14:paraId="4E97D28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61</w:t>
            </w:r>
          </w:p>
        </w:tc>
        <w:tc>
          <w:tcPr>
            <w:tcW w:w="1120" w:type="dxa"/>
            <w:shd w:val="clear" w:color="auto" w:fill="auto"/>
            <w:noWrap/>
            <w:vAlign w:val="bottom"/>
            <w:hideMark/>
          </w:tcPr>
          <w:p w14:paraId="31737A80"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44</w:t>
            </w:r>
          </w:p>
        </w:tc>
        <w:tc>
          <w:tcPr>
            <w:tcW w:w="1120" w:type="dxa"/>
            <w:shd w:val="clear" w:color="auto" w:fill="auto"/>
            <w:noWrap/>
            <w:vAlign w:val="bottom"/>
            <w:hideMark/>
          </w:tcPr>
          <w:p w14:paraId="362F5FF6"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w:t>
            </w:r>
          </w:p>
        </w:tc>
      </w:tr>
      <w:tr w:rsidR="00E82771" w:rsidRPr="00572ABC" w14:paraId="00CDF8A7" w14:textId="77777777" w:rsidTr="00A22C22">
        <w:trPr>
          <w:trHeight w:val="255"/>
        </w:trPr>
        <w:tc>
          <w:tcPr>
            <w:tcW w:w="2700" w:type="dxa"/>
            <w:shd w:val="clear" w:color="auto" w:fill="auto"/>
            <w:noWrap/>
            <w:vAlign w:val="bottom"/>
            <w:hideMark/>
          </w:tcPr>
          <w:p w14:paraId="3F3EBBFC"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Brentwood</w:t>
            </w:r>
          </w:p>
        </w:tc>
        <w:tc>
          <w:tcPr>
            <w:tcW w:w="2700" w:type="dxa"/>
            <w:shd w:val="clear" w:color="auto" w:fill="auto"/>
            <w:noWrap/>
            <w:vAlign w:val="bottom"/>
            <w:hideMark/>
          </w:tcPr>
          <w:p w14:paraId="64BE7681"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of England</w:t>
            </w:r>
          </w:p>
        </w:tc>
        <w:tc>
          <w:tcPr>
            <w:tcW w:w="1120" w:type="dxa"/>
            <w:shd w:val="clear" w:color="auto" w:fill="auto"/>
            <w:noWrap/>
            <w:vAlign w:val="bottom"/>
            <w:hideMark/>
          </w:tcPr>
          <w:p w14:paraId="79D52966"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8</w:t>
            </w:r>
          </w:p>
        </w:tc>
        <w:tc>
          <w:tcPr>
            <w:tcW w:w="1120" w:type="dxa"/>
            <w:shd w:val="clear" w:color="auto" w:fill="auto"/>
            <w:noWrap/>
            <w:vAlign w:val="bottom"/>
            <w:hideMark/>
          </w:tcPr>
          <w:p w14:paraId="01A2158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8</w:t>
            </w:r>
          </w:p>
        </w:tc>
        <w:tc>
          <w:tcPr>
            <w:tcW w:w="1120" w:type="dxa"/>
            <w:shd w:val="clear" w:color="auto" w:fill="auto"/>
            <w:noWrap/>
            <w:vAlign w:val="bottom"/>
            <w:hideMark/>
          </w:tcPr>
          <w:p w14:paraId="4220D667"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06A58BB1" w14:textId="77777777" w:rsidTr="00A22C22">
        <w:trPr>
          <w:trHeight w:val="255"/>
        </w:trPr>
        <w:tc>
          <w:tcPr>
            <w:tcW w:w="2700" w:type="dxa"/>
            <w:shd w:val="clear" w:color="auto" w:fill="auto"/>
            <w:noWrap/>
            <w:vAlign w:val="bottom"/>
            <w:hideMark/>
          </w:tcPr>
          <w:p w14:paraId="78C8C554"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Bridgend</w:t>
            </w:r>
          </w:p>
        </w:tc>
        <w:tc>
          <w:tcPr>
            <w:tcW w:w="2700" w:type="dxa"/>
            <w:shd w:val="clear" w:color="auto" w:fill="auto"/>
            <w:noWrap/>
            <w:vAlign w:val="bottom"/>
            <w:hideMark/>
          </w:tcPr>
          <w:p w14:paraId="49471D3B"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Wales</w:t>
            </w:r>
          </w:p>
        </w:tc>
        <w:tc>
          <w:tcPr>
            <w:tcW w:w="1120" w:type="dxa"/>
            <w:shd w:val="clear" w:color="auto" w:fill="auto"/>
            <w:noWrap/>
            <w:vAlign w:val="bottom"/>
            <w:hideMark/>
          </w:tcPr>
          <w:p w14:paraId="48392D3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w:t>
            </w:r>
          </w:p>
        </w:tc>
        <w:tc>
          <w:tcPr>
            <w:tcW w:w="1120" w:type="dxa"/>
            <w:shd w:val="clear" w:color="auto" w:fill="auto"/>
            <w:noWrap/>
            <w:vAlign w:val="bottom"/>
            <w:hideMark/>
          </w:tcPr>
          <w:p w14:paraId="5489379A"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w:t>
            </w:r>
          </w:p>
        </w:tc>
        <w:tc>
          <w:tcPr>
            <w:tcW w:w="1120" w:type="dxa"/>
            <w:shd w:val="clear" w:color="auto" w:fill="auto"/>
            <w:noWrap/>
            <w:vAlign w:val="bottom"/>
            <w:hideMark/>
          </w:tcPr>
          <w:p w14:paraId="2F2702D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470CC806" w14:textId="77777777" w:rsidTr="00A22C22">
        <w:trPr>
          <w:trHeight w:val="255"/>
        </w:trPr>
        <w:tc>
          <w:tcPr>
            <w:tcW w:w="2700" w:type="dxa"/>
            <w:shd w:val="clear" w:color="auto" w:fill="auto"/>
            <w:noWrap/>
            <w:vAlign w:val="bottom"/>
            <w:hideMark/>
          </w:tcPr>
          <w:p w14:paraId="17ECA9A5"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Brighton &amp; Hove</w:t>
            </w:r>
          </w:p>
        </w:tc>
        <w:tc>
          <w:tcPr>
            <w:tcW w:w="2700" w:type="dxa"/>
            <w:shd w:val="clear" w:color="auto" w:fill="auto"/>
            <w:noWrap/>
            <w:vAlign w:val="bottom"/>
            <w:hideMark/>
          </w:tcPr>
          <w:p w14:paraId="6D34D616"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South East</w:t>
            </w:r>
          </w:p>
        </w:tc>
        <w:tc>
          <w:tcPr>
            <w:tcW w:w="1120" w:type="dxa"/>
            <w:shd w:val="clear" w:color="auto" w:fill="auto"/>
            <w:noWrap/>
            <w:vAlign w:val="bottom"/>
            <w:hideMark/>
          </w:tcPr>
          <w:p w14:paraId="1F05FE35"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66</w:t>
            </w:r>
          </w:p>
        </w:tc>
        <w:tc>
          <w:tcPr>
            <w:tcW w:w="1120" w:type="dxa"/>
            <w:shd w:val="clear" w:color="auto" w:fill="auto"/>
            <w:noWrap/>
            <w:vAlign w:val="bottom"/>
            <w:hideMark/>
          </w:tcPr>
          <w:p w14:paraId="43F6069A"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57</w:t>
            </w:r>
          </w:p>
        </w:tc>
        <w:tc>
          <w:tcPr>
            <w:tcW w:w="1120" w:type="dxa"/>
            <w:shd w:val="clear" w:color="auto" w:fill="auto"/>
            <w:noWrap/>
            <w:vAlign w:val="bottom"/>
            <w:hideMark/>
          </w:tcPr>
          <w:p w14:paraId="5068297F"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w:t>
            </w:r>
          </w:p>
        </w:tc>
      </w:tr>
      <w:tr w:rsidR="00E82771" w:rsidRPr="00572ABC" w14:paraId="2D4EECC1" w14:textId="77777777" w:rsidTr="00A22C22">
        <w:trPr>
          <w:trHeight w:val="255"/>
        </w:trPr>
        <w:tc>
          <w:tcPr>
            <w:tcW w:w="2700" w:type="dxa"/>
            <w:shd w:val="clear" w:color="auto" w:fill="auto"/>
            <w:noWrap/>
            <w:vAlign w:val="bottom"/>
            <w:hideMark/>
          </w:tcPr>
          <w:p w14:paraId="506274AE"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Bristol, City of</w:t>
            </w:r>
          </w:p>
        </w:tc>
        <w:tc>
          <w:tcPr>
            <w:tcW w:w="2700" w:type="dxa"/>
            <w:shd w:val="clear" w:color="auto" w:fill="auto"/>
            <w:noWrap/>
            <w:vAlign w:val="bottom"/>
            <w:hideMark/>
          </w:tcPr>
          <w:p w14:paraId="6C2323A1"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South West</w:t>
            </w:r>
          </w:p>
        </w:tc>
        <w:tc>
          <w:tcPr>
            <w:tcW w:w="1120" w:type="dxa"/>
            <w:shd w:val="clear" w:color="auto" w:fill="auto"/>
            <w:noWrap/>
            <w:vAlign w:val="bottom"/>
            <w:hideMark/>
          </w:tcPr>
          <w:p w14:paraId="1B1AD15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143</w:t>
            </w:r>
          </w:p>
        </w:tc>
        <w:tc>
          <w:tcPr>
            <w:tcW w:w="1120" w:type="dxa"/>
            <w:shd w:val="clear" w:color="auto" w:fill="auto"/>
            <w:noWrap/>
            <w:vAlign w:val="bottom"/>
            <w:hideMark/>
          </w:tcPr>
          <w:p w14:paraId="6EDD1E1D"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124</w:t>
            </w:r>
          </w:p>
        </w:tc>
        <w:tc>
          <w:tcPr>
            <w:tcW w:w="1120" w:type="dxa"/>
            <w:shd w:val="clear" w:color="auto" w:fill="auto"/>
            <w:noWrap/>
            <w:vAlign w:val="bottom"/>
            <w:hideMark/>
          </w:tcPr>
          <w:p w14:paraId="33D92AE2"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w:t>
            </w:r>
          </w:p>
        </w:tc>
      </w:tr>
      <w:tr w:rsidR="00E82771" w:rsidRPr="00572ABC" w14:paraId="0B910578" w14:textId="77777777" w:rsidTr="00A22C22">
        <w:trPr>
          <w:trHeight w:val="255"/>
        </w:trPr>
        <w:tc>
          <w:tcPr>
            <w:tcW w:w="2700" w:type="dxa"/>
            <w:shd w:val="clear" w:color="auto" w:fill="auto"/>
            <w:noWrap/>
            <w:vAlign w:val="bottom"/>
            <w:hideMark/>
          </w:tcPr>
          <w:p w14:paraId="47DD7AFC"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Broadland</w:t>
            </w:r>
          </w:p>
        </w:tc>
        <w:tc>
          <w:tcPr>
            <w:tcW w:w="2700" w:type="dxa"/>
            <w:shd w:val="clear" w:color="auto" w:fill="auto"/>
            <w:noWrap/>
            <w:vAlign w:val="bottom"/>
            <w:hideMark/>
          </w:tcPr>
          <w:p w14:paraId="16C3EB58"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of England</w:t>
            </w:r>
          </w:p>
        </w:tc>
        <w:tc>
          <w:tcPr>
            <w:tcW w:w="1120" w:type="dxa"/>
            <w:shd w:val="clear" w:color="auto" w:fill="auto"/>
            <w:noWrap/>
            <w:vAlign w:val="bottom"/>
            <w:hideMark/>
          </w:tcPr>
          <w:p w14:paraId="7528419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w:t>
            </w:r>
          </w:p>
        </w:tc>
        <w:tc>
          <w:tcPr>
            <w:tcW w:w="1120" w:type="dxa"/>
            <w:shd w:val="clear" w:color="auto" w:fill="auto"/>
            <w:noWrap/>
            <w:vAlign w:val="bottom"/>
            <w:hideMark/>
          </w:tcPr>
          <w:p w14:paraId="246A428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8</w:t>
            </w:r>
          </w:p>
        </w:tc>
        <w:tc>
          <w:tcPr>
            <w:tcW w:w="1120" w:type="dxa"/>
            <w:shd w:val="clear" w:color="auto" w:fill="auto"/>
            <w:noWrap/>
            <w:vAlign w:val="bottom"/>
            <w:hideMark/>
          </w:tcPr>
          <w:p w14:paraId="1B8655A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1D4419DA" w14:textId="77777777" w:rsidTr="00A22C22">
        <w:trPr>
          <w:trHeight w:val="255"/>
        </w:trPr>
        <w:tc>
          <w:tcPr>
            <w:tcW w:w="2700" w:type="dxa"/>
            <w:shd w:val="clear" w:color="auto" w:fill="auto"/>
            <w:noWrap/>
            <w:vAlign w:val="bottom"/>
            <w:hideMark/>
          </w:tcPr>
          <w:p w14:paraId="558B9499"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Bromley</w:t>
            </w:r>
          </w:p>
        </w:tc>
        <w:tc>
          <w:tcPr>
            <w:tcW w:w="2700" w:type="dxa"/>
            <w:shd w:val="clear" w:color="auto" w:fill="auto"/>
            <w:noWrap/>
            <w:vAlign w:val="bottom"/>
            <w:hideMark/>
          </w:tcPr>
          <w:p w14:paraId="66D0A0C6"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London</w:t>
            </w:r>
          </w:p>
        </w:tc>
        <w:tc>
          <w:tcPr>
            <w:tcW w:w="1120" w:type="dxa"/>
            <w:shd w:val="clear" w:color="auto" w:fill="auto"/>
            <w:noWrap/>
            <w:vAlign w:val="bottom"/>
            <w:hideMark/>
          </w:tcPr>
          <w:p w14:paraId="6CB4BB0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54</w:t>
            </w:r>
          </w:p>
        </w:tc>
        <w:tc>
          <w:tcPr>
            <w:tcW w:w="1120" w:type="dxa"/>
            <w:shd w:val="clear" w:color="auto" w:fill="auto"/>
            <w:noWrap/>
            <w:vAlign w:val="bottom"/>
            <w:hideMark/>
          </w:tcPr>
          <w:p w14:paraId="6C78A382"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1120" w:type="dxa"/>
            <w:shd w:val="clear" w:color="auto" w:fill="auto"/>
            <w:noWrap/>
            <w:vAlign w:val="bottom"/>
            <w:hideMark/>
          </w:tcPr>
          <w:p w14:paraId="6B259EA5"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r>
      <w:tr w:rsidR="00E82771" w:rsidRPr="00572ABC" w14:paraId="766871CA" w14:textId="77777777" w:rsidTr="00A22C22">
        <w:trPr>
          <w:trHeight w:val="255"/>
        </w:trPr>
        <w:tc>
          <w:tcPr>
            <w:tcW w:w="2700" w:type="dxa"/>
            <w:shd w:val="clear" w:color="auto" w:fill="auto"/>
            <w:noWrap/>
            <w:vAlign w:val="bottom"/>
            <w:hideMark/>
          </w:tcPr>
          <w:p w14:paraId="58A0880D"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Bromsgrove</w:t>
            </w:r>
          </w:p>
        </w:tc>
        <w:tc>
          <w:tcPr>
            <w:tcW w:w="2700" w:type="dxa"/>
            <w:shd w:val="clear" w:color="auto" w:fill="auto"/>
            <w:noWrap/>
            <w:vAlign w:val="bottom"/>
            <w:hideMark/>
          </w:tcPr>
          <w:p w14:paraId="21903BFB"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West Midlands</w:t>
            </w:r>
          </w:p>
        </w:tc>
        <w:tc>
          <w:tcPr>
            <w:tcW w:w="1120" w:type="dxa"/>
            <w:shd w:val="clear" w:color="auto" w:fill="auto"/>
            <w:noWrap/>
            <w:vAlign w:val="bottom"/>
            <w:hideMark/>
          </w:tcPr>
          <w:p w14:paraId="3559DD2F"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13</w:t>
            </w:r>
          </w:p>
        </w:tc>
        <w:tc>
          <w:tcPr>
            <w:tcW w:w="1120" w:type="dxa"/>
            <w:shd w:val="clear" w:color="auto" w:fill="auto"/>
            <w:noWrap/>
            <w:vAlign w:val="bottom"/>
            <w:hideMark/>
          </w:tcPr>
          <w:p w14:paraId="5387151C"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10</w:t>
            </w:r>
          </w:p>
        </w:tc>
        <w:tc>
          <w:tcPr>
            <w:tcW w:w="1120" w:type="dxa"/>
            <w:shd w:val="clear" w:color="auto" w:fill="auto"/>
            <w:noWrap/>
            <w:vAlign w:val="bottom"/>
            <w:hideMark/>
          </w:tcPr>
          <w:p w14:paraId="0041C67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504E33AB" w14:textId="77777777" w:rsidTr="00A22C22">
        <w:trPr>
          <w:trHeight w:val="255"/>
        </w:trPr>
        <w:tc>
          <w:tcPr>
            <w:tcW w:w="2700" w:type="dxa"/>
            <w:shd w:val="clear" w:color="auto" w:fill="auto"/>
            <w:noWrap/>
            <w:vAlign w:val="bottom"/>
            <w:hideMark/>
          </w:tcPr>
          <w:p w14:paraId="1FE23E0F"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Broxbourne</w:t>
            </w:r>
          </w:p>
        </w:tc>
        <w:tc>
          <w:tcPr>
            <w:tcW w:w="2700" w:type="dxa"/>
            <w:shd w:val="clear" w:color="auto" w:fill="auto"/>
            <w:noWrap/>
            <w:vAlign w:val="bottom"/>
            <w:hideMark/>
          </w:tcPr>
          <w:p w14:paraId="4573880F"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of England</w:t>
            </w:r>
          </w:p>
        </w:tc>
        <w:tc>
          <w:tcPr>
            <w:tcW w:w="1120" w:type="dxa"/>
            <w:shd w:val="clear" w:color="auto" w:fill="auto"/>
            <w:noWrap/>
            <w:vAlign w:val="bottom"/>
            <w:hideMark/>
          </w:tcPr>
          <w:p w14:paraId="7C3793A4"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w:t>
            </w:r>
          </w:p>
        </w:tc>
        <w:tc>
          <w:tcPr>
            <w:tcW w:w="1120" w:type="dxa"/>
            <w:shd w:val="clear" w:color="auto" w:fill="auto"/>
            <w:noWrap/>
            <w:vAlign w:val="bottom"/>
            <w:hideMark/>
          </w:tcPr>
          <w:p w14:paraId="7B2805D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w:t>
            </w:r>
          </w:p>
        </w:tc>
        <w:tc>
          <w:tcPr>
            <w:tcW w:w="1120" w:type="dxa"/>
            <w:shd w:val="clear" w:color="auto" w:fill="auto"/>
            <w:noWrap/>
            <w:vAlign w:val="bottom"/>
            <w:hideMark/>
          </w:tcPr>
          <w:p w14:paraId="49760943"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6129835C" w14:textId="77777777" w:rsidTr="00A22C22">
        <w:trPr>
          <w:trHeight w:val="255"/>
        </w:trPr>
        <w:tc>
          <w:tcPr>
            <w:tcW w:w="2700" w:type="dxa"/>
            <w:shd w:val="clear" w:color="auto" w:fill="auto"/>
            <w:noWrap/>
            <w:vAlign w:val="bottom"/>
            <w:hideMark/>
          </w:tcPr>
          <w:p w14:paraId="63210946"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Broxtowe</w:t>
            </w:r>
          </w:p>
        </w:tc>
        <w:tc>
          <w:tcPr>
            <w:tcW w:w="2700" w:type="dxa"/>
            <w:shd w:val="clear" w:color="auto" w:fill="auto"/>
            <w:noWrap/>
            <w:vAlign w:val="bottom"/>
            <w:hideMark/>
          </w:tcPr>
          <w:p w14:paraId="056DC0B0"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East Midlands</w:t>
            </w:r>
          </w:p>
        </w:tc>
        <w:tc>
          <w:tcPr>
            <w:tcW w:w="1120" w:type="dxa"/>
            <w:shd w:val="clear" w:color="auto" w:fill="auto"/>
            <w:noWrap/>
            <w:vAlign w:val="bottom"/>
            <w:hideMark/>
          </w:tcPr>
          <w:p w14:paraId="5E85D5E2"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12</w:t>
            </w:r>
          </w:p>
        </w:tc>
        <w:tc>
          <w:tcPr>
            <w:tcW w:w="1120" w:type="dxa"/>
            <w:shd w:val="clear" w:color="auto" w:fill="auto"/>
            <w:noWrap/>
            <w:vAlign w:val="bottom"/>
            <w:hideMark/>
          </w:tcPr>
          <w:p w14:paraId="4F6B36E9"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12</w:t>
            </w:r>
          </w:p>
        </w:tc>
        <w:tc>
          <w:tcPr>
            <w:tcW w:w="1120" w:type="dxa"/>
            <w:shd w:val="clear" w:color="auto" w:fill="auto"/>
            <w:noWrap/>
            <w:vAlign w:val="bottom"/>
            <w:hideMark/>
          </w:tcPr>
          <w:p w14:paraId="5F26737E"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2960DB20" w14:textId="77777777" w:rsidTr="00A22C22">
        <w:trPr>
          <w:trHeight w:val="255"/>
        </w:trPr>
        <w:tc>
          <w:tcPr>
            <w:tcW w:w="2700" w:type="dxa"/>
            <w:shd w:val="clear" w:color="auto" w:fill="auto"/>
            <w:noWrap/>
            <w:vAlign w:val="bottom"/>
            <w:hideMark/>
          </w:tcPr>
          <w:p w14:paraId="10A1516B"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Burnley</w:t>
            </w:r>
          </w:p>
        </w:tc>
        <w:tc>
          <w:tcPr>
            <w:tcW w:w="2700" w:type="dxa"/>
            <w:shd w:val="clear" w:color="auto" w:fill="auto"/>
            <w:noWrap/>
            <w:vAlign w:val="bottom"/>
            <w:hideMark/>
          </w:tcPr>
          <w:p w14:paraId="17BD260E"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North West</w:t>
            </w:r>
          </w:p>
        </w:tc>
        <w:tc>
          <w:tcPr>
            <w:tcW w:w="1120" w:type="dxa"/>
            <w:shd w:val="clear" w:color="auto" w:fill="auto"/>
            <w:noWrap/>
            <w:vAlign w:val="bottom"/>
            <w:hideMark/>
          </w:tcPr>
          <w:p w14:paraId="4E6992B2"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11</w:t>
            </w:r>
          </w:p>
        </w:tc>
        <w:tc>
          <w:tcPr>
            <w:tcW w:w="1120" w:type="dxa"/>
            <w:shd w:val="clear" w:color="auto" w:fill="auto"/>
            <w:noWrap/>
            <w:vAlign w:val="bottom"/>
            <w:hideMark/>
          </w:tcPr>
          <w:p w14:paraId="432D8590"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11</w:t>
            </w:r>
          </w:p>
        </w:tc>
        <w:tc>
          <w:tcPr>
            <w:tcW w:w="1120" w:type="dxa"/>
            <w:shd w:val="clear" w:color="auto" w:fill="auto"/>
            <w:noWrap/>
            <w:vAlign w:val="bottom"/>
            <w:hideMark/>
          </w:tcPr>
          <w:p w14:paraId="4469C96B"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r w:rsidR="00E82771" w:rsidRPr="00572ABC" w14:paraId="167D6F39" w14:textId="77777777" w:rsidTr="00A22C22">
        <w:trPr>
          <w:trHeight w:val="255"/>
        </w:trPr>
        <w:tc>
          <w:tcPr>
            <w:tcW w:w="2700" w:type="dxa"/>
            <w:shd w:val="clear" w:color="auto" w:fill="auto"/>
            <w:noWrap/>
            <w:vAlign w:val="bottom"/>
            <w:hideMark/>
          </w:tcPr>
          <w:p w14:paraId="03C31885"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Bury</w:t>
            </w:r>
          </w:p>
        </w:tc>
        <w:tc>
          <w:tcPr>
            <w:tcW w:w="2700" w:type="dxa"/>
            <w:shd w:val="clear" w:color="auto" w:fill="auto"/>
            <w:noWrap/>
            <w:vAlign w:val="bottom"/>
            <w:hideMark/>
          </w:tcPr>
          <w:p w14:paraId="6E905B23"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North West</w:t>
            </w:r>
          </w:p>
        </w:tc>
        <w:tc>
          <w:tcPr>
            <w:tcW w:w="1120" w:type="dxa"/>
            <w:shd w:val="clear" w:color="auto" w:fill="auto"/>
            <w:noWrap/>
            <w:vAlign w:val="bottom"/>
            <w:hideMark/>
          </w:tcPr>
          <w:p w14:paraId="33055017"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42</w:t>
            </w:r>
          </w:p>
        </w:tc>
        <w:tc>
          <w:tcPr>
            <w:tcW w:w="1120" w:type="dxa"/>
            <w:shd w:val="clear" w:color="auto" w:fill="auto"/>
            <w:noWrap/>
            <w:vAlign w:val="bottom"/>
            <w:hideMark/>
          </w:tcPr>
          <w:p w14:paraId="6DDE5E4A"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36</w:t>
            </w:r>
          </w:p>
        </w:tc>
        <w:tc>
          <w:tcPr>
            <w:tcW w:w="1120" w:type="dxa"/>
            <w:shd w:val="clear" w:color="auto" w:fill="auto"/>
            <w:noWrap/>
            <w:vAlign w:val="bottom"/>
            <w:hideMark/>
          </w:tcPr>
          <w:p w14:paraId="06D43838"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w:t>
            </w:r>
          </w:p>
        </w:tc>
      </w:tr>
      <w:tr w:rsidR="00E82771" w:rsidRPr="00572ABC" w14:paraId="60619284" w14:textId="77777777" w:rsidTr="00A22C22">
        <w:trPr>
          <w:trHeight w:val="255"/>
        </w:trPr>
        <w:tc>
          <w:tcPr>
            <w:tcW w:w="2700" w:type="dxa"/>
            <w:shd w:val="clear" w:color="auto" w:fill="auto"/>
            <w:noWrap/>
            <w:vAlign w:val="bottom"/>
            <w:hideMark/>
          </w:tcPr>
          <w:p w14:paraId="65209DFE"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Caerphilly</w:t>
            </w:r>
          </w:p>
        </w:tc>
        <w:tc>
          <w:tcPr>
            <w:tcW w:w="2700" w:type="dxa"/>
            <w:shd w:val="clear" w:color="auto" w:fill="auto"/>
            <w:noWrap/>
            <w:vAlign w:val="bottom"/>
            <w:hideMark/>
          </w:tcPr>
          <w:p w14:paraId="2F5A13A2" w14:textId="77777777" w:rsidR="00E82771" w:rsidRPr="00572ABC" w:rsidRDefault="00E82771" w:rsidP="00A22C22">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Wales</w:t>
            </w:r>
          </w:p>
        </w:tc>
        <w:tc>
          <w:tcPr>
            <w:tcW w:w="1120" w:type="dxa"/>
            <w:shd w:val="clear" w:color="auto" w:fill="auto"/>
            <w:noWrap/>
            <w:vAlign w:val="bottom"/>
            <w:hideMark/>
          </w:tcPr>
          <w:p w14:paraId="2DAFF915"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23</w:t>
            </w:r>
          </w:p>
        </w:tc>
        <w:tc>
          <w:tcPr>
            <w:tcW w:w="1120" w:type="dxa"/>
            <w:shd w:val="clear" w:color="auto" w:fill="auto"/>
            <w:noWrap/>
            <w:vAlign w:val="bottom"/>
            <w:hideMark/>
          </w:tcPr>
          <w:p w14:paraId="52F35C31"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23</w:t>
            </w:r>
          </w:p>
        </w:tc>
        <w:tc>
          <w:tcPr>
            <w:tcW w:w="1120" w:type="dxa"/>
            <w:shd w:val="clear" w:color="auto" w:fill="auto"/>
            <w:noWrap/>
            <w:vAlign w:val="bottom"/>
            <w:hideMark/>
          </w:tcPr>
          <w:p w14:paraId="5D249B2A" w14:textId="77777777" w:rsidR="00E82771" w:rsidRPr="00572ABC" w:rsidRDefault="00E82771" w:rsidP="00A22C22">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0</w:t>
            </w:r>
          </w:p>
        </w:tc>
      </w:tr>
    </w:tbl>
    <w:p w14:paraId="1A3EC040" w14:textId="77777777" w:rsidR="00E82771" w:rsidRPr="00572ABC" w:rsidRDefault="00E82771" w:rsidP="00E82771">
      <w:pPr>
        <w:rPr>
          <w:rFonts w:ascii="Calibri" w:hAnsi="Calibri" w:cs="Calibri"/>
        </w:rPr>
      </w:pPr>
    </w:p>
    <w:p w14:paraId="7462191C" w14:textId="77777777" w:rsidR="00E82771" w:rsidRPr="00572ABC" w:rsidRDefault="00E82771" w:rsidP="00E82771">
      <w:pPr>
        <w:rPr>
          <w:rFonts w:ascii="Calibri" w:hAnsi="Calibri" w:cs="Calibri"/>
        </w:rPr>
      </w:pPr>
      <w:r w:rsidRPr="00572ABC">
        <w:rPr>
          <w:rFonts w:ascii="Calibri" w:hAnsi="Calibri" w:cs="Calibri"/>
        </w:rPr>
        <w:t xml:space="preserve">Table 1 Licences applied for, granted and refused by type of licence, year ending 31 March 2016.  </w:t>
      </w:r>
    </w:p>
    <w:p w14:paraId="726A3A69" w14:textId="77777777" w:rsidR="00E82771" w:rsidRPr="00572ABC" w:rsidRDefault="00E82771">
      <w:pPr>
        <w:rPr>
          <w:rFonts w:ascii="Calibri" w:hAnsi="Calibri" w:cs="Calibri"/>
        </w:rPr>
      </w:pPr>
      <w:r w:rsidRPr="00572ABC">
        <w:rPr>
          <w:rFonts w:ascii="Calibri" w:hAnsi="Calibri" w:cs="Calibri"/>
        </w:rPr>
        <w:br w:type="page"/>
      </w:r>
    </w:p>
    <w:tbl>
      <w:tblPr>
        <w:tblW w:w="7798" w:type="dxa"/>
        <w:tblLook w:val="04A0" w:firstRow="1" w:lastRow="0" w:firstColumn="1" w:lastColumn="0" w:noHBand="0" w:noVBand="1"/>
      </w:tblPr>
      <w:tblGrid>
        <w:gridCol w:w="4936"/>
        <w:gridCol w:w="1144"/>
        <w:gridCol w:w="1718"/>
      </w:tblGrid>
      <w:tr w:rsidR="00E82771" w:rsidRPr="00572ABC" w14:paraId="62009367" w14:textId="77777777" w:rsidTr="00E82771">
        <w:trPr>
          <w:trHeight w:val="300"/>
        </w:trPr>
        <w:tc>
          <w:tcPr>
            <w:tcW w:w="4936" w:type="dxa"/>
            <w:tcBorders>
              <w:top w:val="nil"/>
              <w:left w:val="nil"/>
              <w:bottom w:val="nil"/>
              <w:right w:val="nil"/>
            </w:tcBorders>
            <w:shd w:val="clear" w:color="FFFFFF" w:fill="FFFFFF"/>
            <w:noWrap/>
            <w:vAlign w:val="bottom"/>
            <w:hideMark/>
          </w:tcPr>
          <w:p w14:paraId="704FB611" w14:textId="77777777" w:rsidR="00E82771" w:rsidRPr="00572ABC" w:rsidRDefault="00E82771" w:rsidP="00E82771">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lastRenderedPageBreak/>
              <w:t> </w:t>
            </w:r>
          </w:p>
        </w:tc>
        <w:tc>
          <w:tcPr>
            <w:tcW w:w="1144" w:type="dxa"/>
            <w:tcBorders>
              <w:top w:val="nil"/>
              <w:left w:val="nil"/>
              <w:bottom w:val="nil"/>
              <w:right w:val="nil"/>
            </w:tcBorders>
            <w:shd w:val="clear" w:color="FFFFFF" w:fill="FFFFFF"/>
            <w:noWrap/>
            <w:vAlign w:val="bottom"/>
            <w:hideMark/>
          </w:tcPr>
          <w:p w14:paraId="3D08A7FB"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 </w:t>
            </w:r>
          </w:p>
        </w:tc>
        <w:tc>
          <w:tcPr>
            <w:tcW w:w="1718" w:type="dxa"/>
            <w:tcBorders>
              <w:top w:val="nil"/>
              <w:left w:val="nil"/>
              <w:bottom w:val="nil"/>
              <w:right w:val="nil"/>
            </w:tcBorders>
            <w:shd w:val="clear" w:color="FFFFFF" w:fill="FFFFFF"/>
            <w:noWrap/>
            <w:vAlign w:val="bottom"/>
            <w:hideMark/>
          </w:tcPr>
          <w:p w14:paraId="10212120"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 </w:t>
            </w:r>
          </w:p>
        </w:tc>
      </w:tr>
      <w:tr w:rsidR="00E82771" w:rsidRPr="00572ABC" w14:paraId="624DB9AE" w14:textId="77777777" w:rsidTr="00E82771">
        <w:trPr>
          <w:trHeight w:val="300"/>
        </w:trPr>
        <w:tc>
          <w:tcPr>
            <w:tcW w:w="4936" w:type="dxa"/>
            <w:tcBorders>
              <w:top w:val="nil"/>
              <w:left w:val="nil"/>
              <w:bottom w:val="nil"/>
              <w:right w:val="nil"/>
            </w:tcBorders>
            <w:shd w:val="clear" w:color="FFFFFF" w:fill="FFFFFF"/>
            <w:noWrap/>
            <w:vAlign w:val="bottom"/>
            <w:hideMark/>
          </w:tcPr>
          <w:p w14:paraId="4B23BAE5" w14:textId="77777777" w:rsidR="00E82771" w:rsidRPr="00572ABC" w:rsidRDefault="00E82771" w:rsidP="00E82771">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1144" w:type="dxa"/>
            <w:tcBorders>
              <w:top w:val="nil"/>
              <w:left w:val="nil"/>
              <w:bottom w:val="nil"/>
              <w:right w:val="nil"/>
            </w:tcBorders>
            <w:shd w:val="clear" w:color="FFFFFF" w:fill="FFFFFF"/>
            <w:noWrap/>
            <w:vAlign w:val="bottom"/>
            <w:hideMark/>
          </w:tcPr>
          <w:p w14:paraId="34C5D349"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 </w:t>
            </w:r>
          </w:p>
        </w:tc>
        <w:tc>
          <w:tcPr>
            <w:tcW w:w="1718" w:type="dxa"/>
            <w:tcBorders>
              <w:top w:val="nil"/>
              <w:left w:val="nil"/>
              <w:bottom w:val="nil"/>
              <w:right w:val="nil"/>
            </w:tcBorders>
            <w:shd w:val="clear" w:color="FFFFFF" w:fill="FFFFFF"/>
            <w:noWrap/>
            <w:vAlign w:val="bottom"/>
            <w:hideMark/>
          </w:tcPr>
          <w:p w14:paraId="2447672C" w14:textId="77777777" w:rsidR="00E82771" w:rsidRPr="00572ABC" w:rsidRDefault="00E82771" w:rsidP="00E82771">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England and Wales</w:t>
            </w:r>
          </w:p>
        </w:tc>
      </w:tr>
      <w:tr w:rsidR="00E82771" w:rsidRPr="00572ABC" w14:paraId="5CF3EBE6" w14:textId="77777777" w:rsidTr="00E82771">
        <w:trPr>
          <w:trHeight w:val="1395"/>
        </w:trPr>
        <w:tc>
          <w:tcPr>
            <w:tcW w:w="4936" w:type="dxa"/>
            <w:tcBorders>
              <w:top w:val="single" w:sz="4" w:space="0" w:color="000000"/>
              <w:left w:val="nil"/>
              <w:bottom w:val="single" w:sz="4" w:space="0" w:color="000000"/>
              <w:right w:val="nil"/>
            </w:tcBorders>
            <w:shd w:val="clear" w:color="FFFFFF" w:fill="FFFFFF"/>
            <w:noWrap/>
            <w:vAlign w:val="center"/>
            <w:hideMark/>
          </w:tcPr>
          <w:p w14:paraId="5AD938FA"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 </w:t>
            </w:r>
          </w:p>
        </w:tc>
        <w:tc>
          <w:tcPr>
            <w:tcW w:w="1144" w:type="dxa"/>
            <w:tcBorders>
              <w:top w:val="single" w:sz="4" w:space="0" w:color="000000"/>
              <w:left w:val="nil"/>
              <w:bottom w:val="single" w:sz="4" w:space="0" w:color="000000"/>
              <w:right w:val="nil"/>
            </w:tcBorders>
            <w:shd w:val="clear" w:color="FFFFFF" w:fill="FFFFFF"/>
            <w:vAlign w:val="center"/>
            <w:hideMark/>
          </w:tcPr>
          <w:p w14:paraId="5A6BB6D2" w14:textId="77777777" w:rsidR="00E82771" w:rsidRPr="00572ABC" w:rsidRDefault="00E82771" w:rsidP="00E82771">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Total</w:t>
            </w:r>
          </w:p>
        </w:tc>
        <w:tc>
          <w:tcPr>
            <w:tcW w:w="1718" w:type="dxa"/>
            <w:tcBorders>
              <w:top w:val="single" w:sz="4" w:space="0" w:color="000000"/>
              <w:left w:val="nil"/>
              <w:bottom w:val="single" w:sz="4" w:space="0" w:color="000000"/>
              <w:right w:val="nil"/>
            </w:tcBorders>
            <w:shd w:val="clear" w:color="FFFFFF" w:fill="FFFFFF"/>
            <w:vAlign w:val="center"/>
            <w:hideMark/>
          </w:tcPr>
          <w:p w14:paraId="7151749F" w14:textId="77777777" w:rsidR="00E82771" w:rsidRPr="00572ABC" w:rsidRDefault="00E82771" w:rsidP="00E82771">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 xml:space="preserve">              % </w:t>
            </w:r>
          </w:p>
        </w:tc>
      </w:tr>
      <w:tr w:rsidR="00E82771" w:rsidRPr="00572ABC" w14:paraId="2A174E59" w14:textId="77777777" w:rsidTr="00E82771">
        <w:trPr>
          <w:trHeight w:val="300"/>
        </w:trPr>
        <w:tc>
          <w:tcPr>
            <w:tcW w:w="4936" w:type="dxa"/>
            <w:tcBorders>
              <w:top w:val="nil"/>
              <w:left w:val="nil"/>
              <w:bottom w:val="nil"/>
              <w:right w:val="nil"/>
            </w:tcBorders>
            <w:shd w:val="clear" w:color="FFFFFF" w:fill="FFFFFF"/>
            <w:noWrap/>
            <w:vAlign w:val="bottom"/>
            <w:hideMark/>
          </w:tcPr>
          <w:p w14:paraId="14ADC560" w14:textId="77777777" w:rsidR="00E82771" w:rsidRPr="00572ABC" w:rsidRDefault="00E82771" w:rsidP="00E82771">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Premises with 24-hour alcohol licences</w:t>
            </w:r>
          </w:p>
        </w:tc>
        <w:tc>
          <w:tcPr>
            <w:tcW w:w="1144" w:type="dxa"/>
            <w:tcBorders>
              <w:top w:val="nil"/>
              <w:left w:val="nil"/>
              <w:bottom w:val="nil"/>
              <w:right w:val="nil"/>
            </w:tcBorders>
            <w:shd w:val="clear" w:color="FFFFFF" w:fill="FFFFFF"/>
            <w:noWrap/>
            <w:vAlign w:val="bottom"/>
            <w:hideMark/>
          </w:tcPr>
          <w:p w14:paraId="6979C026" w14:textId="77777777" w:rsidR="00E82771" w:rsidRPr="00572ABC" w:rsidRDefault="00E82771" w:rsidP="00E82771">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7,029</w:t>
            </w:r>
          </w:p>
        </w:tc>
        <w:tc>
          <w:tcPr>
            <w:tcW w:w="1718" w:type="dxa"/>
            <w:tcBorders>
              <w:top w:val="nil"/>
              <w:left w:val="nil"/>
              <w:bottom w:val="nil"/>
              <w:right w:val="nil"/>
            </w:tcBorders>
            <w:shd w:val="clear" w:color="FFFFFF" w:fill="FFFFFF"/>
            <w:noWrap/>
            <w:vAlign w:val="bottom"/>
            <w:hideMark/>
          </w:tcPr>
          <w:p w14:paraId="7ECD6E8F" w14:textId="77777777" w:rsidR="00E82771" w:rsidRPr="00572ABC" w:rsidRDefault="00E82771" w:rsidP="00E82771">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100%</w:t>
            </w:r>
          </w:p>
        </w:tc>
      </w:tr>
      <w:tr w:rsidR="00E82771" w:rsidRPr="00572ABC" w14:paraId="1E43F32A" w14:textId="77777777" w:rsidTr="00E82771">
        <w:trPr>
          <w:trHeight w:val="300"/>
        </w:trPr>
        <w:tc>
          <w:tcPr>
            <w:tcW w:w="4936" w:type="dxa"/>
            <w:tcBorders>
              <w:top w:val="nil"/>
              <w:left w:val="nil"/>
              <w:bottom w:val="nil"/>
              <w:right w:val="nil"/>
            </w:tcBorders>
            <w:shd w:val="clear" w:color="FFFFFF" w:fill="FFFFFF"/>
            <w:noWrap/>
            <w:vAlign w:val="bottom"/>
            <w:hideMark/>
          </w:tcPr>
          <w:p w14:paraId="5B258379"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Pubs, bars and nightclubs</w:t>
            </w:r>
          </w:p>
        </w:tc>
        <w:tc>
          <w:tcPr>
            <w:tcW w:w="1144" w:type="dxa"/>
            <w:tcBorders>
              <w:top w:val="nil"/>
              <w:left w:val="nil"/>
              <w:bottom w:val="nil"/>
              <w:right w:val="nil"/>
            </w:tcBorders>
            <w:shd w:val="clear" w:color="FFFFFF" w:fill="FFFFFF"/>
            <w:noWrap/>
            <w:vAlign w:val="bottom"/>
            <w:hideMark/>
          </w:tcPr>
          <w:p w14:paraId="49319C50"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749</w:t>
            </w:r>
          </w:p>
        </w:tc>
        <w:tc>
          <w:tcPr>
            <w:tcW w:w="1718" w:type="dxa"/>
            <w:tcBorders>
              <w:top w:val="nil"/>
              <w:left w:val="nil"/>
              <w:bottom w:val="nil"/>
              <w:right w:val="nil"/>
            </w:tcBorders>
            <w:shd w:val="clear" w:color="FFFFFF" w:fill="FFFFFF"/>
            <w:noWrap/>
            <w:vAlign w:val="bottom"/>
            <w:hideMark/>
          </w:tcPr>
          <w:p w14:paraId="0F467D5C"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11%</w:t>
            </w:r>
          </w:p>
        </w:tc>
      </w:tr>
      <w:tr w:rsidR="00E82771" w:rsidRPr="00572ABC" w14:paraId="7C3771DB" w14:textId="77777777" w:rsidTr="00E82771">
        <w:trPr>
          <w:trHeight w:val="300"/>
        </w:trPr>
        <w:tc>
          <w:tcPr>
            <w:tcW w:w="4936" w:type="dxa"/>
            <w:tcBorders>
              <w:top w:val="nil"/>
              <w:left w:val="nil"/>
              <w:bottom w:val="nil"/>
              <w:right w:val="nil"/>
            </w:tcBorders>
            <w:shd w:val="clear" w:color="FFFFFF" w:fill="FFFFFF"/>
            <w:noWrap/>
            <w:vAlign w:val="bottom"/>
            <w:hideMark/>
          </w:tcPr>
          <w:p w14:paraId="2FD44356"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Supermarkets and stores</w:t>
            </w:r>
          </w:p>
        </w:tc>
        <w:tc>
          <w:tcPr>
            <w:tcW w:w="1144" w:type="dxa"/>
            <w:tcBorders>
              <w:top w:val="nil"/>
              <w:left w:val="nil"/>
              <w:bottom w:val="nil"/>
              <w:right w:val="nil"/>
            </w:tcBorders>
            <w:shd w:val="clear" w:color="FFFFFF" w:fill="FFFFFF"/>
            <w:noWrap/>
            <w:vAlign w:val="bottom"/>
            <w:hideMark/>
          </w:tcPr>
          <w:p w14:paraId="7D28131B"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2,206</w:t>
            </w:r>
          </w:p>
        </w:tc>
        <w:tc>
          <w:tcPr>
            <w:tcW w:w="1718" w:type="dxa"/>
            <w:tcBorders>
              <w:top w:val="nil"/>
              <w:left w:val="nil"/>
              <w:bottom w:val="nil"/>
              <w:right w:val="nil"/>
            </w:tcBorders>
            <w:shd w:val="clear" w:color="FFFFFF" w:fill="FFFFFF"/>
            <w:noWrap/>
            <w:vAlign w:val="bottom"/>
            <w:hideMark/>
          </w:tcPr>
          <w:p w14:paraId="0571DCFC"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31%</w:t>
            </w:r>
          </w:p>
        </w:tc>
      </w:tr>
      <w:tr w:rsidR="00E82771" w:rsidRPr="00572ABC" w14:paraId="668D0387" w14:textId="77777777" w:rsidTr="00E82771">
        <w:trPr>
          <w:trHeight w:val="300"/>
        </w:trPr>
        <w:tc>
          <w:tcPr>
            <w:tcW w:w="4936" w:type="dxa"/>
            <w:tcBorders>
              <w:top w:val="nil"/>
              <w:left w:val="nil"/>
              <w:bottom w:val="nil"/>
              <w:right w:val="nil"/>
            </w:tcBorders>
            <w:shd w:val="clear" w:color="FFFFFF" w:fill="FFFFFF"/>
            <w:noWrap/>
            <w:vAlign w:val="bottom"/>
            <w:hideMark/>
          </w:tcPr>
          <w:p w14:paraId="7617D53E" w14:textId="77777777" w:rsidR="00E82771" w:rsidRPr="00572ABC" w:rsidRDefault="00E82771" w:rsidP="00E82771">
            <w:pPr>
              <w:spacing w:after="0" w:line="240" w:lineRule="auto"/>
              <w:ind w:firstLineChars="300" w:firstLine="600"/>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Large supermarkets</w:t>
            </w:r>
          </w:p>
        </w:tc>
        <w:tc>
          <w:tcPr>
            <w:tcW w:w="1144" w:type="dxa"/>
            <w:tcBorders>
              <w:top w:val="nil"/>
              <w:left w:val="nil"/>
              <w:bottom w:val="nil"/>
              <w:right w:val="nil"/>
            </w:tcBorders>
            <w:shd w:val="clear" w:color="FFFFFF" w:fill="FFFFFF"/>
            <w:noWrap/>
            <w:vAlign w:val="bottom"/>
            <w:hideMark/>
          </w:tcPr>
          <w:p w14:paraId="0B5CA0F1"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964</w:t>
            </w:r>
          </w:p>
        </w:tc>
        <w:tc>
          <w:tcPr>
            <w:tcW w:w="1718" w:type="dxa"/>
            <w:tcBorders>
              <w:top w:val="nil"/>
              <w:left w:val="nil"/>
              <w:bottom w:val="nil"/>
              <w:right w:val="nil"/>
            </w:tcBorders>
            <w:shd w:val="clear" w:color="FFFFFF" w:fill="FFFFFF"/>
            <w:noWrap/>
            <w:vAlign w:val="bottom"/>
            <w:hideMark/>
          </w:tcPr>
          <w:p w14:paraId="7B96E2F0"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14%</w:t>
            </w:r>
          </w:p>
        </w:tc>
      </w:tr>
      <w:tr w:rsidR="00E82771" w:rsidRPr="00572ABC" w14:paraId="165BBA7C" w14:textId="77777777" w:rsidTr="00E82771">
        <w:trPr>
          <w:trHeight w:val="300"/>
        </w:trPr>
        <w:tc>
          <w:tcPr>
            <w:tcW w:w="4936" w:type="dxa"/>
            <w:tcBorders>
              <w:top w:val="nil"/>
              <w:left w:val="nil"/>
              <w:bottom w:val="nil"/>
              <w:right w:val="nil"/>
            </w:tcBorders>
            <w:shd w:val="clear" w:color="FFFFFF" w:fill="FFFFFF"/>
            <w:noWrap/>
            <w:vAlign w:val="bottom"/>
            <w:hideMark/>
          </w:tcPr>
          <w:p w14:paraId="4ACD3313" w14:textId="77777777" w:rsidR="00E82771" w:rsidRPr="00572ABC" w:rsidRDefault="00E82771" w:rsidP="00E82771">
            <w:pPr>
              <w:spacing w:after="0" w:line="240" w:lineRule="auto"/>
              <w:ind w:firstLineChars="300" w:firstLine="600"/>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Other convenience stores</w:t>
            </w:r>
          </w:p>
        </w:tc>
        <w:tc>
          <w:tcPr>
            <w:tcW w:w="1144" w:type="dxa"/>
            <w:tcBorders>
              <w:top w:val="nil"/>
              <w:left w:val="nil"/>
              <w:bottom w:val="nil"/>
              <w:right w:val="nil"/>
            </w:tcBorders>
            <w:shd w:val="clear" w:color="FFFFFF" w:fill="FFFFFF"/>
            <w:noWrap/>
            <w:vAlign w:val="bottom"/>
            <w:hideMark/>
          </w:tcPr>
          <w:p w14:paraId="3D2D425C"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1,144</w:t>
            </w:r>
          </w:p>
        </w:tc>
        <w:tc>
          <w:tcPr>
            <w:tcW w:w="1718" w:type="dxa"/>
            <w:tcBorders>
              <w:top w:val="nil"/>
              <w:left w:val="nil"/>
              <w:bottom w:val="nil"/>
              <w:right w:val="nil"/>
            </w:tcBorders>
            <w:shd w:val="clear" w:color="FFFFFF" w:fill="FFFFFF"/>
            <w:noWrap/>
            <w:vAlign w:val="bottom"/>
            <w:hideMark/>
          </w:tcPr>
          <w:p w14:paraId="0C5790D4"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16%</w:t>
            </w:r>
          </w:p>
        </w:tc>
      </w:tr>
      <w:tr w:rsidR="00E82771" w:rsidRPr="00572ABC" w14:paraId="16305D91" w14:textId="77777777" w:rsidTr="00E82771">
        <w:trPr>
          <w:trHeight w:val="300"/>
        </w:trPr>
        <w:tc>
          <w:tcPr>
            <w:tcW w:w="4936" w:type="dxa"/>
            <w:tcBorders>
              <w:top w:val="nil"/>
              <w:left w:val="nil"/>
              <w:bottom w:val="nil"/>
              <w:right w:val="nil"/>
            </w:tcBorders>
            <w:shd w:val="clear" w:color="auto" w:fill="auto"/>
            <w:noWrap/>
            <w:vAlign w:val="bottom"/>
            <w:hideMark/>
          </w:tcPr>
          <w:p w14:paraId="580DD3A1" w14:textId="77777777" w:rsidR="00E82771" w:rsidRPr="00572ABC" w:rsidRDefault="00E82771" w:rsidP="00E82771">
            <w:pPr>
              <w:spacing w:after="0" w:line="240" w:lineRule="auto"/>
              <w:ind w:firstLineChars="300" w:firstLine="600"/>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Supermarket and store type not reported</w:t>
            </w:r>
          </w:p>
        </w:tc>
        <w:tc>
          <w:tcPr>
            <w:tcW w:w="1144" w:type="dxa"/>
            <w:tcBorders>
              <w:top w:val="nil"/>
              <w:left w:val="nil"/>
              <w:bottom w:val="nil"/>
              <w:right w:val="nil"/>
            </w:tcBorders>
            <w:shd w:val="clear" w:color="FFFFFF" w:fill="FFFFFF"/>
            <w:noWrap/>
            <w:vAlign w:val="bottom"/>
            <w:hideMark/>
          </w:tcPr>
          <w:p w14:paraId="257CA440"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98</w:t>
            </w:r>
          </w:p>
        </w:tc>
        <w:tc>
          <w:tcPr>
            <w:tcW w:w="1718" w:type="dxa"/>
            <w:tcBorders>
              <w:top w:val="nil"/>
              <w:left w:val="nil"/>
              <w:bottom w:val="nil"/>
              <w:right w:val="nil"/>
            </w:tcBorders>
            <w:shd w:val="clear" w:color="FFFFFF" w:fill="FFFFFF"/>
            <w:noWrap/>
            <w:vAlign w:val="bottom"/>
            <w:hideMark/>
          </w:tcPr>
          <w:p w14:paraId="39B60025"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w:t>
            </w:r>
          </w:p>
        </w:tc>
      </w:tr>
      <w:tr w:rsidR="00E82771" w:rsidRPr="00572ABC" w14:paraId="18E04F7A" w14:textId="77777777" w:rsidTr="00E82771">
        <w:trPr>
          <w:trHeight w:val="300"/>
        </w:trPr>
        <w:tc>
          <w:tcPr>
            <w:tcW w:w="4936" w:type="dxa"/>
            <w:tcBorders>
              <w:top w:val="nil"/>
              <w:left w:val="nil"/>
              <w:bottom w:val="nil"/>
              <w:right w:val="nil"/>
            </w:tcBorders>
            <w:shd w:val="clear" w:color="FFFFFF" w:fill="FFFFFF"/>
            <w:noWrap/>
            <w:vAlign w:val="bottom"/>
            <w:hideMark/>
          </w:tcPr>
          <w:p w14:paraId="58823A26"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Hotel bars</w:t>
            </w:r>
          </w:p>
        </w:tc>
        <w:tc>
          <w:tcPr>
            <w:tcW w:w="1144" w:type="dxa"/>
            <w:tcBorders>
              <w:top w:val="nil"/>
              <w:left w:val="nil"/>
              <w:bottom w:val="nil"/>
              <w:right w:val="nil"/>
            </w:tcBorders>
            <w:shd w:val="clear" w:color="FFFFFF" w:fill="FFFFFF"/>
            <w:noWrap/>
            <w:vAlign w:val="bottom"/>
            <w:hideMark/>
          </w:tcPr>
          <w:p w14:paraId="16FD9FAB"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2,978</w:t>
            </w:r>
          </w:p>
        </w:tc>
        <w:tc>
          <w:tcPr>
            <w:tcW w:w="1718" w:type="dxa"/>
            <w:tcBorders>
              <w:top w:val="nil"/>
              <w:left w:val="nil"/>
              <w:bottom w:val="nil"/>
              <w:right w:val="nil"/>
            </w:tcBorders>
            <w:shd w:val="clear" w:color="FFFFFF" w:fill="FFFFFF"/>
            <w:noWrap/>
            <w:vAlign w:val="bottom"/>
            <w:hideMark/>
          </w:tcPr>
          <w:p w14:paraId="1AE33120"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42%</w:t>
            </w:r>
          </w:p>
        </w:tc>
      </w:tr>
      <w:tr w:rsidR="00E82771" w:rsidRPr="00572ABC" w14:paraId="589C8145" w14:textId="77777777" w:rsidTr="00E82771">
        <w:trPr>
          <w:trHeight w:val="300"/>
        </w:trPr>
        <w:tc>
          <w:tcPr>
            <w:tcW w:w="4936" w:type="dxa"/>
            <w:tcBorders>
              <w:top w:val="nil"/>
              <w:left w:val="nil"/>
              <w:bottom w:val="nil"/>
              <w:right w:val="nil"/>
            </w:tcBorders>
            <w:shd w:val="clear" w:color="FFFFFF" w:fill="FFFFFF"/>
            <w:noWrap/>
            <w:vAlign w:val="bottom"/>
            <w:hideMark/>
          </w:tcPr>
          <w:p w14:paraId="7055AD4B" w14:textId="77777777" w:rsidR="00E82771" w:rsidRPr="00572ABC" w:rsidRDefault="00E82771" w:rsidP="00E82771">
            <w:pPr>
              <w:spacing w:after="0" w:line="240" w:lineRule="auto"/>
              <w:ind w:firstLineChars="300" w:firstLine="600"/>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Open 24 hours to residents and general public</w:t>
            </w:r>
          </w:p>
        </w:tc>
        <w:tc>
          <w:tcPr>
            <w:tcW w:w="1144" w:type="dxa"/>
            <w:tcBorders>
              <w:top w:val="nil"/>
              <w:left w:val="nil"/>
              <w:bottom w:val="nil"/>
              <w:right w:val="nil"/>
            </w:tcBorders>
            <w:shd w:val="clear" w:color="FFFFFF" w:fill="FFFFFF"/>
            <w:noWrap/>
            <w:vAlign w:val="bottom"/>
            <w:hideMark/>
          </w:tcPr>
          <w:p w14:paraId="21E61C5F"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435</w:t>
            </w:r>
          </w:p>
        </w:tc>
        <w:tc>
          <w:tcPr>
            <w:tcW w:w="1718" w:type="dxa"/>
            <w:tcBorders>
              <w:top w:val="nil"/>
              <w:left w:val="nil"/>
              <w:bottom w:val="nil"/>
              <w:right w:val="nil"/>
            </w:tcBorders>
            <w:shd w:val="clear" w:color="FFFFFF" w:fill="FFFFFF"/>
            <w:noWrap/>
            <w:vAlign w:val="bottom"/>
            <w:hideMark/>
          </w:tcPr>
          <w:p w14:paraId="13DB2163"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w:t>
            </w:r>
          </w:p>
        </w:tc>
      </w:tr>
      <w:tr w:rsidR="00E82771" w:rsidRPr="00572ABC" w14:paraId="477B7B7E" w14:textId="77777777" w:rsidTr="00E82771">
        <w:trPr>
          <w:trHeight w:val="300"/>
        </w:trPr>
        <w:tc>
          <w:tcPr>
            <w:tcW w:w="4936" w:type="dxa"/>
            <w:tcBorders>
              <w:top w:val="nil"/>
              <w:left w:val="nil"/>
              <w:bottom w:val="nil"/>
              <w:right w:val="nil"/>
            </w:tcBorders>
            <w:shd w:val="clear" w:color="FFFFFF" w:fill="FFFFFF"/>
            <w:noWrap/>
            <w:vAlign w:val="bottom"/>
            <w:hideMark/>
          </w:tcPr>
          <w:p w14:paraId="071817A6" w14:textId="77777777" w:rsidR="00E82771" w:rsidRPr="00572ABC" w:rsidRDefault="00E82771" w:rsidP="00E82771">
            <w:pPr>
              <w:spacing w:after="0" w:line="240" w:lineRule="auto"/>
              <w:ind w:firstLineChars="300" w:firstLine="600"/>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Open 24 hours to residents and their guests only</w:t>
            </w:r>
          </w:p>
        </w:tc>
        <w:tc>
          <w:tcPr>
            <w:tcW w:w="1144" w:type="dxa"/>
            <w:tcBorders>
              <w:top w:val="nil"/>
              <w:left w:val="nil"/>
              <w:bottom w:val="nil"/>
              <w:right w:val="nil"/>
            </w:tcBorders>
            <w:shd w:val="clear" w:color="FFFFFF" w:fill="FFFFFF"/>
            <w:noWrap/>
            <w:vAlign w:val="bottom"/>
            <w:hideMark/>
          </w:tcPr>
          <w:p w14:paraId="424FFE24"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1,832</w:t>
            </w:r>
          </w:p>
        </w:tc>
        <w:tc>
          <w:tcPr>
            <w:tcW w:w="1718" w:type="dxa"/>
            <w:tcBorders>
              <w:top w:val="nil"/>
              <w:left w:val="nil"/>
              <w:bottom w:val="nil"/>
              <w:right w:val="nil"/>
            </w:tcBorders>
            <w:shd w:val="clear" w:color="FFFFFF" w:fill="FFFFFF"/>
            <w:noWrap/>
            <w:vAlign w:val="bottom"/>
            <w:hideMark/>
          </w:tcPr>
          <w:p w14:paraId="11D585D2"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26%</w:t>
            </w:r>
          </w:p>
        </w:tc>
      </w:tr>
      <w:tr w:rsidR="00E82771" w:rsidRPr="00572ABC" w14:paraId="1529B972" w14:textId="77777777" w:rsidTr="00E82771">
        <w:trPr>
          <w:trHeight w:val="300"/>
        </w:trPr>
        <w:tc>
          <w:tcPr>
            <w:tcW w:w="4936" w:type="dxa"/>
            <w:tcBorders>
              <w:top w:val="nil"/>
              <w:left w:val="nil"/>
              <w:bottom w:val="nil"/>
              <w:right w:val="nil"/>
            </w:tcBorders>
            <w:shd w:val="clear" w:color="auto" w:fill="auto"/>
            <w:noWrap/>
            <w:vAlign w:val="bottom"/>
            <w:hideMark/>
          </w:tcPr>
          <w:p w14:paraId="673D5F12" w14:textId="77777777" w:rsidR="00E82771" w:rsidRPr="00572ABC" w:rsidRDefault="00E82771" w:rsidP="00E82771">
            <w:pPr>
              <w:spacing w:after="0" w:line="240" w:lineRule="auto"/>
              <w:ind w:firstLineChars="300" w:firstLine="600"/>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Hotel bar type not reported</w:t>
            </w:r>
          </w:p>
        </w:tc>
        <w:tc>
          <w:tcPr>
            <w:tcW w:w="1144" w:type="dxa"/>
            <w:tcBorders>
              <w:top w:val="nil"/>
              <w:left w:val="nil"/>
              <w:bottom w:val="nil"/>
              <w:right w:val="nil"/>
            </w:tcBorders>
            <w:shd w:val="clear" w:color="FFFFFF" w:fill="FFFFFF"/>
            <w:noWrap/>
            <w:vAlign w:val="bottom"/>
            <w:hideMark/>
          </w:tcPr>
          <w:p w14:paraId="38752EA0"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711</w:t>
            </w:r>
          </w:p>
        </w:tc>
        <w:tc>
          <w:tcPr>
            <w:tcW w:w="1718" w:type="dxa"/>
            <w:tcBorders>
              <w:top w:val="nil"/>
              <w:left w:val="nil"/>
              <w:bottom w:val="nil"/>
              <w:right w:val="nil"/>
            </w:tcBorders>
            <w:shd w:val="clear" w:color="FFFFFF" w:fill="FFFFFF"/>
            <w:noWrap/>
            <w:vAlign w:val="bottom"/>
            <w:hideMark/>
          </w:tcPr>
          <w:p w14:paraId="028A77FC"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10%</w:t>
            </w:r>
          </w:p>
        </w:tc>
      </w:tr>
      <w:tr w:rsidR="00E82771" w:rsidRPr="00572ABC" w14:paraId="5066356E" w14:textId="77777777" w:rsidTr="00E82771">
        <w:trPr>
          <w:trHeight w:val="300"/>
        </w:trPr>
        <w:tc>
          <w:tcPr>
            <w:tcW w:w="4936" w:type="dxa"/>
            <w:tcBorders>
              <w:top w:val="nil"/>
              <w:left w:val="nil"/>
              <w:bottom w:val="nil"/>
              <w:right w:val="nil"/>
            </w:tcBorders>
            <w:shd w:val="clear" w:color="FFFFFF" w:fill="FFFFFF"/>
            <w:noWrap/>
            <w:vAlign w:val="bottom"/>
            <w:hideMark/>
          </w:tcPr>
          <w:p w14:paraId="7CBBF50C"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Other premises types</w:t>
            </w:r>
            <w:r w:rsidRPr="00572ABC">
              <w:rPr>
                <w:rFonts w:ascii="Calibri" w:eastAsia="Times New Roman" w:hAnsi="Calibri" w:cs="Calibri"/>
                <w:color w:val="000000"/>
                <w:sz w:val="20"/>
                <w:szCs w:val="20"/>
                <w:vertAlign w:val="superscript"/>
                <w:lang w:eastAsia="en-NZ"/>
              </w:rPr>
              <w:t>2</w:t>
            </w:r>
          </w:p>
        </w:tc>
        <w:tc>
          <w:tcPr>
            <w:tcW w:w="1144" w:type="dxa"/>
            <w:tcBorders>
              <w:top w:val="nil"/>
              <w:left w:val="nil"/>
              <w:bottom w:val="nil"/>
              <w:right w:val="nil"/>
            </w:tcBorders>
            <w:shd w:val="clear" w:color="FFFFFF" w:fill="FFFFFF"/>
            <w:noWrap/>
            <w:vAlign w:val="bottom"/>
            <w:hideMark/>
          </w:tcPr>
          <w:p w14:paraId="51B4CBC3"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977</w:t>
            </w:r>
          </w:p>
        </w:tc>
        <w:tc>
          <w:tcPr>
            <w:tcW w:w="1718" w:type="dxa"/>
            <w:tcBorders>
              <w:top w:val="nil"/>
              <w:left w:val="nil"/>
              <w:bottom w:val="nil"/>
              <w:right w:val="nil"/>
            </w:tcBorders>
            <w:shd w:val="clear" w:color="FFFFFF" w:fill="FFFFFF"/>
            <w:noWrap/>
            <w:vAlign w:val="bottom"/>
            <w:hideMark/>
          </w:tcPr>
          <w:p w14:paraId="1FF9E22A"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14%</w:t>
            </w:r>
          </w:p>
        </w:tc>
      </w:tr>
      <w:tr w:rsidR="00E82771" w:rsidRPr="00572ABC" w14:paraId="57C45A95" w14:textId="77777777" w:rsidTr="00E82771">
        <w:trPr>
          <w:trHeight w:val="300"/>
        </w:trPr>
        <w:tc>
          <w:tcPr>
            <w:tcW w:w="4936" w:type="dxa"/>
            <w:tcBorders>
              <w:top w:val="nil"/>
              <w:left w:val="nil"/>
              <w:bottom w:val="single" w:sz="4" w:space="0" w:color="000000"/>
              <w:right w:val="nil"/>
            </w:tcBorders>
            <w:shd w:val="clear" w:color="FFFFFF" w:fill="FFFFFF"/>
            <w:noWrap/>
            <w:vAlign w:val="bottom"/>
            <w:hideMark/>
          </w:tcPr>
          <w:p w14:paraId="7C1CA46F" w14:textId="77777777" w:rsidR="00E82771" w:rsidRPr="00572ABC" w:rsidRDefault="00E82771" w:rsidP="00E82771">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Premises type not reported</w:t>
            </w:r>
          </w:p>
        </w:tc>
        <w:tc>
          <w:tcPr>
            <w:tcW w:w="1144" w:type="dxa"/>
            <w:tcBorders>
              <w:top w:val="nil"/>
              <w:left w:val="nil"/>
              <w:bottom w:val="single" w:sz="4" w:space="0" w:color="000000"/>
              <w:right w:val="nil"/>
            </w:tcBorders>
            <w:shd w:val="clear" w:color="FFFFFF" w:fill="FFFFFF"/>
            <w:noWrap/>
            <w:vAlign w:val="bottom"/>
            <w:hideMark/>
          </w:tcPr>
          <w:p w14:paraId="71DD309B"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119</w:t>
            </w:r>
          </w:p>
        </w:tc>
        <w:tc>
          <w:tcPr>
            <w:tcW w:w="1718" w:type="dxa"/>
            <w:tcBorders>
              <w:top w:val="nil"/>
              <w:left w:val="nil"/>
              <w:bottom w:val="single" w:sz="4" w:space="0" w:color="000000"/>
              <w:right w:val="nil"/>
            </w:tcBorders>
            <w:shd w:val="clear" w:color="FFFFFF" w:fill="FFFFFF"/>
            <w:noWrap/>
            <w:vAlign w:val="bottom"/>
            <w:hideMark/>
          </w:tcPr>
          <w:p w14:paraId="4D9E94EE" w14:textId="77777777" w:rsidR="00E82771" w:rsidRPr="00572ABC" w:rsidRDefault="00E82771" w:rsidP="00E82771">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w:t>
            </w:r>
          </w:p>
        </w:tc>
      </w:tr>
    </w:tbl>
    <w:p w14:paraId="22D3E417" w14:textId="77777777" w:rsidR="00277D15" w:rsidRPr="00572ABC" w:rsidRDefault="00277D15">
      <w:pPr>
        <w:rPr>
          <w:rFonts w:ascii="Calibri" w:hAnsi="Calibri" w:cs="Calibri"/>
        </w:rPr>
      </w:pPr>
    </w:p>
    <w:p w14:paraId="35E217A7" w14:textId="77777777" w:rsidR="00E82771" w:rsidRPr="00572ABC" w:rsidRDefault="00E82771">
      <w:pPr>
        <w:rPr>
          <w:rFonts w:ascii="Calibri" w:hAnsi="Calibri" w:cs="Calibri"/>
        </w:rPr>
      </w:pPr>
      <w:r w:rsidRPr="00572ABC">
        <w:rPr>
          <w:rFonts w:ascii="Calibri" w:hAnsi="Calibri" w:cs="Calibri"/>
        </w:rPr>
        <w:t xml:space="preserve">Table 2 Premises with 24-hour alcohol licences by premises type, 31 March 2016.  </w:t>
      </w:r>
    </w:p>
    <w:p w14:paraId="3DB23E94" w14:textId="77777777" w:rsidR="00E82771" w:rsidRPr="00572ABC" w:rsidRDefault="00E82771">
      <w:pPr>
        <w:rPr>
          <w:rFonts w:ascii="Calibri" w:hAnsi="Calibri" w:cs="Calibri"/>
        </w:rPr>
      </w:pPr>
    </w:p>
    <w:p w14:paraId="7A179698" w14:textId="77777777" w:rsidR="00E82771" w:rsidRPr="00572ABC" w:rsidRDefault="00E82771">
      <w:pPr>
        <w:rPr>
          <w:rFonts w:ascii="Calibri" w:hAnsi="Calibri" w:cs="Calibri"/>
        </w:rPr>
      </w:pPr>
    </w:p>
    <w:p w14:paraId="75F93575" w14:textId="77777777" w:rsidR="00E82771" w:rsidRPr="00572ABC" w:rsidRDefault="00E82771">
      <w:pPr>
        <w:rPr>
          <w:rFonts w:ascii="Calibri" w:hAnsi="Calibri" w:cs="Calibri"/>
        </w:rPr>
      </w:pPr>
    </w:p>
    <w:p w14:paraId="7484CD99" w14:textId="77777777" w:rsidR="00E82771" w:rsidRPr="00572ABC" w:rsidRDefault="00E82771">
      <w:pPr>
        <w:rPr>
          <w:rFonts w:ascii="Calibri" w:hAnsi="Calibri" w:cs="Calibri"/>
        </w:rPr>
      </w:pPr>
    </w:p>
    <w:p w14:paraId="25D06FC7" w14:textId="77777777" w:rsidR="00E82771" w:rsidRPr="00572ABC" w:rsidRDefault="00E82771">
      <w:pPr>
        <w:rPr>
          <w:rFonts w:ascii="Calibri" w:hAnsi="Calibri" w:cs="Calibri"/>
        </w:rPr>
      </w:pPr>
    </w:p>
    <w:p w14:paraId="485CEF3F" w14:textId="77777777" w:rsidR="00E82771" w:rsidRPr="00572ABC" w:rsidRDefault="00E82771">
      <w:pPr>
        <w:rPr>
          <w:rFonts w:ascii="Calibri" w:hAnsi="Calibri" w:cs="Calibri"/>
        </w:rPr>
      </w:pPr>
    </w:p>
    <w:p w14:paraId="30532871" w14:textId="77777777" w:rsidR="00E82771" w:rsidRPr="00572ABC" w:rsidRDefault="00E82771">
      <w:pPr>
        <w:rPr>
          <w:rFonts w:ascii="Calibri" w:hAnsi="Calibri" w:cs="Calibri"/>
        </w:rPr>
      </w:pPr>
    </w:p>
    <w:p w14:paraId="014347C1" w14:textId="77777777" w:rsidR="00E82771" w:rsidRPr="00572ABC" w:rsidRDefault="00E82771">
      <w:pPr>
        <w:rPr>
          <w:rFonts w:ascii="Calibri" w:hAnsi="Calibri" w:cs="Calibri"/>
        </w:rPr>
      </w:pPr>
    </w:p>
    <w:p w14:paraId="0D245C48" w14:textId="77777777" w:rsidR="00E82771" w:rsidRPr="00572ABC" w:rsidRDefault="00E82771">
      <w:pPr>
        <w:rPr>
          <w:rFonts w:ascii="Calibri" w:hAnsi="Calibri" w:cs="Calibri"/>
        </w:rPr>
      </w:pPr>
    </w:p>
    <w:p w14:paraId="46F4ED3B" w14:textId="77777777" w:rsidR="00E82771" w:rsidRPr="00572ABC" w:rsidRDefault="00E82771">
      <w:pPr>
        <w:rPr>
          <w:rFonts w:ascii="Calibri" w:hAnsi="Calibri" w:cs="Calibri"/>
        </w:rPr>
      </w:pPr>
    </w:p>
    <w:p w14:paraId="3D3DC2D1" w14:textId="77777777" w:rsidR="00E82771" w:rsidRPr="00572ABC" w:rsidRDefault="00E82771">
      <w:pPr>
        <w:rPr>
          <w:rFonts w:ascii="Calibri" w:hAnsi="Calibri" w:cs="Calibri"/>
        </w:rPr>
      </w:pPr>
    </w:p>
    <w:p w14:paraId="0567ADF0" w14:textId="77777777" w:rsidR="00E82771" w:rsidRPr="00572ABC" w:rsidRDefault="00E82771">
      <w:pPr>
        <w:rPr>
          <w:rFonts w:ascii="Calibri" w:hAnsi="Calibri" w:cs="Calibri"/>
        </w:rPr>
      </w:pPr>
    </w:p>
    <w:p w14:paraId="758873C7" w14:textId="77777777" w:rsidR="00E82771" w:rsidRPr="00572ABC" w:rsidRDefault="00E82771">
      <w:pPr>
        <w:rPr>
          <w:rFonts w:ascii="Calibri" w:hAnsi="Calibri" w:cs="Calibri"/>
        </w:rPr>
      </w:pPr>
    </w:p>
    <w:p w14:paraId="0ECE7DDA" w14:textId="77777777" w:rsidR="001463C3" w:rsidRPr="00572ABC" w:rsidRDefault="001463C3">
      <w:pPr>
        <w:rPr>
          <w:rFonts w:ascii="Calibri" w:hAnsi="Calibri" w:cs="Calibri"/>
        </w:rPr>
      </w:pPr>
    </w:p>
    <w:p w14:paraId="22BEBEAF" w14:textId="77777777" w:rsidR="001463C3" w:rsidRPr="00572ABC" w:rsidRDefault="001463C3">
      <w:pPr>
        <w:rPr>
          <w:rFonts w:ascii="Calibri" w:hAnsi="Calibri" w:cs="Calibri"/>
        </w:rPr>
      </w:pPr>
    </w:p>
    <w:p w14:paraId="0AA5F2AE" w14:textId="77777777" w:rsidR="001463C3" w:rsidRPr="00572ABC" w:rsidRDefault="001463C3">
      <w:pPr>
        <w:rPr>
          <w:rFonts w:ascii="Calibri" w:hAnsi="Calibri" w:cs="Calibri"/>
        </w:rPr>
      </w:pPr>
    </w:p>
    <w:p w14:paraId="1B5BAC0B" w14:textId="77777777" w:rsidR="001463C3" w:rsidRPr="00572ABC" w:rsidRDefault="001463C3">
      <w:pPr>
        <w:rPr>
          <w:rFonts w:ascii="Calibri" w:hAnsi="Calibri" w:cs="Calibri"/>
        </w:rPr>
      </w:pPr>
    </w:p>
    <w:p w14:paraId="26E3E9A1" w14:textId="77777777" w:rsidR="001463C3" w:rsidRPr="00572ABC" w:rsidRDefault="001463C3">
      <w:pPr>
        <w:rPr>
          <w:rFonts w:ascii="Calibri" w:hAnsi="Calibri" w:cs="Calibri"/>
        </w:rPr>
      </w:pPr>
    </w:p>
    <w:p w14:paraId="108691D8" w14:textId="77777777" w:rsidR="001463C3" w:rsidRPr="00572ABC" w:rsidRDefault="001463C3">
      <w:pPr>
        <w:rPr>
          <w:rFonts w:ascii="Calibri" w:hAnsi="Calibri" w:cs="Calibri"/>
        </w:rPr>
      </w:pPr>
    </w:p>
    <w:p w14:paraId="1595C278" w14:textId="77777777" w:rsidR="001463C3" w:rsidRPr="00572ABC" w:rsidRDefault="001463C3">
      <w:pPr>
        <w:rPr>
          <w:rFonts w:ascii="Calibri" w:hAnsi="Calibri" w:cs="Calibri"/>
        </w:rPr>
      </w:pPr>
    </w:p>
    <w:tbl>
      <w:tblPr>
        <w:tblW w:w="8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4"/>
        <w:gridCol w:w="953"/>
        <w:gridCol w:w="740"/>
        <w:gridCol w:w="740"/>
        <w:gridCol w:w="740"/>
        <w:gridCol w:w="740"/>
        <w:gridCol w:w="740"/>
        <w:gridCol w:w="744"/>
        <w:gridCol w:w="741"/>
      </w:tblGrid>
      <w:tr w:rsidR="00B73AFE" w:rsidRPr="00572ABC" w14:paraId="45DB93BE" w14:textId="77777777" w:rsidTr="00B73AFE">
        <w:trPr>
          <w:trHeight w:val="717"/>
        </w:trPr>
        <w:tc>
          <w:tcPr>
            <w:tcW w:w="8872" w:type="dxa"/>
            <w:gridSpan w:val="9"/>
            <w:shd w:val="clear" w:color="auto" w:fill="auto"/>
            <w:vAlign w:val="bottom"/>
            <w:hideMark/>
          </w:tcPr>
          <w:p w14:paraId="2D523582" w14:textId="77777777" w:rsidR="00B73AFE" w:rsidRPr="00572ABC" w:rsidRDefault="00B73AFE" w:rsidP="00B73AFE">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Table 3: Offenders receiving a custodial sentence</w:t>
            </w:r>
            <w:r w:rsidRPr="00572ABC">
              <w:rPr>
                <w:rFonts w:ascii="Calibri" w:eastAsia="Times New Roman" w:hAnsi="Calibri" w:cs="Calibri"/>
                <w:b/>
                <w:bCs/>
                <w:color w:val="000000"/>
                <w:sz w:val="20"/>
                <w:szCs w:val="20"/>
                <w:vertAlign w:val="superscript"/>
                <w:lang w:eastAsia="en-NZ"/>
              </w:rPr>
              <w:t>(1)</w:t>
            </w:r>
            <w:r w:rsidRPr="00572ABC">
              <w:rPr>
                <w:rFonts w:ascii="Calibri" w:eastAsia="Times New Roman" w:hAnsi="Calibri" w:cs="Calibri"/>
                <w:b/>
                <w:bCs/>
                <w:color w:val="000000"/>
                <w:sz w:val="20"/>
                <w:szCs w:val="20"/>
                <w:lang w:eastAsia="en-NZ"/>
              </w:rPr>
              <w:t xml:space="preserve"> for breaching their Anti-Social Behaviour Order (ASBO) at all courts between 1 June 2000 and 31 December 2013</w:t>
            </w:r>
            <w:r w:rsidRPr="00572ABC">
              <w:rPr>
                <w:rFonts w:ascii="Calibri" w:eastAsia="Times New Roman" w:hAnsi="Calibri" w:cs="Calibri"/>
                <w:b/>
                <w:bCs/>
                <w:color w:val="000000"/>
                <w:sz w:val="20"/>
                <w:szCs w:val="20"/>
                <w:vertAlign w:val="superscript"/>
                <w:lang w:eastAsia="en-NZ"/>
              </w:rPr>
              <w:t xml:space="preserve">(2) </w:t>
            </w:r>
            <w:r w:rsidRPr="00572ABC">
              <w:rPr>
                <w:rFonts w:ascii="Calibri" w:eastAsia="Times New Roman" w:hAnsi="Calibri" w:cs="Calibri"/>
                <w:b/>
                <w:bCs/>
                <w:color w:val="000000"/>
                <w:sz w:val="20"/>
                <w:szCs w:val="20"/>
                <w:lang w:eastAsia="en-NZ"/>
              </w:rPr>
              <w:t>by age group</w:t>
            </w:r>
            <w:r w:rsidRPr="00572ABC">
              <w:rPr>
                <w:rFonts w:ascii="Calibri" w:eastAsia="Times New Roman" w:hAnsi="Calibri" w:cs="Calibri"/>
                <w:b/>
                <w:bCs/>
                <w:color w:val="000000"/>
                <w:sz w:val="20"/>
                <w:szCs w:val="20"/>
                <w:vertAlign w:val="superscript"/>
                <w:lang w:eastAsia="en-NZ"/>
              </w:rPr>
              <w:t xml:space="preserve">(3) </w:t>
            </w:r>
            <w:r w:rsidRPr="00572ABC">
              <w:rPr>
                <w:rFonts w:ascii="Calibri" w:eastAsia="Times New Roman" w:hAnsi="Calibri" w:cs="Calibri"/>
                <w:b/>
                <w:bCs/>
                <w:color w:val="000000"/>
                <w:sz w:val="20"/>
                <w:szCs w:val="20"/>
                <w:lang w:eastAsia="en-NZ"/>
              </w:rPr>
              <w:t>and</w:t>
            </w:r>
            <w:r w:rsidRPr="00572ABC">
              <w:rPr>
                <w:rFonts w:ascii="Calibri" w:eastAsia="Times New Roman" w:hAnsi="Calibri" w:cs="Calibri"/>
                <w:b/>
                <w:bCs/>
                <w:color w:val="000000"/>
                <w:sz w:val="20"/>
                <w:szCs w:val="20"/>
                <w:vertAlign w:val="superscript"/>
                <w:lang w:eastAsia="en-NZ"/>
              </w:rPr>
              <w:t xml:space="preserve"> </w:t>
            </w:r>
            <w:r w:rsidRPr="00572ABC">
              <w:rPr>
                <w:rFonts w:ascii="Calibri" w:eastAsia="Times New Roman" w:hAnsi="Calibri" w:cs="Calibri"/>
                <w:b/>
                <w:bCs/>
                <w:color w:val="000000"/>
                <w:sz w:val="20"/>
                <w:szCs w:val="20"/>
                <w:lang w:eastAsia="en-NZ"/>
              </w:rPr>
              <w:t xml:space="preserve">sentence length </w:t>
            </w:r>
          </w:p>
        </w:tc>
      </w:tr>
      <w:tr w:rsidR="00B73AFE" w:rsidRPr="00572ABC" w14:paraId="75064A9E" w14:textId="77777777" w:rsidTr="00B73AFE">
        <w:trPr>
          <w:trHeight w:val="239"/>
        </w:trPr>
        <w:tc>
          <w:tcPr>
            <w:tcW w:w="2734" w:type="dxa"/>
            <w:shd w:val="clear" w:color="auto" w:fill="auto"/>
            <w:vAlign w:val="bottom"/>
            <w:hideMark/>
          </w:tcPr>
          <w:p w14:paraId="13BFBFDC" w14:textId="77777777" w:rsidR="00B73AFE" w:rsidRPr="00572ABC" w:rsidRDefault="00B73AFE" w:rsidP="00B73AFE">
            <w:pPr>
              <w:spacing w:after="0" w:line="240" w:lineRule="auto"/>
              <w:rPr>
                <w:rFonts w:ascii="Calibri" w:eastAsia="Times New Roman" w:hAnsi="Calibri" w:cs="Calibri"/>
                <w:b/>
                <w:bCs/>
                <w:color w:val="000000"/>
                <w:sz w:val="20"/>
                <w:szCs w:val="20"/>
                <w:lang w:eastAsia="en-NZ"/>
              </w:rPr>
            </w:pPr>
          </w:p>
        </w:tc>
        <w:tc>
          <w:tcPr>
            <w:tcW w:w="953" w:type="dxa"/>
            <w:shd w:val="clear" w:color="auto" w:fill="auto"/>
            <w:vAlign w:val="bottom"/>
            <w:hideMark/>
          </w:tcPr>
          <w:p w14:paraId="3E301A9D"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5679BBA5"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17209524"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580644A4"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03843B1F"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02DCCB30"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6B6BA961"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1C4DF03E"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0874F930" w14:textId="77777777" w:rsidTr="00B73AFE">
        <w:trPr>
          <w:trHeight w:val="239"/>
        </w:trPr>
        <w:tc>
          <w:tcPr>
            <w:tcW w:w="2734" w:type="dxa"/>
            <w:shd w:val="clear" w:color="auto" w:fill="auto"/>
            <w:vAlign w:val="bottom"/>
            <w:hideMark/>
          </w:tcPr>
          <w:p w14:paraId="0D699646"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England and Wales</w:t>
            </w:r>
          </w:p>
        </w:tc>
        <w:tc>
          <w:tcPr>
            <w:tcW w:w="953" w:type="dxa"/>
            <w:shd w:val="clear" w:color="auto" w:fill="auto"/>
            <w:vAlign w:val="bottom"/>
            <w:hideMark/>
          </w:tcPr>
          <w:p w14:paraId="26B6AD1C"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p>
        </w:tc>
        <w:tc>
          <w:tcPr>
            <w:tcW w:w="740" w:type="dxa"/>
            <w:shd w:val="clear" w:color="auto" w:fill="auto"/>
            <w:vAlign w:val="bottom"/>
            <w:hideMark/>
          </w:tcPr>
          <w:p w14:paraId="491BCF0F"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4AE33BA7"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0A746145"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2DC44140"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5D07FC08"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165C9933"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vAlign w:val="bottom"/>
            <w:hideMark/>
          </w:tcPr>
          <w:p w14:paraId="796DE848"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0BFCF408" w14:textId="77777777" w:rsidTr="00B73AFE">
        <w:trPr>
          <w:trHeight w:val="239"/>
        </w:trPr>
        <w:tc>
          <w:tcPr>
            <w:tcW w:w="2734" w:type="dxa"/>
            <w:shd w:val="clear" w:color="auto" w:fill="auto"/>
            <w:noWrap/>
            <w:vAlign w:val="bottom"/>
            <w:hideMark/>
          </w:tcPr>
          <w:p w14:paraId="0A8850A0"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5397" w:type="dxa"/>
            <w:gridSpan w:val="7"/>
            <w:shd w:val="clear" w:color="auto" w:fill="auto"/>
            <w:noWrap/>
            <w:vAlign w:val="bottom"/>
            <w:hideMark/>
          </w:tcPr>
          <w:p w14:paraId="2A89C7B8" w14:textId="77777777" w:rsidR="00B73AFE" w:rsidRPr="00572ABC" w:rsidRDefault="00B73AFE" w:rsidP="00B73AFE">
            <w:pPr>
              <w:spacing w:after="0" w:line="240" w:lineRule="auto"/>
              <w:jc w:val="center"/>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Age group</w:t>
            </w:r>
          </w:p>
        </w:tc>
        <w:tc>
          <w:tcPr>
            <w:tcW w:w="740" w:type="dxa"/>
            <w:vMerge w:val="restart"/>
            <w:shd w:val="clear" w:color="auto" w:fill="auto"/>
            <w:noWrap/>
            <w:vAlign w:val="center"/>
            <w:hideMark/>
          </w:tcPr>
          <w:p w14:paraId="02BF9D2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Total</w:t>
            </w:r>
          </w:p>
        </w:tc>
      </w:tr>
      <w:tr w:rsidR="00B73AFE" w:rsidRPr="00572ABC" w14:paraId="294378FB" w14:textId="77777777" w:rsidTr="00B73AFE">
        <w:trPr>
          <w:trHeight w:val="239"/>
        </w:trPr>
        <w:tc>
          <w:tcPr>
            <w:tcW w:w="2734" w:type="dxa"/>
            <w:shd w:val="clear" w:color="auto" w:fill="auto"/>
            <w:noWrap/>
            <w:vAlign w:val="bottom"/>
            <w:hideMark/>
          </w:tcPr>
          <w:p w14:paraId="022A8AFD"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Length of sentence</w:t>
            </w:r>
          </w:p>
        </w:tc>
        <w:tc>
          <w:tcPr>
            <w:tcW w:w="953" w:type="dxa"/>
            <w:shd w:val="clear" w:color="auto" w:fill="auto"/>
            <w:noWrap/>
            <w:vAlign w:val="center"/>
            <w:hideMark/>
          </w:tcPr>
          <w:p w14:paraId="3522B93C"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10-11</w:t>
            </w:r>
          </w:p>
        </w:tc>
        <w:tc>
          <w:tcPr>
            <w:tcW w:w="740" w:type="dxa"/>
            <w:shd w:val="clear" w:color="auto" w:fill="auto"/>
            <w:noWrap/>
            <w:vAlign w:val="center"/>
            <w:hideMark/>
          </w:tcPr>
          <w:p w14:paraId="1028F943"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12-14</w:t>
            </w:r>
          </w:p>
        </w:tc>
        <w:tc>
          <w:tcPr>
            <w:tcW w:w="740" w:type="dxa"/>
            <w:shd w:val="clear" w:color="auto" w:fill="auto"/>
            <w:noWrap/>
            <w:vAlign w:val="center"/>
            <w:hideMark/>
          </w:tcPr>
          <w:p w14:paraId="0EEF4759"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15-17</w:t>
            </w:r>
          </w:p>
        </w:tc>
        <w:tc>
          <w:tcPr>
            <w:tcW w:w="740" w:type="dxa"/>
            <w:shd w:val="clear" w:color="auto" w:fill="auto"/>
            <w:noWrap/>
            <w:vAlign w:val="center"/>
            <w:hideMark/>
          </w:tcPr>
          <w:p w14:paraId="0C90EA2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10-17</w:t>
            </w:r>
          </w:p>
        </w:tc>
        <w:tc>
          <w:tcPr>
            <w:tcW w:w="740" w:type="dxa"/>
            <w:shd w:val="clear" w:color="auto" w:fill="auto"/>
            <w:noWrap/>
            <w:vAlign w:val="center"/>
            <w:hideMark/>
          </w:tcPr>
          <w:p w14:paraId="2E741604"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18-20</w:t>
            </w:r>
          </w:p>
        </w:tc>
        <w:tc>
          <w:tcPr>
            <w:tcW w:w="740" w:type="dxa"/>
            <w:shd w:val="clear" w:color="auto" w:fill="auto"/>
            <w:noWrap/>
            <w:vAlign w:val="center"/>
            <w:hideMark/>
          </w:tcPr>
          <w:p w14:paraId="367D593E"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21+</w:t>
            </w:r>
          </w:p>
        </w:tc>
        <w:tc>
          <w:tcPr>
            <w:tcW w:w="740" w:type="dxa"/>
            <w:shd w:val="clear" w:color="auto" w:fill="auto"/>
            <w:noWrap/>
            <w:vAlign w:val="center"/>
            <w:hideMark/>
          </w:tcPr>
          <w:p w14:paraId="01D56570"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18+</w:t>
            </w:r>
          </w:p>
        </w:tc>
        <w:tc>
          <w:tcPr>
            <w:tcW w:w="740" w:type="dxa"/>
            <w:vMerge/>
            <w:vAlign w:val="center"/>
            <w:hideMark/>
          </w:tcPr>
          <w:p w14:paraId="72A118DB" w14:textId="77777777" w:rsidR="00B73AFE" w:rsidRPr="00572ABC" w:rsidRDefault="00B73AFE" w:rsidP="00B73AFE">
            <w:pPr>
              <w:spacing w:after="0" w:line="240" w:lineRule="auto"/>
              <w:rPr>
                <w:rFonts w:ascii="Calibri" w:eastAsia="Times New Roman" w:hAnsi="Calibri" w:cs="Calibri"/>
                <w:b/>
                <w:bCs/>
                <w:color w:val="000000"/>
                <w:sz w:val="20"/>
                <w:szCs w:val="20"/>
                <w:lang w:eastAsia="en-NZ"/>
              </w:rPr>
            </w:pPr>
          </w:p>
        </w:tc>
      </w:tr>
      <w:tr w:rsidR="00B73AFE" w:rsidRPr="00572ABC" w14:paraId="5A57BF34" w14:textId="77777777" w:rsidTr="00B73AFE">
        <w:trPr>
          <w:trHeight w:val="239"/>
        </w:trPr>
        <w:tc>
          <w:tcPr>
            <w:tcW w:w="2734" w:type="dxa"/>
            <w:shd w:val="clear" w:color="auto" w:fill="auto"/>
            <w:noWrap/>
            <w:vAlign w:val="bottom"/>
            <w:hideMark/>
          </w:tcPr>
          <w:p w14:paraId="1C85037C"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p>
        </w:tc>
        <w:tc>
          <w:tcPr>
            <w:tcW w:w="953" w:type="dxa"/>
            <w:shd w:val="clear" w:color="auto" w:fill="auto"/>
            <w:noWrap/>
            <w:vAlign w:val="bottom"/>
            <w:hideMark/>
          </w:tcPr>
          <w:p w14:paraId="35E37EC5"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7383136B"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068CF77F"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68FF6DEB"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2A28C5B6"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79359BD3"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18A7DD26"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7ADBB911"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536F639C" w14:textId="77777777" w:rsidTr="00B73AFE">
        <w:trPr>
          <w:trHeight w:val="239"/>
        </w:trPr>
        <w:tc>
          <w:tcPr>
            <w:tcW w:w="2734" w:type="dxa"/>
            <w:shd w:val="clear" w:color="auto" w:fill="auto"/>
            <w:noWrap/>
            <w:vAlign w:val="bottom"/>
            <w:hideMark/>
          </w:tcPr>
          <w:p w14:paraId="734F1BCF"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Up to and including 1 month</w:t>
            </w:r>
          </w:p>
        </w:tc>
        <w:tc>
          <w:tcPr>
            <w:tcW w:w="953" w:type="dxa"/>
            <w:shd w:val="clear" w:color="auto" w:fill="auto"/>
            <w:noWrap/>
            <w:vAlign w:val="bottom"/>
            <w:hideMark/>
          </w:tcPr>
          <w:p w14:paraId="3CEABFF2"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14D2888C"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6BCD3055"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39C4260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w:t>
            </w:r>
          </w:p>
        </w:tc>
        <w:tc>
          <w:tcPr>
            <w:tcW w:w="740" w:type="dxa"/>
            <w:shd w:val="clear" w:color="auto" w:fill="auto"/>
            <w:noWrap/>
            <w:vAlign w:val="bottom"/>
            <w:hideMark/>
          </w:tcPr>
          <w:p w14:paraId="34F41C89"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205</w:t>
            </w:r>
          </w:p>
        </w:tc>
        <w:tc>
          <w:tcPr>
            <w:tcW w:w="740" w:type="dxa"/>
            <w:shd w:val="clear" w:color="auto" w:fill="auto"/>
            <w:noWrap/>
            <w:vAlign w:val="bottom"/>
            <w:hideMark/>
          </w:tcPr>
          <w:p w14:paraId="13F77183"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696</w:t>
            </w:r>
          </w:p>
        </w:tc>
        <w:tc>
          <w:tcPr>
            <w:tcW w:w="740" w:type="dxa"/>
            <w:shd w:val="clear" w:color="auto" w:fill="auto"/>
            <w:noWrap/>
            <w:vAlign w:val="bottom"/>
            <w:hideMark/>
          </w:tcPr>
          <w:p w14:paraId="16CA7BD8"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901</w:t>
            </w:r>
          </w:p>
        </w:tc>
        <w:tc>
          <w:tcPr>
            <w:tcW w:w="740" w:type="dxa"/>
            <w:shd w:val="clear" w:color="auto" w:fill="auto"/>
            <w:noWrap/>
            <w:vAlign w:val="bottom"/>
            <w:hideMark/>
          </w:tcPr>
          <w:p w14:paraId="70FDCB5B"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901</w:t>
            </w:r>
          </w:p>
        </w:tc>
      </w:tr>
      <w:tr w:rsidR="00B73AFE" w:rsidRPr="00572ABC" w14:paraId="6CED000E" w14:textId="77777777" w:rsidTr="00B73AFE">
        <w:trPr>
          <w:trHeight w:val="239"/>
        </w:trPr>
        <w:tc>
          <w:tcPr>
            <w:tcW w:w="2734" w:type="dxa"/>
            <w:shd w:val="clear" w:color="auto" w:fill="auto"/>
            <w:noWrap/>
            <w:vAlign w:val="bottom"/>
            <w:hideMark/>
          </w:tcPr>
          <w:p w14:paraId="734D33C2"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1 month and up to 2 months</w:t>
            </w:r>
          </w:p>
        </w:tc>
        <w:tc>
          <w:tcPr>
            <w:tcW w:w="953" w:type="dxa"/>
            <w:shd w:val="clear" w:color="auto" w:fill="auto"/>
            <w:noWrap/>
            <w:vAlign w:val="bottom"/>
            <w:hideMark/>
          </w:tcPr>
          <w:p w14:paraId="73C77C61"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46FB8C73"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3B47F151"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52018C96"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w:t>
            </w:r>
          </w:p>
        </w:tc>
        <w:tc>
          <w:tcPr>
            <w:tcW w:w="740" w:type="dxa"/>
            <w:shd w:val="clear" w:color="auto" w:fill="auto"/>
            <w:noWrap/>
            <w:vAlign w:val="bottom"/>
            <w:hideMark/>
          </w:tcPr>
          <w:p w14:paraId="207B405E"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204</w:t>
            </w:r>
          </w:p>
        </w:tc>
        <w:tc>
          <w:tcPr>
            <w:tcW w:w="740" w:type="dxa"/>
            <w:shd w:val="clear" w:color="auto" w:fill="auto"/>
            <w:noWrap/>
            <w:vAlign w:val="bottom"/>
            <w:hideMark/>
          </w:tcPr>
          <w:p w14:paraId="336122E0"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704</w:t>
            </w:r>
          </w:p>
        </w:tc>
        <w:tc>
          <w:tcPr>
            <w:tcW w:w="740" w:type="dxa"/>
            <w:shd w:val="clear" w:color="auto" w:fill="auto"/>
            <w:noWrap/>
            <w:vAlign w:val="bottom"/>
            <w:hideMark/>
          </w:tcPr>
          <w:p w14:paraId="3083C537"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908</w:t>
            </w:r>
          </w:p>
        </w:tc>
        <w:tc>
          <w:tcPr>
            <w:tcW w:w="740" w:type="dxa"/>
            <w:shd w:val="clear" w:color="auto" w:fill="auto"/>
            <w:noWrap/>
            <w:vAlign w:val="bottom"/>
            <w:hideMark/>
          </w:tcPr>
          <w:p w14:paraId="4A31A0A7"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908</w:t>
            </w:r>
          </w:p>
        </w:tc>
      </w:tr>
      <w:tr w:rsidR="00B73AFE" w:rsidRPr="00572ABC" w14:paraId="514FD01F" w14:textId="77777777" w:rsidTr="00B73AFE">
        <w:trPr>
          <w:trHeight w:val="239"/>
        </w:trPr>
        <w:tc>
          <w:tcPr>
            <w:tcW w:w="2734" w:type="dxa"/>
            <w:shd w:val="clear" w:color="auto" w:fill="auto"/>
            <w:noWrap/>
            <w:vAlign w:val="bottom"/>
            <w:hideMark/>
          </w:tcPr>
          <w:p w14:paraId="5B280DAC"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2 months and up to 3 months</w:t>
            </w:r>
          </w:p>
        </w:tc>
        <w:tc>
          <w:tcPr>
            <w:tcW w:w="953" w:type="dxa"/>
            <w:shd w:val="clear" w:color="auto" w:fill="auto"/>
            <w:noWrap/>
            <w:vAlign w:val="bottom"/>
            <w:hideMark/>
          </w:tcPr>
          <w:p w14:paraId="2AA1719A"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0E8FECED"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4280FA9E"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691B53E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w:t>
            </w:r>
          </w:p>
        </w:tc>
        <w:tc>
          <w:tcPr>
            <w:tcW w:w="740" w:type="dxa"/>
            <w:shd w:val="clear" w:color="auto" w:fill="auto"/>
            <w:noWrap/>
            <w:vAlign w:val="bottom"/>
            <w:hideMark/>
          </w:tcPr>
          <w:p w14:paraId="586F3403"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264</w:t>
            </w:r>
          </w:p>
        </w:tc>
        <w:tc>
          <w:tcPr>
            <w:tcW w:w="740" w:type="dxa"/>
            <w:shd w:val="clear" w:color="auto" w:fill="auto"/>
            <w:noWrap/>
            <w:vAlign w:val="bottom"/>
            <w:hideMark/>
          </w:tcPr>
          <w:p w14:paraId="3D2B4888"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727</w:t>
            </w:r>
          </w:p>
        </w:tc>
        <w:tc>
          <w:tcPr>
            <w:tcW w:w="740" w:type="dxa"/>
            <w:shd w:val="clear" w:color="auto" w:fill="auto"/>
            <w:noWrap/>
            <w:vAlign w:val="bottom"/>
            <w:hideMark/>
          </w:tcPr>
          <w:p w14:paraId="408A6365"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991</w:t>
            </w:r>
          </w:p>
        </w:tc>
        <w:tc>
          <w:tcPr>
            <w:tcW w:w="740" w:type="dxa"/>
            <w:shd w:val="clear" w:color="auto" w:fill="auto"/>
            <w:noWrap/>
            <w:vAlign w:val="bottom"/>
            <w:hideMark/>
          </w:tcPr>
          <w:p w14:paraId="1813F94D"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991</w:t>
            </w:r>
          </w:p>
        </w:tc>
      </w:tr>
      <w:tr w:rsidR="00B73AFE" w:rsidRPr="00572ABC" w14:paraId="6F90C083" w14:textId="77777777" w:rsidTr="00B73AFE">
        <w:trPr>
          <w:trHeight w:val="239"/>
        </w:trPr>
        <w:tc>
          <w:tcPr>
            <w:tcW w:w="2734" w:type="dxa"/>
            <w:shd w:val="clear" w:color="auto" w:fill="auto"/>
            <w:noWrap/>
            <w:vAlign w:val="bottom"/>
            <w:hideMark/>
          </w:tcPr>
          <w:p w14:paraId="7DF0043C"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3 months and up to 4 months</w:t>
            </w:r>
          </w:p>
        </w:tc>
        <w:tc>
          <w:tcPr>
            <w:tcW w:w="953" w:type="dxa"/>
            <w:shd w:val="clear" w:color="auto" w:fill="auto"/>
            <w:noWrap/>
            <w:vAlign w:val="bottom"/>
            <w:hideMark/>
          </w:tcPr>
          <w:p w14:paraId="7BDF5CDE"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42FAA038"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118</w:t>
            </w:r>
          </w:p>
        </w:tc>
        <w:tc>
          <w:tcPr>
            <w:tcW w:w="740" w:type="dxa"/>
            <w:shd w:val="clear" w:color="auto" w:fill="auto"/>
            <w:noWrap/>
            <w:vAlign w:val="bottom"/>
            <w:hideMark/>
          </w:tcPr>
          <w:p w14:paraId="23E149A8"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664</w:t>
            </w:r>
          </w:p>
        </w:tc>
        <w:tc>
          <w:tcPr>
            <w:tcW w:w="740" w:type="dxa"/>
            <w:shd w:val="clear" w:color="auto" w:fill="auto"/>
            <w:noWrap/>
            <w:vAlign w:val="bottom"/>
            <w:hideMark/>
          </w:tcPr>
          <w:p w14:paraId="14D3662F"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782</w:t>
            </w:r>
          </w:p>
        </w:tc>
        <w:tc>
          <w:tcPr>
            <w:tcW w:w="740" w:type="dxa"/>
            <w:shd w:val="clear" w:color="auto" w:fill="auto"/>
            <w:noWrap/>
            <w:vAlign w:val="bottom"/>
            <w:hideMark/>
          </w:tcPr>
          <w:p w14:paraId="0D03DCBD"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261</w:t>
            </w:r>
          </w:p>
        </w:tc>
        <w:tc>
          <w:tcPr>
            <w:tcW w:w="740" w:type="dxa"/>
            <w:shd w:val="clear" w:color="auto" w:fill="auto"/>
            <w:noWrap/>
            <w:vAlign w:val="bottom"/>
            <w:hideMark/>
          </w:tcPr>
          <w:p w14:paraId="6837F2F5"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772</w:t>
            </w:r>
          </w:p>
        </w:tc>
        <w:tc>
          <w:tcPr>
            <w:tcW w:w="740" w:type="dxa"/>
            <w:shd w:val="clear" w:color="auto" w:fill="auto"/>
            <w:noWrap/>
            <w:vAlign w:val="bottom"/>
            <w:hideMark/>
          </w:tcPr>
          <w:p w14:paraId="457098F7"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1,033</w:t>
            </w:r>
          </w:p>
        </w:tc>
        <w:tc>
          <w:tcPr>
            <w:tcW w:w="740" w:type="dxa"/>
            <w:shd w:val="clear" w:color="auto" w:fill="auto"/>
            <w:noWrap/>
            <w:vAlign w:val="bottom"/>
            <w:hideMark/>
          </w:tcPr>
          <w:p w14:paraId="0BA90E28"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1,815</w:t>
            </w:r>
          </w:p>
        </w:tc>
      </w:tr>
      <w:tr w:rsidR="00B73AFE" w:rsidRPr="00572ABC" w14:paraId="76003427" w14:textId="77777777" w:rsidTr="00B73AFE">
        <w:trPr>
          <w:trHeight w:val="239"/>
        </w:trPr>
        <w:tc>
          <w:tcPr>
            <w:tcW w:w="2734" w:type="dxa"/>
            <w:shd w:val="clear" w:color="auto" w:fill="auto"/>
            <w:noWrap/>
            <w:vAlign w:val="bottom"/>
            <w:hideMark/>
          </w:tcPr>
          <w:p w14:paraId="1F365355"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4 months and up to 5 months</w:t>
            </w:r>
          </w:p>
        </w:tc>
        <w:tc>
          <w:tcPr>
            <w:tcW w:w="953" w:type="dxa"/>
            <w:shd w:val="clear" w:color="auto" w:fill="auto"/>
            <w:noWrap/>
            <w:vAlign w:val="bottom"/>
            <w:hideMark/>
          </w:tcPr>
          <w:p w14:paraId="0227B388"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481F1F1B"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6CF91936"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2B492B9F"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w:t>
            </w:r>
          </w:p>
        </w:tc>
        <w:tc>
          <w:tcPr>
            <w:tcW w:w="740" w:type="dxa"/>
            <w:shd w:val="clear" w:color="auto" w:fill="auto"/>
            <w:noWrap/>
            <w:vAlign w:val="bottom"/>
            <w:hideMark/>
          </w:tcPr>
          <w:p w14:paraId="311B481B"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94</w:t>
            </w:r>
          </w:p>
        </w:tc>
        <w:tc>
          <w:tcPr>
            <w:tcW w:w="740" w:type="dxa"/>
            <w:shd w:val="clear" w:color="auto" w:fill="auto"/>
            <w:noWrap/>
            <w:vAlign w:val="bottom"/>
            <w:hideMark/>
          </w:tcPr>
          <w:p w14:paraId="7EAA0960"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333</w:t>
            </w:r>
          </w:p>
        </w:tc>
        <w:tc>
          <w:tcPr>
            <w:tcW w:w="740" w:type="dxa"/>
            <w:shd w:val="clear" w:color="auto" w:fill="auto"/>
            <w:noWrap/>
            <w:vAlign w:val="bottom"/>
            <w:hideMark/>
          </w:tcPr>
          <w:p w14:paraId="5C369259"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427</w:t>
            </w:r>
          </w:p>
        </w:tc>
        <w:tc>
          <w:tcPr>
            <w:tcW w:w="740" w:type="dxa"/>
            <w:shd w:val="clear" w:color="auto" w:fill="auto"/>
            <w:noWrap/>
            <w:vAlign w:val="bottom"/>
            <w:hideMark/>
          </w:tcPr>
          <w:p w14:paraId="34993E85"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427</w:t>
            </w:r>
          </w:p>
        </w:tc>
      </w:tr>
      <w:tr w:rsidR="00B73AFE" w:rsidRPr="00572ABC" w14:paraId="11DD698B" w14:textId="77777777" w:rsidTr="00B73AFE">
        <w:trPr>
          <w:trHeight w:val="239"/>
        </w:trPr>
        <w:tc>
          <w:tcPr>
            <w:tcW w:w="2734" w:type="dxa"/>
            <w:shd w:val="clear" w:color="auto" w:fill="auto"/>
            <w:noWrap/>
            <w:vAlign w:val="bottom"/>
            <w:hideMark/>
          </w:tcPr>
          <w:p w14:paraId="00DDB315"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5 months and up to 6 months</w:t>
            </w:r>
          </w:p>
        </w:tc>
        <w:tc>
          <w:tcPr>
            <w:tcW w:w="953" w:type="dxa"/>
            <w:shd w:val="clear" w:color="auto" w:fill="auto"/>
            <w:noWrap/>
            <w:vAlign w:val="bottom"/>
            <w:hideMark/>
          </w:tcPr>
          <w:p w14:paraId="542BEA4B"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33C82BE5"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64</w:t>
            </w:r>
          </w:p>
        </w:tc>
        <w:tc>
          <w:tcPr>
            <w:tcW w:w="740" w:type="dxa"/>
            <w:shd w:val="clear" w:color="auto" w:fill="auto"/>
            <w:noWrap/>
            <w:vAlign w:val="bottom"/>
            <w:hideMark/>
          </w:tcPr>
          <w:p w14:paraId="2148BDAB"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307</w:t>
            </w:r>
          </w:p>
        </w:tc>
        <w:tc>
          <w:tcPr>
            <w:tcW w:w="740" w:type="dxa"/>
            <w:shd w:val="clear" w:color="auto" w:fill="auto"/>
            <w:noWrap/>
            <w:vAlign w:val="bottom"/>
            <w:hideMark/>
          </w:tcPr>
          <w:p w14:paraId="7EA11BE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371</w:t>
            </w:r>
          </w:p>
        </w:tc>
        <w:tc>
          <w:tcPr>
            <w:tcW w:w="740" w:type="dxa"/>
            <w:shd w:val="clear" w:color="auto" w:fill="auto"/>
            <w:noWrap/>
            <w:vAlign w:val="bottom"/>
            <w:hideMark/>
          </w:tcPr>
          <w:p w14:paraId="05B8D533"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216</w:t>
            </w:r>
          </w:p>
        </w:tc>
        <w:tc>
          <w:tcPr>
            <w:tcW w:w="740" w:type="dxa"/>
            <w:shd w:val="clear" w:color="auto" w:fill="auto"/>
            <w:noWrap/>
            <w:vAlign w:val="bottom"/>
            <w:hideMark/>
          </w:tcPr>
          <w:p w14:paraId="1ED7BC4D"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591</w:t>
            </w:r>
          </w:p>
        </w:tc>
        <w:tc>
          <w:tcPr>
            <w:tcW w:w="740" w:type="dxa"/>
            <w:shd w:val="clear" w:color="auto" w:fill="auto"/>
            <w:noWrap/>
            <w:vAlign w:val="bottom"/>
            <w:hideMark/>
          </w:tcPr>
          <w:p w14:paraId="555FA758"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807</w:t>
            </w:r>
          </w:p>
        </w:tc>
        <w:tc>
          <w:tcPr>
            <w:tcW w:w="740" w:type="dxa"/>
            <w:shd w:val="clear" w:color="auto" w:fill="auto"/>
            <w:noWrap/>
            <w:vAlign w:val="bottom"/>
            <w:hideMark/>
          </w:tcPr>
          <w:p w14:paraId="51A3BED9"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1,178</w:t>
            </w:r>
          </w:p>
        </w:tc>
      </w:tr>
      <w:tr w:rsidR="00B73AFE" w:rsidRPr="00572ABC" w14:paraId="09903686" w14:textId="77777777" w:rsidTr="00B73AFE">
        <w:trPr>
          <w:trHeight w:val="239"/>
        </w:trPr>
        <w:tc>
          <w:tcPr>
            <w:tcW w:w="2734" w:type="dxa"/>
            <w:shd w:val="clear" w:color="auto" w:fill="auto"/>
            <w:noWrap/>
            <w:vAlign w:val="bottom"/>
            <w:hideMark/>
          </w:tcPr>
          <w:p w14:paraId="7626C3BF"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6 months and up to 8 months</w:t>
            </w:r>
          </w:p>
        </w:tc>
        <w:tc>
          <w:tcPr>
            <w:tcW w:w="953" w:type="dxa"/>
            <w:shd w:val="clear" w:color="auto" w:fill="auto"/>
            <w:noWrap/>
            <w:vAlign w:val="bottom"/>
            <w:hideMark/>
          </w:tcPr>
          <w:p w14:paraId="483076D0"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064AF04B"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20</w:t>
            </w:r>
          </w:p>
        </w:tc>
        <w:tc>
          <w:tcPr>
            <w:tcW w:w="740" w:type="dxa"/>
            <w:shd w:val="clear" w:color="auto" w:fill="auto"/>
            <w:noWrap/>
            <w:vAlign w:val="bottom"/>
            <w:hideMark/>
          </w:tcPr>
          <w:p w14:paraId="03F121DA"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101</w:t>
            </w:r>
          </w:p>
        </w:tc>
        <w:tc>
          <w:tcPr>
            <w:tcW w:w="740" w:type="dxa"/>
            <w:shd w:val="clear" w:color="auto" w:fill="auto"/>
            <w:noWrap/>
            <w:vAlign w:val="bottom"/>
            <w:hideMark/>
          </w:tcPr>
          <w:p w14:paraId="54AC48F0"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121</w:t>
            </w:r>
          </w:p>
        </w:tc>
        <w:tc>
          <w:tcPr>
            <w:tcW w:w="740" w:type="dxa"/>
            <w:shd w:val="clear" w:color="auto" w:fill="auto"/>
            <w:noWrap/>
            <w:vAlign w:val="bottom"/>
            <w:hideMark/>
          </w:tcPr>
          <w:p w14:paraId="7077077C"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29</w:t>
            </w:r>
          </w:p>
        </w:tc>
        <w:tc>
          <w:tcPr>
            <w:tcW w:w="740" w:type="dxa"/>
            <w:shd w:val="clear" w:color="auto" w:fill="auto"/>
            <w:noWrap/>
            <w:vAlign w:val="bottom"/>
            <w:hideMark/>
          </w:tcPr>
          <w:p w14:paraId="21671A42"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144</w:t>
            </w:r>
          </w:p>
        </w:tc>
        <w:tc>
          <w:tcPr>
            <w:tcW w:w="740" w:type="dxa"/>
            <w:shd w:val="clear" w:color="auto" w:fill="auto"/>
            <w:noWrap/>
            <w:vAlign w:val="bottom"/>
            <w:hideMark/>
          </w:tcPr>
          <w:p w14:paraId="0B671359"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173</w:t>
            </w:r>
          </w:p>
        </w:tc>
        <w:tc>
          <w:tcPr>
            <w:tcW w:w="740" w:type="dxa"/>
            <w:shd w:val="clear" w:color="auto" w:fill="auto"/>
            <w:noWrap/>
            <w:vAlign w:val="bottom"/>
            <w:hideMark/>
          </w:tcPr>
          <w:p w14:paraId="0C5DE7BF"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294</w:t>
            </w:r>
          </w:p>
        </w:tc>
      </w:tr>
      <w:tr w:rsidR="00B73AFE" w:rsidRPr="00572ABC" w14:paraId="216B75B2" w14:textId="77777777" w:rsidTr="00B73AFE">
        <w:trPr>
          <w:trHeight w:val="239"/>
        </w:trPr>
        <w:tc>
          <w:tcPr>
            <w:tcW w:w="2734" w:type="dxa"/>
            <w:shd w:val="clear" w:color="auto" w:fill="auto"/>
            <w:noWrap/>
            <w:vAlign w:val="bottom"/>
            <w:hideMark/>
          </w:tcPr>
          <w:p w14:paraId="7C8865A1"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8 months and up to 10 months</w:t>
            </w:r>
          </w:p>
        </w:tc>
        <w:tc>
          <w:tcPr>
            <w:tcW w:w="953" w:type="dxa"/>
            <w:shd w:val="clear" w:color="auto" w:fill="auto"/>
            <w:noWrap/>
            <w:vAlign w:val="bottom"/>
            <w:hideMark/>
          </w:tcPr>
          <w:p w14:paraId="17AFBF1C"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4C43651F"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w:t>
            </w:r>
          </w:p>
        </w:tc>
        <w:tc>
          <w:tcPr>
            <w:tcW w:w="740" w:type="dxa"/>
            <w:shd w:val="clear" w:color="auto" w:fill="auto"/>
            <w:noWrap/>
            <w:vAlign w:val="bottom"/>
            <w:hideMark/>
          </w:tcPr>
          <w:p w14:paraId="508B28D5"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32</w:t>
            </w:r>
          </w:p>
        </w:tc>
        <w:tc>
          <w:tcPr>
            <w:tcW w:w="740" w:type="dxa"/>
            <w:shd w:val="clear" w:color="auto" w:fill="auto"/>
            <w:noWrap/>
            <w:vAlign w:val="bottom"/>
            <w:hideMark/>
          </w:tcPr>
          <w:p w14:paraId="05AA53A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33</w:t>
            </w:r>
          </w:p>
        </w:tc>
        <w:tc>
          <w:tcPr>
            <w:tcW w:w="740" w:type="dxa"/>
            <w:shd w:val="clear" w:color="auto" w:fill="auto"/>
            <w:noWrap/>
            <w:vAlign w:val="bottom"/>
            <w:hideMark/>
          </w:tcPr>
          <w:p w14:paraId="725863E4"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45</w:t>
            </w:r>
          </w:p>
        </w:tc>
        <w:tc>
          <w:tcPr>
            <w:tcW w:w="740" w:type="dxa"/>
            <w:shd w:val="clear" w:color="auto" w:fill="auto"/>
            <w:noWrap/>
            <w:vAlign w:val="bottom"/>
            <w:hideMark/>
          </w:tcPr>
          <w:p w14:paraId="43FD1871"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176</w:t>
            </w:r>
          </w:p>
        </w:tc>
        <w:tc>
          <w:tcPr>
            <w:tcW w:w="740" w:type="dxa"/>
            <w:shd w:val="clear" w:color="auto" w:fill="auto"/>
            <w:noWrap/>
            <w:vAlign w:val="bottom"/>
            <w:hideMark/>
          </w:tcPr>
          <w:p w14:paraId="5F9F6F35"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221</w:t>
            </w:r>
          </w:p>
        </w:tc>
        <w:tc>
          <w:tcPr>
            <w:tcW w:w="740" w:type="dxa"/>
            <w:shd w:val="clear" w:color="auto" w:fill="auto"/>
            <w:noWrap/>
            <w:vAlign w:val="bottom"/>
            <w:hideMark/>
          </w:tcPr>
          <w:p w14:paraId="027A1B06"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254</w:t>
            </w:r>
          </w:p>
        </w:tc>
      </w:tr>
      <w:tr w:rsidR="00B73AFE" w:rsidRPr="00572ABC" w14:paraId="1E16C2D2" w14:textId="77777777" w:rsidTr="00B73AFE">
        <w:trPr>
          <w:trHeight w:val="239"/>
        </w:trPr>
        <w:tc>
          <w:tcPr>
            <w:tcW w:w="2734" w:type="dxa"/>
            <w:shd w:val="clear" w:color="auto" w:fill="auto"/>
            <w:noWrap/>
            <w:vAlign w:val="bottom"/>
            <w:hideMark/>
          </w:tcPr>
          <w:p w14:paraId="328EF034"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10 months and up to 12 months</w:t>
            </w:r>
          </w:p>
        </w:tc>
        <w:tc>
          <w:tcPr>
            <w:tcW w:w="953" w:type="dxa"/>
            <w:shd w:val="clear" w:color="auto" w:fill="auto"/>
            <w:noWrap/>
            <w:vAlign w:val="bottom"/>
            <w:hideMark/>
          </w:tcPr>
          <w:p w14:paraId="30A1D0C2"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4AD28276"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22</w:t>
            </w:r>
          </w:p>
        </w:tc>
        <w:tc>
          <w:tcPr>
            <w:tcW w:w="740" w:type="dxa"/>
            <w:shd w:val="clear" w:color="auto" w:fill="auto"/>
            <w:noWrap/>
            <w:vAlign w:val="bottom"/>
            <w:hideMark/>
          </w:tcPr>
          <w:p w14:paraId="08E3B67F"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109</w:t>
            </w:r>
          </w:p>
        </w:tc>
        <w:tc>
          <w:tcPr>
            <w:tcW w:w="740" w:type="dxa"/>
            <w:shd w:val="clear" w:color="auto" w:fill="auto"/>
            <w:noWrap/>
            <w:vAlign w:val="bottom"/>
            <w:hideMark/>
          </w:tcPr>
          <w:p w14:paraId="22DCE082"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131</w:t>
            </w:r>
          </w:p>
        </w:tc>
        <w:tc>
          <w:tcPr>
            <w:tcW w:w="740" w:type="dxa"/>
            <w:shd w:val="clear" w:color="auto" w:fill="auto"/>
            <w:noWrap/>
            <w:vAlign w:val="bottom"/>
            <w:hideMark/>
          </w:tcPr>
          <w:p w14:paraId="0E9DA1D0"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70</w:t>
            </w:r>
          </w:p>
        </w:tc>
        <w:tc>
          <w:tcPr>
            <w:tcW w:w="740" w:type="dxa"/>
            <w:shd w:val="clear" w:color="auto" w:fill="auto"/>
            <w:noWrap/>
            <w:vAlign w:val="bottom"/>
            <w:hideMark/>
          </w:tcPr>
          <w:p w14:paraId="50556015"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186</w:t>
            </w:r>
          </w:p>
        </w:tc>
        <w:tc>
          <w:tcPr>
            <w:tcW w:w="740" w:type="dxa"/>
            <w:shd w:val="clear" w:color="auto" w:fill="auto"/>
            <w:noWrap/>
            <w:vAlign w:val="bottom"/>
            <w:hideMark/>
          </w:tcPr>
          <w:p w14:paraId="7653F651"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256</w:t>
            </w:r>
          </w:p>
        </w:tc>
        <w:tc>
          <w:tcPr>
            <w:tcW w:w="740" w:type="dxa"/>
            <w:shd w:val="clear" w:color="auto" w:fill="auto"/>
            <w:noWrap/>
            <w:vAlign w:val="bottom"/>
            <w:hideMark/>
          </w:tcPr>
          <w:p w14:paraId="0E1D88D3"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387</w:t>
            </w:r>
          </w:p>
        </w:tc>
      </w:tr>
      <w:tr w:rsidR="00B73AFE" w:rsidRPr="00572ABC" w14:paraId="247F4A16" w14:textId="77777777" w:rsidTr="00B73AFE">
        <w:trPr>
          <w:trHeight w:val="239"/>
        </w:trPr>
        <w:tc>
          <w:tcPr>
            <w:tcW w:w="2734" w:type="dxa"/>
            <w:shd w:val="clear" w:color="auto" w:fill="auto"/>
            <w:noWrap/>
            <w:vAlign w:val="bottom"/>
            <w:hideMark/>
          </w:tcPr>
          <w:p w14:paraId="6A3CC6A8"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1 year and up to 2 years</w:t>
            </w:r>
          </w:p>
        </w:tc>
        <w:tc>
          <w:tcPr>
            <w:tcW w:w="953" w:type="dxa"/>
            <w:shd w:val="clear" w:color="auto" w:fill="auto"/>
            <w:noWrap/>
            <w:vAlign w:val="bottom"/>
            <w:hideMark/>
          </w:tcPr>
          <w:p w14:paraId="389E091A"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21CFFDC5"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w:t>
            </w:r>
          </w:p>
        </w:tc>
        <w:tc>
          <w:tcPr>
            <w:tcW w:w="740" w:type="dxa"/>
            <w:shd w:val="clear" w:color="auto" w:fill="auto"/>
            <w:noWrap/>
            <w:vAlign w:val="bottom"/>
            <w:hideMark/>
          </w:tcPr>
          <w:p w14:paraId="43472171"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47</w:t>
            </w:r>
          </w:p>
        </w:tc>
        <w:tc>
          <w:tcPr>
            <w:tcW w:w="740" w:type="dxa"/>
            <w:shd w:val="clear" w:color="auto" w:fill="auto"/>
            <w:noWrap/>
            <w:vAlign w:val="bottom"/>
            <w:hideMark/>
          </w:tcPr>
          <w:p w14:paraId="1ADAD2B5"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52</w:t>
            </w:r>
          </w:p>
        </w:tc>
        <w:tc>
          <w:tcPr>
            <w:tcW w:w="740" w:type="dxa"/>
            <w:shd w:val="clear" w:color="auto" w:fill="auto"/>
            <w:noWrap/>
            <w:vAlign w:val="bottom"/>
            <w:hideMark/>
          </w:tcPr>
          <w:p w14:paraId="57D21762"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58</w:t>
            </w:r>
          </w:p>
        </w:tc>
        <w:tc>
          <w:tcPr>
            <w:tcW w:w="740" w:type="dxa"/>
            <w:shd w:val="clear" w:color="auto" w:fill="auto"/>
            <w:noWrap/>
            <w:vAlign w:val="bottom"/>
            <w:hideMark/>
          </w:tcPr>
          <w:p w14:paraId="31D7FC32"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197</w:t>
            </w:r>
          </w:p>
        </w:tc>
        <w:tc>
          <w:tcPr>
            <w:tcW w:w="740" w:type="dxa"/>
            <w:shd w:val="clear" w:color="auto" w:fill="auto"/>
            <w:noWrap/>
            <w:vAlign w:val="bottom"/>
            <w:hideMark/>
          </w:tcPr>
          <w:p w14:paraId="45F2CBB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255</w:t>
            </w:r>
          </w:p>
        </w:tc>
        <w:tc>
          <w:tcPr>
            <w:tcW w:w="740" w:type="dxa"/>
            <w:shd w:val="clear" w:color="auto" w:fill="auto"/>
            <w:noWrap/>
            <w:vAlign w:val="bottom"/>
            <w:hideMark/>
          </w:tcPr>
          <w:p w14:paraId="0E7E75F1"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307</w:t>
            </w:r>
          </w:p>
        </w:tc>
      </w:tr>
      <w:tr w:rsidR="00B73AFE" w:rsidRPr="00572ABC" w14:paraId="299DBA0F" w14:textId="77777777" w:rsidTr="00B73AFE">
        <w:trPr>
          <w:trHeight w:val="239"/>
        </w:trPr>
        <w:tc>
          <w:tcPr>
            <w:tcW w:w="2734" w:type="dxa"/>
            <w:shd w:val="clear" w:color="auto" w:fill="auto"/>
            <w:noWrap/>
            <w:vAlign w:val="bottom"/>
            <w:hideMark/>
          </w:tcPr>
          <w:p w14:paraId="4249F5EC" w14:textId="77777777" w:rsidR="00B73AFE" w:rsidRPr="00572ABC" w:rsidRDefault="00B73AFE" w:rsidP="00B73AFE">
            <w:pPr>
              <w:spacing w:after="0" w:line="240" w:lineRule="auto"/>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Over 2 years</w:t>
            </w:r>
          </w:p>
        </w:tc>
        <w:tc>
          <w:tcPr>
            <w:tcW w:w="953" w:type="dxa"/>
            <w:shd w:val="clear" w:color="auto" w:fill="auto"/>
            <w:noWrap/>
            <w:vAlign w:val="bottom"/>
            <w:hideMark/>
          </w:tcPr>
          <w:p w14:paraId="2A6C46F6"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16EB183F"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540DEA4C"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w:t>
            </w:r>
          </w:p>
        </w:tc>
        <w:tc>
          <w:tcPr>
            <w:tcW w:w="740" w:type="dxa"/>
            <w:shd w:val="clear" w:color="auto" w:fill="auto"/>
            <w:noWrap/>
            <w:vAlign w:val="bottom"/>
            <w:hideMark/>
          </w:tcPr>
          <w:p w14:paraId="34E25567"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w:t>
            </w:r>
          </w:p>
        </w:tc>
        <w:tc>
          <w:tcPr>
            <w:tcW w:w="740" w:type="dxa"/>
            <w:shd w:val="clear" w:color="auto" w:fill="auto"/>
            <w:noWrap/>
            <w:vAlign w:val="bottom"/>
            <w:hideMark/>
          </w:tcPr>
          <w:p w14:paraId="69F32A8E"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10</w:t>
            </w:r>
          </w:p>
        </w:tc>
        <w:tc>
          <w:tcPr>
            <w:tcW w:w="740" w:type="dxa"/>
            <w:shd w:val="clear" w:color="auto" w:fill="auto"/>
            <w:noWrap/>
            <w:vAlign w:val="bottom"/>
            <w:hideMark/>
          </w:tcPr>
          <w:p w14:paraId="30B47722" w14:textId="77777777" w:rsidR="00B73AFE" w:rsidRPr="00572ABC" w:rsidRDefault="00B73AFE" w:rsidP="00B73AFE">
            <w:pPr>
              <w:spacing w:after="0" w:line="240" w:lineRule="auto"/>
              <w:jc w:val="right"/>
              <w:rPr>
                <w:rFonts w:ascii="Calibri" w:eastAsia="Times New Roman" w:hAnsi="Calibri" w:cs="Calibri"/>
                <w:color w:val="000000"/>
                <w:sz w:val="20"/>
                <w:szCs w:val="20"/>
                <w:lang w:eastAsia="en-NZ"/>
              </w:rPr>
            </w:pPr>
            <w:r w:rsidRPr="00572ABC">
              <w:rPr>
                <w:rFonts w:ascii="Calibri" w:eastAsia="Times New Roman" w:hAnsi="Calibri" w:cs="Calibri"/>
                <w:color w:val="000000"/>
                <w:sz w:val="20"/>
                <w:szCs w:val="20"/>
                <w:lang w:eastAsia="en-NZ"/>
              </w:rPr>
              <w:t>31</w:t>
            </w:r>
          </w:p>
        </w:tc>
        <w:tc>
          <w:tcPr>
            <w:tcW w:w="740" w:type="dxa"/>
            <w:shd w:val="clear" w:color="auto" w:fill="auto"/>
            <w:noWrap/>
            <w:vAlign w:val="bottom"/>
            <w:hideMark/>
          </w:tcPr>
          <w:p w14:paraId="164B1C42"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41</w:t>
            </w:r>
          </w:p>
        </w:tc>
        <w:tc>
          <w:tcPr>
            <w:tcW w:w="740" w:type="dxa"/>
            <w:shd w:val="clear" w:color="auto" w:fill="auto"/>
            <w:noWrap/>
            <w:vAlign w:val="bottom"/>
            <w:hideMark/>
          </w:tcPr>
          <w:p w14:paraId="5A87DFB3"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41</w:t>
            </w:r>
          </w:p>
        </w:tc>
      </w:tr>
      <w:tr w:rsidR="00B73AFE" w:rsidRPr="00572ABC" w14:paraId="55BDB2A2" w14:textId="77777777" w:rsidTr="00B73AFE">
        <w:trPr>
          <w:trHeight w:val="239"/>
        </w:trPr>
        <w:tc>
          <w:tcPr>
            <w:tcW w:w="2734" w:type="dxa"/>
            <w:shd w:val="clear" w:color="auto" w:fill="auto"/>
            <w:noWrap/>
            <w:vAlign w:val="bottom"/>
            <w:hideMark/>
          </w:tcPr>
          <w:p w14:paraId="22F797BC"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p>
        </w:tc>
        <w:tc>
          <w:tcPr>
            <w:tcW w:w="953" w:type="dxa"/>
            <w:shd w:val="clear" w:color="auto" w:fill="auto"/>
            <w:noWrap/>
            <w:vAlign w:val="bottom"/>
            <w:hideMark/>
          </w:tcPr>
          <w:p w14:paraId="0F84C950"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742BB682"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c>
          <w:tcPr>
            <w:tcW w:w="740" w:type="dxa"/>
            <w:shd w:val="clear" w:color="auto" w:fill="auto"/>
            <w:noWrap/>
            <w:vAlign w:val="bottom"/>
            <w:hideMark/>
          </w:tcPr>
          <w:p w14:paraId="4C059F1F"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c>
          <w:tcPr>
            <w:tcW w:w="740" w:type="dxa"/>
            <w:shd w:val="clear" w:color="auto" w:fill="auto"/>
            <w:noWrap/>
            <w:vAlign w:val="bottom"/>
            <w:hideMark/>
          </w:tcPr>
          <w:p w14:paraId="0EB658E2"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c>
          <w:tcPr>
            <w:tcW w:w="740" w:type="dxa"/>
            <w:shd w:val="clear" w:color="auto" w:fill="auto"/>
            <w:noWrap/>
            <w:vAlign w:val="bottom"/>
            <w:hideMark/>
          </w:tcPr>
          <w:p w14:paraId="047C89CE"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c>
          <w:tcPr>
            <w:tcW w:w="740" w:type="dxa"/>
            <w:shd w:val="clear" w:color="auto" w:fill="auto"/>
            <w:noWrap/>
            <w:vAlign w:val="bottom"/>
            <w:hideMark/>
          </w:tcPr>
          <w:p w14:paraId="38BF640D"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c>
          <w:tcPr>
            <w:tcW w:w="740" w:type="dxa"/>
            <w:shd w:val="clear" w:color="auto" w:fill="auto"/>
            <w:noWrap/>
            <w:vAlign w:val="bottom"/>
            <w:hideMark/>
          </w:tcPr>
          <w:p w14:paraId="216E13C0"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c>
          <w:tcPr>
            <w:tcW w:w="740" w:type="dxa"/>
            <w:shd w:val="clear" w:color="auto" w:fill="auto"/>
            <w:noWrap/>
            <w:vAlign w:val="bottom"/>
            <w:hideMark/>
          </w:tcPr>
          <w:p w14:paraId="16F87C1A" w14:textId="77777777" w:rsidR="00B73AFE" w:rsidRPr="00572ABC" w:rsidRDefault="00B73AFE" w:rsidP="00B73AFE">
            <w:pPr>
              <w:spacing w:after="0" w:line="240" w:lineRule="auto"/>
              <w:jc w:val="right"/>
              <w:rPr>
                <w:rFonts w:ascii="Calibri" w:eastAsia="Times New Roman" w:hAnsi="Calibri" w:cs="Calibri"/>
                <w:sz w:val="20"/>
                <w:szCs w:val="20"/>
                <w:lang w:eastAsia="en-NZ"/>
              </w:rPr>
            </w:pPr>
          </w:p>
        </w:tc>
      </w:tr>
      <w:tr w:rsidR="00B73AFE" w:rsidRPr="00572ABC" w14:paraId="30CC93C2" w14:textId="77777777" w:rsidTr="00B73AFE">
        <w:trPr>
          <w:trHeight w:val="239"/>
        </w:trPr>
        <w:tc>
          <w:tcPr>
            <w:tcW w:w="2734" w:type="dxa"/>
            <w:shd w:val="clear" w:color="auto" w:fill="auto"/>
            <w:noWrap/>
            <w:vAlign w:val="bottom"/>
            <w:hideMark/>
          </w:tcPr>
          <w:p w14:paraId="697ACBBD" w14:textId="77777777" w:rsidR="00B73AFE" w:rsidRPr="00572ABC" w:rsidRDefault="00B73AFE" w:rsidP="00B73AFE">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Total</w:t>
            </w:r>
          </w:p>
        </w:tc>
        <w:tc>
          <w:tcPr>
            <w:tcW w:w="953" w:type="dxa"/>
            <w:shd w:val="clear" w:color="auto" w:fill="auto"/>
            <w:noWrap/>
            <w:vAlign w:val="bottom"/>
            <w:hideMark/>
          </w:tcPr>
          <w:p w14:paraId="26E6F82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w:t>
            </w:r>
          </w:p>
        </w:tc>
        <w:tc>
          <w:tcPr>
            <w:tcW w:w="740" w:type="dxa"/>
            <w:shd w:val="clear" w:color="auto" w:fill="auto"/>
            <w:noWrap/>
            <w:vAlign w:val="bottom"/>
            <w:hideMark/>
          </w:tcPr>
          <w:p w14:paraId="05CB2952"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230</w:t>
            </w:r>
          </w:p>
        </w:tc>
        <w:tc>
          <w:tcPr>
            <w:tcW w:w="740" w:type="dxa"/>
            <w:shd w:val="clear" w:color="auto" w:fill="auto"/>
            <w:noWrap/>
            <w:vAlign w:val="bottom"/>
            <w:hideMark/>
          </w:tcPr>
          <w:p w14:paraId="5DFCDBE5"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1,260</w:t>
            </w:r>
          </w:p>
        </w:tc>
        <w:tc>
          <w:tcPr>
            <w:tcW w:w="740" w:type="dxa"/>
            <w:shd w:val="clear" w:color="auto" w:fill="auto"/>
            <w:noWrap/>
            <w:vAlign w:val="bottom"/>
            <w:hideMark/>
          </w:tcPr>
          <w:p w14:paraId="488CC75E"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1,490</w:t>
            </w:r>
          </w:p>
        </w:tc>
        <w:tc>
          <w:tcPr>
            <w:tcW w:w="740" w:type="dxa"/>
            <w:shd w:val="clear" w:color="auto" w:fill="auto"/>
            <w:noWrap/>
            <w:vAlign w:val="bottom"/>
            <w:hideMark/>
          </w:tcPr>
          <w:p w14:paraId="5BC93F8F"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1,456</w:t>
            </w:r>
          </w:p>
        </w:tc>
        <w:tc>
          <w:tcPr>
            <w:tcW w:w="740" w:type="dxa"/>
            <w:shd w:val="clear" w:color="auto" w:fill="auto"/>
            <w:noWrap/>
            <w:vAlign w:val="bottom"/>
            <w:hideMark/>
          </w:tcPr>
          <w:p w14:paraId="529825B1"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4,557</w:t>
            </w:r>
          </w:p>
        </w:tc>
        <w:tc>
          <w:tcPr>
            <w:tcW w:w="740" w:type="dxa"/>
            <w:shd w:val="clear" w:color="auto" w:fill="auto"/>
            <w:noWrap/>
            <w:vAlign w:val="bottom"/>
            <w:hideMark/>
          </w:tcPr>
          <w:p w14:paraId="31EAE1D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6,013</w:t>
            </w:r>
          </w:p>
        </w:tc>
        <w:tc>
          <w:tcPr>
            <w:tcW w:w="740" w:type="dxa"/>
            <w:shd w:val="clear" w:color="auto" w:fill="auto"/>
            <w:noWrap/>
            <w:vAlign w:val="bottom"/>
            <w:hideMark/>
          </w:tcPr>
          <w:p w14:paraId="1AE726EA"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7,503</w:t>
            </w:r>
          </w:p>
        </w:tc>
      </w:tr>
      <w:tr w:rsidR="00B73AFE" w:rsidRPr="00572ABC" w14:paraId="479FFCCD" w14:textId="77777777" w:rsidTr="00B73AFE">
        <w:trPr>
          <w:trHeight w:val="239"/>
        </w:trPr>
        <w:tc>
          <w:tcPr>
            <w:tcW w:w="2734" w:type="dxa"/>
            <w:shd w:val="clear" w:color="auto" w:fill="auto"/>
            <w:noWrap/>
            <w:vAlign w:val="bottom"/>
            <w:hideMark/>
          </w:tcPr>
          <w:p w14:paraId="334D4E85" w14:textId="77777777" w:rsidR="00B73AFE" w:rsidRPr="00572ABC" w:rsidRDefault="00B73AFE" w:rsidP="00B73AFE">
            <w:pPr>
              <w:spacing w:after="0" w:line="240" w:lineRule="auto"/>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953" w:type="dxa"/>
            <w:shd w:val="clear" w:color="auto" w:fill="auto"/>
            <w:noWrap/>
            <w:vAlign w:val="bottom"/>
            <w:hideMark/>
          </w:tcPr>
          <w:p w14:paraId="37CA2460"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60E24B78"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64761734"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21651337"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3D9ED8FB"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11F6F146"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4992C6F9"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c>
          <w:tcPr>
            <w:tcW w:w="740" w:type="dxa"/>
            <w:shd w:val="clear" w:color="auto" w:fill="auto"/>
            <w:noWrap/>
            <w:vAlign w:val="bottom"/>
            <w:hideMark/>
          </w:tcPr>
          <w:p w14:paraId="1EE80F4F"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r w:rsidRPr="00572ABC">
              <w:rPr>
                <w:rFonts w:ascii="Calibri" w:eastAsia="Times New Roman" w:hAnsi="Calibri" w:cs="Calibri"/>
                <w:b/>
                <w:bCs/>
                <w:color w:val="000000"/>
                <w:sz w:val="20"/>
                <w:szCs w:val="20"/>
                <w:lang w:eastAsia="en-NZ"/>
              </w:rPr>
              <w:t> </w:t>
            </w:r>
          </w:p>
        </w:tc>
      </w:tr>
      <w:tr w:rsidR="00B73AFE" w:rsidRPr="00572ABC" w14:paraId="6517A226" w14:textId="77777777" w:rsidTr="00B73AFE">
        <w:trPr>
          <w:trHeight w:val="239"/>
        </w:trPr>
        <w:tc>
          <w:tcPr>
            <w:tcW w:w="2734" w:type="dxa"/>
            <w:shd w:val="clear" w:color="auto" w:fill="auto"/>
            <w:noWrap/>
            <w:vAlign w:val="bottom"/>
          </w:tcPr>
          <w:p w14:paraId="5FB219AA" w14:textId="77777777" w:rsidR="00B73AFE" w:rsidRPr="00572ABC" w:rsidRDefault="00B73AFE" w:rsidP="00B73AFE">
            <w:pPr>
              <w:spacing w:after="0" w:line="240" w:lineRule="auto"/>
              <w:rPr>
                <w:rFonts w:ascii="Calibri" w:eastAsia="Times New Roman" w:hAnsi="Calibri" w:cs="Calibri"/>
                <w:b/>
                <w:bCs/>
                <w:i/>
                <w:iCs/>
                <w:color w:val="000000"/>
                <w:sz w:val="20"/>
                <w:szCs w:val="20"/>
                <w:lang w:eastAsia="en-NZ"/>
              </w:rPr>
            </w:pPr>
          </w:p>
        </w:tc>
        <w:tc>
          <w:tcPr>
            <w:tcW w:w="953" w:type="dxa"/>
            <w:shd w:val="clear" w:color="auto" w:fill="auto"/>
            <w:noWrap/>
            <w:vAlign w:val="bottom"/>
          </w:tcPr>
          <w:p w14:paraId="4E8F7CC1" w14:textId="77777777" w:rsidR="00B73AFE" w:rsidRPr="00572ABC" w:rsidRDefault="00B73AFE" w:rsidP="00B73AFE">
            <w:pPr>
              <w:spacing w:after="0" w:line="240" w:lineRule="auto"/>
              <w:jc w:val="right"/>
              <w:rPr>
                <w:rFonts w:ascii="Calibri" w:eastAsia="Times New Roman" w:hAnsi="Calibri" w:cs="Calibri"/>
                <w:b/>
                <w:bCs/>
                <w:color w:val="000000"/>
                <w:sz w:val="20"/>
                <w:szCs w:val="20"/>
                <w:lang w:eastAsia="en-NZ"/>
              </w:rPr>
            </w:pPr>
          </w:p>
        </w:tc>
        <w:tc>
          <w:tcPr>
            <w:tcW w:w="740" w:type="dxa"/>
            <w:shd w:val="clear" w:color="auto" w:fill="auto"/>
            <w:noWrap/>
            <w:vAlign w:val="bottom"/>
          </w:tcPr>
          <w:p w14:paraId="71B1C476"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740" w:type="dxa"/>
            <w:shd w:val="clear" w:color="auto" w:fill="auto"/>
            <w:noWrap/>
            <w:vAlign w:val="bottom"/>
          </w:tcPr>
          <w:p w14:paraId="4BCAE697"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740" w:type="dxa"/>
            <w:shd w:val="clear" w:color="auto" w:fill="auto"/>
            <w:noWrap/>
            <w:vAlign w:val="bottom"/>
          </w:tcPr>
          <w:p w14:paraId="41FD1548"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740" w:type="dxa"/>
            <w:shd w:val="clear" w:color="auto" w:fill="auto"/>
            <w:noWrap/>
            <w:vAlign w:val="bottom"/>
          </w:tcPr>
          <w:p w14:paraId="2526509C"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740" w:type="dxa"/>
            <w:shd w:val="clear" w:color="auto" w:fill="auto"/>
            <w:noWrap/>
            <w:vAlign w:val="bottom"/>
          </w:tcPr>
          <w:p w14:paraId="49EF4843"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740" w:type="dxa"/>
            <w:shd w:val="clear" w:color="auto" w:fill="auto"/>
            <w:noWrap/>
            <w:vAlign w:val="bottom"/>
          </w:tcPr>
          <w:p w14:paraId="7BB41923"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740" w:type="dxa"/>
            <w:shd w:val="clear" w:color="auto" w:fill="auto"/>
            <w:noWrap/>
            <w:vAlign w:val="bottom"/>
          </w:tcPr>
          <w:p w14:paraId="47355C02"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r>
      <w:tr w:rsidR="00B73AFE" w:rsidRPr="00572ABC" w14:paraId="305F140B" w14:textId="77777777" w:rsidTr="00B73AFE">
        <w:trPr>
          <w:trHeight w:val="239"/>
        </w:trPr>
        <w:tc>
          <w:tcPr>
            <w:tcW w:w="2734" w:type="dxa"/>
            <w:shd w:val="clear" w:color="auto" w:fill="auto"/>
            <w:noWrap/>
            <w:vAlign w:val="bottom"/>
            <w:hideMark/>
          </w:tcPr>
          <w:p w14:paraId="56B47B72" w14:textId="77777777" w:rsidR="00B73AFE" w:rsidRPr="00572ABC" w:rsidRDefault="00B73AFE" w:rsidP="00B73AFE">
            <w:pPr>
              <w:spacing w:after="0" w:line="240" w:lineRule="auto"/>
              <w:jc w:val="right"/>
              <w:rPr>
                <w:rFonts w:ascii="Calibri" w:eastAsia="Times New Roman" w:hAnsi="Calibri" w:cs="Calibri"/>
                <w:b/>
                <w:bCs/>
                <w:i/>
                <w:iCs/>
                <w:color w:val="000000"/>
                <w:sz w:val="20"/>
                <w:szCs w:val="20"/>
                <w:lang w:eastAsia="en-NZ"/>
              </w:rPr>
            </w:pPr>
          </w:p>
        </w:tc>
        <w:tc>
          <w:tcPr>
            <w:tcW w:w="953" w:type="dxa"/>
            <w:shd w:val="clear" w:color="auto" w:fill="auto"/>
            <w:noWrap/>
            <w:vAlign w:val="bottom"/>
            <w:hideMark/>
          </w:tcPr>
          <w:p w14:paraId="64F0B6FA"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01A88A9D"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39DA4AD4"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06757DCA"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646753FF"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6B0E3E84"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1C8148D7"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740" w:type="dxa"/>
            <w:shd w:val="clear" w:color="auto" w:fill="auto"/>
            <w:noWrap/>
            <w:vAlign w:val="bottom"/>
            <w:hideMark/>
          </w:tcPr>
          <w:p w14:paraId="26D40F63"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2EBB7A28" w14:textId="77777777" w:rsidTr="00B73AFE">
        <w:trPr>
          <w:trHeight w:val="478"/>
        </w:trPr>
        <w:tc>
          <w:tcPr>
            <w:tcW w:w="8872" w:type="dxa"/>
            <w:gridSpan w:val="9"/>
            <w:shd w:val="clear" w:color="auto" w:fill="auto"/>
            <w:vAlign w:val="bottom"/>
            <w:hideMark/>
          </w:tcPr>
          <w:p w14:paraId="4A90C3FC" w14:textId="77777777" w:rsidR="00B73AFE" w:rsidRPr="00572ABC" w:rsidRDefault="00B73AFE" w:rsidP="00B73AFE">
            <w:pPr>
              <w:spacing w:after="0" w:line="240" w:lineRule="auto"/>
              <w:rPr>
                <w:rFonts w:ascii="Calibri" w:eastAsia="Times New Roman" w:hAnsi="Calibri" w:cs="Calibri"/>
                <w:color w:val="000000"/>
                <w:sz w:val="16"/>
                <w:szCs w:val="16"/>
                <w:lang w:eastAsia="en-NZ"/>
              </w:rPr>
            </w:pPr>
            <w:r w:rsidRPr="00572ABC">
              <w:rPr>
                <w:rFonts w:ascii="Calibri" w:eastAsia="Times New Roman" w:hAnsi="Calibri" w:cs="Calibri"/>
                <w:color w:val="000000"/>
                <w:sz w:val="16"/>
                <w:szCs w:val="16"/>
                <w:lang w:eastAsia="en-NZ"/>
              </w:rPr>
              <w:t>(1) On the occasion of the severest sentence received. Custodial sentences for breaching an ASBO may have been given concurrently with custodial sentences for other offences for which the person was found guilty.</w:t>
            </w:r>
          </w:p>
        </w:tc>
      </w:tr>
      <w:tr w:rsidR="00B73AFE" w:rsidRPr="00572ABC" w14:paraId="5BFADF2F" w14:textId="77777777" w:rsidTr="00B73AFE">
        <w:trPr>
          <w:trHeight w:val="239"/>
        </w:trPr>
        <w:tc>
          <w:tcPr>
            <w:tcW w:w="8872" w:type="dxa"/>
            <w:gridSpan w:val="9"/>
            <w:shd w:val="clear" w:color="auto" w:fill="auto"/>
            <w:vAlign w:val="bottom"/>
            <w:hideMark/>
          </w:tcPr>
          <w:p w14:paraId="694A21AD" w14:textId="77777777" w:rsidR="00B73AFE" w:rsidRPr="00572ABC" w:rsidRDefault="00B73AFE" w:rsidP="00B73AFE">
            <w:pPr>
              <w:spacing w:after="0" w:line="240" w:lineRule="auto"/>
              <w:rPr>
                <w:rFonts w:ascii="Calibri" w:eastAsia="Times New Roman" w:hAnsi="Calibri" w:cs="Calibri"/>
                <w:color w:val="000000"/>
                <w:sz w:val="16"/>
                <w:szCs w:val="16"/>
                <w:lang w:eastAsia="en-NZ"/>
              </w:rPr>
            </w:pPr>
            <w:r w:rsidRPr="00572ABC">
              <w:rPr>
                <w:rFonts w:ascii="Calibri" w:eastAsia="Times New Roman" w:hAnsi="Calibri" w:cs="Calibri"/>
                <w:color w:val="000000"/>
                <w:sz w:val="16"/>
                <w:szCs w:val="16"/>
                <w:lang w:eastAsia="en-NZ"/>
              </w:rPr>
              <w:t>(2) Excludes data for Cardiff magistrates' court for April, July, and August 2008.</w:t>
            </w:r>
          </w:p>
        </w:tc>
      </w:tr>
      <w:tr w:rsidR="00B73AFE" w:rsidRPr="00572ABC" w14:paraId="3772EFF0" w14:textId="77777777" w:rsidTr="00B73AFE">
        <w:trPr>
          <w:trHeight w:val="239"/>
        </w:trPr>
        <w:tc>
          <w:tcPr>
            <w:tcW w:w="8872" w:type="dxa"/>
            <w:gridSpan w:val="9"/>
            <w:shd w:val="clear" w:color="auto" w:fill="auto"/>
            <w:vAlign w:val="bottom"/>
            <w:hideMark/>
          </w:tcPr>
          <w:p w14:paraId="4250F926" w14:textId="77777777" w:rsidR="00B73AFE" w:rsidRPr="00572ABC" w:rsidRDefault="00B73AFE" w:rsidP="00B73AFE">
            <w:pPr>
              <w:spacing w:after="0" w:line="240" w:lineRule="auto"/>
              <w:rPr>
                <w:rFonts w:ascii="Calibri" w:eastAsia="Times New Roman" w:hAnsi="Calibri" w:cs="Calibri"/>
                <w:color w:val="000000"/>
                <w:sz w:val="16"/>
                <w:szCs w:val="16"/>
                <w:lang w:eastAsia="en-NZ"/>
              </w:rPr>
            </w:pPr>
            <w:r w:rsidRPr="00572ABC">
              <w:rPr>
                <w:rFonts w:ascii="Calibri" w:eastAsia="Times New Roman" w:hAnsi="Calibri" w:cs="Calibri"/>
                <w:color w:val="000000"/>
                <w:sz w:val="16"/>
                <w:szCs w:val="16"/>
                <w:lang w:eastAsia="en-NZ"/>
              </w:rPr>
              <w:t>(3) Age is determined by age at date of appearance in court on which the severest penalty for breach of an ASBO was received.</w:t>
            </w:r>
          </w:p>
        </w:tc>
      </w:tr>
    </w:tbl>
    <w:p w14:paraId="4F6B8874" w14:textId="77777777" w:rsidR="00E82771" w:rsidRPr="00572ABC" w:rsidRDefault="00E82771">
      <w:pPr>
        <w:rPr>
          <w:rFonts w:ascii="Calibri" w:hAnsi="Calibri" w:cs="Calibri"/>
        </w:rPr>
      </w:pPr>
    </w:p>
    <w:p w14:paraId="6B5EA1CE" w14:textId="77777777" w:rsidR="00E82771" w:rsidRPr="00572ABC" w:rsidRDefault="00E82771">
      <w:pPr>
        <w:rPr>
          <w:rFonts w:ascii="Calibri" w:hAnsi="Calibri" w:cs="Calibri"/>
        </w:rPr>
      </w:pPr>
    </w:p>
    <w:p w14:paraId="2872499C" w14:textId="77777777" w:rsidR="00507415" w:rsidRPr="00572ABC" w:rsidRDefault="00507415">
      <w:pPr>
        <w:rPr>
          <w:rFonts w:ascii="Calibri" w:hAnsi="Calibri" w:cs="Calibri"/>
        </w:rPr>
      </w:pPr>
    </w:p>
    <w:p w14:paraId="437E9D32" w14:textId="77777777" w:rsidR="00507415" w:rsidRPr="00572ABC" w:rsidRDefault="00507415">
      <w:pPr>
        <w:rPr>
          <w:rFonts w:ascii="Calibri" w:hAnsi="Calibri" w:cs="Calibri"/>
        </w:rPr>
      </w:pPr>
    </w:p>
    <w:p w14:paraId="6B61517E" w14:textId="77777777" w:rsidR="00507415" w:rsidRPr="00572ABC" w:rsidRDefault="00507415">
      <w:pPr>
        <w:rPr>
          <w:rFonts w:ascii="Calibri" w:hAnsi="Calibri" w:cs="Calibri"/>
        </w:rPr>
      </w:pPr>
    </w:p>
    <w:p w14:paraId="0F802FCF" w14:textId="77777777" w:rsidR="00507415" w:rsidRPr="00572ABC" w:rsidRDefault="00507415">
      <w:pPr>
        <w:rPr>
          <w:rFonts w:ascii="Calibri" w:hAnsi="Calibri" w:cs="Calibri"/>
        </w:rPr>
      </w:pPr>
    </w:p>
    <w:p w14:paraId="43B6D45E" w14:textId="77777777" w:rsidR="00507415" w:rsidRPr="00572ABC" w:rsidRDefault="00507415">
      <w:pPr>
        <w:rPr>
          <w:rFonts w:ascii="Calibri" w:hAnsi="Calibri" w:cs="Calibri"/>
        </w:rPr>
      </w:pPr>
    </w:p>
    <w:p w14:paraId="57FDEE84" w14:textId="77777777" w:rsidR="00507415" w:rsidRPr="00572ABC" w:rsidRDefault="00507415">
      <w:pPr>
        <w:rPr>
          <w:rFonts w:ascii="Calibri" w:hAnsi="Calibri" w:cs="Calibri"/>
        </w:rPr>
      </w:pPr>
    </w:p>
    <w:p w14:paraId="43B42C06" w14:textId="77777777" w:rsidR="00507415" w:rsidRPr="00572ABC" w:rsidRDefault="00507415">
      <w:pPr>
        <w:rPr>
          <w:rFonts w:ascii="Calibri" w:hAnsi="Calibri" w:cs="Calibri"/>
        </w:rPr>
      </w:pPr>
    </w:p>
    <w:p w14:paraId="7209B57F" w14:textId="77777777" w:rsidR="00507415" w:rsidRPr="00572ABC" w:rsidRDefault="00507415">
      <w:pPr>
        <w:rPr>
          <w:rFonts w:ascii="Calibri" w:hAnsi="Calibri" w:cs="Calibri"/>
        </w:rPr>
      </w:pPr>
    </w:p>
    <w:p w14:paraId="7984C8BD" w14:textId="77777777" w:rsidR="00507415" w:rsidRPr="00572ABC" w:rsidRDefault="00507415">
      <w:pPr>
        <w:rPr>
          <w:rFonts w:ascii="Calibri" w:hAnsi="Calibri" w:cs="Calibri"/>
        </w:rPr>
      </w:pPr>
    </w:p>
    <w:p w14:paraId="7615E162" w14:textId="77777777" w:rsidR="00507415" w:rsidRPr="00572ABC" w:rsidRDefault="00507415">
      <w:pPr>
        <w:rPr>
          <w:rFonts w:ascii="Calibri" w:hAnsi="Calibri" w:cs="Calibri"/>
        </w:rPr>
      </w:pPr>
    </w:p>
    <w:p w14:paraId="40746E01" w14:textId="77777777" w:rsidR="00E82771" w:rsidRPr="00572ABC" w:rsidRDefault="00E82771">
      <w:pPr>
        <w:rPr>
          <w:rFonts w:ascii="Calibri" w:hAnsi="Calibri" w:cs="Calibri"/>
        </w:rPr>
      </w:pPr>
    </w:p>
    <w:tbl>
      <w:tblPr>
        <w:tblW w:w="7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713"/>
        <w:gridCol w:w="1715"/>
        <w:gridCol w:w="1714"/>
      </w:tblGrid>
      <w:tr w:rsidR="00B73AFE" w:rsidRPr="00572ABC" w14:paraId="5817DD75" w14:textId="77777777" w:rsidTr="00507415">
        <w:trPr>
          <w:trHeight w:val="270"/>
        </w:trPr>
        <w:tc>
          <w:tcPr>
            <w:tcW w:w="2588" w:type="dxa"/>
            <w:shd w:val="clear" w:color="auto" w:fill="auto"/>
            <w:noWrap/>
            <w:hideMark/>
          </w:tcPr>
          <w:p w14:paraId="4DACEA83" w14:textId="77777777" w:rsidR="00B73AFE" w:rsidRPr="00572ABC" w:rsidRDefault="00B73AFE" w:rsidP="00B73AFE">
            <w:pPr>
              <w:spacing w:after="0" w:line="240" w:lineRule="auto"/>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From LTIM Table 1</w:t>
            </w:r>
          </w:p>
        </w:tc>
        <w:tc>
          <w:tcPr>
            <w:tcW w:w="1713" w:type="dxa"/>
            <w:shd w:val="clear" w:color="auto" w:fill="auto"/>
            <w:noWrap/>
            <w:hideMark/>
          </w:tcPr>
          <w:p w14:paraId="7DAD8EBC"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c>
          <w:tcPr>
            <w:tcW w:w="1713" w:type="dxa"/>
            <w:shd w:val="clear" w:color="auto" w:fill="auto"/>
            <w:noWrap/>
            <w:hideMark/>
          </w:tcPr>
          <w:p w14:paraId="0649B8C3"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5541CB0F"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3E21920F" w14:textId="77777777" w:rsidTr="00507415">
        <w:trPr>
          <w:trHeight w:val="270"/>
        </w:trPr>
        <w:tc>
          <w:tcPr>
            <w:tcW w:w="2588" w:type="dxa"/>
            <w:shd w:val="clear" w:color="auto" w:fill="auto"/>
            <w:noWrap/>
            <w:hideMark/>
          </w:tcPr>
          <w:p w14:paraId="2697B7A2"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256C8B6F"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502DE309"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0B6BB593"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2C4C2B04" w14:textId="77777777" w:rsidTr="00507415">
        <w:trPr>
          <w:trHeight w:val="270"/>
        </w:trPr>
        <w:tc>
          <w:tcPr>
            <w:tcW w:w="6016" w:type="dxa"/>
            <w:gridSpan w:val="3"/>
            <w:shd w:val="clear" w:color="auto" w:fill="auto"/>
            <w:noWrap/>
            <w:hideMark/>
          </w:tcPr>
          <w:p w14:paraId="28ED1222" w14:textId="77777777" w:rsidR="00B73AFE" w:rsidRPr="00572ABC" w:rsidRDefault="00507415" w:rsidP="00B73AFE">
            <w:pPr>
              <w:spacing w:after="0" w:line="240" w:lineRule="auto"/>
              <w:rPr>
                <w:rFonts w:ascii="Calibri" w:eastAsia="Times New Roman" w:hAnsi="Calibri" w:cs="Calibri"/>
                <w:b/>
                <w:bCs/>
                <w:sz w:val="16"/>
                <w:szCs w:val="16"/>
                <w:lang w:eastAsia="en-NZ"/>
              </w:rPr>
            </w:pPr>
            <w:r w:rsidRPr="00572ABC">
              <w:rPr>
                <w:rFonts w:ascii="Calibri" w:eastAsia="Times New Roman" w:hAnsi="Calibri" w:cs="Calibri"/>
                <w:b/>
                <w:bCs/>
                <w:szCs w:val="16"/>
                <w:lang w:eastAsia="en-NZ"/>
              </w:rPr>
              <w:t xml:space="preserve">Table 4 </w:t>
            </w:r>
            <w:r w:rsidR="00B73AFE" w:rsidRPr="00572ABC">
              <w:rPr>
                <w:rFonts w:ascii="Calibri" w:eastAsia="Times New Roman" w:hAnsi="Calibri" w:cs="Calibri"/>
                <w:b/>
                <w:bCs/>
                <w:szCs w:val="16"/>
                <w:lang w:eastAsia="en-NZ"/>
              </w:rPr>
              <w:t>Long-Term International Migration</w:t>
            </w:r>
          </w:p>
        </w:tc>
        <w:tc>
          <w:tcPr>
            <w:tcW w:w="1713" w:type="dxa"/>
            <w:shd w:val="clear" w:color="auto" w:fill="auto"/>
            <w:noWrap/>
            <w:hideMark/>
          </w:tcPr>
          <w:p w14:paraId="29DD5D2C"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r>
      <w:tr w:rsidR="00B73AFE" w:rsidRPr="00572ABC" w14:paraId="03803C9E" w14:textId="77777777" w:rsidTr="00507415">
        <w:trPr>
          <w:trHeight w:val="270"/>
        </w:trPr>
        <w:tc>
          <w:tcPr>
            <w:tcW w:w="7730" w:type="dxa"/>
            <w:gridSpan w:val="4"/>
            <w:shd w:val="clear" w:color="auto" w:fill="auto"/>
            <w:noWrap/>
            <w:hideMark/>
          </w:tcPr>
          <w:p w14:paraId="011AFD9E" w14:textId="77777777" w:rsidR="00B73AFE" w:rsidRPr="00572ABC" w:rsidRDefault="00B73AFE" w:rsidP="00B73AFE">
            <w:pPr>
              <w:spacing w:after="0" w:line="240" w:lineRule="auto"/>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Rolling annual data to year ending December 2011</w:t>
            </w:r>
          </w:p>
        </w:tc>
      </w:tr>
      <w:tr w:rsidR="00B73AFE" w:rsidRPr="00572ABC" w14:paraId="4D6FEA24" w14:textId="77777777" w:rsidTr="00507415">
        <w:trPr>
          <w:trHeight w:val="270"/>
        </w:trPr>
        <w:tc>
          <w:tcPr>
            <w:tcW w:w="2588" w:type="dxa"/>
            <w:shd w:val="clear" w:color="auto" w:fill="auto"/>
            <w:noWrap/>
            <w:hideMark/>
          </w:tcPr>
          <w:p w14:paraId="69A21EF0"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c>
          <w:tcPr>
            <w:tcW w:w="1713" w:type="dxa"/>
            <w:shd w:val="clear" w:color="auto" w:fill="auto"/>
            <w:noWrap/>
            <w:hideMark/>
          </w:tcPr>
          <w:p w14:paraId="0B89C29A"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3EFB4744"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48E9D3D2"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6E838F44" w14:textId="77777777" w:rsidTr="00507415">
        <w:trPr>
          <w:trHeight w:val="270"/>
        </w:trPr>
        <w:tc>
          <w:tcPr>
            <w:tcW w:w="2588" w:type="dxa"/>
            <w:shd w:val="clear" w:color="auto" w:fill="auto"/>
            <w:noWrap/>
            <w:hideMark/>
          </w:tcPr>
          <w:p w14:paraId="59765286" w14:textId="77777777" w:rsidR="00B73AFE" w:rsidRPr="00572ABC" w:rsidRDefault="00B73AFE" w:rsidP="00B73AFE">
            <w:pPr>
              <w:spacing w:after="0" w:line="240" w:lineRule="auto"/>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Citizenship</w:t>
            </w:r>
          </w:p>
        </w:tc>
        <w:tc>
          <w:tcPr>
            <w:tcW w:w="1713" w:type="dxa"/>
            <w:shd w:val="clear" w:color="auto" w:fill="auto"/>
            <w:noWrap/>
            <w:hideMark/>
          </w:tcPr>
          <w:p w14:paraId="2B48CAA7"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c>
          <w:tcPr>
            <w:tcW w:w="1713" w:type="dxa"/>
            <w:shd w:val="clear" w:color="auto" w:fill="auto"/>
            <w:noWrap/>
            <w:hideMark/>
          </w:tcPr>
          <w:p w14:paraId="229338B2"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04F2B7D8"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4ED19358" w14:textId="77777777" w:rsidTr="00507415">
        <w:trPr>
          <w:trHeight w:val="450"/>
        </w:trPr>
        <w:tc>
          <w:tcPr>
            <w:tcW w:w="2588" w:type="dxa"/>
            <w:vMerge w:val="restart"/>
            <w:shd w:val="clear" w:color="auto" w:fill="auto"/>
            <w:hideMark/>
          </w:tcPr>
          <w:p w14:paraId="481C0D94" w14:textId="77777777" w:rsidR="00B73AFE" w:rsidRPr="00572ABC" w:rsidRDefault="00B73AFE" w:rsidP="00B73AFE">
            <w:pPr>
              <w:spacing w:after="0" w:line="240" w:lineRule="auto"/>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Year</w:t>
            </w:r>
          </w:p>
        </w:tc>
        <w:tc>
          <w:tcPr>
            <w:tcW w:w="1713" w:type="dxa"/>
            <w:vMerge w:val="restart"/>
            <w:shd w:val="clear" w:color="auto" w:fill="auto"/>
            <w:hideMark/>
          </w:tcPr>
          <w:p w14:paraId="7741B390" w14:textId="77777777" w:rsidR="00B73AFE" w:rsidRPr="00572ABC" w:rsidRDefault="00B73AFE" w:rsidP="00B73AFE">
            <w:pPr>
              <w:spacing w:after="0" w:line="240" w:lineRule="auto"/>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All citizenships</w:t>
            </w:r>
          </w:p>
        </w:tc>
        <w:tc>
          <w:tcPr>
            <w:tcW w:w="1713" w:type="dxa"/>
            <w:vMerge w:val="restart"/>
            <w:shd w:val="clear" w:color="auto" w:fill="auto"/>
            <w:hideMark/>
          </w:tcPr>
          <w:p w14:paraId="2E92A27C" w14:textId="77777777" w:rsidR="00B73AFE" w:rsidRPr="00572ABC" w:rsidRDefault="00B73AFE" w:rsidP="00B73AFE">
            <w:pPr>
              <w:spacing w:after="0" w:line="240" w:lineRule="auto"/>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British</w:t>
            </w:r>
          </w:p>
        </w:tc>
        <w:tc>
          <w:tcPr>
            <w:tcW w:w="1713" w:type="dxa"/>
            <w:vMerge w:val="restart"/>
            <w:shd w:val="clear" w:color="auto" w:fill="auto"/>
            <w:hideMark/>
          </w:tcPr>
          <w:p w14:paraId="4A703C99" w14:textId="77777777" w:rsidR="00B73AFE" w:rsidRPr="00572ABC" w:rsidRDefault="00B73AFE" w:rsidP="00B73AFE">
            <w:pPr>
              <w:spacing w:after="0" w:line="240" w:lineRule="auto"/>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Non-British</w:t>
            </w:r>
          </w:p>
        </w:tc>
      </w:tr>
      <w:tr w:rsidR="00B73AFE" w:rsidRPr="00572ABC" w14:paraId="14A67D16" w14:textId="77777777" w:rsidTr="00507415">
        <w:trPr>
          <w:trHeight w:val="491"/>
        </w:trPr>
        <w:tc>
          <w:tcPr>
            <w:tcW w:w="2588" w:type="dxa"/>
            <w:vMerge/>
            <w:vAlign w:val="center"/>
            <w:hideMark/>
          </w:tcPr>
          <w:p w14:paraId="590E8809" w14:textId="77777777" w:rsidR="00B73AFE" w:rsidRPr="00572ABC" w:rsidRDefault="00B73AFE" w:rsidP="00B73AFE">
            <w:pPr>
              <w:spacing w:after="0" w:line="240" w:lineRule="auto"/>
              <w:rPr>
                <w:rFonts w:ascii="Calibri" w:eastAsia="Times New Roman" w:hAnsi="Calibri" w:cs="Calibri"/>
                <w:sz w:val="16"/>
                <w:szCs w:val="16"/>
                <w:lang w:eastAsia="en-NZ"/>
              </w:rPr>
            </w:pPr>
          </w:p>
        </w:tc>
        <w:tc>
          <w:tcPr>
            <w:tcW w:w="1713" w:type="dxa"/>
            <w:vMerge/>
            <w:vAlign w:val="center"/>
            <w:hideMark/>
          </w:tcPr>
          <w:p w14:paraId="1D859EC8"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c>
          <w:tcPr>
            <w:tcW w:w="1713" w:type="dxa"/>
            <w:vMerge/>
            <w:vAlign w:val="center"/>
            <w:hideMark/>
          </w:tcPr>
          <w:p w14:paraId="2A292C82" w14:textId="77777777" w:rsidR="00B73AFE" w:rsidRPr="00572ABC" w:rsidRDefault="00B73AFE" w:rsidP="00B73AFE">
            <w:pPr>
              <w:spacing w:after="0" w:line="240" w:lineRule="auto"/>
              <w:rPr>
                <w:rFonts w:ascii="Calibri" w:eastAsia="Times New Roman" w:hAnsi="Calibri" w:cs="Calibri"/>
                <w:sz w:val="16"/>
                <w:szCs w:val="16"/>
                <w:lang w:eastAsia="en-NZ"/>
              </w:rPr>
            </w:pPr>
          </w:p>
        </w:tc>
        <w:tc>
          <w:tcPr>
            <w:tcW w:w="1713" w:type="dxa"/>
            <w:vMerge/>
            <w:vAlign w:val="center"/>
            <w:hideMark/>
          </w:tcPr>
          <w:p w14:paraId="089D4681" w14:textId="77777777" w:rsidR="00B73AFE" w:rsidRPr="00572ABC" w:rsidRDefault="00B73AFE" w:rsidP="00B73AFE">
            <w:pPr>
              <w:spacing w:after="0" w:line="240" w:lineRule="auto"/>
              <w:rPr>
                <w:rFonts w:ascii="Calibri" w:eastAsia="Times New Roman" w:hAnsi="Calibri" w:cs="Calibri"/>
                <w:sz w:val="16"/>
                <w:szCs w:val="16"/>
                <w:lang w:eastAsia="en-NZ"/>
              </w:rPr>
            </w:pPr>
          </w:p>
        </w:tc>
      </w:tr>
      <w:tr w:rsidR="00B73AFE" w:rsidRPr="00572ABC" w14:paraId="3474ED21" w14:textId="77777777" w:rsidTr="00507415">
        <w:trPr>
          <w:trHeight w:val="491"/>
        </w:trPr>
        <w:tc>
          <w:tcPr>
            <w:tcW w:w="2588" w:type="dxa"/>
            <w:vMerge/>
            <w:vAlign w:val="center"/>
            <w:hideMark/>
          </w:tcPr>
          <w:p w14:paraId="52196DA3" w14:textId="77777777" w:rsidR="00B73AFE" w:rsidRPr="00572ABC" w:rsidRDefault="00B73AFE" w:rsidP="00B73AFE">
            <w:pPr>
              <w:spacing w:after="0" w:line="240" w:lineRule="auto"/>
              <w:rPr>
                <w:rFonts w:ascii="Calibri" w:eastAsia="Times New Roman" w:hAnsi="Calibri" w:cs="Calibri"/>
                <w:sz w:val="16"/>
                <w:szCs w:val="16"/>
                <w:lang w:eastAsia="en-NZ"/>
              </w:rPr>
            </w:pPr>
          </w:p>
        </w:tc>
        <w:tc>
          <w:tcPr>
            <w:tcW w:w="1713" w:type="dxa"/>
            <w:vMerge/>
            <w:vAlign w:val="center"/>
            <w:hideMark/>
          </w:tcPr>
          <w:p w14:paraId="348FEC58"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c>
          <w:tcPr>
            <w:tcW w:w="1713" w:type="dxa"/>
            <w:vMerge/>
            <w:vAlign w:val="center"/>
            <w:hideMark/>
          </w:tcPr>
          <w:p w14:paraId="106AB58D" w14:textId="77777777" w:rsidR="00B73AFE" w:rsidRPr="00572ABC" w:rsidRDefault="00B73AFE" w:rsidP="00B73AFE">
            <w:pPr>
              <w:spacing w:after="0" w:line="240" w:lineRule="auto"/>
              <w:rPr>
                <w:rFonts w:ascii="Calibri" w:eastAsia="Times New Roman" w:hAnsi="Calibri" w:cs="Calibri"/>
                <w:sz w:val="16"/>
                <w:szCs w:val="16"/>
                <w:lang w:eastAsia="en-NZ"/>
              </w:rPr>
            </w:pPr>
          </w:p>
        </w:tc>
        <w:tc>
          <w:tcPr>
            <w:tcW w:w="1713" w:type="dxa"/>
            <w:vMerge/>
            <w:vAlign w:val="center"/>
            <w:hideMark/>
          </w:tcPr>
          <w:p w14:paraId="68C3A3EF" w14:textId="77777777" w:rsidR="00B73AFE" w:rsidRPr="00572ABC" w:rsidRDefault="00B73AFE" w:rsidP="00B73AFE">
            <w:pPr>
              <w:spacing w:after="0" w:line="240" w:lineRule="auto"/>
              <w:rPr>
                <w:rFonts w:ascii="Calibri" w:eastAsia="Times New Roman" w:hAnsi="Calibri" w:cs="Calibri"/>
                <w:sz w:val="16"/>
                <w:szCs w:val="16"/>
                <w:lang w:eastAsia="en-NZ"/>
              </w:rPr>
            </w:pPr>
          </w:p>
        </w:tc>
      </w:tr>
      <w:tr w:rsidR="00B73AFE" w:rsidRPr="00572ABC" w14:paraId="13F3B413" w14:textId="77777777" w:rsidTr="00507415">
        <w:trPr>
          <w:trHeight w:val="270"/>
        </w:trPr>
        <w:tc>
          <w:tcPr>
            <w:tcW w:w="2588" w:type="dxa"/>
            <w:shd w:val="clear" w:color="auto" w:fill="auto"/>
            <w:noWrap/>
            <w:hideMark/>
          </w:tcPr>
          <w:p w14:paraId="04B9D4A6" w14:textId="77777777" w:rsidR="00B73AFE" w:rsidRPr="00572ABC" w:rsidRDefault="00B73AFE" w:rsidP="00B73AFE">
            <w:pPr>
              <w:spacing w:after="0" w:line="240" w:lineRule="auto"/>
              <w:rPr>
                <w:rFonts w:ascii="Calibri" w:eastAsia="Times New Roman" w:hAnsi="Calibri" w:cs="Calibri"/>
                <w:sz w:val="16"/>
                <w:szCs w:val="16"/>
                <w:lang w:eastAsia="en-NZ"/>
              </w:rPr>
            </w:pPr>
          </w:p>
        </w:tc>
        <w:tc>
          <w:tcPr>
            <w:tcW w:w="1713" w:type="dxa"/>
            <w:shd w:val="clear" w:color="auto" w:fill="auto"/>
            <w:noWrap/>
            <w:hideMark/>
          </w:tcPr>
          <w:p w14:paraId="681F869F"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1C7C62F2"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6AECA7F1"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4A0940DF" w14:textId="77777777" w:rsidTr="00507415">
        <w:trPr>
          <w:trHeight w:val="270"/>
        </w:trPr>
        <w:tc>
          <w:tcPr>
            <w:tcW w:w="2588" w:type="dxa"/>
            <w:shd w:val="clear" w:color="auto" w:fill="auto"/>
            <w:noWrap/>
            <w:hideMark/>
          </w:tcPr>
          <w:p w14:paraId="0750098F" w14:textId="77777777" w:rsidR="00B73AFE" w:rsidRPr="00572ABC" w:rsidRDefault="00B73AFE" w:rsidP="00B73AFE">
            <w:pPr>
              <w:spacing w:after="0" w:line="240" w:lineRule="auto"/>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Inflow</w:t>
            </w:r>
          </w:p>
        </w:tc>
        <w:tc>
          <w:tcPr>
            <w:tcW w:w="1713" w:type="dxa"/>
            <w:shd w:val="clear" w:color="auto" w:fill="auto"/>
            <w:noWrap/>
            <w:hideMark/>
          </w:tcPr>
          <w:p w14:paraId="248B5F75" w14:textId="77777777" w:rsidR="00B73AFE" w:rsidRPr="00572ABC" w:rsidRDefault="00B73AFE" w:rsidP="00B73AFE">
            <w:pPr>
              <w:spacing w:after="0" w:line="240" w:lineRule="auto"/>
              <w:rPr>
                <w:rFonts w:ascii="Calibri" w:eastAsia="Times New Roman" w:hAnsi="Calibri" w:cs="Calibri"/>
                <w:b/>
                <w:bCs/>
                <w:sz w:val="16"/>
                <w:szCs w:val="16"/>
                <w:lang w:eastAsia="en-NZ"/>
              </w:rPr>
            </w:pPr>
          </w:p>
        </w:tc>
        <w:tc>
          <w:tcPr>
            <w:tcW w:w="1713" w:type="dxa"/>
            <w:shd w:val="clear" w:color="auto" w:fill="auto"/>
            <w:noWrap/>
            <w:hideMark/>
          </w:tcPr>
          <w:p w14:paraId="11D9E14D"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6EA4F99F"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03E88326" w14:textId="77777777" w:rsidTr="00507415">
        <w:trPr>
          <w:trHeight w:val="270"/>
        </w:trPr>
        <w:tc>
          <w:tcPr>
            <w:tcW w:w="2588" w:type="dxa"/>
            <w:shd w:val="clear" w:color="auto" w:fill="auto"/>
            <w:noWrap/>
            <w:hideMark/>
          </w:tcPr>
          <w:p w14:paraId="600A8B71"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0F94657D"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4B06346A" w14:textId="77777777" w:rsidR="00B73AFE" w:rsidRPr="00572ABC" w:rsidRDefault="00B73AFE" w:rsidP="00B73AFE">
            <w:pPr>
              <w:spacing w:after="0" w:line="240" w:lineRule="auto"/>
              <w:rPr>
                <w:rFonts w:ascii="Calibri" w:eastAsia="Times New Roman" w:hAnsi="Calibri" w:cs="Calibri"/>
                <w:sz w:val="20"/>
                <w:szCs w:val="20"/>
                <w:lang w:eastAsia="en-NZ"/>
              </w:rPr>
            </w:pPr>
          </w:p>
        </w:tc>
        <w:tc>
          <w:tcPr>
            <w:tcW w:w="1713" w:type="dxa"/>
            <w:shd w:val="clear" w:color="auto" w:fill="auto"/>
            <w:noWrap/>
            <w:hideMark/>
          </w:tcPr>
          <w:p w14:paraId="4815B5B4" w14:textId="77777777" w:rsidR="00B73AFE" w:rsidRPr="00572ABC" w:rsidRDefault="00B73AFE" w:rsidP="00B73AFE">
            <w:pPr>
              <w:spacing w:after="0" w:line="240" w:lineRule="auto"/>
              <w:rPr>
                <w:rFonts w:ascii="Calibri" w:eastAsia="Times New Roman" w:hAnsi="Calibri" w:cs="Calibri"/>
                <w:sz w:val="20"/>
                <w:szCs w:val="20"/>
                <w:lang w:eastAsia="en-NZ"/>
              </w:rPr>
            </w:pPr>
          </w:p>
        </w:tc>
      </w:tr>
      <w:tr w:rsidR="00B73AFE" w:rsidRPr="00572ABC" w14:paraId="088EECF6" w14:textId="77777777" w:rsidTr="00507415">
        <w:trPr>
          <w:trHeight w:val="270"/>
        </w:trPr>
        <w:tc>
          <w:tcPr>
            <w:tcW w:w="2588" w:type="dxa"/>
            <w:shd w:val="clear" w:color="auto" w:fill="auto"/>
            <w:noWrap/>
            <w:hideMark/>
          </w:tcPr>
          <w:p w14:paraId="09FC0A98"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02</w:t>
            </w:r>
          </w:p>
        </w:tc>
        <w:tc>
          <w:tcPr>
            <w:tcW w:w="1713" w:type="dxa"/>
            <w:shd w:val="clear" w:color="auto" w:fill="auto"/>
            <w:noWrap/>
            <w:hideMark/>
          </w:tcPr>
          <w:p w14:paraId="252F2F21"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1E2FCA8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2A793FB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0208D2A4" w14:textId="77777777" w:rsidTr="00507415">
        <w:trPr>
          <w:trHeight w:val="270"/>
        </w:trPr>
        <w:tc>
          <w:tcPr>
            <w:tcW w:w="2588" w:type="dxa"/>
            <w:shd w:val="clear" w:color="auto" w:fill="auto"/>
            <w:noWrap/>
            <w:hideMark/>
          </w:tcPr>
          <w:p w14:paraId="6E254ECA"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02</w:t>
            </w:r>
          </w:p>
        </w:tc>
        <w:tc>
          <w:tcPr>
            <w:tcW w:w="1713" w:type="dxa"/>
            <w:shd w:val="clear" w:color="auto" w:fill="auto"/>
            <w:noWrap/>
            <w:hideMark/>
          </w:tcPr>
          <w:p w14:paraId="284C88C8"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491</w:t>
            </w:r>
          </w:p>
        </w:tc>
        <w:tc>
          <w:tcPr>
            <w:tcW w:w="1713" w:type="dxa"/>
            <w:shd w:val="clear" w:color="auto" w:fill="auto"/>
            <w:noWrap/>
            <w:hideMark/>
          </w:tcPr>
          <w:p w14:paraId="1B281BA1"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101</w:t>
            </w:r>
          </w:p>
        </w:tc>
        <w:tc>
          <w:tcPr>
            <w:tcW w:w="1713" w:type="dxa"/>
            <w:shd w:val="clear" w:color="auto" w:fill="auto"/>
            <w:noWrap/>
            <w:hideMark/>
          </w:tcPr>
          <w:p w14:paraId="6CB8A117"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390</w:t>
            </w:r>
          </w:p>
        </w:tc>
      </w:tr>
      <w:tr w:rsidR="00B73AFE" w:rsidRPr="00572ABC" w14:paraId="0CA1B263" w14:textId="77777777" w:rsidTr="00507415">
        <w:trPr>
          <w:trHeight w:val="270"/>
        </w:trPr>
        <w:tc>
          <w:tcPr>
            <w:tcW w:w="2588" w:type="dxa"/>
            <w:shd w:val="clear" w:color="auto" w:fill="auto"/>
            <w:noWrap/>
            <w:hideMark/>
          </w:tcPr>
          <w:p w14:paraId="2785849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02</w:t>
            </w:r>
          </w:p>
        </w:tc>
        <w:tc>
          <w:tcPr>
            <w:tcW w:w="1713" w:type="dxa"/>
            <w:shd w:val="clear" w:color="auto" w:fill="auto"/>
            <w:noWrap/>
            <w:hideMark/>
          </w:tcPr>
          <w:p w14:paraId="483D6D3A"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7794340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0B9C778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783C83E4" w14:textId="77777777" w:rsidTr="00507415">
        <w:trPr>
          <w:trHeight w:val="270"/>
        </w:trPr>
        <w:tc>
          <w:tcPr>
            <w:tcW w:w="2588" w:type="dxa"/>
            <w:shd w:val="clear" w:color="auto" w:fill="auto"/>
            <w:noWrap/>
            <w:hideMark/>
          </w:tcPr>
          <w:p w14:paraId="3245329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02</w:t>
            </w:r>
          </w:p>
        </w:tc>
        <w:tc>
          <w:tcPr>
            <w:tcW w:w="1713" w:type="dxa"/>
            <w:shd w:val="clear" w:color="auto" w:fill="auto"/>
            <w:noWrap/>
            <w:hideMark/>
          </w:tcPr>
          <w:p w14:paraId="23B3A926"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516</w:t>
            </w:r>
          </w:p>
        </w:tc>
        <w:tc>
          <w:tcPr>
            <w:tcW w:w="1713" w:type="dxa"/>
            <w:shd w:val="clear" w:color="auto" w:fill="auto"/>
            <w:noWrap/>
            <w:hideMark/>
          </w:tcPr>
          <w:p w14:paraId="3E6CD0C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98</w:t>
            </w:r>
          </w:p>
        </w:tc>
        <w:tc>
          <w:tcPr>
            <w:tcW w:w="1713" w:type="dxa"/>
            <w:shd w:val="clear" w:color="auto" w:fill="auto"/>
            <w:noWrap/>
            <w:hideMark/>
          </w:tcPr>
          <w:p w14:paraId="6F931293"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418</w:t>
            </w:r>
          </w:p>
        </w:tc>
      </w:tr>
      <w:tr w:rsidR="00B73AFE" w:rsidRPr="00572ABC" w14:paraId="3CE911E6" w14:textId="77777777" w:rsidTr="00507415">
        <w:trPr>
          <w:trHeight w:val="270"/>
        </w:trPr>
        <w:tc>
          <w:tcPr>
            <w:tcW w:w="2588" w:type="dxa"/>
            <w:shd w:val="clear" w:color="auto" w:fill="auto"/>
            <w:noWrap/>
            <w:hideMark/>
          </w:tcPr>
          <w:p w14:paraId="449CB0A6"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03</w:t>
            </w:r>
          </w:p>
        </w:tc>
        <w:tc>
          <w:tcPr>
            <w:tcW w:w="1713" w:type="dxa"/>
            <w:shd w:val="clear" w:color="auto" w:fill="auto"/>
            <w:noWrap/>
            <w:hideMark/>
          </w:tcPr>
          <w:p w14:paraId="4A319CA8"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6C53B66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6289009A"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47C7ACFE" w14:textId="77777777" w:rsidTr="00507415">
        <w:trPr>
          <w:trHeight w:val="270"/>
        </w:trPr>
        <w:tc>
          <w:tcPr>
            <w:tcW w:w="2588" w:type="dxa"/>
            <w:shd w:val="clear" w:color="auto" w:fill="auto"/>
            <w:noWrap/>
            <w:hideMark/>
          </w:tcPr>
          <w:p w14:paraId="54608B5B"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03</w:t>
            </w:r>
          </w:p>
        </w:tc>
        <w:tc>
          <w:tcPr>
            <w:tcW w:w="1713" w:type="dxa"/>
            <w:shd w:val="clear" w:color="auto" w:fill="auto"/>
            <w:noWrap/>
            <w:hideMark/>
          </w:tcPr>
          <w:p w14:paraId="16CF03FE"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508</w:t>
            </w:r>
          </w:p>
        </w:tc>
        <w:tc>
          <w:tcPr>
            <w:tcW w:w="1713" w:type="dxa"/>
            <w:shd w:val="clear" w:color="auto" w:fill="auto"/>
            <w:noWrap/>
            <w:hideMark/>
          </w:tcPr>
          <w:p w14:paraId="1ED8EA43"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102</w:t>
            </w:r>
          </w:p>
        </w:tc>
        <w:tc>
          <w:tcPr>
            <w:tcW w:w="1713" w:type="dxa"/>
            <w:shd w:val="clear" w:color="auto" w:fill="auto"/>
            <w:noWrap/>
            <w:hideMark/>
          </w:tcPr>
          <w:p w14:paraId="029FCEA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406</w:t>
            </w:r>
          </w:p>
        </w:tc>
      </w:tr>
      <w:tr w:rsidR="00B73AFE" w:rsidRPr="00572ABC" w14:paraId="136C607E" w14:textId="77777777" w:rsidTr="00507415">
        <w:trPr>
          <w:trHeight w:val="270"/>
        </w:trPr>
        <w:tc>
          <w:tcPr>
            <w:tcW w:w="2588" w:type="dxa"/>
            <w:shd w:val="clear" w:color="auto" w:fill="auto"/>
            <w:noWrap/>
            <w:hideMark/>
          </w:tcPr>
          <w:p w14:paraId="52445B53"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03</w:t>
            </w:r>
          </w:p>
        </w:tc>
        <w:tc>
          <w:tcPr>
            <w:tcW w:w="1713" w:type="dxa"/>
            <w:shd w:val="clear" w:color="auto" w:fill="auto"/>
            <w:noWrap/>
            <w:hideMark/>
          </w:tcPr>
          <w:p w14:paraId="237061D6"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29660AB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4AB4C167"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6FE8F84F" w14:textId="77777777" w:rsidTr="00507415">
        <w:trPr>
          <w:trHeight w:val="270"/>
        </w:trPr>
        <w:tc>
          <w:tcPr>
            <w:tcW w:w="2588" w:type="dxa"/>
            <w:shd w:val="clear" w:color="auto" w:fill="auto"/>
            <w:noWrap/>
            <w:hideMark/>
          </w:tcPr>
          <w:p w14:paraId="3FBE6D9B"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03</w:t>
            </w:r>
          </w:p>
        </w:tc>
        <w:tc>
          <w:tcPr>
            <w:tcW w:w="1713" w:type="dxa"/>
            <w:shd w:val="clear" w:color="auto" w:fill="auto"/>
            <w:noWrap/>
            <w:hideMark/>
          </w:tcPr>
          <w:p w14:paraId="077FB71E"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511</w:t>
            </w:r>
          </w:p>
        </w:tc>
        <w:tc>
          <w:tcPr>
            <w:tcW w:w="1713" w:type="dxa"/>
            <w:shd w:val="clear" w:color="auto" w:fill="auto"/>
            <w:noWrap/>
            <w:hideMark/>
          </w:tcPr>
          <w:p w14:paraId="49A0AB47"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100</w:t>
            </w:r>
          </w:p>
        </w:tc>
        <w:tc>
          <w:tcPr>
            <w:tcW w:w="1713" w:type="dxa"/>
            <w:shd w:val="clear" w:color="auto" w:fill="auto"/>
            <w:noWrap/>
            <w:hideMark/>
          </w:tcPr>
          <w:p w14:paraId="33D7912B"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411</w:t>
            </w:r>
          </w:p>
        </w:tc>
      </w:tr>
      <w:tr w:rsidR="00B73AFE" w:rsidRPr="00572ABC" w14:paraId="53E81C6F" w14:textId="77777777" w:rsidTr="00507415">
        <w:trPr>
          <w:trHeight w:val="270"/>
        </w:trPr>
        <w:tc>
          <w:tcPr>
            <w:tcW w:w="2588" w:type="dxa"/>
            <w:shd w:val="clear" w:color="auto" w:fill="auto"/>
            <w:noWrap/>
            <w:hideMark/>
          </w:tcPr>
          <w:p w14:paraId="578AD8CC"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04</w:t>
            </w:r>
          </w:p>
        </w:tc>
        <w:tc>
          <w:tcPr>
            <w:tcW w:w="1713" w:type="dxa"/>
            <w:shd w:val="clear" w:color="auto" w:fill="auto"/>
            <w:noWrap/>
            <w:hideMark/>
          </w:tcPr>
          <w:p w14:paraId="04ABEBBF"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527FA58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05FCF24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78B56317" w14:textId="77777777" w:rsidTr="00507415">
        <w:trPr>
          <w:trHeight w:val="270"/>
        </w:trPr>
        <w:tc>
          <w:tcPr>
            <w:tcW w:w="2588" w:type="dxa"/>
            <w:shd w:val="clear" w:color="auto" w:fill="auto"/>
            <w:noWrap/>
            <w:hideMark/>
          </w:tcPr>
          <w:p w14:paraId="0A97AB77"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04</w:t>
            </w:r>
          </w:p>
        </w:tc>
        <w:tc>
          <w:tcPr>
            <w:tcW w:w="1713" w:type="dxa"/>
            <w:shd w:val="clear" w:color="auto" w:fill="auto"/>
            <w:noWrap/>
            <w:hideMark/>
          </w:tcPr>
          <w:p w14:paraId="77999F3C"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528</w:t>
            </w:r>
          </w:p>
        </w:tc>
        <w:tc>
          <w:tcPr>
            <w:tcW w:w="1713" w:type="dxa"/>
            <w:shd w:val="clear" w:color="auto" w:fill="auto"/>
            <w:noWrap/>
            <w:hideMark/>
          </w:tcPr>
          <w:p w14:paraId="5B7ECB0A"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94</w:t>
            </w:r>
          </w:p>
        </w:tc>
        <w:tc>
          <w:tcPr>
            <w:tcW w:w="1713" w:type="dxa"/>
            <w:shd w:val="clear" w:color="auto" w:fill="auto"/>
            <w:noWrap/>
            <w:hideMark/>
          </w:tcPr>
          <w:p w14:paraId="2A401D6B"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434</w:t>
            </w:r>
          </w:p>
        </w:tc>
      </w:tr>
      <w:tr w:rsidR="00B73AFE" w:rsidRPr="00572ABC" w14:paraId="41805633" w14:textId="77777777" w:rsidTr="00507415">
        <w:trPr>
          <w:trHeight w:val="270"/>
        </w:trPr>
        <w:tc>
          <w:tcPr>
            <w:tcW w:w="2588" w:type="dxa"/>
            <w:shd w:val="clear" w:color="auto" w:fill="auto"/>
            <w:noWrap/>
            <w:hideMark/>
          </w:tcPr>
          <w:p w14:paraId="61A765A9"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04</w:t>
            </w:r>
          </w:p>
        </w:tc>
        <w:tc>
          <w:tcPr>
            <w:tcW w:w="1713" w:type="dxa"/>
            <w:shd w:val="clear" w:color="auto" w:fill="auto"/>
            <w:noWrap/>
            <w:hideMark/>
          </w:tcPr>
          <w:p w14:paraId="6DF3EB6B"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419B5EB5"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008D22E5"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7BB1FDCC" w14:textId="77777777" w:rsidTr="00507415">
        <w:trPr>
          <w:trHeight w:val="270"/>
        </w:trPr>
        <w:tc>
          <w:tcPr>
            <w:tcW w:w="2588" w:type="dxa"/>
            <w:shd w:val="clear" w:color="auto" w:fill="auto"/>
            <w:noWrap/>
            <w:hideMark/>
          </w:tcPr>
          <w:p w14:paraId="7377C668"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04</w:t>
            </w:r>
          </w:p>
        </w:tc>
        <w:tc>
          <w:tcPr>
            <w:tcW w:w="1713" w:type="dxa"/>
            <w:shd w:val="clear" w:color="auto" w:fill="auto"/>
            <w:noWrap/>
            <w:hideMark/>
          </w:tcPr>
          <w:p w14:paraId="55036DF4"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589</w:t>
            </w:r>
          </w:p>
        </w:tc>
        <w:tc>
          <w:tcPr>
            <w:tcW w:w="1713" w:type="dxa"/>
            <w:shd w:val="clear" w:color="auto" w:fill="auto"/>
            <w:noWrap/>
            <w:hideMark/>
          </w:tcPr>
          <w:p w14:paraId="7F9E125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89</w:t>
            </w:r>
          </w:p>
        </w:tc>
        <w:tc>
          <w:tcPr>
            <w:tcW w:w="1713" w:type="dxa"/>
            <w:shd w:val="clear" w:color="auto" w:fill="auto"/>
            <w:noWrap/>
            <w:hideMark/>
          </w:tcPr>
          <w:p w14:paraId="6E317DBF"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500</w:t>
            </w:r>
          </w:p>
        </w:tc>
      </w:tr>
      <w:tr w:rsidR="00B73AFE" w:rsidRPr="00572ABC" w14:paraId="0BCCBBBC" w14:textId="77777777" w:rsidTr="00507415">
        <w:trPr>
          <w:trHeight w:val="270"/>
        </w:trPr>
        <w:tc>
          <w:tcPr>
            <w:tcW w:w="2588" w:type="dxa"/>
            <w:shd w:val="clear" w:color="auto" w:fill="auto"/>
            <w:noWrap/>
            <w:hideMark/>
          </w:tcPr>
          <w:p w14:paraId="76626D39"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05</w:t>
            </w:r>
          </w:p>
        </w:tc>
        <w:tc>
          <w:tcPr>
            <w:tcW w:w="1713" w:type="dxa"/>
            <w:shd w:val="clear" w:color="auto" w:fill="auto"/>
            <w:noWrap/>
            <w:hideMark/>
          </w:tcPr>
          <w:p w14:paraId="39051620"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132E8B31"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7B9E87C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22822B66" w14:textId="77777777" w:rsidTr="00507415">
        <w:trPr>
          <w:trHeight w:val="270"/>
        </w:trPr>
        <w:tc>
          <w:tcPr>
            <w:tcW w:w="2588" w:type="dxa"/>
            <w:shd w:val="clear" w:color="auto" w:fill="auto"/>
            <w:noWrap/>
            <w:hideMark/>
          </w:tcPr>
          <w:p w14:paraId="484AE34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05</w:t>
            </w:r>
          </w:p>
        </w:tc>
        <w:tc>
          <w:tcPr>
            <w:tcW w:w="1713" w:type="dxa"/>
            <w:shd w:val="clear" w:color="auto" w:fill="auto"/>
            <w:noWrap/>
            <w:hideMark/>
          </w:tcPr>
          <w:p w14:paraId="7BFEF02A"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596</w:t>
            </w:r>
          </w:p>
        </w:tc>
        <w:tc>
          <w:tcPr>
            <w:tcW w:w="1713" w:type="dxa"/>
            <w:shd w:val="clear" w:color="auto" w:fill="auto"/>
            <w:noWrap/>
            <w:hideMark/>
          </w:tcPr>
          <w:p w14:paraId="7E506A5F"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88</w:t>
            </w:r>
          </w:p>
        </w:tc>
        <w:tc>
          <w:tcPr>
            <w:tcW w:w="1713" w:type="dxa"/>
            <w:shd w:val="clear" w:color="auto" w:fill="auto"/>
            <w:noWrap/>
            <w:hideMark/>
          </w:tcPr>
          <w:p w14:paraId="6E0DCD19"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508</w:t>
            </w:r>
          </w:p>
        </w:tc>
      </w:tr>
      <w:tr w:rsidR="00B73AFE" w:rsidRPr="00572ABC" w14:paraId="7A5663D3" w14:textId="77777777" w:rsidTr="00507415">
        <w:trPr>
          <w:trHeight w:val="270"/>
        </w:trPr>
        <w:tc>
          <w:tcPr>
            <w:tcW w:w="2588" w:type="dxa"/>
            <w:shd w:val="clear" w:color="auto" w:fill="auto"/>
            <w:noWrap/>
            <w:hideMark/>
          </w:tcPr>
          <w:p w14:paraId="76C7B082"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05</w:t>
            </w:r>
          </w:p>
        </w:tc>
        <w:tc>
          <w:tcPr>
            <w:tcW w:w="1713" w:type="dxa"/>
            <w:shd w:val="clear" w:color="auto" w:fill="auto"/>
            <w:noWrap/>
            <w:hideMark/>
          </w:tcPr>
          <w:p w14:paraId="65CB5DDD"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45DCE431"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462AFDC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1D4D050C" w14:textId="77777777" w:rsidTr="00507415">
        <w:trPr>
          <w:trHeight w:val="270"/>
        </w:trPr>
        <w:tc>
          <w:tcPr>
            <w:tcW w:w="2588" w:type="dxa"/>
            <w:shd w:val="clear" w:color="auto" w:fill="auto"/>
            <w:noWrap/>
            <w:hideMark/>
          </w:tcPr>
          <w:p w14:paraId="5F40A01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05</w:t>
            </w:r>
          </w:p>
        </w:tc>
        <w:tc>
          <w:tcPr>
            <w:tcW w:w="1713" w:type="dxa"/>
            <w:shd w:val="clear" w:color="auto" w:fill="auto"/>
            <w:noWrap/>
            <w:hideMark/>
          </w:tcPr>
          <w:p w14:paraId="4D4B9283"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567</w:t>
            </w:r>
          </w:p>
        </w:tc>
        <w:tc>
          <w:tcPr>
            <w:tcW w:w="1713" w:type="dxa"/>
            <w:shd w:val="clear" w:color="auto" w:fill="auto"/>
            <w:noWrap/>
            <w:hideMark/>
          </w:tcPr>
          <w:p w14:paraId="67408FD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98</w:t>
            </w:r>
          </w:p>
        </w:tc>
        <w:tc>
          <w:tcPr>
            <w:tcW w:w="1713" w:type="dxa"/>
            <w:shd w:val="clear" w:color="auto" w:fill="auto"/>
            <w:noWrap/>
            <w:hideMark/>
          </w:tcPr>
          <w:p w14:paraId="32DB2CA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469</w:t>
            </w:r>
          </w:p>
        </w:tc>
      </w:tr>
      <w:tr w:rsidR="00B73AFE" w:rsidRPr="00572ABC" w14:paraId="51EAF5BD" w14:textId="77777777" w:rsidTr="00507415">
        <w:trPr>
          <w:trHeight w:val="270"/>
        </w:trPr>
        <w:tc>
          <w:tcPr>
            <w:tcW w:w="2588" w:type="dxa"/>
            <w:shd w:val="clear" w:color="auto" w:fill="auto"/>
            <w:noWrap/>
            <w:hideMark/>
          </w:tcPr>
          <w:p w14:paraId="2EC752EF"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06</w:t>
            </w:r>
          </w:p>
        </w:tc>
        <w:tc>
          <w:tcPr>
            <w:tcW w:w="1713" w:type="dxa"/>
            <w:shd w:val="clear" w:color="auto" w:fill="auto"/>
            <w:noWrap/>
            <w:hideMark/>
          </w:tcPr>
          <w:p w14:paraId="2FC56FCB"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445E97D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7BF3C57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0FCD11DA" w14:textId="77777777" w:rsidTr="00507415">
        <w:trPr>
          <w:trHeight w:val="270"/>
        </w:trPr>
        <w:tc>
          <w:tcPr>
            <w:tcW w:w="2588" w:type="dxa"/>
            <w:shd w:val="clear" w:color="auto" w:fill="auto"/>
            <w:noWrap/>
            <w:hideMark/>
          </w:tcPr>
          <w:p w14:paraId="3DE24494"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06</w:t>
            </w:r>
          </w:p>
        </w:tc>
        <w:tc>
          <w:tcPr>
            <w:tcW w:w="1713" w:type="dxa"/>
            <w:shd w:val="clear" w:color="auto" w:fill="auto"/>
            <w:noWrap/>
            <w:hideMark/>
          </w:tcPr>
          <w:p w14:paraId="2C6DB157"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565</w:t>
            </w:r>
          </w:p>
        </w:tc>
        <w:tc>
          <w:tcPr>
            <w:tcW w:w="1713" w:type="dxa"/>
            <w:shd w:val="clear" w:color="auto" w:fill="auto"/>
            <w:noWrap/>
            <w:hideMark/>
          </w:tcPr>
          <w:p w14:paraId="07392CB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93</w:t>
            </w:r>
          </w:p>
        </w:tc>
        <w:tc>
          <w:tcPr>
            <w:tcW w:w="1713" w:type="dxa"/>
            <w:shd w:val="clear" w:color="auto" w:fill="auto"/>
            <w:noWrap/>
            <w:hideMark/>
          </w:tcPr>
          <w:p w14:paraId="37749D8E"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472</w:t>
            </w:r>
          </w:p>
        </w:tc>
      </w:tr>
      <w:tr w:rsidR="00B73AFE" w:rsidRPr="00572ABC" w14:paraId="69848E9A" w14:textId="77777777" w:rsidTr="00507415">
        <w:trPr>
          <w:trHeight w:val="270"/>
        </w:trPr>
        <w:tc>
          <w:tcPr>
            <w:tcW w:w="2588" w:type="dxa"/>
            <w:shd w:val="clear" w:color="auto" w:fill="auto"/>
            <w:noWrap/>
            <w:hideMark/>
          </w:tcPr>
          <w:p w14:paraId="493293B0"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06</w:t>
            </w:r>
          </w:p>
        </w:tc>
        <w:tc>
          <w:tcPr>
            <w:tcW w:w="1713" w:type="dxa"/>
            <w:shd w:val="clear" w:color="auto" w:fill="auto"/>
            <w:noWrap/>
            <w:hideMark/>
          </w:tcPr>
          <w:p w14:paraId="3458A952"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48647539"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50F1DBA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78FFFE66" w14:textId="77777777" w:rsidTr="00507415">
        <w:trPr>
          <w:trHeight w:val="270"/>
        </w:trPr>
        <w:tc>
          <w:tcPr>
            <w:tcW w:w="2588" w:type="dxa"/>
            <w:shd w:val="clear" w:color="auto" w:fill="auto"/>
            <w:noWrap/>
            <w:hideMark/>
          </w:tcPr>
          <w:p w14:paraId="1D5F8A3B"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06</w:t>
            </w:r>
          </w:p>
        </w:tc>
        <w:tc>
          <w:tcPr>
            <w:tcW w:w="1713" w:type="dxa"/>
            <w:shd w:val="clear" w:color="auto" w:fill="auto"/>
            <w:noWrap/>
            <w:hideMark/>
          </w:tcPr>
          <w:p w14:paraId="7546BC91"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596</w:t>
            </w:r>
          </w:p>
        </w:tc>
        <w:tc>
          <w:tcPr>
            <w:tcW w:w="1713" w:type="dxa"/>
            <w:shd w:val="clear" w:color="auto" w:fill="auto"/>
            <w:noWrap/>
            <w:hideMark/>
          </w:tcPr>
          <w:p w14:paraId="35BCFD4A"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83</w:t>
            </w:r>
          </w:p>
        </w:tc>
        <w:tc>
          <w:tcPr>
            <w:tcW w:w="1713" w:type="dxa"/>
            <w:shd w:val="clear" w:color="auto" w:fill="auto"/>
            <w:noWrap/>
            <w:hideMark/>
          </w:tcPr>
          <w:p w14:paraId="2E4DC80A"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513</w:t>
            </w:r>
          </w:p>
        </w:tc>
      </w:tr>
      <w:tr w:rsidR="00B73AFE" w:rsidRPr="00572ABC" w14:paraId="079BC711" w14:textId="77777777" w:rsidTr="00507415">
        <w:trPr>
          <w:trHeight w:val="270"/>
        </w:trPr>
        <w:tc>
          <w:tcPr>
            <w:tcW w:w="2588" w:type="dxa"/>
            <w:shd w:val="clear" w:color="auto" w:fill="auto"/>
            <w:noWrap/>
            <w:hideMark/>
          </w:tcPr>
          <w:p w14:paraId="0FCF75EF"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07</w:t>
            </w:r>
          </w:p>
        </w:tc>
        <w:tc>
          <w:tcPr>
            <w:tcW w:w="1713" w:type="dxa"/>
            <w:shd w:val="clear" w:color="auto" w:fill="auto"/>
            <w:noWrap/>
            <w:hideMark/>
          </w:tcPr>
          <w:p w14:paraId="24EC1470"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0FD8D28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0C111D4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2F056503" w14:textId="77777777" w:rsidTr="00507415">
        <w:trPr>
          <w:trHeight w:val="270"/>
        </w:trPr>
        <w:tc>
          <w:tcPr>
            <w:tcW w:w="2588" w:type="dxa"/>
            <w:shd w:val="clear" w:color="auto" w:fill="auto"/>
            <w:noWrap/>
            <w:hideMark/>
          </w:tcPr>
          <w:p w14:paraId="7E308E18"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07</w:t>
            </w:r>
          </w:p>
        </w:tc>
        <w:tc>
          <w:tcPr>
            <w:tcW w:w="1713" w:type="dxa"/>
            <w:shd w:val="clear" w:color="auto" w:fill="auto"/>
            <w:noWrap/>
            <w:hideMark/>
          </w:tcPr>
          <w:p w14:paraId="27C83465"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595</w:t>
            </w:r>
          </w:p>
        </w:tc>
        <w:tc>
          <w:tcPr>
            <w:tcW w:w="1713" w:type="dxa"/>
            <w:shd w:val="clear" w:color="auto" w:fill="auto"/>
            <w:noWrap/>
            <w:hideMark/>
          </w:tcPr>
          <w:p w14:paraId="468EBBF7"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77</w:t>
            </w:r>
          </w:p>
        </w:tc>
        <w:tc>
          <w:tcPr>
            <w:tcW w:w="1713" w:type="dxa"/>
            <w:shd w:val="clear" w:color="auto" w:fill="auto"/>
            <w:noWrap/>
            <w:hideMark/>
          </w:tcPr>
          <w:p w14:paraId="6CCDD23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518</w:t>
            </w:r>
          </w:p>
        </w:tc>
      </w:tr>
      <w:tr w:rsidR="00B73AFE" w:rsidRPr="00572ABC" w14:paraId="37B1C575" w14:textId="77777777" w:rsidTr="00507415">
        <w:trPr>
          <w:trHeight w:val="270"/>
        </w:trPr>
        <w:tc>
          <w:tcPr>
            <w:tcW w:w="2588" w:type="dxa"/>
            <w:shd w:val="clear" w:color="auto" w:fill="auto"/>
            <w:noWrap/>
            <w:hideMark/>
          </w:tcPr>
          <w:p w14:paraId="7D00FB61"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07</w:t>
            </w:r>
          </w:p>
        </w:tc>
        <w:tc>
          <w:tcPr>
            <w:tcW w:w="1713" w:type="dxa"/>
            <w:shd w:val="clear" w:color="auto" w:fill="auto"/>
            <w:noWrap/>
            <w:hideMark/>
          </w:tcPr>
          <w:p w14:paraId="29B8A988"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2C4C927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109B7A5C"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64EE3976" w14:textId="77777777" w:rsidTr="00507415">
        <w:trPr>
          <w:trHeight w:val="270"/>
        </w:trPr>
        <w:tc>
          <w:tcPr>
            <w:tcW w:w="2588" w:type="dxa"/>
            <w:shd w:val="clear" w:color="auto" w:fill="auto"/>
            <w:noWrap/>
            <w:hideMark/>
          </w:tcPr>
          <w:p w14:paraId="39F0EF86"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07</w:t>
            </w:r>
          </w:p>
        </w:tc>
        <w:tc>
          <w:tcPr>
            <w:tcW w:w="1713" w:type="dxa"/>
            <w:shd w:val="clear" w:color="auto" w:fill="auto"/>
            <w:noWrap/>
            <w:hideMark/>
          </w:tcPr>
          <w:p w14:paraId="6B21AF3C"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574</w:t>
            </w:r>
          </w:p>
        </w:tc>
        <w:tc>
          <w:tcPr>
            <w:tcW w:w="1713" w:type="dxa"/>
            <w:shd w:val="clear" w:color="auto" w:fill="auto"/>
            <w:noWrap/>
            <w:hideMark/>
          </w:tcPr>
          <w:p w14:paraId="064C7C8C"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74</w:t>
            </w:r>
          </w:p>
        </w:tc>
        <w:tc>
          <w:tcPr>
            <w:tcW w:w="1713" w:type="dxa"/>
            <w:shd w:val="clear" w:color="auto" w:fill="auto"/>
            <w:noWrap/>
            <w:hideMark/>
          </w:tcPr>
          <w:p w14:paraId="3F52C221"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500</w:t>
            </w:r>
          </w:p>
        </w:tc>
      </w:tr>
      <w:tr w:rsidR="00B73AFE" w:rsidRPr="00572ABC" w14:paraId="69692AB5" w14:textId="77777777" w:rsidTr="00507415">
        <w:trPr>
          <w:trHeight w:val="270"/>
        </w:trPr>
        <w:tc>
          <w:tcPr>
            <w:tcW w:w="2588" w:type="dxa"/>
            <w:shd w:val="clear" w:color="auto" w:fill="auto"/>
            <w:noWrap/>
            <w:hideMark/>
          </w:tcPr>
          <w:p w14:paraId="221F5D07"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08</w:t>
            </w:r>
          </w:p>
        </w:tc>
        <w:tc>
          <w:tcPr>
            <w:tcW w:w="1713" w:type="dxa"/>
            <w:shd w:val="clear" w:color="auto" w:fill="auto"/>
            <w:noWrap/>
            <w:hideMark/>
          </w:tcPr>
          <w:p w14:paraId="2840A45F"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52EE8749"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23C8CCE5"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2FE04513" w14:textId="77777777" w:rsidTr="00507415">
        <w:trPr>
          <w:trHeight w:val="270"/>
        </w:trPr>
        <w:tc>
          <w:tcPr>
            <w:tcW w:w="2588" w:type="dxa"/>
            <w:shd w:val="clear" w:color="auto" w:fill="auto"/>
            <w:noWrap/>
            <w:hideMark/>
          </w:tcPr>
          <w:p w14:paraId="02984078"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08</w:t>
            </w:r>
          </w:p>
        </w:tc>
        <w:tc>
          <w:tcPr>
            <w:tcW w:w="1713" w:type="dxa"/>
            <w:shd w:val="clear" w:color="auto" w:fill="auto"/>
            <w:noWrap/>
            <w:hideMark/>
          </w:tcPr>
          <w:p w14:paraId="25EDDF7C"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571</w:t>
            </w:r>
          </w:p>
        </w:tc>
        <w:tc>
          <w:tcPr>
            <w:tcW w:w="1713" w:type="dxa"/>
            <w:shd w:val="clear" w:color="auto" w:fill="auto"/>
            <w:noWrap/>
            <w:hideMark/>
          </w:tcPr>
          <w:p w14:paraId="31A3721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81</w:t>
            </w:r>
          </w:p>
        </w:tc>
        <w:tc>
          <w:tcPr>
            <w:tcW w:w="1713" w:type="dxa"/>
            <w:shd w:val="clear" w:color="auto" w:fill="auto"/>
            <w:noWrap/>
            <w:hideMark/>
          </w:tcPr>
          <w:p w14:paraId="665D99C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490</w:t>
            </w:r>
          </w:p>
        </w:tc>
      </w:tr>
      <w:tr w:rsidR="00B73AFE" w:rsidRPr="00572ABC" w14:paraId="240F0837" w14:textId="77777777" w:rsidTr="00507415">
        <w:trPr>
          <w:trHeight w:val="270"/>
        </w:trPr>
        <w:tc>
          <w:tcPr>
            <w:tcW w:w="2588" w:type="dxa"/>
            <w:shd w:val="clear" w:color="auto" w:fill="auto"/>
            <w:noWrap/>
            <w:hideMark/>
          </w:tcPr>
          <w:p w14:paraId="49C6BA13"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08</w:t>
            </w:r>
          </w:p>
        </w:tc>
        <w:tc>
          <w:tcPr>
            <w:tcW w:w="1713" w:type="dxa"/>
            <w:shd w:val="clear" w:color="auto" w:fill="auto"/>
            <w:noWrap/>
            <w:hideMark/>
          </w:tcPr>
          <w:p w14:paraId="67DD5260"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30AE2729"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2421142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2C4F8EFE" w14:textId="77777777" w:rsidTr="00507415">
        <w:trPr>
          <w:trHeight w:val="270"/>
        </w:trPr>
        <w:tc>
          <w:tcPr>
            <w:tcW w:w="2588" w:type="dxa"/>
            <w:shd w:val="clear" w:color="auto" w:fill="auto"/>
            <w:noWrap/>
            <w:hideMark/>
          </w:tcPr>
          <w:p w14:paraId="6FBAFCF8"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08</w:t>
            </w:r>
          </w:p>
        </w:tc>
        <w:tc>
          <w:tcPr>
            <w:tcW w:w="1713" w:type="dxa"/>
            <w:shd w:val="clear" w:color="auto" w:fill="auto"/>
            <w:noWrap/>
            <w:hideMark/>
          </w:tcPr>
          <w:p w14:paraId="7387B1DF"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590</w:t>
            </w:r>
          </w:p>
        </w:tc>
        <w:tc>
          <w:tcPr>
            <w:tcW w:w="1713" w:type="dxa"/>
            <w:shd w:val="clear" w:color="auto" w:fill="auto"/>
            <w:noWrap/>
            <w:hideMark/>
          </w:tcPr>
          <w:p w14:paraId="37BFBAEA"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85</w:t>
            </w:r>
          </w:p>
        </w:tc>
        <w:tc>
          <w:tcPr>
            <w:tcW w:w="1713" w:type="dxa"/>
            <w:shd w:val="clear" w:color="auto" w:fill="auto"/>
            <w:noWrap/>
            <w:hideMark/>
          </w:tcPr>
          <w:p w14:paraId="51726312"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505</w:t>
            </w:r>
          </w:p>
        </w:tc>
      </w:tr>
      <w:tr w:rsidR="00B73AFE" w:rsidRPr="00572ABC" w14:paraId="0DBE9E99" w14:textId="77777777" w:rsidTr="00507415">
        <w:trPr>
          <w:trHeight w:val="270"/>
        </w:trPr>
        <w:tc>
          <w:tcPr>
            <w:tcW w:w="2588" w:type="dxa"/>
            <w:shd w:val="clear" w:color="auto" w:fill="auto"/>
            <w:noWrap/>
            <w:hideMark/>
          </w:tcPr>
          <w:p w14:paraId="032D7DD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09</w:t>
            </w:r>
          </w:p>
        </w:tc>
        <w:tc>
          <w:tcPr>
            <w:tcW w:w="1713" w:type="dxa"/>
            <w:shd w:val="clear" w:color="auto" w:fill="auto"/>
            <w:noWrap/>
            <w:hideMark/>
          </w:tcPr>
          <w:p w14:paraId="03426E17"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268623E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031D151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00C649B1" w14:textId="77777777" w:rsidTr="00507415">
        <w:trPr>
          <w:trHeight w:val="270"/>
        </w:trPr>
        <w:tc>
          <w:tcPr>
            <w:tcW w:w="2588" w:type="dxa"/>
            <w:shd w:val="clear" w:color="auto" w:fill="auto"/>
            <w:noWrap/>
            <w:hideMark/>
          </w:tcPr>
          <w:p w14:paraId="64D71080"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09</w:t>
            </w:r>
          </w:p>
        </w:tc>
        <w:tc>
          <w:tcPr>
            <w:tcW w:w="1713" w:type="dxa"/>
            <w:shd w:val="clear" w:color="auto" w:fill="auto"/>
            <w:noWrap/>
            <w:hideMark/>
          </w:tcPr>
          <w:p w14:paraId="29A0E2D5"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563</w:t>
            </w:r>
          </w:p>
        </w:tc>
        <w:tc>
          <w:tcPr>
            <w:tcW w:w="1713" w:type="dxa"/>
            <w:shd w:val="clear" w:color="auto" w:fill="auto"/>
            <w:noWrap/>
            <w:hideMark/>
          </w:tcPr>
          <w:p w14:paraId="1C2AC12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88</w:t>
            </w:r>
          </w:p>
        </w:tc>
        <w:tc>
          <w:tcPr>
            <w:tcW w:w="1713" w:type="dxa"/>
            <w:shd w:val="clear" w:color="auto" w:fill="auto"/>
            <w:noWrap/>
            <w:hideMark/>
          </w:tcPr>
          <w:p w14:paraId="2F418CE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475</w:t>
            </w:r>
          </w:p>
        </w:tc>
      </w:tr>
      <w:tr w:rsidR="00B73AFE" w:rsidRPr="00572ABC" w14:paraId="4CDE302E" w14:textId="77777777" w:rsidTr="00507415">
        <w:trPr>
          <w:trHeight w:val="270"/>
        </w:trPr>
        <w:tc>
          <w:tcPr>
            <w:tcW w:w="2588" w:type="dxa"/>
            <w:shd w:val="clear" w:color="auto" w:fill="auto"/>
            <w:noWrap/>
            <w:hideMark/>
          </w:tcPr>
          <w:p w14:paraId="5205B662"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09</w:t>
            </w:r>
          </w:p>
        </w:tc>
        <w:tc>
          <w:tcPr>
            <w:tcW w:w="1713" w:type="dxa"/>
            <w:shd w:val="clear" w:color="auto" w:fill="auto"/>
            <w:noWrap/>
            <w:hideMark/>
          </w:tcPr>
          <w:p w14:paraId="4032B873"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w:t>
            </w:r>
          </w:p>
        </w:tc>
        <w:tc>
          <w:tcPr>
            <w:tcW w:w="1713" w:type="dxa"/>
            <w:shd w:val="clear" w:color="auto" w:fill="auto"/>
            <w:noWrap/>
            <w:hideMark/>
          </w:tcPr>
          <w:p w14:paraId="74DAF9D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c>
          <w:tcPr>
            <w:tcW w:w="1713" w:type="dxa"/>
            <w:shd w:val="clear" w:color="auto" w:fill="auto"/>
            <w:noWrap/>
            <w:hideMark/>
          </w:tcPr>
          <w:p w14:paraId="0FAF22FE"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w:t>
            </w:r>
          </w:p>
        </w:tc>
      </w:tr>
      <w:tr w:rsidR="00B73AFE" w:rsidRPr="00572ABC" w14:paraId="330D430A" w14:textId="77777777" w:rsidTr="00507415">
        <w:trPr>
          <w:trHeight w:val="270"/>
        </w:trPr>
        <w:tc>
          <w:tcPr>
            <w:tcW w:w="2588" w:type="dxa"/>
            <w:shd w:val="clear" w:color="auto" w:fill="auto"/>
            <w:noWrap/>
            <w:hideMark/>
          </w:tcPr>
          <w:p w14:paraId="02EB409D"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09</w:t>
            </w:r>
          </w:p>
        </w:tc>
        <w:tc>
          <w:tcPr>
            <w:tcW w:w="1713" w:type="dxa"/>
            <w:shd w:val="clear" w:color="auto" w:fill="auto"/>
            <w:noWrap/>
            <w:hideMark/>
          </w:tcPr>
          <w:p w14:paraId="161A69BB"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567</w:t>
            </w:r>
          </w:p>
        </w:tc>
        <w:tc>
          <w:tcPr>
            <w:tcW w:w="1713" w:type="dxa"/>
            <w:shd w:val="clear" w:color="auto" w:fill="auto"/>
            <w:noWrap/>
            <w:hideMark/>
          </w:tcPr>
          <w:p w14:paraId="0E56E23D"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96</w:t>
            </w:r>
          </w:p>
        </w:tc>
        <w:tc>
          <w:tcPr>
            <w:tcW w:w="1713" w:type="dxa"/>
            <w:shd w:val="clear" w:color="auto" w:fill="auto"/>
            <w:noWrap/>
            <w:hideMark/>
          </w:tcPr>
          <w:p w14:paraId="3631E43A"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471</w:t>
            </w:r>
          </w:p>
        </w:tc>
      </w:tr>
      <w:tr w:rsidR="00B73AFE" w:rsidRPr="00572ABC" w14:paraId="6934B583" w14:textId="77777777" w:rsidTr="00507415">
        <w:trPr>
          <w:trHeight w:val="270"/>
        </w:trPr>
        <w:tc>
          <w:tcPr>
            <w:tcW w:w="2588" w:type="dxa"/>
            <w:shd w:val="clear" w:color="auto" w:fill="auto"/>
            <w:noWrap/>
            <w:hideMark/>
          </w:tcPr>
          <w:p w14:paraId="1ED1926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10</w:t>
            </w:r>
          </w:p>
        </w:tc>
        <w:tc>
          <w:tcPr>
            <w:tcW w:w="1713" w:type="dxa"/>
            <w:shd w:val="clear" w:color="auto" w:fill="auto"/>
            <w:noWrap/>
            <w:hideMark/>
          </w:tcPr>
          <w:p w14:paraId="68EB377D"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587</w:t>
            </w:r>
          </w:p>
        </w:tc>
        <w:tc>
          <w:tcPr>
            <w:tcW w:w="1713" w:type="dxa"/>
            <w:shd w:val="clear" w:color="auto" w:fill="auto"/>
            <w:noWrap/>
            <w:hideMark/>
          </w:tcPr>
          <w:p w14:paraId="22BC92B9"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97</w:t>
            </w:r>
          </w:p>
        </w:tc>
        <w:tc>
          <w:tcPr>
            <w:tcW w:w="1713" w:type="dxa"/>
            <w:shd w:val="clear" w:color="auto" w:fill="auto"/>
            <w:noWrap/>
            <w:hideMark/>
          </w:tcPr>
          <w:p w14:paraId="375594A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490</w:t>
            </w:r>
          </w:p>
        </w:tc>
      </w:tr>
      <w:tr w:rsidR="00B73AFE" w:rsidRPr="00572ABC" w14:paraId="70F10D1E" w14:textId="77777777" w:rsidTr="00507415">
        <w:trPr>
          <w:trHeight w:val="270"/>
        </w:trPr>
        <w:tc>
          <w:tcPr>
            <w:tcW w:w="2588" w:type="dxa"/>
            <w:shd w:val="clear" w:color="auto" w:fill="auto"/>
            <w:noWrap/>
            <w:hideMark/>
          </w:tcPr>
          <w:p w14:paraId="2624638B"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10</w:t>
            </w:r>
          </w:p>
        </w:tc>
        <w:tc>
          <w:tcPr>
            <w:tcW w:w="1713" w:type="dxa"/>
            <w:shd w:val="clear" w:color="auto" w:fill="auto"/>
            <w:noWrap/>
            <w:hideMark/>
          </w:tcPr>
          <w:p w14:paraId="5D0B9620"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582</w:t>
            </w:r>
          </w:p>
        </w:tc>
        <w:tc>
          <w:tcPr>
            <w:tcW w:w="1713" w:type="dxa"/>
            <w:shd w:val="clear" w:color="auto" w:fill="auto"/>
            <w:noWrap/>
            <w:hideMark/>
          </w:tcPr>
          <w:p w14:paraId="208B202B"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96</w:t>
            </w:r>
          </w:p>
        </w:tc>
        <w:tc>
          <w:tcPr>
            <w:tcW w:w="1713" w:type="dxa"/>
            <w:shd w:val="clear" w:color="auto" w:fill="auto"/>
            <w:noWrap/>
            <w:hideMark/>
          </w:tcPr>
          <w:p w14:paraId="145DE39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487</w:t>
            </w:r>
          </w:p>
        </w:tc>
      </w:tr>
      <w:tr w:rsidR="00B73AFE" w:rsidRPr="00572ABC" w14:paraId="591A168D" w14:textId="77777777" w:rsidTr="00507415">
        <w:trPr>
          <w:trHeight w:val="270"/>
        </w:trPr>
        <w:tc>
          <w:tcPr>
            <w:tcW w:w="2588" w:type="dxa"/>
            <w:shd w:val="clear" w:color="auto" w:fill="auto"/>
            <w:noWrap/>
            <w:hideMark/>
          </w:tcPr>
          <w:p w14:paraId="6A911C00"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10</w:t>
            </w:r>
          </w:p>
        </w:tc>
        <w:tc>
          <w:tcPr>
            <w:tcW w:w="1713" w:type="dxa"/>
            <w:shd w:val="clear" w:color="auto" w:fill="auto"/>
            <w:noWrap/>
            <w:hideMark/>
          </w:tcPr>
          <w:p w14:paraId="5BEC1F9D"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600</w:t>
            </w:r>
          </w:p>
        </w:tc>
        <w:tc>
          <w:tcPr>
            <w:tcW w:w="1713" w:type="dxa"/>
            <w:shd w:val="clear" w:color="auto" w:fill="auto"/>
            <w:noWrap/>
            <w:hideMark/>
          </w:tcPr>
          <w:p w14:paraId="0C85AE4B"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92</w:t>
            </w:r>
          </w:p>
        </w:tc>
        <w:tc>
          <w:tcPr>
            <w:tcW w:w="1713" w:type="dxa"/>
            <w:shd w:val="clear" w:color="auto" w:fill="auto"/>
            <w:noWrap/>
            <w:hideMark/>
          </w:tcPr>
          <w:p w14:paraId="7F7C2811"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508</w:t>
            </w:r>
          </w:p>
        </w:tc>
      </w:tr>
      <w:tr w:rsidR="00B73AFE" w:rsidRPr="00572ABC" w14:paraId="2FFBA318" w14:textId="77777777" w:rsidTr="00507415">
        <w:trPr>
          <w:trHeight w:val="270"/>
        </w:trPr>
        <w:tc>
          <w:tcPr>
            <w:tcW w:w="2588" w:type="dxa"/>
            <w:shd w:val="clear" w:color="auto" w:fill="auto"/>
            <w:noWrap/>
            <w:hideMark/>
          </w:tcPr>
          <w:p w14:paraId="58DFFB29"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lastRenderedPageBreak/>
              <w:t>YE Dec 10</w:t>
            </w:r>
          </w:p>
        </w:tc>
        <w:tc>
          <w:tcPr>
            <w:tcW w:w="1713" w:type="dxa"/>
            <w:shd w:val="clear" w:color="auto" w:fill="auto"/>
            <w:noWrap/>
            <w:hideMark/>
          </w:tcPr>
          <w:p w14:paraId="23B328DE"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591</w:t>
            </w:r>
          </w:p>
        </w:tc>
        <w:tc>
          <w:tcPr>
            <w:tcW w:w="1713" w:type="dxa"/>
            <w:shd w:val="clear" w:color="auto" w:fill="auto"/>
            <w:noWrap/>
            <w:hideMark/>
          </w:tcPr>
          <w:p w14:paraId="2B337F60"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93</w:t>
            </w:r>
          </w:p>
        </w:tc>
        <w:tc>
          <w:tcPr>
            <w:tcW w:w="1713" w:type="dxa"/>
            <w:shd w:val="clear" w:color="auto" w:fill="auto"/>
            <w:noWrap/>
            <w:hideMark/>
          </w:tcPr>
          <w:p w14:paraId="71AA5E96"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498</w:t>
            </w:r>
          </w:p>
        </w:tc>
      </w:tr>
      <w:tr w:rsidR="00B73AFE" w:rsidRPr="00572ABC" w14:paraId="11BA861E" w14:textId="77777777" w:rsidTr="00507415">
        <w:trPr>
          <w:trHeight w:val="270"/>
        </w:trPr>
        <w:tc>
          <w:tcPr>
            <w:tcW w:w="2588" w:type="dxa"/>
            <w:shd w:val="clear" w:color="auto" w:fill="auto"/>
            <w:noWrap/>
            <w:hideMark/>
          </w:tcPr>
          <w:p w14:paraId="63AC9A45"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Mar 11</w:t>
            </w:r>
            <w:r w:rsidRPr="00572ABC">
              <w:rPr>
                <w:rFonts w:ascii="Calibri" w:eastAsia="Times New Roman" w:hAnsi="Calibri" w:cs="Calibri"/>
                <w:sz w:val="16"/>
                <w:szCs w:val="16"/>
                <w:vertAlign w:val="superscript"/>
                <w:lang w:eastAsia="en-NZ"/>
              </w:rPr>
              <w:t>p</w:t>
            </w:r>
          </w:p>
        </w:tc>
        <w:tc>
          <w:tcPr>
            <w:tcW w:w="1713" w:type="dxa"/>
            <w:shd w:val="clear" w:color="auto" w:fill="auto"/>
            <w:noWrap/>
            <w:hideMark/>
          </w:tcPr>
          <w:p w14:paraId="6FA73F00"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578</w:t>
            </w:r>
          </w:p>
        </w:tc>
        <w:tc>
          <w:tcPr>
            <w:tcW w:w="1713" w:type="dxa"/>
            <w:shd w:val="clear" w:color="auto" w:fill="auto"/>
            <w:noWrap/>
            <w:hideMark/>
          </w:tcPr>
          <w:p w14:paraId="7E28DF74"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92</w:t>
            </w:r>
          </w:p>
        </w:tc>
        <w:tc>
          <w:tcPr>
            <w:tcW w:w="1713" w:type="dxa"/>
            <w:shd w:val="clear" w:color="auto" w:fill="auto"/>
            <w:noWrap/>
            <w:hideMark/>
          </w:tcPr>
          <w:p w14:paraId="01115A1C"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486</w:t>
            </w:r>
          </w:p>
        </w:tc>
      </w:tr>
      <w:tr w:rsidR="00B73AFE" w:rsidRPr="00572ABC" w14:paraId="4B3865A6" w14:textId="77777777" w:rsidTr="00507415">
        <w:trPr>
          <w:trHeight w:val="270"/>
        </w:trPr>
        <w:tc>
          <w:tcPr>
            <w:tcW w:w="2588" w:type="dxa"/>
            <w:shd w:val="clear" w:color="auto" w:fill="auto"/>
            <w:noWrap/>
            <w:hideMark/>
          </w:tcPr>
          <w:p w14:paraId="3BB7EB3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Jun 11</w:t>
            </w:r>
            <w:r w:rsidRPr="00572ABC">
              <w:rPr>
                <w:rFonts w:ascii="Calibri" w:eastAsia="Times New Roman" w:hAnsi="Calibri" w:cs="Calibri"/>
                <w:sz w:val="16"/>
                <w:szCs w:val="16"/>
                <w:vertAlign w:val="superscript"/>
                <w:lang w:eastAsia="en-NZ"/>
              </w:rPr>
              <w:t>p</w:t>
            </w:r>
          </w:p>
        </w:tc>
        <w:tc>
          <w:tcPr>
            <w:tcW w:w="1713" w:type="dxa"/>
            <w:shd w:val="clear" w:color="auto" w:fill="auto"/>
            <w:noWrap/>
            <w:hideMark/>
          </w:tcPr>
          <w:p w14:paraId="19C86D4C"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589</w:t>
            </w:r>
          </w:p>
        </w:tc>
        <w:tc>
          <w:tcPr>
            <w:tcW w:w="1713" w:type="dxa"/>
            <w:shd w:val="clear" w:color="auto" w:fill="auto"/>
            <w:noWrap/>
            <w:hideMark/>
          </w:tcPr>
          <w:p w14:paraId="3915CE95"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88</w:t>
            </w:r>
          </w:p>
        </w:tc>
        <w:tc>
          <w:tcPr>
            <w:tcW w:w="1713" w:type="dxa"/>
            <w:shd w:val="clear" w:color="auto" w:fill="auto"/>
            <w:noWrap/>
            <w:hideMark/>
          </w:tcPr>
          <w:p w14:paraId="14A2F908"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501</w:t>
            </w:r>
          </w:p>
        </w:tc>
      </w:tr>
      <w:tr w:rsidR="00B73AFE" w:rsidRPr="00572ABC" w14:paraId="20FA54EB" w14:textId="77777777" w:rsidTr="00507415">
        <w:trPr>
          <w:trHeight w:val="270"/>
        </w:trPr>
        <w:tc>
          <w:tcPr>
            <w:tcW w:w="2588" w:type="dxa"/>
            <w:shd w:val="clear" w:color="auto" w:fill="auto"/>
            <w:noWrap/>
            <w:hideMark/>
          </w:tcPr>
          <w:p w14:paraId="4DA05E8E"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Sep 11</w:t>
            </w:r>
            <w:r w:rsidRPr="00572ABC">
              <w:rPr>
                <w:rFonts w:ascii="Calibri" w:eastAsia="Times New Roman" w:hAnsi="Calibri" w:cs="Calibri"/>
                <w:sz w:val="16"/>
                <w:szCs w:val="16"/>
                <w:vertAlign w:val="superscript"/>
                <w:lang w:eastAsia="en-NZ"/>
              </w:rPr>
              <w:t>p</w:t>
            </w:r>
          </w:p>
        </w:tc>
        <w:tc>
          <w:tcPr>
            <w:tcW w:w="1713" w:type="dxa"/>
            <w:shd w:val="clear" w:color="auto" w:fill="auto"/>
            <w:noWrap/>
            <w:hideMark/>
          </w:tcPr>
          <w:p w14:paraId="1C5851D8"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581</w:t>
            </w:r>
          </w:p>
        </w:tc>
        <w:tc>
          <w:tcPr>
            <w:tcW w:w="1713" w:type="dxa"/>
            <w:shd w:val="clear" w:color="auto" w:fill="auto"/>
            <w:noWrap/>
            <w:hideMark/>
          </w:tcPr>
          <w:p w14:paraId="0348804C"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81</w:t>
            </w:r>
          </w:p>
        </w:tc>
        <w:tc>
          <w:tcPr>
            <w:tcW w:w="1713" w:type="dxa"/>
            <w:shd w:val="clear" w:color="auto" w:fill="auto"/>
            <w:noWrap/>
            <w:hideMark/>
          </w:tcPr>
          <w:p w14:paraId="0F6E9943"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500</w:t>
            </w:r>
          </w:p>
        </w:tc>
      </w:tr>
      <w:tr w:rsidR="00B73AFE" w:rsidRPr="00572ABC" w14:paraId="730E9406" w14:textId="77777777" w:rsidTr="00507415">
        <w:trPr>
          <w:trHeight w:val="270"/>
        </w:trPr>
        <w:tc>
          <w:tcPr>
            <w:tcW w:w="2588" w:type="dxa"/>
            <w:shd w:val="clear" w:color="auto" w:fill="auto"/>
            <w:noWrap/>
            <w:hideMark/>
          </w:tcPr>
          <w:p w14:paraId="3E9880FB" w14:textId="77777777" w:rsidR="00B73AFE" w:rsidRPr="00572ABC" w:rsidRDefault="00B73AFE" w:rsidP="00B73AFE">
            <w:pPr>
              <w:spacing w:after="0" w:line="240" w:lineRule="auto"/>
              <w:ind w:firstLineChars="100" w:firstLine="160"/>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YE Dec 11</w:t>
            </w:r>
            <w:r w:rsidRPr="00572ABC">
              <w:rPr>
                <w:rFonts w:ascii="Calibri" w:eastAsia="Times New Roman" w:hAnsi="Calibri" w:cs="Calibri"/>
                <w:sz w:val="16"/>
                <w:szCs w:val="16"/>
                <w:vertAlign w:val="superscript"/>
                <w:lang w:eastAsia="en-NZ"/>
              </w:rPr>
              <w:t>p</w:t>
            </w:r>
          </w:p>
        </w:tc>
        <w:tc>
          <w:tcPr>
            <w:tcW w:w="1713" w:type="dxa"/>
            <w:shd w:val="clear" w:color="auto" w:fill="auto"/>
            <w:noWrap/>
            <w:hideMark/>
          </w:tcPr>
          <w:p w14:paraId="7B98ED34" w14:textId="77777777" w:rsidR="00B73AFE" w:rsidRPr="00572ABC" w:rsidRDefault="00B73AFE" w:rsidP="00B73AFE">
            <w:pPr>
              <w:spacing w:after="0" w:line="240" w:lineRule="auto"/>
              <w:jc w:val="right"/>
              <w:rPr>
                <w:rFonts w:ascii="Calibri" w:eastAsia="Times New Roman" w:hAnsi="Calibri" w:cs="Calibri"/>
                <w:b/>
                <w:bCs/>
                <w:sz w:val="16"/>
                <w:szCs w:val="16"/>
                <w:lang w:eastAsia="en-NZ"/>
              </w:rPr>
            </w:pPr>
            <w:r w:rsidRPr="00572ABC">
              <w:rPr>
                <w:rFonts w:ascii="Calibri" w:eastAsia="Times New Roman" w:hAnsi="Calibri" w:cs="Calibri"/>
                <w:b/>
                <w:bCs/>
                <w:sz w:val="16"/>
                <w:szCs w:val="16"/>
                <w:lang w:eastAsia="en-NZ"/>
              </w:rPr>
              <w:t>566</w:t>
            </w:r>
          </w:p>
        </w:tc>
        <w:tc>
          <w:tcPr>
            <w:tcW w:w="1713" w:type="dxa"/>
            <w:shd w:val="clear" w:color="auto" w:fill="auto"/>
            <w:noWrap/>
            <w:hideMark/>
          </w:tcPr>
          <w:p w14:paraId="34D0E3CB"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78</w:t>
            </w:r>
          </w:p>
        </w:tc>
        <w:tc>
          <w:tcPr>
            <w:tcW w:w="1713" w:type="dxa"/>
            <w:shd w:val="clear" w:color="auto" w:fill="auto"/>
            <w:noWrap/>
            <w:hideMark/>
          </w:tcPr>
          <w:p w14:paraId="4CBFBEFB" w14:textId="77777777" w:rsidR="00B73AFE" w:rsidRPr="00572ABC" w:rsidRDefault="00B73AFE" w:rsidP="00B73AFE">
            <w:pPr>
              <w:spacing w:after="0" w:line="240" w:lineRule="auto"/>
              <w:jc w:val="right"/>
              <w:rPr>
                <w:rFonts w:ascii="Calibri" w:eastAsia="Times New Roman" w:hAnsi="Calibri" w:cs="Calibri"/>
                <w:sz w:val="16"/>
                <w:szCs w:val="16"/>
                <w:lang w:eastAsia="en-NZ"/>
              </w:rPr>
            </w:pPr>
            <w:r w:rsidRPr="00572ABC">
              <w:rPr>
                <w:rFonts w:ascii="Calibri" w:eastAsia="Times New Roman" w:hAnsi="Calibri" w:cs="Calibri"/>
                <w:sz w:val="16"/>
                <w:szCs w:val="16"/>
                <w:lang w:eastAsia="en-NZ"/>
              </w:rPr>
              <w:t>487</w:t>
            </w:r>
          </w:p>
        </w:tc>
      </w:tr>
    </w:tbl>
    <w:p w14:paraId="11519927" w14:textId="77777777" w:rsidR="00E82771" w:rsidRPr="00572ABC" w:rsidRDefault="00E82771">
      <w:pPr>
        <w:rPr>
          <w:rFonts w:ascii="Calibri" w:hAnsi="Calibri" w:cs="Calibri"/>
        </w:rPr>
      </w:pPr>
    </w:p>
    <w:tbl>
      <w:tblPr>
        <w:tblStyle w:val="TableGrid"/>
        <w:tblW w:w="0" w:type="auto"/>
        <w:tblLook w:val="04A0" w:firstRow="1" w:lastRow="0" w:firstColumn="1" w:lastColumn="0" w:noHBand="0" w:noVBand="1"/>
      </w:tblPr>
      <w:tblGrid>
        <w:gridCol w:w="7605"/>
        <w:gridCol w:w="220"/>
        <w:gridCol w:w="220"/>
        <w:gridCol w:w="220"/>
        <w:gridCol w:w="220"/>
        <w:gridCol w:w="219"/>
        <w:gridCol w:w="219"/>
        <w:gridCol w:w="219"/>
        <w:gridCol w:w="219"/>
        <w:gridCol w:w="219"/>
        <w:gridCol w:w="219"/>
        <w:gridCol w:w="219"/>
        <w:gridCol w:w="219"/>
        <w:gridCol w:w="219"/>
      </w:tblGrid>
      <w:tr w:rsidR="00507415" w:rsidRPr="00572ABC" w14:paraId="2F9B6AD7" w14:textId="77777777" w:rsidTr="00507415">
        <w:trPr>
          <w:trHeight w:val="225"/>
        </w:trPr>
        <w:tc>
          <w:tcPr>
            <w:tcW w:w="14236" w:type="dxa"/>
            <w:gridSpan w:val="14"/>
            <w:noWrap/>
            <w:hideMark/>
          </w:tcPr>
          <w:p w14:paraId="026D2119" w14:textId="77777777" w:rsidR="00507415" w:rsidRPr="00572ABC" w:rsidRDefault="00507415">
            <w:pPr>
              <w:rPr>
                <w:rFonts w:ascii="Calibri" w:hAnsi="Calibri" w:cs="Calibri"/>
              </w:rPr>
            </w:pPr>
            <w:r w:rsidRPr="00572ABC">
              <w:rPr>
                <w:rFonts w:ascii="Calibri" w:hAnsi="Calibri" w:cs="Calibri"/>
              </w:rPr>
              <w:t>Source: Office for National Statistics (ONS), Home Office, Central Statistics Office (CSO) Ireland, Northern Ireland Statistics and Research Agency (NISRA).</w:t>
            </w:r>
          </w:p>
        </w:tc>
      </w:tr>
      <w:tr w:rsidR="00507415" w:rsidRPr="00572ABC" w14:paraId="50D01BD9" w14:textId="77777777" w:rsidTr="00507415">
        <w:trPr>
          <w:trHeight w:val="225"/>
        </w:trPr>
        <w:tc>
          <w:tcPr>
            <w:tcW w:w="13417" w:type="dxa"/>
            <w:noWrap/>
            <w:hideMark/>
          </w:tcPr>
          <w:p w14:paraId="785E7AC5" w14:textId="77777777" w:rsidR="00507415" w:rsidRPr="00572ABC" w:rsidRDefault="00507415">
            <w:pPr>
              <w:rPr>
                <w:rFonts w:ascii="Calibri" w:hAnsi="Calibri" w:cs="Calibri"/>
              </w:rPr>
            </w:pPr>
          </w:p>
        </w:tc>
        <w:tc>
          <w:tcPr>
            <w:tcW w:w="63" w:type="dxa"/>
            <w:noWrap/>
            <w:hideMark/>
          </w:tcPr>
          <w:p w14:paraId="5B98BF0B" w14:textId="77777777" w:rsidR="00507415" w:rsidRPr="00572ABC" w:rsidRDefault="00507415">
            <w:pPr>
              <w:rPr>
                <w:rFonts w:ascii="Calibri" w:hAnsi="Calibri" w:cs="Calibri"/>
              </w:rPr>
            </w:pPr>
          </w:p>
        </w:tc>
        <w:tc>
          <w:tcPr>
            <w:tcW w:w="63" w:type="dxa"/>
            <w:noWrap/>
            <w:hideMark/>
          </w:tcPr>
          <w:p w14:paraId="0DE5DCFE" w14:textId="77777777" w:rsidR="00507415" w:rsidRPr="00572ABC" w:rsidRDefault="00507415">
            <w:pPr>
              <w:rPr>
                <w:rFonts w:ascii="Calibri" w:hAnsi="Calibri" w:cs="Calibri"/>
              </w:rPr>
            </w:pPr>
          </w:p>
        </w:tc>
        <w:tc>
          <w:tcPr>
            <w:tcW w:w="63" w:type="dxa"/>
            <w:noWrap/>
            <w:hideMark/>
          </w:tcPr>
          <w:p w14:paraId="465BC780" w14:textId="77777777" w:rsidR="00507415" w:rsidRPr="00572ABC" w:rsidRDefault="00507415">
            <w:pPr>
              <w:rPr>
                <w:rFonts w:ascii="Calibri" w:hAnsi="Calibri" w:cs="Calibri"/>
              </w:rPr>
            </w:pPr>
          </w:p>
        </w:tc>
        <w:tc>
          <w:tcPr>
            <w:tcW w:w="63" w:type="dxa"/>
            <w:noWrap/>
            <w:hideMark/>
          </w:tcPr>
          <w:p w14:paraId="4A01616D" w14:textId="77777777" w:rsidR="00507415" w:rsidRPr="00572ABC" w:rsidRDefault="00507415">
            <w:pPr>
              <w:rPr>
                <w:rFonts w:ascii="Calibri" w:hAnsi="Calibri" w:cs="Calibri"/>
              </w:rPr>
            </w:pPr>
          </w:p>
        </w:tc>
        <w:tc>
          <w:tcPr>
            <w:tcW w:w="63" w:type="dxa"/>
            <w:noWrap/>
            <w:hideMark/>
          </w:tcPr>
          <w:p w14:paraId="320369F7" w14:textId="77777777" w:rsidR="00507415" w:rsidRPr="00572ABC" w:rsidRDefault="00507415">
            <w:pPr>
              <w:rPr>
                <w:rFonts w:ascii="Calibri" w:hAnsi="Calibri" w:cs="Calibri"/>
              </w:rPr>
            </w:pPr>
          </w:p>
        </w:tc>
        <w:tc>
          <w:tcPr>
            <w:tcW w:w="63" w:type="dxa"/>
            <w:noWrap/>
            <w:hideMark/>
          </w:tcPr>
          <w:p w14:paraId="4804FAA0" w14:textId="77777777" w:rsidR="00507415" w:rsidRPr="00572ABC" w:rsidRDefault="00507415">
            <w:pPr>
              <w:rPr>
                <w:rFonts w:ascii="Calibri" w:hAnsi="Calibri" w:cs="Calibri"/>
              </w:rPr>
            </w:pPr>
          </w:p>
        </w:tc>
        <w:tc>
          <w:tcPr>
            <w:tcW w:w="63" w:type="dxa"/>
            <w:noWrap/>
            <w:hideMark/>
          </w:tcPr>
          <w:p w14:paraId="020FBA6C" w14:textId="77777777" w:rsidR="00507415" w:rsidRPr="00572ABC" w:rsidRDefault="00507415">
            <w:pPr>
              <w:rPr>
                <w:rFonts w:ascii="Calibri" w:hAnsi="Calibri" w:cs="Calibri"/>
              </w:rPr>
            </w:pPr>
          </w:p>
        </w:tc>
        <w:tc>
          <w:tcPr>
            <w:tcW w:w="63" w:type="dxa"/>
            <w:noWrap/>
            <w:hideMark/>
          </w:tcPr>
          <w:p w14:paraId="306F8319" w14:textId="77777777" w:rsidR="00507415" w:rsidRPr="00572ABC" w:rsidRDefault="00507415">
            <w:pPr>
              <w:rPr>
                <w:rFonts w:ascii="Calibri" w:hAnsi="Calibri" w:cs="Calibri"/>
              </w:rPr>
            </w:pPr>
          </w:p>
        </w:tc>
        <w:tc>
          <w:tcPr>
            <w:tcW w:w="63" w:type="dxa"/>
            <w:noWrap/>
            <w:hideMark/>
          </w:tcPr>
          <w:p w14:paraId="410522F6" w14:textId="77777777" w:rsidR="00507415" w:rsidRPr="00572ABC" w:rsidRDefault="00507415">
            <w:pPr>
              <w:rPr>
                <w:rFonts w:ascii="Calibri" w:hAnsi="Calibri" w:cs="Calibri"/>
              </w:rPr>
            </w:pPr>
          </w:p>
        </w:tc>
        <w:tc>
          <w:tcPr>
            <w:tcW w:w="63" w:type="dxa"/>
            <w:noWrap/>
            <w:hideMark/>
          </w:tcPr>
          <w:p w14:paraId="7D1B0FC7" w14:textId="77777777" w:rsidR="00507415" w:rsidRPr="00572ABC" w:rsidRDefault="00507415">
            <w:pPr>
              <w:rPr>
                <w:rFonts w:ascii="Calibri" w:hAnsi="Calibri" w:cs="Calibri"/>
              </w:rPr>
            </w:pPr>
          </w:p>
        </w:tc>
        <w:tc>
          <w:tcPr>
            <w:tcW w:w="63" w:type="dxa"/>
            <w:noWrap/>
            <w:hideMark/>
          </w:tcPr>
          <w:p w14:paraId="12395263" w14:textId="77777777" w:rsidR="00507415" w:rsidRPr="00572ABC" w:rsidRDefault="00507415">
            <w:pPr>
              <w:rPr>
                <w:rFonts w:ascii="Calibri" w:hAnsi="Calibri" w:cs="Calibri"/>
              </w:rPr>
            </w:pPr>
          </w:p>
        </w:tc>
        <w:tc>
          <w:tcPr>
            <w:tcW w:w="63" w:type="dxa"/>
            <w:noWrap/>
            <w:hideMark/>
          </w:tcPr>
          <w:p w14:paraId="3C1A54A4" w14:textId="77777777" w:rsidR="00507415" w:rsidRPr="00572ABC" w:rsidRDefault="00507415">
            <w:pPr>
              <w:rPr>
                <w:rFonts w:ascii="Calibri" w:hAnsi="Calibri" w:cs="Calibri"/>
              </w:rPr>
            </w:pPr>
          </w:p>
        </w:tc>
        <w:tc>
          <w:tcPr>
            <w:tcW w:w="63" w:type="dxa"/>
            <w:noWrap/>
            <w:hideMark/>
          </w:tcPr>
          <w:p w14:paraId="592DE5A7" w14:textId="77777777" w:rsidR="00507415" w:rsidRPr="00572ABC" w:rsidRDefault="00507415">
            <w:pPr>
              <w:rPr>
                <w:rFonts w:ascii="Calibri" w:hAnsi="Calibri" w:cs="Calibri"/>
              </w:rPr>
            </w:pPr>
          </w:p>
        </w:tc>
      </w:tr>
      <w:tr w:rsidR="00507415" w:rsidRPr="00572ABC" w14:paraId="72125ADA" w14:textId="77777777" w:rsidTr="00507415">
        <w:trPr>
          <w:trHeight w:val="225"/>
        </w:trPr>
        <w:tc>
          <w:tcPr>
            <w:tcW w:w="14236" w:type="dxa"/>
            <w:gridSpan w:val="14"/>
            <w:noWrap/>
            <w:hideMark/>
          </w:tcPr>
          <w:p w14:paraId="5AC9280D" w14:textId="77777777" w:rsidR="00507415" w:rsidRPr="00572ABC" w:rsidRDefault="00507415">
            <w:pPr>
              <w:rPr>
                <w:rFonts w:ascii="Calibri" w:hAnsi="Calibri" w:cs="Calibri"/>
              </w:rPr>
            </w:pPr>
            <w:r w:rsidRPr="00572ABC">
              <w:rPr>
                <w:rFonts w:ascii="Calibri" w:hAnsi="Calibri" w:cs="Calibri"/>
              </w:rPr>
              <w:t>Totals may not sum due to rounding.</w:t>
            </w:r>
          </w:p>
        </w:tc>
      </w:tr>
      <w:tr w:rsidR="00507415" w:rsidRPr="00572ABC" w14:paraId="2F4EE706" w14:textId="77777777" w:rsidTr="00507415">
        <w:trPr>
          <w:trHeight w:val="225"/>
        </w:trPr>
        <w:tc>
          <w:tcPr>
            <w:tcW w:w="13417" w:type="dxa"/>
            <w:noWrap/>
            <w:hideMark/>
          </w:tcPr>
          <w:p w14:paraId="45345F1F" w14:textId="77777777" w:rsidR="00507415" w:rsidRPr="00572ABC" w:rsidRDefault="00507415">
            <w:pPr>
              <w:rPr>
                <w:rFonts w:ascii="Calibri" w:hAnsi="Calibri" w:cs="Calibri"/>
              </w:rPr>
            </w:pPr>
          </w:p>
        </w:tc>
        <w:tc>
          <w:tcPr>
            <w:tcW w:w="63" w:type="dxa"/>
            <w:noWrap/>
            <w:hideMark/>
          </w:tcPr>
          <w:p w14:paraId="053200E8" w14:textId="77777777" w:rsidR="00507415" w:rsidRPr="00572ABC" w:rsidRDefault="00507415">
            <w:pPr>
              <w:rPr>
                <w:rFonts w:ascii="Calibri" w:hAnsi="Calibri" w:cs="Calibri"/>
              </w:rPr>
            </w:pPr>
          </w:p>
        </w:tc>
        <w:tc>
          <w:tcPr>
            <w:tcW w:w="63" w:type="dxa"/>
            <w:noWrap/>
            <w:hideMark/>
          </w:tcPr>
          <w:p w14:paraId="6A59732F" w14:textId="77777777" w:rsidR="00507415" w:rsidRPr="00572ABC" w:rsidRDefault="00507415">
            <w:pPr>
              <w:rPr>
                <w:rFonts w:ascii="Calibri" w:hAnsi="Calibri" w:cs="Calibri"/>
              </w:rPr>
            </w:pPr>
          </w:p>
        </w:tc>
        <w:tc>
          <w:tcPr>
            <w:tcW w:w="63" w:type="dxa"/>
            <w:noWrap/>
            <w:hideMark/>
          </w:tcPr>
          <w:p w14:paraId="04A4C70B" w14:textId="77777777" w:rsidR="00507415" w:rsidRPr="00572ABC" w:rsidRDefault="00507415">
            <w:pPr>
              <w:rPr>
                <w:rFonts w:ascii="Calibri" w:hAnsi="Calibri" w:cs="Calibri"/>
              </w:rPr>
            </w:pPr>
          </w:p>
        </w:tc>
        <w:tc>
          <w:tcPr>
            <w:tcW w:w="63" w:type="dxa"/>
            <w:noWrap/>
            <w:hideMark/>
          </w:tcPr>
          <w:p w14:paraId="407492DD" w14:textId="77777777" w:rsidR="00507415" w:rsidRPr="00572ABC" w:rsidRDefault="00507415">
            <w:pPr>
              <w:rPr>
                <w:rFonts w:ascii="Calibri" w:hAnsi="Calibri" w:cs="Calibri"/>
              </w:rPr>
            </w:pPr>
          </w:p>
        </w:tc>
        <w:tc>
          <w:tcPr>
            <w:tcW w:w="63" w:type="dxa"/>
            <w:noWrap/>
            <w:hideMark/>
          </w:tcPr>
          <w:p w14:paraId="53330605" w14:textId="77777777" w:rsidR="00507415" w:rsidRPr="00572ABC" w:rsidRDefault="00507415">
            <w:pPr>
              <w:rPr>
                <w:rFonts w:ascii="Calibri" w:hAnsi="Calibri" w:cs="Calibri"/>
              </w:rPr>
            </w:pPr>
          </w:p>
        </w:tc>
        <w:tc>
          <w:tcPr>
            <w:tcW w:w="63" w:type="dxa"/>
            <w:noWrap/>
            <w:hideMark/>
          </w:tcPr>
          <w:p w14:paraId="677AD092" w14:textId="77777777" w:rsidR="00507415" w:rsidRPr="00572ABC" w:rsidRDefault="00507415">
            <w:pPr>
              <w:rPr>
                <w:rFonts w:ascii="Calibri" w:hAnsi="Calibri" w:cs="Calibri"/>
              </w:rPr>
            </w:pPr>
          </w:p>
        </w:tc>
        <w:tc>
          <w:tcPr>
            <w:tcW w:w="63" w:type="dxa"/>
            <w:noWrap/>
            <w:hideMark/>
          </w:tcPr>
          <w:p w14:paraId="6DA05A50" w14:textId="77777777" w:rsidR="00507415" w:rsidRPr="00572ABC" w:rsidRDefault="00507415">
            <w:pPr>
              <w:rPr>
                <w:rFonts w:ascii="Calibri" w:hAnsi="Calibri" w:cs="Calibri"/>
              </w:rPr>
            </w:pPr>
          </w:p>
        </w:tc>
        <w:tc>
          <w:tcPr>
            <w:tcW w:w="63" w:type="dxa"/>
            <w:noWrap/>
            <w:hideMark/>
          </w:tcPr>
          <w:p w14:paraId="3BB590C5" w14:textId="77777777" w:rsidR="00507415" w:rsidRPr="00572ABC" w:rsidRDefault="00507415">
            <w:pPr>
              <w:rPr>
                <w:rFonts w:ascii="Calibri" w:hAnsi="Calibri" w:cs="Calibri"/>
              </w:rPr>
            </w:pPr>
          </w:p>
        </w:tc>
        <w:tc>
          <w:tcPr>
            <w:tcW w:w="63" w:type="dxa"/>
            <w:noWrap/>
            <w:hideMark/>
          </w:tcPr>
          <w:p w14:paraId="3F7FAA03" w14:textId="77777777" w:rsidR="00507415" w:rsidRPr="00572ABC" w:rsidRDefault="00507415">
            <w:pPr>
              <w:rPr>
                <w:rFonts w:ascii="Calibri" w:hAnsi="Calibri" w:cs="Calibri"/>
              </w:rPr>
            </w:pPr>
          </w:p>
        </w:tc>
        <w:tc>
          <w:tcPr>
            <w:tcW w:w="63" w:type="dxa"/>
            <w:noWrap/>
            <w:hideMark/>
          </w:tcPr>
          <w:p w14:paraId="1FAA03C4" w14:textId="77777777" w:rsidR="00507415" w:rsidRPr="00572ABC" w:rsidRDefault="00507415">
            <w:pPr>
              <w:rPr>
                <w:rFonts w:ascii="Calibri" w:hAnsi="Calibri" w:cs="Calibri"/>
              </w:rPr>
            </w:pPr>
          </w:p>
        </w:tc>
        <w:tc>
          <w:tcPr>
            <w:tcW w:w="63" w:type="dxa"/>
            <w:noWrap/>
            <w:hideMark/>
          </w:tcPr>
          <w:p w14:paraId="585F4567" w14:textId="77777777" w:rsidR="00507415" w:rsidRPr="00572ABC" w:rsidRDefault="00507415">
            <w:pPr>
              <w:rPr>
                <w:rFonts w:ascii="Calibri" w:hAnsi="Calibri" w:cs="Calibri"/>
              </w:rPr>
            </w:pPr>
          </w:p>
        </w:tc>
        <w:tc>
          <w:tcPr>
            <w:tcW w:w="63" w:type="dxa"/>
            <w:noWrap/>
            <w:hideMark/>
          </w:tcPr>
          <w:p w14:paraId="59F65A08" w14:textId="77777777" w:rsidR="00507415" w:rsidRPr="00572ABC" w:rsidRDefault="00507415">
            <w:pPr>
              <w:rPr>
                <w:rFonts w:ascii="Calibri" w:hAnsi="Calibri" w:cs="Calibri"/>
              </w:rPr>
            </w:pPr>
          </w:p>
        </w:tc>
        <w:tc>
          <w:tcPr>
            <w:tcW w:w="63" w:type="dxa"/>
            <w:noWrap/>
            <w:hideMark/>
          </w:tcPr>
          <w:p w14:paraId="5AE8C809" w14:textId="77777777" w:rsidR="00507415" w:rsidRPr="00572ABC" w:rsidRDefault="00507415">
            <w:pPr>
              <w:rPr>
                <w:rFonts w:ascii="Calibri" w:hAnsi="Calibri" w:cs="Calibri"/>
              </w:rPr>
            </w:pPr>
          </w:p>
        </w:tc>
      </w:tr>
      <w:tr w:rsidR="00507415" w:rsidRPr="00572ABC" w14:paraId="53F58B6F" w14:textId="77777777" w:rsidTr="00507415">
        <w:trPr>
          <w:trHeight w:val="225"/>
        </w:trPr>
        <w:tc>
          <w:tcPr>
            <w:tcW w:w="13417" w:type="dxa"/>
            <w:noWrap/>
            <w:hideMark/>
          </w:tcPr>
          <w:p w14:paraId="01019E49" w14:textId="77777777" w:rsidR="00507415" w:rsidRPr="00572ABC" w:rsidRDefault="00507415">
            <w:pPr>
              <w:rPr>
                <w:rFonts w:ascii="Calibri" w:hAnsi="Calibri" w:cs="Calibri"/>
              </w:rPr>
            </w:pPr>
            <w:r w:rsidRPr="00572ABC">
              <w:rPr>
                <w:rFonts w:ascii="Calibri" w:hAnsi="Calibri" w:cs="Calibri"/>
              </w:rPr>
              <w:t>..   Not available</w:t>
            </w:r>
          </w:p>
        </w:tc>
        <w:tc>
          <w:tcPr>
            <w:tcW w:w="63" w:type="dxa"/>
            <w:noWrap/>
            <w:hideMark/>
          </w:tcPr>
          <w:p w14:paraId="36220679" w14:textId="77777777" w:rsidR="00507415" w:rsidRPr="00572ABC" w:rsidRDefault="00507415">
            <w:pPr>
              <w:rPr>
                <w:rFonts w:ascii="Calibri" w:hAnsi="Calibri" w:cs="Calibri"/>
              </w:rPr>
            </w:pPr>
          </w:p>
        </w:tc>
        <w:tc>
          <w:tcPr>
            <w:tcW w:w="63" w:type="dxa"/>
            <w:noWrap/>
            <w:hideMark/>
          </w:tcPr>
          <w:p w14:paraId="525F3363" w14:textId="77777777" w:rsidR="00507415" w:rsidRPr="00572ABC" w:rsidRDefault="00507415">
            <w:pPr>
              <w:rPr>
                <w:rFonts w:ascii="Calibri" w:hAnsi="Calibri" w:cs="Calibri"/>
              </w:rPr>
            </w:pPr>
          </w:p>
        </w:tc>
        <w:tc>
          <w:tcPr>
            <w:tcW w:w="63" w:type="dxa"/>
            <w:noWrap/>
            <w:hideMark/>
          </w:tcPr>
          <w:p w14:paraId="294343B1" w14:textId="77777777" w:rsidR="00507415" w:rsidRPr="00572ABC" w:rsidRDefault="00507415">
            <w:pPr>
              <w:rPr>
                <w:rFonts w:ascii="Calibri" w:hAnsi="Calibri" w:cs="Calibri"/>
              </w:rPr>
            </w:pPr>
          </w:p>
        </w:tc>
        <w:tc>
          <w:tcPr>
            <w:tcW w:w="63" w:type="dxa"/>
            <w:noWrap/>
            <w:hideMark/>
          </w:tcPr>
          <w:p w14:paraId="1488B844" w14:textId="77777777" w:rsidR="00507415" w:rsidRPr="00572ABC" w:rsidRDefault="00507415">
            <w:pPr>
              <w:rPr>
                <w:rFonts w:ascii="Calibri" w:hAnsi="Calibri" w:cs="Calibri"/>
              </w:rPr>
            </w:pPr>
          </w:p>
        </w:tc>
        <w:tc>
          <w:tcPr>
            <w:tcW w:w="63" w:type="dxa"/>
            <w:noWrap/>
            <w:hideMark/>
          </w:tcPr>
          <w:p w14:paraId="5C11CFCF" w14:textId="77777777" w:rsidR="00507415" w:rsidRPr="00572ABC" w:rsidRDefault="00507415">
            <w:pPr>
              <w:rPr>
                <w:rFonts w:ascii="Calibri" w:hAnsi="Calibri" w:cs="Calibri"/>
              </w:rPr>
            </w:pPr>
          </w:p>
        </w:tc>
        <w:tc>
          <w:tcPr>
            <w:tcW w:w="63" w:type="dxa"/>
            <w:noWrap/>
            <w:hideMark/>
          </w:tcPr>
          <w:p w14:paraId="325E2080" w14:textId="77777777" w:rsidR="00507415" w:rsidRPr="00572ABC" w:rsidRDefault="00507415">
            <w:pPr>
              <w:rPr>
                <w:rFonts w:ascii="Calibri" w:hAnsi="Calibri" w:cs="Calibri"/>
              </w:rPr>
            </w:pPr>
          </w:p>
        </w:tc>
        <w:tc>
          <w:tcPr>
            <w:tcW w:w="63" w:type="dxa"/>
            <w:noWrap/>
            <w:hideMark/>
          </w:tcPr>
          <w:p w14:paraId="6011A258" w14:textId="77777777" w:rsidR="00507415" w:rsidRPr="00572ABC" w:rsidRDefault="00507415">
            <w:pPr>
              <w:rPr>
                <w:rFonts w:ascii="Calibri" w:hAnsi="Calibri" w:cs="Calibri"/>
              </w:rPr>
            </w:pPr>
          </w:p>
        </w:tc>
        <w:tc>
          <w:tcPr>
            <w:tcW w:w="63" w:type="dxa"/>
            <w:noWrap/>
            <w:hideMark/>
          </w:tcPr>
          <w:p w14:paraId="1F8DEDA0" w14:textId="77777777" w:rsidR="00507415" w:rsidRPr="00572ABC" w:rsidRDefault="00507415">
            <w:pPr>
              <w:rPr>
                <w:rFonts w:ascii="Calibri" w:hAnsi="Calibri" w:cs="Calibri"/>
              </w:rPr>
            </w:pPr>
          </w:p>
        </w:tc>
        <w:tc>
          <w:tcPr>
            <w:tcW w:w="63" w:type="dxa"/>
            <w:noWrap/>
            <w:hideMark/>
          </w:tcPr>
          <w:p w14:paraId="22E1DCEE" w14:textId="77777777" w:rsidR="00507415" w:rsidRPr="00572ABC" w:rsidRDefault="00507415">
            <w:pPr>
              <w:rPr>
                <w:rFonts w:ascii="Calibri" w:hAnsi="Calibri" w:cs="Calibri"/>
              </w:rPr>
            </w:pPr>
          </w:p>
        </w:tc>
        <w:tc>
          <w:tcPr>
            <w:tcW w:w="63" w:type="dxa"/>
            <w:noWrap/>
            <w:hideMark/>
          </w:tcPr>
          <w:p w14:paraId="4DE56D14" w14:textId="77777777" w:rsidR="00507415" w:rsidRPr="00572ABC" w:rsidRDefault="00507415">
            <w:pPr>
              <w:rPr>
                <w:rFonts w:ascii="Calibri" w:hAnsi="Calibri" w:cs="Calibri"/>
              </w:rPr>
            </w:pPr>
          </w:p>
        </w:tc>
        <w:tc>
          <w:tcPr>
            <w:tcW w:w="63" w:type="dxa"/>
            <w:noWrap/>
            <w:hideMark/>
          </w:tcPr>
          <w:p w14:paraId="75967134" w14:textId="77777777" w:rsidR="00507415" w:rsidRPr="00572ABC" w:rsidRDefault="00507415">
            <w:pPr>
              <w:rPr>
                <w:rFonts w:ascii="Calibri" w:hAnsi="Calibri" w:cs="Calibri"/>
              </w:rPr>
            </w:pPr>
          </w:p>
        </w:tc>
        <w:tc>
          <w:tcPr>
            <w:tcW w:w="63" w:type="dxa"/>
            <w:noWrap/>
            <w:hideMark/>
          </w:tcPr>
          <w:p w14:paraId="2781C909" w14:textId="77777777" w:rsidR="00507415" w:rsidRPr="00572ABC" w:rsidRDefault="00507415">
            <w:pPr>
              <w:rPr>
                <w:rFonts w:ascii="Calibri" w:hAnsi="Calibri" w:cs="Calibri"/>
              </w:rPr>
            </w:pPr>
          </w:p>
        </w:tc>
        <w:tc>
          <w:tcPr>
            <w:tcW w:w="63" w:type="dxa"/>
            <w:noWrap/>
            <w:hideMark/>
          </w:tcPr>
          <w:p w14:paraId="390A1C89" w14:textId="77777777" w:rsidR="00507415" w:rsidRPr="00572ABC" w:rsidRDefault="00507415">
            <w:pPr>
              <w:rPr>
                <w:rFonts w:ascii="Calibri" w:hAnsi="Calibri" w:cs="Calibri"/>
              </w:rPr>
            </w:pPr>
          </w:p>
        </w:tc>
      </w:tr>
      <w:tr w:rsidR="00507415" w:rsidRPr="00572ABC" w14:paraId="31430399" w14:textId="77777777" w:rsidTr="00507415">
        <w:trPr>
          <w:trHeight w:val="225"/>
        </w:trPr>
        <w:tc>
          <w:tcPr>
            <w:tcW w:w="13417" w:type="dxa"/>
            <w:noWrap/>
            <w:hideMark/>
          </w:tcPr>
          <w:p w14:paraId="0DF30F19" w14:textId="77777777" w:rsidR="00507415" w:rsidRPr="00572ABC" w:rsidRDefault="00507415">
            <w:pPr>
              <w:rPr>
                <w:rFonts w:ascii="Calibri" w:hAnsi="Calibri" w:cs="Calibri"/>
              </w:rPr>
            </w:pPr>
            <w:r w:rsidRPr="00572ABC">
              <w:rPr>
                <w:rFonts w:ascii="Calibri" w:hAnsi="Calibri" w:cs="Calibri"/>
              </w:rPr>
              <w:t>:    Not applicable</w:t>
            </w:r>
          </w:p>
        </w:tc>
        <w:tc>
          <w:tcPr>
            <w:tcW w:w="63" w:type="dxa"/>
            <w:noWrap/>
            <w:hideMark/>
          </w:tcPr>
          <w:p w14:paraId="4096E987" w14:textId="77777777" w:rsidR="00507415" w:rsidRPr="00572ABC" w:rsidRDefault="00507415">
            <w:pPr>
              <w:rPr>
                <w:rFonts w:ascii="Calibri" w:hAnsi="Calibri" w:cs="Calibri"/>
              </w:rPr>
            </w:pPr>
          </w:p>
        </w:tc>
        <w:tc>
          <w:tcPr>
            <w:tcW w:w="63" w:type="dxa"/>
            <w:noWrap/>
            <w:hideMark/>
          </w:tcPr>
          <w:p w14:paraId="7889C9C3" w14:textId="77777777" w:rsidR="00507415" w:rsidRPr="00572ABC" w:rsidRDefault="00507415">
            <w:pPr>
              <w:rPr>
                <w:rFonts w:ascii="Calibri" w:hAnsi="Calibri" w:cs="Calibri"/>
              </w:rPr>
            </w:pPr>
          </w:p>
        </w:tc>
        <w:tc>
          <w:tcPr>
            <w:tcW w:w="63" w:type="dxa"/>
            <w:noWrap/>
            <w:hideMark/>
          </w:tcPr>
          <w:p w14:paraId="590E495B" w14:textId="77777777" w:rsidR="00507415" w:rsidRPr="00572ABC" w:rsidRDefault="00507415">
            <w:pPr>
              <w:rPr>
                <w:rFonts w:ascii="Calibri" w:hAnsi="Calibri" w:cs="Calibri"/>
              </w:rPr>
            </w:pPr>
          </w:p>
        </w:tc>
        <w:tc>
          <w:tcPr>
            <w:tcW w:w="63" w:type="dxa"/>
            <w:noWrap/>
            <w:hideMark/>
          </w:tcPr>
          <w:p w14:paraId="14210A4B" w14:textId="77777777" w:rsidR="00507415" w:rsidRPr="00572ABC" w:rsidRDefault="00507415">
            <w:pPr>
              <w:rPr>
                <w:rFonts w:ascii="Calibri" w:hAnsi="Calibri" w:cs="Calibri"/>
              </w:rPr>
            </w:pPr>
          </w:p>
        </w:tc>
        <w:tc>
          <w:tcPr>
            <w:tcW w:w="63" w:type="dxa"/>
            <w:noWrap/>
            <w:hideMark/>
          </w:tcPr>
          <w:p w14:paraId="529497BE" w14:textId="77777777" w:rsidR="00507415" w:rsidRPr="00572ABC" w:rsidRDefault="00507415">
            <w:pPr>
              <w:rPr>
                <w:rFonts w:ascii="Calibri" w:hAnsi="Calibri" w:cs="Calibri"/>
              </w:rPr>
            </w:pPr>
          </w:p>
        </w:tc>
        <w:tc>
          <w:tcPr>
            <w:tcW w:w="63" w:type="dxa"/>
            <w:noWrap/>
            <w:hideMark/>
          </w:tcPr>
          <w:p w14:paraId="298E2C37" w14:textId="77777777" w:rsidR="00507415" w:rsidRPr="00572ABC" w:rsidRDefault="00507415">
            <w:pPr>
              <w:rPr>
                <w:rFonts w:ascii="Calibri" w:hAnsi="Calibri" w:cs="Calibri"/>
              </w:rPr>
            </w:pPr>
          </w:p>
        </w:tc>
        <w:tc>
          <w:tcPr>
            <w:tcW w:w="63" w:type="dxa"/>
            <w:noWrap/>
            <w:hideMark/>
          </w:tcPr>
          <w:p w14:paraId="4E430BCD" w14:textId="77777777" w:rsidR="00507415" w:rsidRPr="00572ABC" w:rsidRDefault="00507415">
            <w:pPr>
              <w:rPr>
                <w:rFonts w:ascii="Calibri" w:hAnsi="Calibri" w:cs="Calibri"/>
              </w:rPr>
            </w:pPr>
          </w:p>
        </w:tc>
        <w:tc>
          <w:tcPr>
            <w:tcW w:w="63" w:type="dxa"/>
            <w:noWrap/>
            <w:hideMark/>
          </w:tcPr>
          <w:p w14:paraId="7D289ECC" w14:textId="77777777" w:rsidR="00507415" w:rsidRPr="00572ABC" w:rsidRDefault="00507415">
            <w:pPr>
              <w:rPr>
                <w:rFonts w:ascii="Calibri" w:hAnsi="Calibri" w:cs="Calibri"/>
              </w:rPr>
            </w:pPr>
          </w:p>
        </w:tc>
        <w:tc>
          <w:tcPr>
            <w:tcW w:w="63" w:type="dxa"/>
            <w:noWrap/>
            <w:hideMark/>
          </w:tcPr>
          <w:p w14:paraId="1A60E475" w14:textId="77777777" w:rsidR="00507415" w:rsidRPr="00572ABC" w:rsidRDefault="00507415">
            <w:pPr>
              <w:rPr>
                <w:rFonts w:ascii="Calibri" w:hAnsi="Calibri" w:cs="Calibri"/>
              </w:rPr>
            </w:pPr>
          </w:p>
        </w:tc>
        <w:tc>
          <w:tcPr>
            <w:tcW w:w="63" w:type="dxa"/>
            <w:noWrap/>
            <w:hideMark/>
          </w:tcPr>
          <w:p w14:paraId="12292929" w14:textId="77777777" w:rsidR="00507415" w:rsidRPr="00572ABC" w:rsidRDefault="00507415">
            <w:pPr>
              <w:rPr>
                <w:rFonts w:ascii="Calibri" w:hAnsi="Calibri" w:cs="Calibri"/>
              </w:rPr>
            </w:pPr>
          </w:p>
        </w:tc>
        <w:tc>
          <w:tcPr>
            <w:tcW w:w="63" w:type="dxa"/>
            <w:noWrap/>
            <w:hideMark/>
          </w:tcPr>
          <w:p w14:paraId="501CB667" w14:textId="77777777" w:rsidR="00507415" w:rsidRPr="00572ABC" w:rsidRDefault="00507415">
            <w:pPr>
              <w:rPr>
                <w:rFonts w:ascii="Calibri" w:hAnsi="Calibri" w:cs="Calibri"/>
              </w:rPr>
            </w:pPr>
          </w:p>
        </w:tc>
        <w:tc>
          <w:tcPr>
            <w:tcW w:w="63" w:type="dxa"/>
            <w:noWrap/>
            <w:hideMark/>
          </w:tcPr>
          <w:p w14:paraId="788E6335" w14:textId="77777777" w:rsidR="00507415" w:rsidRPr="00572ABC" w:rsidRDefault="00507415">
            <w:pPr>
              <w:rPr>
                <w:rFonts w:ascii="Calibri" w:hAnsi="Calibri" w:cs="Calibri"/>
              </w:rPr>
            </w:pPr>
          </w:p>
        </w:tc>
        <w:tc>
          <w:tcPr>
            <w:tcW w:w="63" w:type="dxa"/>
            <w:noWrap/>
            <w:hideMark/>
          </w:tcPr>
          <w:p w14:paraId="0980E7A3" w14:textId="77777777" w:rsidR="00507415" w:rsidRPr="00572ABC" w:rsidRDefault="00507415">
            <w:pPr>
              <w:rPr>
                <w:rFonts w:ascii="Calibri" w:hAnsi="Calibri" w:cs="Calibri"/>
              </w:rPr>
            </w:pPr>
          </w:p>
        </w:tc>
      </w:tr>
      <w:tr w:rsidR="00507415" w:rsidRPr="00572ABC" w14:paraId="1BCC6A4A" w14:textId="77777777" w:rsidTr="00507415">
        <w:trPr>
          <w:trHeight w:val="225"/>
        </w:trPr>
        <w:tc>
          <w:tcPr>
            <w:tcW w:w="13417" w:type="dxa"/>
            <w:noWrap/>
            <w:hideMark/>
          </w:tcPr>
          <w:p w14:paraId="72EDE4F0" w14:textId="77777777" w:rsidR="00507415" w:rsidRPr="00572ABC" w:rsidRDefault="00507415">
            <w:pPr>
              <w:rPr>
                <w:rFonts w:ascii="Calibri" w:hAnsi="Calibri" w:cs="Calibri"/>
              </w:rPr>
            </w:pPr>
            <w:r w:rsidRPr="00572ABC">
              <w:rPr>
                <w:rFonts w:ascii="Calibri" w:hAnsi="Calibri" w:cs="Calibri"/>
              </w:rPr>
              <w:t>YE = Year Ending</w:t>
            </w:r>
          </w:p>
        </w:tc>
        <w:tc>
          <w:tcPr>
            <w:tcW w:w="63" w:type="dxa"/>
            <w:noWrap/>
            <w:hideMark/>
          </w:tcPr>
          <w:p w14:paraId="2B74BBA8" w14:textId="77777777" w:rsidR="00507415" w:rsidRPr="00572ABC" w:rsidRDefault="00507415">
            <w:pPr>
              <w:rPr>
                <w:rFonts w:ascii="Calibri" w:hAnsi="Calibri" w:cs="Calibri"/>
              </w:rPr>
            </w:pPr>
          </w:p>
        </w:tc>
        <w:tc>
          <w:tcPr>
            <w:tcW w:w="63" w:type="dxa"/>
            <w:noWrap/>
            <w:hideMark/>
          </w:tcPr>
          <w:p w14:paraId="384FE83C" w14:textId="77777777" w:rsidR="00507415" w:rsidRPr="00572ABC" w:rsidRDefault="00507415">
            <w:pPr>
              <w:rPr>
                <w:rFonts w:ascii="Calibri" w:hAnsi="Calibri" w:cs="Calibri"/>
              </w:rPr>
            </w:pPr>
          </w:p>
        </w:tc>
        <w:tc>
          <w:tcPr>
            <w:tcW w:w="63" w:type="dxa"/>
            <w:noWrap/>
            <w:hideMark/>
          </w:tcPr>
          <w:p w14:paraId="6C8D1538" w14:textId="77777777" w:rsidR="00507415" w:rsidRPr="00572ABC" w:rsidRDefault="00507415">
            <w:pPr>
              <w:rPr>
                <w:rFonts w:ascii="Calibri" w:hAnsi="Calibri" w:cs="Calibri"/>
              </w:rPr>
            </w:pPr>
          </w:p>
        </w:tc>
        <w:tc>
          <w:tcPr>
            <w:tcW w:w="63" w:type="dxa"/>
            <w:noWrap/>
            <w:hideMark/>
          </w:tcPr>
          <w:p w14:paraId="7B73F3DC" w14:textId="77777777" w:rsidR="00507415" w:rsidRPr="00572ABC" w:rsidRDefault="00507415">
            <w:pPr>
              <w:rPr>
                <w:rFonts w:ascii="Calibri" w:hAnsi="Calibri" w:cs="Calibri"/>
              </w:rPr>
            </w:pPr>
          </w:p>
        </w:tc>
        <w:tc>
          <w:tcPr>
            <w:tcW w:w="63" w:type="dxa"/>
            <w:noWrap/>
            <w:hideMark/>
          </w:tcPr>
          <w:p w14:paraId="2A5F3C21" w14:textId="77777777" w:rsidR="00507415" w:rsidRPr="00572ABC" w:rsidRDefault="00507415">
            <w:pPr>
              <w:rPr>
                <w:rFonts w:ascii="Calibri" w:hAnsi="Calibri" w:cs="Calibri"/>
              </w:rPr>
            </w:pPr>
          </w:p>
        </w:tc>
        <w:tc>
          <w:tcPr>
            <w:tcW w:w="63" w:type="dxa"/>
            <w:noWrap/>
            <w:hideMark/>
          </w:tcPr>
          <w:p w14:paraId="2292858C" w14:textId="77777777" w:rsidR="00507415" w:rsidRPr="00572ABC" w:rsidRDefault="00507415">
            <w:pPr>
              <w:rPr>
                <w:rFonts w:ascii="Calibri" w:hAnsi="Calibri" w:cs="Calibri"/>
              </w:rPr>
            </w:pPr>
          </w:p>
        </w:tc>
        <w:tc>
          <w:tcPr>
            <w:tcW w:w="63" w:type="dxa"/>
            <w:noWrap/>
            <w:hideMark/>
          </w:tcPr>
          <w:p w14:paraId="6A1A113E" w14:textId="77777777" w:rsidR="00507415" w:rsidRPr="00572ABC" w:rsidRDefault="00507415">
            <w:pPr>
              <w:rPr>
                <w:rFonts w:ascii="Calibri" w:hAnsi="Calibri" w:cs="Calibri"/>
              </w:rPr>
            </w:pPr>
          </w:p>
        </w:tc>
        <w:tc>
          <w:tcPr>
            <w:tcW w:w="63" w:type="dxa"/>
            <w:noWrap/>
            <w:hideMark/>
          </w:tcPr>
          <w:p w14:paraId="05145902" w14:textId="77777777" w:rsidR="00507415" w:rsidRPr="00572ABC" w:rsidRDefault="00507415">
            <w:pPr>
              <w:rPr>
                <w:rFonts w:ascii="Calibri" w:hAnsi="Calibri" w:cs="Calibri"/>
              </w:rPr>
            </w:pPr>
          </w:p>
        </w:tc>
        <w:tc>
          <w:tcPr>
            <w:tcW w:w="63" w:type="dxa"/>
            <w:noWrap/>
            <w:hideMark/>
          </w:tcPr>
          <w:p w14:paraId="78A76143" w14:textId="77777777" w:rsidR="00507415" w:rsidRPr="00572ABC" w:rsidRDefault="00507415">
            <w:pPr>
              <w:rPr>
                <w:rFonts w:ascii="Calibri" w:hAnsi="Calibri" w:cs="Calibri"/>
              </w:rPr>
            </w:pPr>
          </w:p>
        </w:tc>
        <w:tc>
          <w:tcPr>
            <w:tcW w:w="63" w:type="dxa"/>
            <w:noWrap/>
            <w:hideMark/>
          </w:tcPr>
          <w:p w14:paraId="484B48BE" w14:textId="77777777" w:rsidR="00507415" w:rsidRPr="00572ABC" w:rsidRDefault="00507415">
            <w:pPr>
              <w:rPr>
                <w:rFonts w:ascii="Calibri" w:hAnsi="Calibri" w:cs="Calibri"/>
              </w:rPr>
            </w:pPr>
          </w:p>
        </w:tc>
        <w:tc>
          <w:tcPr>
            <w:tcW w:w="63" w:type="dxa"/>
            <w:noWrap/>
            <w:hideMark/>
          </w:tcPr>
          <w:p w14:paraId="0B326F2D" w14:textId="77777777" w:rsidR="00507415" w:rsidRPr="00572ABC" w:rsidRDefault="00507415">
            <w:pPr>
              <w:rPr>
                <w:rFonts w:ascii="Calibri" w:hAnsi="Calibri" w:cs="Calibri"/>
              </w:rPr>
            </w:pPr>
          </w:p>
        </w:tc>
        <w:tc>
          <w:tcPr>
            <w:tcW w:w="63" w:type="dxa"/>
            <w:noWrap/>
            <w:hideMark/>
          </w:tcPr>
          <w:p w14:paraId="28DFD622" w14:textId="77777777" w:rsidR="00507415" w:rsidRPr="00572ABC" w:rsidRDefault="00507415">
            <w:pPr>
              <w:rPr>
                <w:rFonts w:ascii="Calibri" w:hAnsi="Calibri" w:cs="Calibri"/>
              </w:rPr>
            </w:pPr>
          </w:p>
        </w:tc>
        <w:tc>
          <w:tcPr>
            <w:tcW w:w="63" w:type="dxa"/>
            <w:noWrap/>
            <w:hideMark/>
          </w:tcPr>
          <w:p w14:paraId="2E26A674" w14:textId="77777777" w:rsidR="00507415" w:rsidRPr="00572ABC" w:rsidRDefault="00507415">
            <w:pPr>
              <w:rPr>
                <w:rFonts w:ascii="Calibri" w:hAnsi="Calibri" w:cs="Calibri"/>
              </w:rPr>
            </w:pPr>
          </w:p>
        </w:tc>
      </w:tr>
      <w:tr w:rsidR="00507415" w:rsidRPr="00572ABC" w14:paraId="4E373A32" w14:textId="77777777" w:rsidTr="00507415">
        <w:trPr>
          <w:trHeight w:val="450"/>
        </w:trPr>
        <w:tc>
          <w:tcPr>
            <w:tcW w:w="14236" w:type="dxa"/>
            <w:gridSpan w:val="14"/>
            <w:hideMark/>
          </w:tcPr>
          <w:p w14:paraId="0C164A90" w14:textId="77777777" w:rsidR="00507415" w:rsidRPr="00572ABC" w:rsidRDefault="00507415">
            <w:pPr>
              <w:rPr>
                <w:rFonts w:ascii="Calibri" w:hAnsi="Calibri" w:cs="Calibri"/>
              </w:rPr>
            </w:pPr>
            <w:r w:rsidRPr="00572ABC">
              <w:rPr>
                <w:rFonts w:ascii="Calibri" w:hAnsi="Calibri" w:cs="Calibri"/>
              </w:rPr>
              <w:t>p   Year includes provisional estimates of the LTIM adjustments for 2011.  The IPS component of these estimates is final.  Previously published estimates for the years ending March, June and September 2011 used provisional IPS data and have therefore been superseded by the estimates in this spreadsheet.</w:t>
            </w:r>
          </w:p>
        </w:tc>
      </w:tr>
      <w:tr w:rsidR="00507415" w:rsidRPr="00572ABC" w14:paraId="212E63FC" w14:textId="77777777" w:rsidTr="00507415">
        <w:trPr>
          <w:trHeight w:val="225"/>
        </w:trPr>
        <w:tc>
          <w:tcPr>
            <w:tcW w:w="13417" w:type="dxa"/>
            <w:noWrap/>
            <w:hideMark/>
          </w:tcPr>
          <w:p w14:paraId="37C07FBC" w14:textId="77777777" w:rsidR="00507415" w:rsidRPr="00572ABC" w:rsidRDefault="00507415">
            <w:pPr>
              <w:rPr>
                <w:rFonts w:ascii="Calibri" w:hAnsi="Calibri" w:cs="Calibri"/>
              </w:rPr>
            </w:pPr>
          </w:p>
        </w:tc>
        <w:tc>
          <w:tcPr>
            <w:tcW w:w="63" w:type="dxa"/>
            <w:noWrap/>
            <w:hideMark/>
          </w:tcPr>
          <w:p w14:paraId="6EF11487" w14:textId="77777777" w:rsidR="00507415" w:rsidRPr="00572ABC" w:rsidRDefault="00507415">
            <w:pPr>
              <w:rPr>
                <w:rFonts w:ascii="Calibri" w:hAnsi="Calibri" w:cs="Calibri"/>
              </w:rPr>
            </w:pPr>
          </w:p>
        </w:tc>
        <w:tc>
          <w:tcPr>
            <w:tcW w:w="63" w:type="dxa"/>
            <w:noWrap/>
            <w:hideMark/>
          </w:tcPr>
          <w:p w14:paraId="31AD78F4" w14:textId="77777777" w:rsidR="00507415" w:rsidRPr="00572ABC" w:rsidRDefault="00507415">
            <w:pPr>
              <w:rPr>
                <w:rFonts w:ascii="Calibri" w:hAnsi="Calibri" w:cs="Calibri"/>
              </w:rPr>
            </w:pPr>
          </w:p>
        </w:tc>
        <w:tc>
          <w:tcPr>
            <w:tcW w:w="63" w:type="dxa"/>
            <w:noWrap/>
            <w:hideMark/>
          </w:tcPr>
          <w:p w14:paraId="6705F07F" w14:textId="77777777" w:rsidR="00507415" w:rsidRPr="00572ABC" w:rsidRDefault="00507415">
            <w:pPr>
              <w:rPr>
                <w:rFonts w:ascii="Calibri" w:hAnsi="Calibri" w:cs="Calibri"/>
              </w:rPr>
            </w:pPr>
          </w:p>
        </w:tc>
        <w:tc>
          <w:tcPr>
            <w:tcW w:w="63" w:type="dxa"/>
            <w:noWrap/>
            <w:hideMark/>
          </w:tcPr>
          <w:p w14:paraId="69E81964" w14:textId="77777777" w:rsidR="00507415" w:rsidRPr="00572ABC" w:rsidRDefault="00507415">
            <w:pPr>
              <w:rPr>
                <w:rFonts w:ascii="Calibri" w:hAnsi="Calibri" w:cs="Calibri"/>
              </w:rPr>
            </w:pPr>
          </w:p>
        </w:tc>
        <w:tc>
          <w:tcPr>
            <w:tcW w:w="63" w:type="dxa"/>
            <w:noWrap/>
            <w:hideMark/>
          </w:tcPr>
          <w:p w14:paraId="082308B1" w14:textId="77777777" w:rsidR="00507415" w:rsidRPr="00572ABC" w:rsidRDefault="00507415">
            <w:pPr>
              <w:rPr>
                <w:rFonts w:ascii="Calibri" w:hAnsi="Calibri" w:cs="Calibri"/>
              </w:rPr>
            </w:pPr>
          </w:p>
        </w:tc>
        <w:tc>
          <w:tcPr>
            <w:tcW w:w="63" w:type="dxa"/>
            <w:noWrap/>
            <w:hideMark/>
          </w:tcPr>
          <w:p w14:paraId="43112F57" w14:textId="77777777" w:rsidR="00507415" w:rsidRPr="00572ABC" w:rsidRDefault="00507415">
            <w:pPr>
              <w:rPr>
                <w:rFonts w:ascii="Calibri" w:hAnsi="Calibri" w:cs="Calibri"/>
              </w:rPr>
            </w:pPr>
          </w:p>
        </w:tc>
        <w:tc>
          <w:tcPr>
            <w:tcW w:w="63" w:type="dxa"/>
            <w:noWrap/>
            <w:hideMark/>
          </w:tcPr>
          <w:p w14:paraId="0551E990" w14:textId="77777777" w:rsidR="00507415" w:rsidRPr="00572ABC" w:rsidRDefault="00507415">
            <w:pPr>
              <w:rPr>
                <w:rFonts w:ascii="Calibri" w:hAnsi="Calibri" w:cs="Calibri"/>
              </w:rPr>
            </w:pPr>
          </w:p>
        </w:tc>
        <w:tc>
          <w:tcPr>
            <w:tcW w:w="63" w:type="dxa"/>
            <w:noWrap/>
            <w:hideMark/>
          </w:tcPr>
          <w:p w14:paraId="3279DB55" w14:textId="77777777" w:rsidR="00507415" w:rsidRPr="00572ABC" w:rsidRDefault="00507415">
            <w:pPr>
              <w:rPr>
                <w:rFonts w:ascii="Calibri" w:hAnsi="Calibri" w:cs="Calibri"/>
              </w:rPr>
            </w:pPr>
          </w:p>
        </w:tc>
        <w:tc>
          <w:tcPr>
            <w:tcW w:w="63" w:type="dxa"/>
            <w:noWrap/>
            <w:hideMark/>
          </w:tcPr>
          <w:p w14:paraId="07E01131" w14:textId="77777777" w:rsidR="00507415" w:rsidRPr="00572ABC" w:rsidRDefault="00507415">
            <w:pPr>
              <w:rPr>
                <w:rFonts w:ascii="Calibri" w:hAnsi="Calibri" w:cs="Calibri"/>
              </w:rPr>
            </w:pPr>
          </w:p>
        </w:tc>
        <w:tc>
          <w:tcPr>
            <w:tcW w:w="63" w:type="dxa"/>
            <w:noWrap/>
            <w:hideMark/>
          </w:tcPr>
          <w:p w14:paraId="3A0038F4" w14:textId="77777777" w:rsidR="00507415" w:rsidRPr="00572ABC" w:rsidRDefault="00507415">
            <w:pPr>
              <w:rPr>
                <w:rFonts w:ascii="Calibri" w:hAnsi="Calibri" w:cs="Calibri"/>
              </w:rPr>
            </w:pPr>
          </w:p>
        </w:tc>
        <w:tc>
          <w:tcPr>
            <w:tcW w:w="63" w:type="dxa"/>
            <w:noWrap/>
            <w:hideMark/>
          </w:tcPr>
          <w:p w14:paraId="3595AC4D" w14:textId="77777777" w:rsidR="00507415" w:rsidRPr="00572ABC" w:rsidRDefault="00507415">
            <w:pPr>
              <w:rPr>
                <w:rFonts w:ascii="Calibri" w:hAnsi="Calibri" w:cs="Calibri"/>
              </w:rPr>
            </w:pPr>
          </w:p>
        </w:tc>
        <w:tc>
          <w:tcPr>
            <w:tcW w:w="63" w:type="dxa"/>
            <w:noWrap/>
            <w:hideMark/>
          </w:tcPr>
          <w:p w14:paraId="49FFE0A3" w14:textId="77777777" w:rsidR="00507415" w:rsidRPr="00572ABC" w:rsidRDefault="00507415">
            <w:pPr>
              <w:rPr>
                <w:rFonts w:ascii="Calibri" w:hAnsi="Calibri" w:cs="Calibri"/>
              </w:rPr>
            </w:pPr>
          </w:p>
        </w:tc>
        <w:tc>
          <w:tcPr>
            <w:tcW w:w="63" w:type="dxa"/>
            <w:noWrap/>
            <w:hideMark/>
          </w:tcPr>
          <w:p w14:paraId="78599ECF" w14:textId="77777777" w:rsidR="00507415" w:rsidRPr="00572ABC" w:rsidRDefault="00507415">
            <w:pPr>
              <w:rPr>
                <w:rFonts w:ascii="Calibri" w:hAnsi="Calibri" w:cs="Calibri"/>
              </w:rPr>
            </w:pPr>
          </w:p>
        </w:tc>
      </w:tr>
      <w:tr w:rsidR="00507415" w:rsidRPr="00572ABC" w14:paraId="282FF892" w14:textId="77777777" w:rsidTr="00507415">
        <w:trPr>
          <w:trHeight w:val="450"/>
        </w:trPr>
        <w:tc>
          <w:tcPr>
            <w:tcW w:w="14236" w:type="dxa"/>
            <w:gridSpan w:val="14"/>
            <w:hideMark/>
          </w:tcPr>
          <w:p w14:paraId="0BBE8CE6" w14:textId="77777777" w:rsidR="00507415" w:rsidRPr="00572ABC" w:rsidRDefault="00507415">
            <w:pPr>
              <w:rPr>
                <w:rFonts w:ascii="Calibri" w:hAnsi="Calibri" w:cs="Calibri"/>
              </w:rPr>
            </w:pPr>
            <w:r w:rsidRPr="00572ABC">
              <w:rPr>
                <w:rFonts w:ascii="Calibri" w:hAnsi="Calibri" w:cs="Calibri"/>
              </w:rPr>
              <w:t>Long-Term International Migration estimates by citizenship are only available for calendar years and mid years up to YE Dec 2009.  For data back to 1991, please see 2-series tables 2.01a and 2.10 in the data section on:</w:t>
            </w:r>
          </w:p>
        </w:tc>
      </w:tr>
      <w:tr w:rsidR="00507415" w:rsidRPr="00572ABC" w14:paraId="1C9D2542" w14:textId="77777777" w:rsidTr="00507415">
        <w:trPr>
          <w:trHeight w:val="225"/>
        </w:trPr>
        <w:tc>
          <w:tcPr>
            <w:tcW w:w="14236" w:type="dxa"/>
            <w:gridSpan w:val="14"/>
            <w:noWrap/>
            <w:hideMark/>
          </w:tcPr>
          <w:p w14:paraId="535FC88A" w14:textId="77777777" w:rsidR="00507415" w:rsidRPr="00572ABC" w:rsidRDefault="00572ABC">
            <w:pPr>
              <w:rPr>
                <w:rFonts w:ascii="Calibri" w:hAnsi="Calibri" w:cs="Calibri"/>
                <w:u w:val="single"/>
              </w:rPr>
            </w:pPr>
            <w:hyperlink r:id="rId22" w:history="1">
              <w:r w:rsidR="00507415" w:rsidRPr="00572ABC">
                <w:rPr>
                  <w:rStyle w:val="Hyperlink"/>
                  <w:rFonts w:ascii="Calibri" w:hAnsi="Calibri" w:cs="Calibri"/>
                </w:rPr>
                <w:t>http://www.ons.gov.uk/ons/taxonomy/index.html?nscl=Long-term+Migrants</w:t>
              </w:r>
            </w:hyperlink>
          </w:p>
        </w:tc>
      </w:tr>
    </w:tbl>
    <w:p w14:paraId="53AB279F" w14:textId="77777777" w:rsidR="00507415" w:rsidRPr="00572ABC" w:rsidRDefault="00507415">
      <w:pPr>
        <w:rPr>
          <w:rFonts w:ascii="Calibri" w:hAnsi="Calibri" w:cs="Calibri"/>
        </w:rPr>
      </w:pPr>
    </w:p>
    <w:p w14:paraId="681BE603" w14:textId="77777777" w:rsidR="000B1F11" w:rsidRPr="00572ABC" w:rsidRDefault="000B1F11">
      <w:pPr>
        <w:rPr>
          <w:rFonts w:ascii="Calibri" w:hAnsi="Calibri" w:cs="Calibri"/>
        </w:rPr>
      </w:pPr>
    </w:p>
    <w:p w14:paraId="1153E679" w14:textId="77777777" w:rsidR="000B1F11" w:rsidRPr="00572ABC" w:rsidRDefault="000B1F11">
      <w:pPr>
        <w:rPr>
          <w:rFonts w:ascii="Calibri" w:hAnsi="Calibri" w:cs="Calibri"/>
        </w:rPr>
      </w:pPr>
    </w:p>
    <w:p w14:paraId="5ABD5A37" w14:textId="77777777" w:rsidR="000B1F11" w:rsidRPr="00572ABC" w:rsidRDefault="000B1F11">
      <w:pPr>
        <w:rPr>
          <w:rFonts w:ascii="Calibri" w:hAnsi="Calibri" w:cs="Calibri"/>
        </w:rPr>
      </w:pPr>
    </w:p>
    <w:p w14:paraId="2D3ADAE8" w14:textId="77777777" w:rsidR="000B1F11" w:rsidRPr="00572ABC" w:rsidRDefault="000B1F11">
      <w:pPr>
        <w:rPr>
          <w:rFonts w:ascii="Calibri" w:hAnsi="Calibri" w:cs="Calibri"/>
        </w:rPr>
      </w:pPr>
    </w:p>
    <w:p w14:paraId="45ECB179" w14:textId="77777777" w:rsidR="000B1F11" w:rsidRPr="00572ABC" w:rsidRDefault="000B1F11">
      <w:pPr>
        <w:rPr>
          <w:rFonts w:ascii="Calibri" w:hAnsi="Calibri" w:cs="Calibri"/>
        </w:rPr>
      </w:pPr>
    </w:p>
    <w:p w14:paraId="24615BD4" w14:textId="77777777" w:rsidR="000B1F11" w:rsidRPr="00572ABC" w:rsidRDefault="000B1F11">
      <w:pPr>
        <w:rPr>
          <w:rFonts w:ascii="Calibri" w:hAnsi="Calibri" w:cs="Calibri"/>
        </w:rPr>
      </w:pPr>
    </w:p>
    <w:p w14:paraId="460CAAEF" w14:textId="77777777" w:rsidR="000B1F11" w:rsidRPr="00572ABC" w:rsidRDefault="000B1F11">
      <w:pPr>
        <w:rPr>
          <w:rFonts w:ascii="Calibri" w:hAnsi="Calibri" w:cs="Calibri"/>
        </w:rPr>
      </w:pPr>
    </w:p>
    <w:p w14:paraId="6F066146" w14:textId="77777777" w:rsidR="000B1F11" w:rsidRPr="00572ABC" w:rsidRDefault="000B1F11">
      <w:pPr>
        <w:rPr>
          <w:rFonts w:ascii="Calibri" w:hAnsi="Calibri" w:cs="Calibri"/>
        </w:rPr>
      </w:pPr>
    </w:p>
    <w:p w14:paraId="62CE9B16" w14:textId="77777777" w:rsidR="000B1F11" w:rsidRPr="00572ABC" w:rsidRDefault="000B1F11">
      <w:pPr>
        <w:rPr>
          <w:rFonts w:ascii="Calibri" w:hAnsi="Calibri" w:cs="Calibri"/>
        </w:rPr>
      </w:pPr>
    </w:p>
    <w:p w14:paraId="2B20811F" w14:textId="77777777" w:rsidR="000B1F11" w:rsidRPr="00572ABC" w:rsidRDefault="000B1F11">
      <w:pPr>
        <w:rPr>
          <w:rFonts w:ascii="Calibri" w:hAnsi="Calibri" w:cs="Calibri"/>
        </w:rPr>
      </w:pPr>
    </w:p>
    <w:p w14:paraId="19064BD8" w14:textId="77777777" w:rsidR="000B1F11" w:rsidRPr="00572ABC" w:rsidRDefault="000B1F11">
      <w:pPr>
        <w:rPr>
          <w:rFonts w:ascii="Calibri" w:hAnsi="Calibri" w:cs="Calibri"/>
        </w:rPr>
      </w:pPr>
    </w:p>
    <w:p w14:paraId="21985F2F" w14:textId="77777777" w:rsidR="000B1F11" w:rsidRPr="00572ABC" w:rsidRDefault="000B1F11">
      <w:pPr>
        <w:rPr>
          <w:rFonts w:ascii="Calibri" w:hAnsi="Calibri" w:cs="Calibri"/>
        </w:rPr>
      </w:pPr>
    </w:p>
    <w:p w14:paraId="6D884D03" w14:textId="77777777" w:rsidR="000B1F11" w:rsidRPr="00572ABC" w:rsidRDefault="000B1F11">
      <w:pPr>
        <w:rPr>
          <w:rFonts w:ascii="Calibri" w:hAnsi="Calibri" w:cs="Calibri"/>
        </w:rPr>
      </w:pPr>
    </w:p>
    <w:p w14:paraId="20FF5C1C" w14:textId="77777777" w:rsidR="000B1F11" w:rsidRPr="00572ABC" w:rsidRDefault="000B1F11">
      <w:pPr>
        <w:rPr>
          <w:rFonts w:ascii="Calibri" w:hAnsi="Calibri" w:cs="Calibri"/>
        </w:rPr>
      </w:pPr>
    </w:p>
    <w:p w14:paraId="7F7D66EC" w14:textId="77777777" w:rsidR="000B1F11" w:rsidRPr="00572ABC" w:rsidRDefault="000B1F11">
      <w:pPr>
        <w:rPr>
          <w:rFonts w:ascii="Calibri" w:hAnsi="Calibri" w:cs="Calibri"/>
        </w:rPr>
      </w:pPr>
    </w:p>
    <w:p w14:paraId="08E27A40" w14:textId="77777777" w:rsidR="000B1F11" w:rsidRPr="00572ABC" w:rsidRDefault="000B1F11">
      <w:pPr>
        <w:rPr>
          <w:rFonts w:ascii="Calibri" w:hAnsi="Calibri" w:cs="Calibri"/>
        </w:rPr>
      </w:pPr>
    </w:p>
    <w:p w14:paraId="7378AF4E" w14:textId="77777777" w:rsidR="000B1F11" w:rsidRPr="00572ABC" w:rsidRDefault="000B1F11">
      <w:pPr>
        <w:rPr>
          <w:rFonts w:ascii="Calibri" w:hAnsi="Calibri" w:cs="Calibri"/>
        </w:rPr>
      </w:pPr>
    </w:p>
    <w:p w14:paraId="77EA3D2B" w14:textId="77777777" w:rsidR="000B1F11" w:rsidRPr="00572ABC" w:rsidRDefault="000B1F11">
      <w:pPr>
        <w:rPr>
          <w:rFonts w:ascii="Calibri" w:hAnsi="Calibri" w:cs="Calibri"/>
        </w:rPr>
      </w:pP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1476"/>
        <w:gridCol w:w="1476"/>
        <w:gridCol w:w="1476"/>
      </w:tblGrid>
      <w:tr w:rsidR="000B1F11" w:rsidRPr="00572ABC" w14:paraId="5182058C" w14:textId="77777777" w:rsidTr="000B1F11">
        <w:trPr>
          <w:trHeight w:val="255"/>
        </w:trPr>
        <w:tc>
          <w:tcPr>
            <w:tcW w:w="3956" w:type="dxa"/>
            <w:shd w:val="clear" w:color="000000" w:fill="99CCFF"/>
            <w:noWrap/>
            <w:vAlign w:val="bottom"/>
            <w:hideMark/>
          </w:tcPr>
          <w:p w14:paraId="703981F2" w14:textId="77777777" w:rsidR="000B1F11" w:rsidRPr="00572ABC" w:rsidRDefault="000B1F11" w:rsidP="000B1F11">
            <w:pPr>
              <w:spacing w:after="0" w:line="240" w:lineRule="auto"/>
              <w:rPr>
                <w:rFonts w:ascii="Calibri" w:eastAsia="Times New Roman" w:hAnsi="Calibri" w:cs="Calibri"/>
                <w:b/>
                <w:bCs/>
                <w:sz w:val="20"/>
                <w:szCs w:val="20"/>
                <w:lang w:eastAsia="en-NZ"/>
              </w:rPr>
            </w:pPr>
            <w:r w:rsidRPr="00572ABC">
              <w:rPr>
                <w:rFonts w:ascii="Calibri" w:eastAsia="Times New Roman" w:hAnsi="Calibri" w:cs="Calibri"/>
                <w:b/>
                <w:bCs/>
                <w:sz w:val="20"/>
                <w:szCs w:val="20"/>
                <w:lang w:eastAsia="en-NZ"/>
              </w:rPr>
              <w:t>Authority</w:t>
            </w:r>
          </w:p>
        </w:tc>
        <w:tc>
          <w:tcPr>
            <w:tcW w:w="1476" w:type="dxa"/>
            <w:shd w:val="clear" w:color="000000" w:fill="99CCFF"/>
            <w:noWrap/>
            <w:vAlign w:val="bottom"/>
            <w:hideMark/>
          </w:tcPr>
          <w:p w14:paraId="693B0D55" w14:textId="77777777" w:rsidR="000B1F11" w:rsidRPr="00572ABC" w:rsidRDefault="000B1F11" w:rsidP="000B1F11">
            <w:pPr>
              <w:spacing w:after="0" w:line="240" w:lineRule="auto"/>
              <w:rPr>
                <w:rFonts w:ascii="Calibri" w:eastAsia="Times New Roman" w:hAnsi="Calibri" w:cs="Calibri"/>
                <w:b/>
                <w:bCs/>
                <w:sz w:val="20"/>
                <w:szCs w:val="20"/>
                <w:lang w:eastAsia="en-NZ"/>
              </w:rPr>
            </w:pPr>
            <w:r w:rsidRPr="00572ABC">
              <w:rPr>
                <w:rFonts w:ascii="Calibri" w:eastAsia="Times New Roman" w:hAnsi="Calibri" w:cs="Calibri"/>
                <w:b/>
                <w:bCs/>
                <w:sz w:val="20"/>
                <w:szCs w:val="20"/>
                <w:lang w:eastAsia="en-NZ"/>
              </w:rPr>
              <w:t>sch_2006/07</w:t>
            </w:r>
          </w:p>
        </w:tc>
        <w:tc>
          <w:tcPr>
            <w:tcW w:w="1476" w:type="dxa"/>
            <w:shd w:val="clear" w:color="000000" w:fill="99CCFF"/>
            <w:noWrap/>
            <w:vAlign w:val="bottom"/>
            <w:hideMark/>
          </w:tcPr>
          <w:p w14:paraId="197B6FCA" w14:textId="77777777" w:rsidR="000B1F11" w:rsidRPr="00572ABC" w:rsidRDefault="000B1F11" w:rsidP="000B1F11">
            <w:pPr>
              <w:spacing w:after="0" w:line="240" w:lineRule="auto"/>
              <w:rPr>
                <w:rFonts w:ascii="Calibri" w:eastAsia="Times New Roman" w:hAnsi="Calibri" w:cs="Calibri"/>
                <w:b/>
                <w:bCs/>
                <w:sz w:val="20"/>
                <w:szCs w:val="20"/>
                <w:lang w:eastAsia="en-NZ"/>
              </w:rPr>
            </w:pPr>
            <w:r w:rsidRPr="00572ABC">
              <w:rPr>
                <w:rFonts w:ascii="Calibri" w:eastAsia="Times New Roman" w:hAnsi="Calibri" w:cs="Calibri"/>
                <w:b/>
                <w:bCs/>
                <w:sz w:val="20"/>
                <w:szCs w:val="20"/>
                <w:lang w:eastAsia="en-NZ"/>
              </w:rPr>
              <w:t>sch_2007/08</w:t>
            </w:r>
          </w:p>
        </w:tc>
        <w:tc>
          <w:tcPr>
            <w:tcW w:w="1476" w:type="dxa"/>
            <w:shd w:val="clear" w:color="000000" w:fill="99CCFF"/>
            <w:noWrap/>
            <w:vAlign w:val="bottom"/>
            <w:hideMark/>
          </w:tcPr>
          <w:p w14:paraId="2F7C602A" w14:textId="77777777" w:rsidR="000B1F11" w:rsidRPr="00572ABC" w:rsidRDefault="000B1F11" w:rsidP="000B1F11">
            <w:pPr>
              <w:spacing w:after="0" w:line="240" w:lineRule="auto"/>
              <w:rPr>
                <w:rFonts w:ascii="Calibri" w:eastAsia="Times New Roman" w:hAnsi="Calibri" w:cs="Calibri"/>
                <w:b/>
                <w:bCs/>
                <w:sz w:val="20"/>
                <w:szCs w:val="20"/>
                <w:lang w:eastAsia="en-NZ"/>
              </w:rPr>
            </w:pPr>
            <w:r w:rsidRPr="00572ABC">
              <w:rPr>
                <w:rFonts w:ascii="Calibri" w:eastAsia="Times New Roman" w:hAnsi="Calibri" w:cs="Calibri"/>
                <w:b/>
                <w:bCs/>
                <w:sz w:val="20"/>
                <w:szCs w:val="20"/>
                <w:lang w:eastAsia="en-NZ"/>
              </w:rPr>
              <w:t>sch_2008/09</w:t>
            </w:r>
          </w:p>
        </w:tc>
      </w:tr>
      <w:tr w:rsidR="000B1F11" w:rsidRPr="00572ABC" w14:paraId="50DC9AA9" w14:textId="77777777" w:rsidTr="000B1F11">
        <w:trPr>
          <w:trHeight w:val="255"/>
        </w:trPr>
        <w:tc>
          <w:tcPr>
            <w:tcW w:w="3956" w:type="dxa"/>
            <w:shd w:val="clear" w:color="auto" w:fill="auto"/>
            <w:noWrap/>
            <w:vAlign w:val="bottom"/>
            <w:hideMark/>
          </w:tcPr>
          <w:p w14:paraId="041BA0FB"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lastRenderedPageBreak/>
              <w:t>Southwark LB</w:t>
            </w:r>
          </w:p>
        </w:tc>
        <w:tc>
          <w:tcPr>
            <w:tcW w:w="1476" w:type="dxa"/>
            <w:shd w:val="clear" w:color="auto" w:fill="auto"/>
            <w:noWrap/>
            <w:vAlign w:val="bottom"/>
            <w:hideMark/>
          </w:tcPr>
          <w:p w14:paraId="32FB7DD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27.0</w:t>
            </w:r>
          </w:p>
        </w:tc>
        <w:tc>
          <w:tcPr>
            <w:tcW w:w="1476" w:type="dxa"/>
            <w:shd w:val="clear" w:color="auto" w:fill="auto"/>
            <w:noWrap/>
            <w:vAlign w:val="bottom"/>
            <w:hideMark/>
          </w:tcPr>
          <w:p w14:paraId="7517BE4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26.0</w:t>
            </w:r>
          </w:p>
        </w:tc>
        <w:tc>
          <w:tcPr>
            <w:tcW w:w="1476" w:type="dxa"/>
            <w:shd w:val="clear" w:color="auto" w:fill="auto"/>
            <w:noWrap/>
            <w:vAlign w:val="bottom"/>
            <w:hideMark/>
          </w:tcPr>
          <w:p w14:paraId="2AEC935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26.7</w:t>
            </w:r>
          </w:p>
        </w:tc>
      </w:tr>
      <w:tr w:rsidR="000B1F11" w:rsidRPr="00572ABC" w14:paraId="4F407608" w14:textId="77777777" w:rsidTr="000B1F11">
        <w:trPr>
          <w:trHeight w:val="255"/>
        </w:trPr>
        <w:tc>
          <w:tcPr>
            <w:tcW w:w="3956" w:type="dxa"/>
            <w:shd w:val="clear" w:color="auto" w:fill="auto"/>
            <w:noWrap/>
            <w:vAlign w:val="bottom"/>
            <w:hideMark/>
          </w:tcPr>
          <w:p w14:paraId="3A26387C"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Tower Hamlets LB</w:t>
            </w:r>
          </w:p>
        </w:tc>
        <w:tc>
          <w:tcPr>
            <w:tcW w:w="1476" w:type="dxa"/>
            <w:shd w:val="clear" w:color="auto" w:fill="auto"/>
            <w:noWrap/>
            <w:vAlign w:val="bottom"/>
            <w:hideMark/>
          </w:tcPr>
          <w:p w14:paraId="6751C6E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23.0</w:t>
            </w:r>
          </w:p>
        </w:tc>
        <w:tc>
          <w:tcPr>
            <w:tcW w:w="1476" w:type="dxa"/>
            <w:shd w:val="clear" w:color="auto" w:fill="auto"/>
            <w:noWrap/>
            <w:vAlign w:val="bottom"/>
            <w:hideMark/>
          </w:tcPr>
          <w:p w14:paraId="4747C42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24.5</w:t>
            </w:r>
          </w:p>
        </w:tc>
        <w:tc>
          <w:tcPr>
            <w:tcW w:w="1476" w:type="dxa"/>
            <w:shd w:val="clear" w:color="auto" w:fill="auto"/>
            <w:noWrap/>
            <w:vAlign w:val="bottom"/>
            <w:hideMark/>
          </w:tcPr>
          <w:p w14:paraId="273C4C1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25.7</w:t>
            </w:r>
          </w:p>
        </w:tc>
      </w:tr>
      <w:tr w:rsidR="000B1F11" w:rsidRPr="00572ABC" w14:paraId="66C0351D" w14:textId="77777777" w:rsidTr="000B1F11">
        <w:trPr>
          <w:trHeight w:val="255"/>
        </w:trPr>
        <w:tc>
          <w:tcPr>
            <w:tcW w:w="3956" w:type="dxa"/>
            <w:shd w:val="clear" w:color="auto" w:fill="auto"/>
            <w:noWrap/>
            <w:vAlign w:val="bottom"/>
            <w:hideMark/>
          </w:tcPr>
          <w:p w14:paraId="76FD0305"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Lambeth LB</w:t>
            </w:r>
          </w:p>
        </w:tc>
        <w:tc>
          <w:tcPr>
            <w:tcW w:w="1476" w:type="dxa"/>
            <w:shd w:val="clear" w:color="auto" w:fill="auto"/>
            <w:noWrap/>
            <w:vAlign w:val="bottom"/>
            <w:hideMark/>
          </w:tcPr>
          <w:p w14:paraId="6369C928"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25.1</w:t>
            </w:r>
          </w:p>
        </w:tc>
        <w:tc>
          <w:tcPr>
            <w:tcW w:w="1476" w:type="dxa"/>
            <w:shd w:val="clear" w:color="auto" w:fill="auto"/>
            <w:noWrap/>
            <w:vAlign w:val="bottom"/>
            <w:hideMark/>
          </w:tcPr>
          <w:p w14:paraId="6C56E490"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23.2</w:t>
            </w:r>
          </w:p>
        </w:tc>
        <w:tc>
          <w:tcPr>
            <w:tcW w:w="1476" w:type="dxa"/>
            <w:shd w:val="clear" w:color="auto" w:fill="auto"/>
            <w:noWrap/>
            <w:vAlign w:val="bottom"/>
            <w:hideMark/>
          </w:tcPr>
          <w:p w14:paraId="5C8B4AC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25.3</w:t>
            </w:r>
          </w:p>
        </w:tc>
      </w:tr>
      <w:tr w:rsidR="000B1F11" w:rsidRPr="00572ABC" w14:paraId="16D46F86" w14:textId="77777777" w:rsidTr="000B1F11">
        <w:trPr>
          <w:trHeight w:val="255"/>
        </w:trPr>
        <w:tc>
          <w:tcPr>
            <w:tcW w:w="3956" w:type="dxa"/>
            <w:shd w:val="clear" w:color="auto" w:fill="auto"/>
            <w:noWrap/>
            <w:vAlign w:val="bottom"/>
            <w:hideMark/>
          </w:tcPr>
          <w:p w14:paraId="76C299A9"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Newham LB</w:t>
            </w:r>
          </w:p>
        </w:tc>
        <w:tc>
          <w:tcPr>
            <w:tcW w:w="1476" w:type="dxa"/>
            <w:shd w:val="clear" w:color="auto" w:fill="auto"/>
            <w:noWrap/>
            <w:vAlign w:val="bottom"/>
            <w:hideMark/>
          </w:tcPr>
          <w:p w14:paraId="228DD97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23.6</w:t>
            </w:r>
          </w:p>
        </w:tc>
        <w:tc>
          <w:tcPr>
            <w:tcW w:w="1476" w:type="dxa"/>
            <w:shd w:val="clear" w:color="auto" w:fill="auto"/>
            <w:noWrap/>
            <w:vAlign w:val="bottom"/>
            <w:hideMark/>
          </w:tcPr>
          <w:p w14:paraId="36DC617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25.6</w:t>
            </w:r>
          </w:p>
        </w:tc>
        <w:tc>
          <w:tcPr>
            <w:tcW w:w="1476" w:type="dxa"/>
            <w:shd w:val="clear" w:color="auto" w:fill="auto"/>
            <w:noWrap/>
            <w:vAlign w:val="bottom"/>
            <w:hideMark/>
          </w:tcPr>
          <w:p w14:paraId="3F9373F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24.6</w:t>
            </w:r>
          </w:p>
        </w:tc>
      </w:tr>
      <w:tr w:rsidR="000B1F11" w:rsidRPr="00572ABC" w14:paraId="49C4E84D" w14:textId="77777777" w:rsidTr="000B1F11">
        <w:trPr>
          <w:trHeight w:val="255"/>
        </w:trPr>
        <w:tc>
          <w:tcPr>
            <w:tcW w:w="3956" w:type="dxa"/>
            <w:shd w:val="clear" w:color="auto" w:fill="auto"/>
            <w:noWrap/>
            <w:vAlign w:val="bottom"/>
            <w:hideMark/>
          </w:tcPr>
          <w:p w14:paraId="6EC72245"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Sandwell MD</w:t>
            </w:r>
          </w:p>
        </w:tc>
        <w:tc>
          <w:tcPr>
            <w:tcW w:w="1476" w:type="dxa"/>
            <w:shd w:val="clear" w:color="auto" w:fill="auto"/>
            <w:noWrap/>
            <w:vAlign w:val="bottom"/>
            <w:hideMark/>
          </w:tcPr>
          <w:p w14:paraId="687AB2EA"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20.2</w:t>
            </w:r>
          </w:p>
        </w:tc>
        <w:tc>
          <w:tcPr>
            <w:tcW w:w="1476" w:type="dxa"/>
            <w:shd w:val="clear" w:color="auto" w:fill="auto"/>
            <w:noWrap/>
            <w:vAlign w:val="bottom"/>
            <w:hideMark/>
          </w:tcPr>
          <w:p w14:paraId="462EB2F8"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23.9</w:t>
            </w:r>
          </w:p>
        </w:tc>
        <w:tc>
          <w:tcPr>
            <w:tcW w:w="1476" w:type="dxa"/>
            <w:shd w:val="clear" w:color="auto" w:fill="auto"/>
            <w:noWrap/>
            <w:vAlign w:val="bottom"/>
            <w:hideMark/>
          </w:tcPr>
          <w:p w14:paraId="0894A685"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24.6</w:t>
            </w:r>
          </w:p>
        </w:tc>
      </w:tr>
      <w:tr w:rsidR="000B1F11" w:rsidRPr="00572ABC" w14:paraId="07CEE54D" w14:textId="77777777" w:rsidTr="000B1F11">
        <w:trPr>
          <w:trHeight w:val="255"/>
        </w:trPr>
        <w:tc>
          <w:tcPr>
            <w:tcW w:w="3956" w:type="dxa"/>
            <w:shd w:val="clear" w:color="auto" w:fill="auto"/>
            <w:noWrap/>
            <w:vAlign w:val="bottom"/>
            <w:hideMark/>
          </w:tcPr>
          <w:p w14:paraId="22109D5A"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Barking and Dagenham LB</w:t>
            </w:r>
          </w:p>
        </w:tc>
        <w:tc>
          <w:tcPr>
            <w:tcW w:w="1476" w:type="dxa"/>
            <w:shd w:val="clear" w:color="auto" w:fill="auto"/>
            <w:noWrap/>
            <w:vAlign w:val="bottom"/>
            <w:hideMark/>
          </w:tcPr>
          <w:p w14:paraId="72715531"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20.8</w:t>
            </w:r>
          </w:p>
        </w:tc>
        <w:tc>
          <w:tcPr>
            <w:tcW w:w="1476" w:type="dxa"/>
            <w:shd w:val="clear" w:color="auto" w:fill="auto"/>
            <w:noWrap/>
            <w:vAlign w:val="bottom"/>
            <w:hideMark/>
          </w:tcPr>
          <w:p w14:paraId="00DE2E4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23.9</w:t>
            </w:r>
          </w:p>
        </w:tc>
        <w:tc>
          <w:tcPr>
            <w:tcW w:w="1476" w:type="dxa"/>
            <w:shd w:val="clear" w:color="auto" w:fill="auto"/>
            <w:noWrap/>
            <w:vAlign w:val="bottom"/>
            <w:hideMark/>
          </w:tcPr>
          <w:p w14:paraId="66A29F8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24.2</w:t>
            </w:r>
          </w:p>
        </w:tc>
      </w:tr>
      <w:tr w:rsidR="000B1F11" w:rsidRPr="00572ABC" w14:paraId="31A148F1" w14:textId="77777777" w:rsidTr="000B1F11">
        <w:trPr>
          <w:trHeight w:val="255"/>
        </w:trPr>
        <w:tc>
          <w:tcPr>
            <w:tcW w:w="3956" w:type="dxa"/>
            <w:shd w:val="clear" w:color="auto" w:fill="auto"/>
            <w:noWrap/>
            <w:vAlign w:val="bottom"/>
            <w:hideMark/>
          </w:tcPr>
          <w:p w14:paraId="273F5F17"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Hackney LB</w:t>
            </w:r>
          </w:p>
        </w:tc>
        <w:tc>
          <w:tcPr>
            <w:tcW w:w="1476" w:type="dxa"/>
            <w:shd w:val="clear" w:color="auto" w:fill="auto"/>
            <w:noWrap/>
            <w:vAlign w:val="bottom"/>
            <w:hideMark/>
          </w:tcPr>
          <w:p w14:paraId="452FBDF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24.4</w:t>
            </w:r>
          </w:p>
        </w:tc>
        <w:tc>
          <w:tcPr>
            <w:tcW w:w="1476" w:type="dxa"/>
            <w:shd w:val="clear" w:color="auto" w:fill="auto"/>
            <w:noWrap/>
            <w:vAlign w:val="bottom"/>
            <w:hideMark/>
          </w:tcPr>
          <w:p w14:paraId="5397609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23.6</w:t>
            </w:r>
          </w:p>
        </w:tc>
        <w:tc>
          <w:tcPr>
            <w:tcW w:w="1476" w:type="dxa"/>
            <w:shd w:val="clear" w:color="auto" w:fill="auto"/>
            <w:noWrap/>
            <w:vAlign w:val="bottom"/>
            <w:hideMark/>
          </w:tcPr>
          <w:p w14:paraId="7161024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24.0</w:t>
            </w:r>
          </w:p>
        </w:tc>
      </w:tr>
      <w:tr w:rsidR="000B1F11" w:rsidRPr="00572ABC" w14:paraId="081B879D" w14:textId="77777777" w:rsidTr="000B1F11">
        <w:trPr>
          <w:trHeight w:val="255"/>
        </w:trPr>
        <w:tc>
          <w:tcPr>
            <w:tcW w:w="3956" w:type="dxa"/>
            <w:shd w:val="clear" w:color="auto" w:fill="auto"/>
            <w:noWrap/>
            <w:vAlign w:val="bottom"/>
            <w:hideMark/>
          </w:tcPr>
          <w:p w14:paraId="137815CD"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Wolverhampton MD</w:t>
            </w:r>
          </w:p>
        </w:tc>
        <w:tc>
          <w:tcPr>
            <w:tcW w:w="1476" w:type="dxa"/>
            <w:shd w:val="clear" w:color="auto" w:fill="auto"/>
            <w:noWrap/>
            <w:vAlign w:val="bottom"/>
            <w:hideMark/>
          </w:tcPr>
          <w:p w14:paraId="00E9218F"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25.5</w:t>
            </w:r>
          </w:p>
        </w:tc>
        <w:tc>
          <w:tcPr>
            <w:tcW w:w="1476" w:type="dxa"/>
            <w:shd w:val="clear" w:color="auto" w:fill="auto"/>
            <w:noWrap/>
            <w:vAlign w:val="bottom"/>
            <w:hideMark/>
          </w:tcPr>
          <w:p w14:paraId="0AB9146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22.1</w:t>
            </w:r>
          </w:p>
        </w:tc>
        <w:tc>
          <w:tcPr>
            <w:tcW w:w="1476" w:type="dxa"/>
            <w:shd w:val="clear" w:color="auto" w:fill="auto"/>
            <w:noWrap/>
            <w:vAlign w:val="bottom"/>
            <w:hideMark/>
          </w:tcPr>
          <w:p w14:paraId="794FDE9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23.8</w:t>
            </w:r>
          </w:p>
        </w:tc>
      </w:tr>
      <w:tr w:rsidR="000B1F11" w:rsidRPr="00572ABC" w14:paraId="30112CD8" w14:textId="77777777" w:rsidTr="000B1F11">
        <w:trPr>
          <w:trHeight w:val="255"/>
        </w:trPr>
        <w:tc>
          <w:tcPr>
            <w:tcW w:w="3956" w:type="dxa"/>
            <w:shd w:val="clear" w:color="auto" w:fill="auto"/>
            <w:noWrap/>
            <w:vAlign w:val="bottom"/>
            <w:hideMark/>
          </w:tcPr>
          <w:p w14:paraId="232E3CD2"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Westminster City of LB</w:t>
            </w:r>
          </w:p>
        </w:tc>
        <w:tc>
          <w:tcPr>
            <w:tcW w:w="1476" w:type="dxa"/>
            <w:shd w:val="clear" w:color="auto" w:fill="auto"/>
            <w:noWrap/>
            <w:vAlign w:val="bottom"/>
            <w:hideMark/>
          </w:tcPr>
          <w:p w14:paraId="3FE0134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21.8</w:t>
            </w:r>
          </w:p>
        </w:tc>
        <w:tc>
          <w:tcPr>
            <w:tcW w:w="1476" w:type="dxa"/>
            <w:shd w:val="clear" w:color="auto" w:fill="auto"/>
            <w:noWrap/>
            <w:vAlign w:val="bottom"/>
            <w:hideMark/>
          </w:tcPr>
          <w:p w14:paraId="124FDC6A"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24.8</w:t>
            </w:r>
          </w:p>
        </w:tc>
        <w:tc>
          <w:tcPr>
            <w:tcW w:w="1476" w:type="dxa"/>
            <w:shd w:val="clear" w:color="auto" w:fill="auto"/>
            <w:noWrap/>
            <w:vAlign w:val="bottom"/>
            <w:hideMark/>
          </w:tcPr>
          <w:p w14:paraId="1CC797A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23.6</w:t>
            </w:r>
          </w:p>
        </w:tc>
      </w:tr>
      <w:tr w:rsidR="000B1F11" w:rsidRPr="00572ABC" w14:paraId="5F44667E" w14:textId="77777777" w:rsidTr="000B1F11">
        <w:trPr>
          <w:trHeight w:val="255"/>
        </w:trPr>
        <w:tc>
          <w:tcPr>
            <w:tcW w:w="3956" w:type="dxa"/>
            <w:shd w:val="clear" w:color="auto" w:fill="auto"/>
            <w:noWrap/>
            <w:vAlign w:val="bottom"/>
            <w:hideMark/>
          </w:tcPr>
          <w:p w14:paraId="1DF23223"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Hounslow LB</w:t>
            </w:r>
          </w:p>
        </w:tc>
        <w:tc>
          <w:tcPr>
            <w:tcW w:w="1476" w:type="dxa"/>
            <w:shd w:val="clear" w:color="auto" w:fill="auto"/>
            <w:noWrap/>
            <w:vAlign w:val="bottom"/>
            <w:hideMark/>
          </w:tcPr>
          <w:p w14:paraId="6F7A301E"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21.8</w:t>
            </w:r>
          </w:p>
        </w:tc>
        <w:tc>
          <w:tcPr>
            <w:tcW w:w="1476" w:type="dxa"/>
            <w:shd w:val="clear" w:color="auto" w:fill="auto"/>
            <w:noWrap/>
            <w:vAlign w:val="bottom"/>
            <w:hideMark/>
          </w:tcPr>
          <w:p w14:paraId="3D94F31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22.7</w:t>
            </w:r>
          </w:p>
        </w:tc>
        <w:tc>
          <w:tcPr>
            <w:tcW w:w="1476" w:type="dxa"/>
            <w:shd w:val="clear" w:color="auto" w:fill="auto"/>
            <w:noWrap/>
            <w:vAlign w:val="bottom"/>
            <w:hideMark/>
          </w:tcPr>
          <w:p w14:paraId="163DE34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23.5</w:t>
            </w:r>
          </w:p>
        </w:tc>
      </w:tr>
      <w:tr w:rsidR="000B1F11" w:rsidRPr="00572ABC" w14:paraId="1E2F9D77" w14:textId="77777777" w:rsidTr="000B1F11">
        <w:trPr>
          <w:trHeight w:val="255"/>
        </w:trPr>
        <w:tc>
          <w:tcPr>
            <w:tcW w:w="3956" w:type="dxa"/>
            <w:shd w:val="clear" w:color="auto" w:fill="auto"/>
            <w:noWrap/>
            <w:vAlign w:val="bottom"/>
            <w:hideMark/>
          </w:tcPr>
          <w:p w14:paraId="5E1CD1DA"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Knowsley MD</w:t>
            </w:r>
          </w:p>
        </w:tc>
        <w:tc>
          <w:tcPr>
            <w:tcW w:w="1476" w:type="dxa"/>
            <w:shd w:val="clear" w:color="auto" w:fill="auto"/>
            <w:noWrap/>
            <w:vAlign w:val="bottom"/>
            <w:hideMark/>
          </w:tcPr>
          <w:p w14:paraId="12AB8F7C"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18.1</w:t>
            </w:r>
          </w:p>
        </w:tc>
        <w:tc>
          <w:tcPr>
            <w:tcW w:w="1476" w:type="dxa"/>
            <w:shd w:val="clear" w:color="auto" w:fill="auto"/>
            <w:noWrap/>
            <w:vAlign w:val="bottom"/>
            <w:hideMark/>
          </w:tcPr>
          <w:p w14:paraId="5AAC421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21.0</w:t>
            </w:r>
          </w:p>
        </w:tc>
        <w:tc>
          <w:tcPr>
            <w:tcW w:w="1476" w:type="dxa"/>
            <w:shd w:val="clear" w:color="auto" w:fill="auto"/>
            <w:noWrap/>
            <w:vAlign w:val="bottom"/>
            <w:hideMark/>
          </w:tcPr>
          <w:p w14:paraId="1D7149F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23.3</w:t>
            </w:r>
          </w:p>
        </w:tc>
      </w:tr>
      <w:tr w:rsidR="000B1F11" w:rsidRPr="00572ABC" w14:paraId="76D89A5F" w14:textId="77777777" w:rsidTr="000B1F11">
        <w:trPr>
          <w:trHeight w:val="255"/>
        </w:trPr>
        <w:tc>
          <w:tcPr>
            <w:tcW w:w="3956" w:type="dxa"/>
            <w:shd w:val="clear" w:color="auto" w:fill="auto"/>
            <w:noWrap/>
            <w:vAlign w:val="bottom"/>
            <w:hideMark/>
          </w:tcPr>
          <w:p w14:paraId="23B8A710"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Enfield LB</w:t>
            </w:r>
          </w:p>
        </w:tc>
        <w:tc>
          <w:tcPr>
            <w:tcW w:w="1476" w:type="dxa"/>
            <w:shd w:val="clear" w:color="auto" w:fill="auto"/>
            <w:noWrap/>
            <w:vAlign w:val="bottom"/>
            <w:hideMark/>
          </w:tcPr>
          <w:p w14:paraId="7DEDD990"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21.4</w:t>
            </w:r>
          </w:p>
        </w:tc>
        <w:tc>
          <w:tcPr>
            <w:tcW w:w="1476" w:type="dxa"/>
            <w:shd w:val="clear" w:color="auto" w:fill="auto"/>
            <w:noWrap/>
            <w:vAlign w:val="bottom"/>
            <w:hideMark/>
          </w:tcPr>
          <w:p w14:paraId="28C077D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22.5</w:t>
            </w:r>
          </w:p>
        </w:tc>
        <w:tc>
          <w:tcPr>
            <w:tcW w:w="1476" w:type="dxa"/>
            <w:shd w:val="clear" w:color="auto" w:fill="auto"/>
            <w:noWrap/>
            <w:vAlign w:val="bottom"/>
            <w:hideMark/>
          </w:tcPr>
          <w:p w14:paraId="7AC1C61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23.0</w:t>
            </w:r>
          </w:p>
        </w:tc>
      </w:tr>
      <w:tr w:rsidR="000B1F11" w:rsidRPr="00572ABC" w14:paraId="6DF87EAF" w14:textId="77777777" w:rsidTr="000B1F11">
        <w:trPr>
          <w:trHeight w:val="255"/>
        </w:trPr>
        <w:tc>
          <w:tcPr>
            <w:tcW w:w="3956" w:type="dxa"/>
            <w:shd w:val="clear" w:color="auto" w:fill="auto"/>
            <w:noWrap/>
            <w:vAlign w:val="bottom"/>
            <w:hideMark/>
          </w:tcPr>
          <w:p w14:paraId="6EA715D6"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Brent LB</w:t>
            </w:r>
          </w:p>
        </w:tc>
        <w:tc>
          <w:tcPr>
            <w:tcW w:w="1476" w:type="dxa"/>
            <w:shd w:val="clear" w:color="auto" w:fill="auto"/>
            <w:noWrap/>
            <w:vAlign w:val="bottom"/>
            <w:hideMark/>
          </w:tcPr>
          <w:p w14:paraId="1AFD9F2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22.1</w:t>
            </w:r>
          </w:p>
        </w:tc>
        <w:tc>
          <w:tcPr>
            <w:tcW w:w="1476" w:type="dxa"/>
            <w:shd w:val="clear" w:color="auto" w:fill="auto"/>
            <w:noWrap/>
            <w:vAlign w:val="bottom"/>
            <w:hideMark/>
          </w:tcPr>
          <w:p w14:paraId="0ECFE1CE"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22.5</w:t>
            </w:r>
          </w:p>
        </w:tc>
        <w:tc>
          <w:tcPr>
            <w:tcW w:w="1476" w:type="dxa"/>
            <w:shd w:val="clear" w:color="auto" w:fill="auto"/>
            <w:noWrap/>
            <w:vAlign w:val="bottom"/>
            <w:hideMark/>
          </w:tcPr>
          <w:p w14:paraId="5816639E"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22.9</w:t>
            </w:r>
          </w:p>
        </w:tc>
      </w:tr>
      <w:tr w:rsidR="000B1F11" w:rsidRPr="00572ABC" w14:paraId="143F9ACF" w14:textId="77777777" w:rsidTr="000B1F11">
        <w:trPr>
          <w:trHeight w:val="255"/>
        </w:trPr>
        <w:tc>
          <w:tcPr>
            <w:tcW w:w="3956" w:type="dxa"/>
            <w:shd w:val="clear" w:color="auto" w:fill="auto"/>
            <w:noWrap/>
            <w:vAlign w:val="bottom"/>
            <w:hideMark/>
          </w:tcPr>
          <w:p w14:paraId="7120FB0E"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Greenwich LB</w:t>
            </w:r>
          </w:p>
        </w:tc>
        <w:tc>
          <w:tcPr>
            <w:tcW w:w="1476" w:type="dxa"/>
            <w:shd w:val="clear" w:color="auto" w:fill="auto"/>
            <w:noWrap/>
            <w:vAlign w:val="bottom"/>
            <w:hideMark/>
          </w:tcPr>
          <w:p w14:paraId="194C2F1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21.2</w:t>
            </w:r>
          </w:p>
        </w:tc>
        <w:tc>
          <w:tcPr>
            <w:tcW w:w="1476" w:type="dxa"/>
            <w:shd w:val="clear" w:color="auto" w:fill="auto"/>
            <w:noWrap/>
            <w:vAlign w:val="bottom"/>
            <w:hideMark/>
          </w:tcPr>
          <w:p w14:paraId="1AB83C1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22.6</w:t>
            </w:r>
          </w:p>
        </w:tc>
        <w:tc>
          <w:tcPr>
            <w:tcW w:w="1476" w:type="dxa"/>
            <w:shd w:val="clear" w:color="auto" w:fill="auto"/>
            <w:noWrap/>
            <w:vAlign w:val="bottom"/>
            <w:hideMark/>
          </w:tcPr>
          <w:p w14:paraId="28E5D59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22.9</w:t>
            </w:r>
          </w:p>
        </w:tc>
      </w:tr>
      <w:tr w:rsidR="000B1F11" w:rsidRPr="00572ABC" w14:paraId="1CDEBBD2" w14:textId="77777777" w:rsidTr="000B1F11">
        <w:trPr>
          <w:trHeight w:val="255"/>
        </w:trPr>
        <w:tc>
          <w:tcPr>
            <w:tcW w:w="3956" w:type="dxa"/>
            <w:shd w:val="clear" w:color="auto" w:fill="auto"/>
            <w:noWrap/>
            <w:vAlign w:val="bottom"/>
            <w:hideMark/>
          </w:tcPr>
          <w:p w14:paraId="6722BD54"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Gateshead MD</w:t>
            </w:r>
          </w:p>
        </w:tc>
        <w:tc>
          <w:tcPr>
            <w:tcW w:w="1476" w:type="dxa"/>
            <w:shd w:val="clear" w:color="auto" w:fill="auto"/>
            <w:noWrap/>
            <w:vAlign w:val="bottom"/>
            <w:hideMark/>
          </w:tcPr>
          <w:p w14:paraId="3AC64051"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20.2</w:t>
            </w:r>
          </w:p>
        </w:tc>
        <w:tc>
          <w:tcPr>
            <w:tcW w:w="1476" w:type="dxa"/>
            <w:shd w:val="clear" w:color="auto" w:fill="auto"/>
            <w:noWrap/>
            <w:vAlign w:val="bottom"/>
            <w:hideMark/>
          </w:tcPr>
          <w:p w14:paraId="629E467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21.6</w:t>
            </w:r>
          </w:p>
        </w:tc>
        <w:tc>
          <w:tcPr>
            <w:tcW w:w="1476" w:type="dxa"/>
            <w:shd w:val="clear" w:color="auto" w:fill="auto"/>
            <w:noWrap/>
            <w:vAlign w:val="bottom"/>
            <w:hideMark/>
          </w:tcPr>
          <w:p w14:paraId="6D02BB7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22.8</w:t>
            </w:r>
          </w:p>
        </w:tc>
      </w:tr>
      <w:tr w:rsidR="000B1F11" w:rsidRPr="00572ABC" w14:paraId="5C5B4586" w14:textId="77777777" w:rsidTr="000B1F11">
        <w:trPr>
          <w:trHeight w:val="255"/>
        </w:trPr>
        <w:tc>
          <w:tcPr>
            <w:tcW w:w="3956" w:type="dxa"/>
            <w:shd w:val="clear" w:color="auto" w:fill="auto"/>
            <w:noWrap/>
            <w:vAlign w:val="bottom"/>
            <w:hideMark/>
          </w:tcPr>
          <w:p w14:paraId="27D816DF"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Hartlepool UA</w:t>
            </w:r>
          </w:p>
        </w:tc>
        <w:tc>
          <w:tcPr>
            <w:tcW w:w="1476" w:type="dxa"/>
            <w:shd w:val="clear" w:color="auto" w:fill="auto"/>
            <w:noWrap/>
            <w:vAlign w:val="bottom"/>
            <w:hideMark/>
          </w:tcPr>
          <w:p w14:paraId="27F2299A"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24.2</w:t>
            </w:r>
          </w:p>
        </w:tc>
        <w:tc>
          <w:tcPr>
            <w:tcW w:w="1476" w:type="dxa"/>
            <w:shd w:val="clear" w:color="auto" w:fill="auto"/>
            <w:noWrap/>
            <w:vAlign w:val="bottom"/>
            <w:hideMark/>
          </w:tcPr>
          <w:p w14:paraId="1032C27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25.6</w:t>
            </w:r>
          </w:p>
        </w:tc>
        <w:tc>
          <w:tcPr>
            <w:tcW w:w="1476" w:type="dxa"/>
            <w:shd w:val="clear" w:color="auto" w:fill="auto"/>
            <w:noWrap/>
            <w:vAlign w:val="bottom"/>
            <w:hideMark/>
          </w:tcPr>
          <w:p w14:paraId="065A96E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22.8</w:t>
            </w:r>
          </w:p>
        </w:tc>
      </w:tr>
      <w:tr w:rsidR="000B1F11" w:rsidRPr="00572ABC" w14:paraId="074E3DA9" w14:textId="77777777" w:rsidTr="000B1F11">
        <w:trPr>
          <w:trHeight w:val="255"/>
        </w:trPr>
        <w:tc>
          <w:tcPr>
            <w:tcW w:w="3956" w:type="dxa"/>
            <w:shd w:val="clear" w:color="auto" w:fill="auto"/>
            <w:noWrap/>
            <w:vAlign w:val="bottom"/>
            <w:hideMark/>
          </w:tcPr>
          <w:p w14:paraId="34871553"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Manchester MD</w:t>
            </w:r>
          </w:p>
        </w:tc>
        <w:tc>
          <w:tcPr>
            <w:tcW w:w="1476" w:type="dxa"/>
            <w:shd w:val="clear" w:color="auto" w:fill="auto"/>
            <w:noWrap/>
            <w:vAlign w:val="bottom"/>
            <w:hideMark/>
          </w:tcPr>
          <w:p w14:paraId="3D49DD5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22.8</w:t>
            </w:r>
          </w:p>
        </w:tc>
        <w:tc>
          <w:tcPr>
            <w:tcW w:w="1476" w:type="dxa"/>
            <w:shd w:val="clear" w:color="auto" w:fill="auto"/>
            <w:noWrap/>
            <w:vAlign w:val="bottom"/>
            <w:hideMark/>
          </w:tcPr>
          <w:p w14:paraId="55BDBB7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21.9</w:t>
            </w:r>
          </w:p>
        </w:tc>
        <w:tc>
          <w:tcPr>
            <w:tcW w:w="1476" w:type="dxa"/>
            <w:shd w:val="clear" w:color="auto" w:fill="auto"/>
            <w:noWrap/>
            <w:vAlign w:val="bottom"/>
            <w:hideMark/>
          </w:tcPr>
          <w:p w14:paraId="6ACE4C3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22.6</w:t>
            </w:r>
          </w:p>
        </w:tc>
      </w:tr>
      <w:tr w:rsidR="000B1F11" w:rsidRPr="00572ABC" w14:paraId="07522DB4" w14:textId="77777777" w:rsidTr="000B1F11">
        <w:trPr>
          <w:trHeight w:val="255"/>
        </w:trPr>
        <w:tc>
          <w:tcPr>
            <w:tcW w:w="3956" w:type="dxa"/>
            <w:shd w:val="clear" w:color="auto" w:fill="auto"/>
            <w:noWrap/>
            <w:vAlign w:val="bottom"/>
            <w:hideMark/>
          </w:tcPr>
          <w:p w14:paraId="5FA03D0E"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Liverpool MD</w:t>
            </w:r>
          </w:p>
        </w:tc>
        <w:tc>
          <w:tcPr>
            <w:tcW w:w="1476" w:type="dxa"/>
            <w:shd w:val="clear" w:color="auto" w:fill="auto"/>
            <w:noWrap/>
            <w:vAlign w:val="bottom"/>
            <w:hideMark/>
          </w:tcPr>
          <w:p w14:paraId="215338E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18.0</w:t>
            </w:r>
          </w:p>
        </w:tc>
        <w:tc>
          <w:tcPr>
            <w:tcW w:w="1476" w:type="dxa"/>
            <w:shd w:val="clear" w:color="auto" w:fill="auto"/>
            <w:noWrap/>
            <w:vAlign w:val="bottom"/>
            <w:hideMark/>
          </w:tcPr>
          <w:p w14:paraId="10BB92B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20.8</w:t>
            </w:r>
          </w:p>
        </w:tc>
        <w:tc>
          <w:tcPr>
            <w:tcW w:w="1476" w:type="dxa"/>
            <w:shd w:val="clear" w:color="auto" w:fill="auto"/>
            <w:noWrap/>
            <w:vAlign w:val="bottom"/>
            <w:hideMark/>
          </w:tcPr>
          <w:p w14:paraId="06F886A5"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22.6</w:t>
            </w:r>
          </w:p>
        </w:tc>
      </w:tr>
      <w:tr w:rsidR="000B1F11" w:rsidRPr="00572ABC" w14:paraId="2DFA1A20" w14:textId="77777777" w:rsidTr="000B1F11">
        <w:trPr>
          <w:trHeight w:val="255"/>
        </w:trPr>
        <w:tc>
          <w:tcPr>
            <w:tcW w:w="3956" w:type="dxa"/>
            <w:shd w:val="clear" w:color="auto" w:fill="auto"/>
            <w:noWrap/>
            <w:vAlign w:val="bottom"/>
            <w:hideMark/>
          </w:tcPr>
          <w:p w14:paraId="76B009FC"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Nottingham UA</w:t>
            </w:r>
          </w:p>
        </w:tc>
        <w:tc>
          <w:tcPr>
            <w:tcW w:w="1476" w:type="dxa"/>
            <w:shd w:val="clear" w:color="auto" w:fill="auto"/>
            <w:noWrap/>
            <w:vAlign w:val="bottom"/>
            <w:hideMark/>
          </w:tcPr>
          <w:p w14:paraId="5A7C0035"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20.1</w:t>
            </w:r>
          </w:p>
        </w:tc>
        <w:tc>
          <w:tcPr>
            <w:tcW w:w="1476" w:type="dxa"/>
            <w:shd w:val="clear" w:color="auto" w:fill="auto"/>
            <w:noWrap/>
            <w:vAlign w:val="bottom"/>
            <w:hideMark/>
          </w:tcPr>
          <w:p w14:paraId="6220CE3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22.0</w:t>
            </w:r>
          </w:p>
        </w:tc>
        <w:tc>
          <w:tcPr>
            <w:tcW w:w="1476" w:type="dxa"/>
            <w:shd w:val="clear" w:color="auto" w:fill="auto"/>
            <w:noWrap/>
            <w:vAlign w:val="bottom"/>
            <w:hideMark/>
          </w:tcPr>
          <w:p w14:paraId="1F94E3F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22.6</w:t>
            </w:r>
          </w:p>
        </w:tc>
      </w:tr>
      <w:tr w:rsidR="000B1F11" w:rsidRPr="00572ABC" w14:paraId="2826070A" w14:textId="77777777" w:rsidTr="000B1F11">
        <w:trPr>
          <w:trHeight w:val="255"/>
        </w:trPr>
        <w:tc>
          <w:tcPr>
            <w:tcW w:w="3956" w:type="dxa"/>
            <w:shd w:val="clear" w:color="auto" w:fill="auto"/>
            <w:noWrap/>
            <w:vAlign w:val="bottom"/>
            <w:hideMark/>
          </w:tcPr>
          <w:p w14:paraId="6EC91B95"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Hammersmith and Fulham LB</w:t>
            </w:r>
          </w:p>
        </w:tc>
        <w:tc>
          <w:tcPr>
            <w:tcW w:w="1476" w:type="dxa"/>
            <w:shd w:val="clear" w:color="auto" w:fill="auto"/>
            <w:noWrap/>
            <w:vAlign w:val="bottom"/>
            <w:hideMark/>
          </w:tcPr>
          <w:p w14:paraId="34341ACA"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23.2</w:t>
            </w:r>
          </w:p>
        </w:tc>
        <w:tc>
          <w:tcPr>
            <w:tcW w:w="1476" w:type="dxa"/>
            <w:shd w:val="clear" w:color="auto" w:fill="auto"/>
            <w:noWrap/>
            <w:vAlign w:val="bottom"/>
            <w:hideMark/>
          </w:tcPr>
          <w:p w14:paraId="4DF4945E"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22.8</w:t>
            </w:r>
          </w:p>
        </w:tc>
        <w:tc>
          <w:tcPr>
            <w:tcW w:w="1476" w:type="dxa"/>
            <w:shd w:val="clear" w:color="auto" w:fill="auto"/>
            <w:noWrap/>
            <w:vAlign w:val="bottom"/>
            <w:hideMark/>
          </w:tcPr>
          <w:p w14:paraId="3AECC3F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22.4</w:t>
            </w:r>
          </w:p>
        </w:tc>
      </w:tr>
      <w:tr w:rsidR="000B1F11" w:rsidRPr="00572ABC" w14:paraId="45E30CDA" w14:textId="77777777" w:rsidTr="000B1F11">
        <w:trPr>
          <w:trHeight w:val="255"/>
        </w:trPr>
        <w:tc>
          <w:tcPr>
            <w:tcW w:w="3956" w:type="dxa"/>
            <w:shd w:val="clear" w:color="auto" w:fill="auto"/>
            <w:noWrap/>
            <w:vAlign w:val="bottom"/>
            <w:hideMark/>
          </w:tcPr>
          <w:p w14:paraId="55E8C23B"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Kensington and Chelsea LB</w:t>
            </w:r>
          </w:p>
        </w:tc>
        <w:tc>
          <w:tcPr>
            <w:tcW w:w="1476" w:type="dxa"/>
            <w:shd w:val="clear" w:color="auto" w:fill="auto"/>
            <w:noWrap/>
            <w:vAlign w:val="bottom"/>
            <w:hideMark/>
          </w:tcPr>
          <w:p w14:paraId="5D7022B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21.5</w:t>
            </w:r>
          </w:p>
        </w:tc>
        <w:tc>
          <w:tcPr>
            <w:tcW w:w="1476" w:type="dxa"/>
            <w:shd w:val="clear" w:color="auto" w:fill="auto"/>
            <w:noWrap/>
            <w:vAlign w:val="bottom"/>
            <w:hideMark/>
          </w:tcPr>
          <w:p w14:paraId="31F13CD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20.7</w:t>
            </w:r>
          </w:p>
        </w:tc>
        <w:tc>
          <w:tcPr>
            <w:tcW w:w="1476" w:type="dxa"/>
            <w:shd w:val="clear" w:color="auto" w:fill="auto"/>
            <w:noWrap/>
            <w:vAlign w:val="bottom"/>
            <w:hideMark/>
          </w:tcPr>
          <w:p w14:paraId="0EB80D4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22.4</w:t>
            </w:r>
          </w:p>
        </w:tc>
      </w:tr>
      <w:tr w:rsidR="000B1F11" w:rsidRPr="00572ABC" w14:paraId="0210B680" w14:textId="77777777" w:rsidTr="000B1F11">
        <w:trPr>
          <w:trHeight w:val="255"/>
        </w:trPr>
        <w:tc>
          <w:tcPr>
            <w:tcW w:w="3956" w:type="dxa"/>
            <w:shd w:val="clear" w:color="auto" w:fill="auto"/>
            <w:noWrap/>
            <w:vAlign w:val="bottom"/>
            <w:hideMark/>
          </w:tcPr>
          <w:p w14:paraId="3270E4C8"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Halton UA</w:t>
            </w:r>
          </w:p>
        </w:tc>
        <w:tc>
          <w:tcPr>
            <w:tcW w:w="1476" w:type="dxa"/>
            <w:shd w:val="clear" w:color="auto" w:fill="auto"/>
            <w:noWrap/>
            <w:vAlign w:val="bottom"/>
            <w:hideMark/>
          </w:tcPr>
          <w:p w14:paraId="3005A17A"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22.4</w:t>
            </w:r>
          </w:p>
        </w:tc>
        <w:tc>
          <w:tcPr>
            <w:tcW w:w="1476" w:type="dxa"/>
            <w:shd w:val="clear" w:color="auto" w:fill="auto"/>
            <w:noWrap/>
            <w:vAlign w:val="bottom"/>
            <w:hideMark/>
          </w:tcPr>
          <w:p w14:paraId="6310907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21.8</w:t>
            </w:r>
          </w:p>
        </w:tc>
        <w:tc>
          <w:tcPr>
            <w:tcW w:w="1476" w:type="dxa"/>
            <w:shd w:val="clear" w:color="auto" w:fill="auto"/>
            <w:noWrap/>
            <w:vAlign w:val="bottom"/>
            <w:hideMark/>
          </w:tcPr>
          <w:p w14:paraId="0D8352E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22.2</w:t>
            </w:r>
          </w:p>
        </w:tc>
      </w:tr>
      <w:tr w:rsidR="000B1F11" w:rsidRPr="00572ABC" w14:paraId="075E5A39" w14:textId="77777777" w:rsidTr="000B1F11">
        <w:trPr>
          <w:trHeight w:val="255"/>
        </w:trPr>
        <w:tc>
          <w:tcPr>
            <w:tcW w:w="3956" w:type="dxa"/>
            <w:shd w:val="clear" w:color="auto" w:fill="auto"/>
            <w:noWrap/>
            <w:vAlign w:val="bottom"/>
            <w:hideMark/>
          </w:tcPr>
          <w:p w14:paraId="5635F7A8"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Lewisham LB</w:t>
            </w:r>
          </w:p>
        </w:tc>
        <w:tc>
          <w:tcPr>
            <w:tcW w:w="1476" w:type="dxa"/>
            <w:shd w:val="clear" w:color="auto" w:fill="auto"/>
            <w:noWrap/>
            <w:vAlign w:val="bottom"/>
            <w:hideMark/>
          </w:tcPr>
          <w:p w14:paraId="6F6AD9D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19.5</w:t>
            </w:r>
          </w:p>
        </w:tc>
        <w:tc>
          <w:tcPr>
            <w:tcW w:w="1476" w:type="dxa"/>
            <w:shd w:val="clear" w:color="auto" w:fill="auto"/>
            <w:noWrap/>
            <w:vAlign w:val="bottom"/>
            <w:hideMark/>
          </w:tcPr>
          <w:p w14:paraId="7134474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25.3</w:t>
            </w:r>
          </w:p>
        </w:tc>
        <w:tc>
          <w:tcPr>
            <w:tcW w:w="1476" w:type="dxa"/>
            <w:shd w:val="clear" w:color="auto" w:fill="auto"/>
            <w:noWrap/>
            <w:vAlign w:val="bottom"/>
            <w:hideMark/>
          </w:tcPr>
          <w:p w14:paraId="7DA03D58"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22.1</w:t>
            </w:r>
          </w:p>
        </w:tc>
      </w:tr>
      <w:tr w:rsidR="000B1F11" w:rsidRPr="00572ABC" w14:paraId="3D5152CC" w14:textId="77777777" w:rsidTr="000B1F11">
        <w:trPr>
          <w:trHeight w:val="255"/>
        </w:trPr>
        <w:tc>
          <w:tcPr>
            <w:tcW w:w="3956" w:type="dxa"/>
            <w:shd w:val="clear" w:color="auto" w:fill="auto"/>
            <w:noWrap/>
            <w:vAlign w:val="bottom"/>
            <w:hideMark/>
          </w:tcPr>
          <w:p w14:paraId="49B7FCEC"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Ealing LB</w:t>
            </w:r>
          </w:p>
        </w:tc>
        <w:tc>
          <w:tcPr>
            <w:tcW w:w="1476" w:type="dxa"/>
            <w:shd w:val="clear" w:color="auto" w:fill="auto"/>
            <w:noWrap/>
            <w:vAlign w:val="bottom"/>
            <w:hideMark/>
          </w:tcPr>
          <w:p w14:paraId="326EB6C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21.8</w:t>
            </w:r>
          </w:p>
        </w:tc>
        <w:tc>
          <w:tcPr>
            <w:tcW w:w="1476" w:type="dxa"/>
            <w:shd w:val="clear" w:color="auto" w:fill="auto"/>
            <w:noWrap/>
            <w:vAlign w:val="bottom"/>
            <w:hideMark/>
          </w:tcPr>
          <w:p w14:paraId="5C662630"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21.0</w:t>
            </w:r>
          </w:p>
        </w:tc>
        <w:tc>
          <w:tcPr>
            <w:tcW w:w="1476" w:type="dxa"/>
            <w:shd w:val="clear" w:color="auto" w:fill="auto"/>
            <w:noWrap/>
            <w:vAlign w:val="bottom"/>
            <w:hideMark/>
          </w:tcPr>
          <w:p w14:paraId="55D3E6FD"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21.9</w:t>
            </w:r>
          </w:p>
        </w:tc>
      </w:tr>
      <w:tr w:rsidR="000B1F11" w:rsidRPr="00572ABC" w14:paraId="0E0BB657" w14:textId="77777777" w:rsidTr="000B1F11">
        <w:trPr>
          <w:trHeight w:val="255"/>
        </w:trPr>
        <w:tc>
          <w:tcPr>
            <w:tcW w:w="3956" w:type="dxa"/>
            <w:shd w:val="clear" w:color="auto" w:fill="auto"/>
            <w:noWrap/>
            <w:vAlign w:val="bottom"/>
            <w:hideMark/>
          </w:tcPr>
          <w:p w14:paraId="73E2429C"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Newcastle upon Tyne MD</w:t>
            </w:r>
          </w:p>
        </w:tc>
        <w:tc>
          <w:tcPr>
            <w:tcW w:w="1476" w:type="dxa"/>
            <w:shd w:val="clear" w:color="auto" w:fill="auto"/>
            <w:noWrap/>
            <w:vAlign w:val="bottom"/>
            <w:hideMark/>
          </w:tcPr>
          <w:p w14:paraId="4A224718"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21.3</w:t>
            </w:r>
          </w:p>
        </w:tc>
        <w:tc>
          <w:tcPr>
            <w:tcW w:w="1476" w:type="dxa"/>
            <w:shd w:val="clear" w:color="auto" w:fill="auto"/>
            <w:noWrap/>
            <w:vAlign w:val="bottom"/>
            <w:hideMark/>
          </w:tcPr>
          <w:p w14:paraId="200E374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20.8</w:t>
            </w:r>
          </w:p>
        </w:tc>
        <w:tc>
          <w:tcPr>
            <w:tcW w:w="1476" w:type="dxa"/>
            <w:shd w:val="clear" w:color="auto" w:fill="auto"/>
            <w:noWrap/>
            <w:vAlign w:val="bottom"/>
            <w:hideMark/>
          </w:tcPr>
          <w:p w14:paraId="5C6AF37C"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21.9</w:t>
            </w:r>
          </w:p>
        </w:tc>
      </w:tr>
      <w:tr w:rsidR="000B1F11" w:rsidRPr="00572ABC" w14:paraId="5BBC077C" w14:textId="77777777" w:rsidTr="000B1F11">
        <w:trPr>
          <w:trHeight w:val="255"/>
        </w:trPr>
        <w:tc>
          <w:tcPr>
            <w:tcW w:w="3956" w:type="dxa"/>
            <w:shd w:val="clear" w:color="auto" w:fill="auto"/>
            <w:noWrap/>
            <w:vAlign w:val="bottom"/>
            <w:hideMark/>
          </w:tcPr>
          <w:p w14:paraId="725ED65C"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Walsall MD</w:t>
            </w:r>
          </w:p>
        </w:tc>
        <w:tc>
          <w:tcPr>
            <w:tcW w:w="1476" w:type="dxa"/>
            <w:shd w:val="clear" w:color="auto" w:fill="auto"/>
            <w:noWrap/>
            <w:vAlign w:val="bottom"/>
            <w:hideMark/>
          </w:tcPr>
          <w:p w14:paraId="3B526E7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19.4</w:t>
            </w:r>
          </w:p>
        </w:tc>
        <w:tc>
          <w:tcPr>
            <w:tcW w:w="1476" w:type="dxa"/>
            <w:shd w:val="clear" w:color="auto" w:fill="auto"/>
            <w:noWrap/>
            <w:vAlign w:val="bottom"/>
            <w:hideMark/>
          </w:tcPr>
          <w:p w14:paraId="6464025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20.0</w:t>
            </w:r>
          </w:p>
        </w:tc>
        <w:tc>
          <w:tcPr>
            <w:tcW w:w="1476" w:type="dxa"/>
            <w:shd w:val="clear" w:color="auto" w:fill="auto"/>
            <w:noWrap/>
            <w:vAlign w:val="bottom"/>
            <w:hideMark/>
          </w:tcPr>
          <w:p w14:paraId="6BBA0E1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21.9</w:t>
            </w:r>
          </w:p>
        </w:tc>
      </w:tr>
      <w:tr w:rsidR="000B1F11" w:rsidRPr="00572ABC" w14:paraId="3DC3F845" w14:textId="77777777" w:rsidTr="000B1F11">
        <w:trPr>
          <w:trHeight w:val="255"/>
        </w:trPr>
        <w:tc>
          <w:tcPr>
            <w:tcW w:w="3956" w:type="dxa"/>
            <w:shd w:val="clear" w:color="auto" w:fill="auto"/>
            <w:noWrap/>
            <w:vAlign w:val="bottom"/>
            <w:hideMark/>
          </w:tcPr>
          <w:p w14:paraId="57780C9E"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Middlesbrough UA</w:t>
            </w:r>
          </w:p>
        </w:tc>
        <w:tc>
          <w:tcPr>
            <w:tcW w:w="1476" w:type="dxa"/>
            <w:shd w:val="clear" w:color="auto" w:fill="auto"/>
            <w:noWrap/>
            <w:vAlign w:val="bottom"/>
            <w:hideMark/>
          </w:tcPr>
          <w:p w14:paraId="3388EACE"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20.6</w:t>
            </w:r>
          </w:p>
        </w:tc>
        <w:tc>
          <w:tcPr>
            <w:tcW w:w="1476" w:type="dxa"/>
            <w:shd w:val="clear" w:color="auto" w:fill="auto"/>
            <w:noWrap/>
            <w:vAlign w:val="bottom"/>
            <w:hideMark/>
          </w:tcPr>
          <w:p w14:paraId="26A4BFC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22.7</w:t>
            </w:r>
          </w:p>
        </w:tc>
        <w:tc>
          <w:tcPr>
            <w:tcW w:w="1476" w:type="dxa"/>
            <w:shd w:val="clear" w:color="auto" w:fill="auto"/>
            <w:noWrap/>
            <w:vAlign w:val="bottom"/>
            <w:hideMark/>
          </w:tcPr>
          <w:p w14:paraId="195DC7BA"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21.9</w:t>
            </w:r>
          </w:p>
        </w:tc>
      </w:tr>
      <w:tr w:rsidR="000B1F11" w:rsidRPr="00572ABC" w14:paraId="56B8CF5E" w14:textId="77777777" w:rsidTr="000B1F11">
        <w:trPr>
          <w:trHeight w:val="255"/>
        </w:trPr>
        <w:tc>
          <w:tcPr>
            <w:tcW w:w="3956" w:type="dxa"/>
            <w:shd w:val="clear" w:color="auto" w:fill="auto"/>
            <w:noWrap/>
            <w:vAlign w:val="bottom"/>
            <w:hideMark/>
          </w:tcPr>
          <w:p w14:paraId="221856C5"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Stoke-on-Trent UA</w:t>
            </w:r>
          </w:p>
        </w:tc>
        <w:tc>
          <w:tcPr>
            <w:tcW w:w="1476" w:type="dxa"/>
            <w:shd w:val="clear" w:color="auto" w:fill="auto"/>
            <w:noWrap/>
            <w:vAlign w:val="bottom"/>
            <w:hideMark/>
          </w:tcPr>
          <w:p w14:paraId="1AC58608"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20.3</w:t>
            </w:r>
          </w:p>
        </w:tc>
        <w:tc>
          <w:tcPr>
            <w:tcW w:w="1476" w:type="dxa"/>
            <w:shd w:val="clear" w:color="auto" w:fill="auto"/>
            <w:noWrap/>
            <w:vAlign w:val="bottom"/>
            <w:hideMark/>
          </w:tcPr>
          <w:p w14:paraId="26B398CE"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18.3</w:t>
            </w:r>
          </w:p>
        </w:tc>
        <w:tc>
          <w:tcPr>
            <w:tcW w:w="1476" w:type="dxa"/>
            <w:shd w:val="clear" w:color="auto" w:fill="auto"/>
            <w:noWrap/>
            <w:vAlign w:val="bottom"/>
            <w:hideMark/>
          </w:tcPr>
          <w:p w14:paraId="52F9DDA4"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21.8</w:t>
            </w:r>
          </w:p>
        </w:tc>
      </w:tr>
      <w:tr w:rsidR="000B1F11" w:rsidRPr="00572ABC" w14:paraId="211551DB" w14:textId="77777777" w:rsidTr="000B1F11">
        <w:trPr>
          <w:trHeight w:val="255"/>
        </w:trPr>
        <w:tc>
          <w:tcPr>
            <w:tcW w:w="3956" w:type="dxa"/>
            <w:shd w:val="clear" w:color="auto" w:fill="auto"/>
            <w:noWrap/>
            <w:vAlign w:val="bottom"/>
            <w:hideMark/>
          </w:tcPr>
          <w:p w14:paraId="0AF82D7B"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St Helens MD</w:t>
            </w:r>
          </w:p>
        </w:tc>
        <w:tc>
          <w:tcPr>
            <w:tcW w:w="1476" w:type="dxa"/>
            <w:shd w:val="clear" w:color="auto" w:fill="auto"/>
            <w:noWrap/>
            <w:vAlign w:val="bottom"/>
            <w:hideMark/>
          </w:tcPr>
          <w:p w14:paraId="6DF5837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21.0</w:t>
            </w:r>
          </w:p>
        </w:tc>
        <w:tc>
          <w:tcPr>
            <w:tcW w:w="1476" w:type="dxa"/>
            <w:shd w:val="clear" w:color="auto" w:fill="auto"/>
            <w:noWrap/>
            <w:vAlign w:val="bottom"/>
            <w:hideMark/>
          </w:tcPr>
          <w:p w14:paraId="7EC1B735"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19.8</w:t>
            </w:r>
          </w:p>
        </w:tc>
        <w:tc>
          <w:tcPr>
            <w:tcW w:w="1476" w:type="dxa"/>
            <w:shd w:val="clear" w:color="auto" w:fill="auto"/>
            <w:noWrap/>
            <w:vAlign w:val="bottom"/>
            <w:hideMark/>
          </w:tcPr>
          <w:p w14:paraId="689E6F00"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21.7</w:t>
            </w:r>
          </w:p>
        </w:tc>
      </w:tr>
      <w:tr w:rsidR="000B1F11" w:rsidRPr="00572ABC" w14:paraId="515B77E7" w14:textId="77777777" w:rsidTr="000B1F11">
        <w:trPr>
          <w:trHeight w:val="255"/>
        </w:trPr>
        <w:tc>
          <w:tcPr>
            <w:tcW w:w="3956" w:type="dxa"/>
            <w:shd w:val="clear" w:color="auto" w:fill="auto"/>
            <w:noWrap/>
            <w:vAlign w:val="bottom"/>
            <w:hideMark/>
          </w:tcPr>
          <w:p w14:paraId="49F205E4"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Birmingham MD</w:t>
            </w:r>
          </w:p>
        </w:tc>
        <w:tc>
          <w:tcPr>
            <w:tcW w:w="1476" w:type="dxa"/>
            <w:shd w:val="clear" w:color="auto" w:fill="auto"/>
            <w:noWrap/>
            <w:vAlign w:val="bottom"/>
            <w:hideMark/>
          </w:tcPr>
          <w:p w14:paraId="64D8D2AB"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21.5</w:t>
            </w:r>
          </w:p>
        </w:tc>
        <w:tc>
          <w:tcPr>
            <w:tcW w:w="1476" w:type="dxa"/>
            <w:shd w:val="clear" w:color="auto" w:fill="auto"/>
            <w:noWrap/>
            <w:vAlign w:val="bottom"/>
            <w:hideMark/>
          </w:tcPr>
          <w:p w14:paraId="6D16D7F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22.1</w:t>
            </w:r>
          </w:p>
        </w:tc>
        <w:tc>
          <w:tcPr>
            <w:tcW w:w="1476" w:type="dxa"/>
            <w:shd w:val="clear" w:color="auto" w:fill="auto"/>
            <w:noWrap/>
            <w:vAlign w:val="bottom"/>
            <w:hideMark/>
          </w:tcPr>
          <w:p w14:paraId="2068038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21.6</w:t>
            </w:r>
          </w:p>
        </w:tc>
      </w:tr>
      <w:tr w:rsidR="000B1F11" w:rsidRPr="00572ABC" w14:paraId="4606C7F6" w14:textId="77777777" w:rsidTr="000B1F11">
        <w:trPr>
          <w:trHeight w:val="255"/>
        </w:trPr>
        <w:tc>
          <w:tcPr>
            <w:tcW w:w="3956" w:type="dxa"/>
            <w:shd w:val="clear" w:color="auto" w:fill="auto"/>
            <w:noWrap/>
            <w:vAlign w:val="bottom"/>
            <w:hideMark/>
          </w:tcPr>
          <w:p w14:paraId="3D13C56A"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Kingston upon Hull UA</w:t>
            </w:r>
          </w:p>
        </w:tc>
        <w:tc>
          <w:tcPr>
            <w:tcW w:w="1476" w:type="dxa"/>
            <w:shd w:val="clear" w:color="auto" w:fill="auto"/>
            <w:noWrap/>
            <w:vAlign w:val="bottom"/>
            <w:hideMark/>
          </w:tcPr>
          <w:p w14:paraId="3A894DF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19.7</w:t>
            </w:r>
          </w:p>
        </w:tc>
        <w:tc>
          <w:tcPr>
            <w:tcW w:w="1476" w:type="dxa"/>
            <w:shd w:val="clear" w:color="auto" w:fill="auto"/>
            <w:noWrap/>
            <w:vAlign w:val="bottom"/>
            <w:hideMark/>
          </w:tcPr>
          <w:p w14:paraId="40801FF8"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22.3</w:t>
            </w:r>
          </w:p>
        </w:tc>
        <w:tc>
          <w:tcPr>
            <w:tcW w:w="1476" w:type="dxa"/>
            <w:shd w:val="clear" w:color="auto" w:fill="auto"/>
            <w:noWrap/>
            <w:vAlign w:val="bottom"/>
            <w:hideMark/>
          </w:tcPr>
          <w:p w14:paraId="0E574BE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21.5</w:t>
            </w:r>
          </w:p>
        </w:tc>
      </w:tr>
      <w:tr w:rsidR="000B1F11" w:rsidRPr="00572ABC" w14:paraId="057FAFC9" w14:textId="77777777" w:rsidTr="000B1F11">
        <w:trPr>
          <w:trHeight w:val="255"/>
        </w:trPr>
        <w:tc>
          <w:tcPr>
            <w:tcW w:w="3956" w:type="dxa"/>
            <w:shd w:val="clear" w:color="auto" w:fill="auto"/>
            <w:noWrap/>
            <w:vAlign w:val="bottom"/>
            <w:hideMark/>
          </w:tcPr>
          <w:p w14:paraId="0D31FE50"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Bexley LB</w:t>
            </w:r>
          </w:p>
        </w:tc>
        <w:tc>
          <w:tcPr>
            <w:tcW w:w="1476" w:type="dxa"/>
            <w:shd w:val="clear" w:color="auto" w:fill="auto"/>
            <w:noWrap/>
            <w:vAlign w:val="bottom"/>
            <w:hideMark/>
          </w:tcPr>
          <w:p w14:paraId="51F603A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19.4</w:t>
            </w:r>
          </w:p>
        </w:tc>
        <w:tc>
          <w:tcPr>
            <w:tcW w:w="1476" w:type="dxa"/>
            <w:shd w:val="clear" w:color="auto" w:fill="auto"/>
            <w:noWrap/>
            <w:vAlign w:val="bottom"/>
            <w:hideMark/>
          </w:tcPr>
          <w:p w14:paraId="65F6E72C"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20.0</w:t>
            </w:r>
          </w:p>
        </w:tc>
        <w:tc>
          <w:tcPr>
            <w:tcW w:w="1476" w:type="dxa"/>
            <w:shd w:val="clear" w:color="auto" w:fill="auto"/>
            <w:noWrap/>
            <w:vAlign w:val="bottom"/>
            <w:hideMark/>
          </w:tcPr>
          <w:p w14:paraId="4C0F641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21.4</w:t>
            </w:r>
          </w:p>
        </w:tc>
      </w:tr>
      <w:tr w:rsidR="000B1F11" w:rsidRPr="00572ABC" w14:paraId="153A57D6" w14:textId="77777777" w:rsidTr="000B1F11">
        <w:trPr>
          <w:trHeight w:val="255"/>
        </w:trPr>
        <w:tc>
          <w:tcPr>
            <w:tcW w:w="3956" w:type="dxa"/>
            <w:shd w:val="clear" w:color="auto" w:fill="auto"/>
            <w:noWrap/>
            <w:vAlign w:val="bottom"/>
            <w:hideMark/>
          </w:tcPr>
          <w:p w14:paraId="0E8754F1"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Islington LB</w:t>
            </w:r>
          </w:p>
        </w:tc>
        <w:tc>
          <w:tcPr>
            <w:tcW w:w="1476" w:type="dxa"/>
            <w:shd w:val="clear" w:color="auto" w:fill="auto"/>
            <w:noWrap/>
            <w:vAlign w:val="bottom"/>
            <w:hideMark/>
          </w:tcPr>
          <w:p w14:paraId="78D2476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23.9</w:t>
            </w:r>
          </w:p>
        </w:tc>
        <w:tc>
          <w:tcPr>
            <w:tcW w:w="1476" w:type="dxa"/>
            <w:shd w:val="clear" w:color="auto" w:fill="auto"/>
            <w:noWrap/>
            <w:vAlign w:val="bottom"/>
            <w:hideMark/>
          </w:tcPr>
          <w:p w14:paraId="360996C1"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24.1</w:t>
            </w:r>
          </w:p>
        </w:tc>
        <w:tc>
          <w:tcPr>
            <w:tcW w:w="1476" w:type="dxa"/>
            <w:shd w:val="clear" w:color="auto" w:fill="auto"/>
            <w:noWrap/>
            <w:vAlign w:val="bottom"/>
            <w:hideMark/>
          </w:tcPr>
          <w:p w14:paraId="28E93245"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21.4</w:t>
            </w:r>
          </w:p>
        </w:tc>
      </w:tr>
      <w:tr w:rsidR="000B1F11" w:rsidRPr="00572ABC" w14:paraId="7873C69E" w14:textId="77777777" w:rsidTr="000B1F11">
        <w:trPr>
          <w:trHeight w:val="255"/>
        </w:trPr>
        <w:tc>
          <w:tcPr>
            <w:tcW w:w="3956" w:type="dxa"/>
            <w:shd w:val="clear" w:color="auto" w:fill="auto"/>
            <w:noWrap/>
            <w:vAlign w:val="bottom"/>
            <w:hideMark/>
          </w:tcPr>
          <w:p w14:paraId="7A486D41"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Portsmouth UA</w:t>
            </w:r>
          </w:p>
        </w:tc>
        <w:tc>
          <w:tcPr>
            <w:tcW w:w="1476" w:type="dxa"/>
            <w:shd w:val="clear" w:color="auto" w:fill="auto"/>
            <w:noWrap/>
            <w:vAlign w:val="bottom"/>
            <w:hideMark/>
          </w:tcPr>
          <w:p w14:paraId="47943F8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24.0</w:t>
            </w:r>
          </w:p>
        </w:tc>
        <w:tc>
          <w:tcPr>
            <w:tcW w:w="1476" w:type="dxa"/>
            <w:shd w:val="clear" w:color="auto" w:fill="auto"/>
            <w:noWrap/>
            <w:vAlign w:val="bottom"/>
            <w:hideMark/>
          </w:tcPr>
          <w:p w14:paraId="1D5569D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22.2</w:t>
            </w:r>
          </w:p>
        </w:tc>
        <w:tc>
          <w:tcPr>
            <w:tcW w:w="1476" w:type="dxa"/>
            <w:shd w:val="clear" w:color="auto" w:fill="auto"/>
            <w:noWrap/>
            <w:vAlign w:val="bottom"/>
            <w:hideMark/>
          </w:tcPr>
          <w:p w14:paraId="70C95FF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21.4</w:t>
            </w:r>
          </w:p>
        </w:tc>
      </w:tr>
      <w:tr w:rsidR="000B1F11" w:rsidRPr="00572ABC" w14:paraId="0A50B251" w14:textId="77777777" w:rsidTr="000B1F11">
        <w:trPr>
          <w:trHeight w:val="255"/>
        </w:trPr>
        <w:tc>
          <w:tcPr>
            <w:tcW w:w="3956" w:type="dxa"/>
            <w:shd w:val="clear" w:color="auto" w:fill="auto"/>
            <w:noWrap/>
            <w:vAlign w:val="bottom"/>
            <w:hideMark/>
          </w:tcPr>
          <w:p w14:paraId="0C97A2A6"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Croydon LB</w:t>
            </w:r>
          </w:p>
        </w:tc>
        <w:tc>
          <w:tcPr>
            <w:tcW w:w="1476" w:type="dxa"/>
            <w:shd w:val="clear" w:color="auto" w:fill="auto"/>
            <w:noWrap/>
            <w:vAlign w:val="bottom"/>
            <w:hideMark/>
          </w:tcPr>
          <w:p w14:paraId="30476889"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19.9</w:t>
            </w:r>
          </w:p>
        </w:tc>
        <w:tc>
          <w:tcPr>
            <w:tcW w:w="1476" w:type="dxa"/>
            <w:shd w:val="clear" w:color="auto" w:fill="auto"/>
            <w:noWrap/>
            <w:vAlign w:val="bottom"/>
            <w:hideMark/>
          </w:tcPr>
          <w:p w14:paraId="3E822C6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21.2</w:t>
            </w:r>
          </w:p>
        </w:tc>
        <w:tc>
          <w:tcPr>
            <w:tcW w:w="1476" w:type="dxa"/>
            <w:shd w:val="clear" w:color="auto" w:fill="auto"/>
            <w:noWrap/>
            <w:vAlign w:val="bottom"/>
            <w:hideMark/>
          </w:tcPr>
          <w:p w14:paraId="22ED7290"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21.3</w:t>
            </w:r>
          </w:p>
        </w:tc>
      </w:tr>
      <w:tr w:rsidR="000B1F11" w:rsidRPr="00572ABC" w14:paraId="48B8B95B" w14:textId="77777777" w:rsidTr="000B1F11">
        <w:trPr>
          <w:trHeight w:val="255"/>
        </w:trPr>
        <w:tc>
          <w:tcPr>
            <w:tcW w:w="3956" w:type="dxa"/>
            <w:shd w:val="clear" w:color="auto" w:fill="auto"/>
            <w:noWrap/>
            <w:vAlign w:val="bottom"/>
            <w:hideMark/>
          </w:tcPr>
          <w:p w14:paraId="54D58326"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Luton UA</w:t>
            </w:r>
          </w:p>
        </w:tc>
        <w:tc>
          <w:tcPr>
            <w:tcW w:w="1476" w:type="dxa"/>
            <w:shd w:val="clear" w:color="auto" w:fill="auto"/>
            <w:noWrap/>
            <w:vAlign w:val="bottom"/>
            <w:hideMark/>
          </w:tcPr>
          <w:p w14:paraId="1E152BB6"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21.1</w:t>
            </w:r>
          </w:p>
        </w:tc>
        <w:tc>
          <w:tcPr>
            <w:tcW w:w="1476" w:type="dxa"/>
            <w:shd w:val="clear" w:color="auto" w:fill="auto"/>
            <w:noWrap/>
            <w:vAlign w:val="bottom"/>
            <w:hideMark/>
          </w:tcPr>
          <w:p w14:paraId="2D3AB5F7"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20.5</w:t>
            </w:r>
          </w:p>
        </w:tc>
        <w:tc>
          <w:tcPr>
            <w:tcW w:w="1476" w:type="dxa"/>
            <w:shd w:val="clear" w:color="auto" w:fill="auto"/>
            <w:noWrap/>
            <w:vAlign w:val="bottom"/>
            <w:hideMark/>
          </w:tcPr>
          <w:p w14:paraId="40639E32"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21.3</w:t>
            </w:r>
          </w:p>
        </w:tc>
      </w:tr>
      <w:tr w:rsidR="000B1F11" w:rsidRPr="00572ABC" w14:paraId="271CCDC6" w14:textId="77777777" w:rsidTr="000B1F11">
        <w:trPr>
          <w:trHeight w:val="255"/>
        </w:trPr>
        <w:tc>
          <w:tcPr>
            <w:tcW w:w="3956" w:type="dxa"/>
            <w:shd w:val="clear" w:color="auto" w:fill="auto"/>
            <w:noWrap/>
            <w:vAlign w:val="bottom"/>
            <w:hideMark/>
          </w:tcPr>
          <w:p w14:paraId="71ABC60D" w14:textId="77777777" w:rsidR="000B1F11" w:rsidRPr="00572ABC" w:rsidRDefault="000B1F11" w:rsidP="000B1F11">
            <w:pPr>
              <w:spacing w:after="0" w:line="240" w:lineRule="auto"/>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London</w:t>
            </w:r>
          </w:p>
        </w:tc>
        <w:tc>
          <w:tcPr>
            <w:tcW w:w="1476" w:type="dxa"/>
            <w:shd w:val="clear" w:color="auto" w:fill="auto"/>
            <w:noWrap/>
            <w:vAlign w:val="bottom"/>
            <w:hideMark/>
          </w:tcPr>
          <w:p w14:paraId="65D9D370" w14:textId="77777777" w:rsidR="000B1F11" w:rsidRPr="00572ABC" w:rsidRDefault="000B1F11" w:rsidP="000B1F11">
            <w:pPr>
              <w:spacing w:after="0" w:line="240" w:lineRule="auto"/>
              <w:rPr>
                <w:rFonts w:ascii="Calibri" w:eastAsia="Times New Roman" w:hAnsi="Calibri" w:cs="Calibri"/>
                <w:sz w:val="20"/>
                <w:szCs w:val="20"/>
                <w:lang w:eastAsia="en-NZ"/>
              </w:rPr>
            </w:pPr>
          </w:p>
        </w:tc>
        <w:tc>
          <w:tcPr>
            <w:tcW w:w="1476" w:type="dxa"/>
            <w:shd w:val="clear" w:color="auto" w:fill="auto"/>
            <w:noWrap/>
            <w:vAlign w:val="bottom"/>
            <w:hideMark/>
          </w:tcPr>
          <w:p w14:paraId="70914D1F" w14:textId="77777777" w:rsidR="000B1F11" w:rsidRPr="00572ABC" w:rsidRDefault="000B1F11" w:rsidP="000B1F11">
            <w:pPr>
              <w:spacing w:after="0" w:line="240" w:lineRule="auto"/>
              <w:rPr>
                <w:rFonts w:ascii="Calibri" w:eastAsia="Times New Roman" w:hAnsi="Calibri" w:cs="Calibri"/>
                <w:sz w:val="20"/>
                <w:szCs w:val="20"/>
                <w:lang w:eastAsia="en-NZ"/>
              </w:rPr>
            </w:pPr>
          </w:p>
        </w:tc>
        <w:tc>
          <w:tcPr>
            <w:tcW w:w="1476" w:type="dxa"/>
            <w:shd w:val="clear" w:color="auto" w:fill="auto"/>
            <w:noWrap/>
            <w:vAlign w:val="bottom"/>
            <w:hideMark/>
          </w:tcPr>
          <w:p w14:paraId="11488B83" w14:textId="77777777" w:rsidR="000B1F11" w:rsidRPr="00572ABC" w:rsidRDefault="000B1F11" w:rsidP="000B1F11">
            <w:pPr>
              <w:spacing w:after="0" w:line="240" w:lineRule="auto"/>
              <w:jc w:val="right"/>
              <w:rPr>
                <w:rFonts w:ascii="Calibri" w:eastAsia="Times New Roman" w:hAnsi="Calibri" w:cs="Calibri"/>
                <w:sz w:val="20"/>
                <w:szCs w:val="20"/>
                <w:lang w:eastAsia="en-NZ"/>
              </w:rPr>
            </w:pPr>
            <w:r w:rsidRPr="00572ABC">
              <w:rPr>
                <w:rFonts w:ascii="Calibri" w:eastAsia="Times New Roman" w:hAnsi="Calibri" w:cs="Calibri"/>
                <w:sz w:val="20"/>
                <w:szCs w:val="20"/>
                <w:lang w:eastAsia="en-NZ"/>
              </w:rPr>
              <w:t>21.3</w:t>
            </w:r>
          </w:p>
        </w:tc>
      </w:tr>
    </w:tbl>
    <w:p w14:paraId="170EECB7" w14:textId="77777777" w:rsidR="000B1F11" w:rsidRPr="00572ABC" w:rsidRDefault="000B1F11">
      <w:pPr>
        <w:rPr>
          <w:rFonts w:ascii="Calibri" w:hAnsi="Calibri" w:cs="Calibri"/>
        </w:rPr>
      </w:pPr>
    </w:p>
    <w:p w14:paraId="329BDC68" w14:textId="77777777" w:rsidR="008A0B88" w:rsidRPr="00572ABC" w:rsidRDefault="000B1F11">
      <w:pPr>
        <w:rPr>
          <w:rFonts w:ascii="Calibri" w:hAnsi="Calibri" w:cs="Calibri"/>
        </w:rPr>
      </w:pPr>
      <w:r w:rsidRPr="00572ABC">
        <w:rPr>
          <w:rFonts w:ascii="Calibri" w:hAnsi="Calibri" w:cs="Calibri"/>
        </w:rPr>
        <w:t>Table 5 – NI056 Obesity rates (%) among primary school children in Year 6 – UK 2006-2009</w:t>
      </w:r>
    </w:p>
    <w:p w14:paraId="206356E7" w14:textId="77777777" w:rsidR="000B1F11" w:rsidRPr="00572ABC" w:rsidRDefault="008A0B88" w:rsidP="008A0B88">
      <w:pPr>
        <w:tabs>
          <w:tab w:val="left" w:pos="5895"/>
        </w:tabs>
        <w:rPr>
          <w:rFonts w:ascii="Calibri" w:hAnsi="Calibri" w:cs="Calibri"/>
        </w:rPr>
      </w:pPr>
      <w:r w:rsidRPr="00572ABC">
        <w:rPr>
          <w:rFonts w:ascii="Calibri" w:hAnsi="Calibri" w:cs="Calibri"/>
        </w:rPr>
        <w:tab/>
      </w:r>
    </w:p>
    <w:p w14:paraId="1E099C95" w14:textId="77777777" w:rsidR="008A0B88" w:rsidRPr="00572ABC" w:rsidRDefault="008A0B88" w:rsidP="008A0B88">
      <w:pPr>
        <w:tabs>
          <w:tab w:val="left" w:pos="5895"/>
        </w:tabs>
        <w:rPr>
          <w:rFonts w:ascii="Calibri" w:hAnsi="Calibri" w:cs="Calibri"/>
        </w:rPr>
      </w:pPr>
    </w:p>
    <w:p w14:paraId="71C8D099" w14:textId="77777777" w:rsidR="008A0B88" w:rsidRPr="00572ABC" w:rsidRDefault="008A0B88" w:rsidP="008A0B88">
      <w:pPr>
        <w:tabs>
          <w:tab w:val="left" w:pos="5895"/>
        </w:tabs>
        <w:rPr>
          <w:rFonts w:ascii="Calibri" w:hAnsi="Calibri" w:cs="Calibri"/>
        </w:rPr>
      </w:pPr>
    </w:p>
    <w:p w14:paraId="3FF780EF" w14:textId="77777777" w:rsidR="008A0B88" w:rsidRPr="00572ABC" w:rsidRDefault="008A0B88" w:rsidP="008A0B88">
      <w:pPr>
        <w:tabs>
          <w:tab w:val="left" w:pos="5895"/>
        </w:tabs>
        <w:rPr>
          <w:rFonts w:ascii="Calibri" w:hAnsi="Calibri" w:cs="Calibri"/>
        </w:rPr>
      </w:pPr>
    </w:p>
    <w:p w14:paraId="151A1456" w14:textId="77777777" w:rsidR="008A0B88" w:rsidRPr="00572ABC" w:rsidRDefault="008A0B88" w:rsidP="008A0B88">
      <w:pPr>
        <w:tabs>
          <w:tab w:val="left" w:pos="5895"/>
        </w:tabs>
        <w:rPr>
          <w:rFonts w:ascii="Calibri" w:hAnsi="Calibri" w:cs="Calibri"/>
        </w:rPr>
      </w:pPr>
    </w:p>
    <w:p w14:paraId="248AF3F9" w14:textId="77777777" w:rsidR="008A0B88" w:rsidRPr="00572ABC" w:rsidRDefault="008A0B88" w:rsidP="008A0B88">
      <w:pPr>
        <w:tabs>
          <w:tab w:val="left" w:pos="5895"/>
        </w:tabs>
        <w:rPr>
          <w:rFonts w:ascii="Calibri" w:hAnsi="Calibri" w:cs="Calibri"/>
        </w:rPr>
      </w:pPr>
    </w:p>
    <w:p w14:paraId="01BE4AF0" w14:textId="77777777" w:rsidR="008A0B88" w:rsidRPr="00572ABC" w:rsidRDefault="008A0B88" w:rsidP="008A0B88">
      <w:pPr>
        <w:tabs>
          <w:tab w:val="left" w:pos="5895"/>
        </w:tabs>
        <w:rPr>
          <w:rFonts w:ascii="Calibri" w:hAnsi="Calibri" w:cs="Calibri"/>
        </w:rPr>
      </w:pPr>
    </w:p>
    <w:p w14:paraId="7C4D847E" w14:textId="77777777" w:rsidR="008A0B88" w:rsidRPr="00572ABC" w:rsidRDefault="008A0B88" w:rsidP="008A0B88">
      <w:pPr>
        <w:tabs>
          <w:tab w:val="left" w:pos="5895"/>
        </w:tabs>
        <w:rPr>
          <w:rFonts w:ascii="Calibri" w:hAnsi="Calibri" w:cs="Calibri"/>
        </w:rPr>
      </w:pPr>
    </w:p>
    <w:p w14:paraId="44E0D587" w14:textId="77777777" w:rsidR="008A0B88" w:rsidRPr="00572ABC" w:rsidRDefault="008A0B88" w:rsidP="008A0B88">
      <w:pPr>
        <w:tabs>
          <w:tab w:val="left" w:pos="5895"/>
        </w:tabs>
        <w:rPr>
          <w:rFonts w:ascii="Calibri" w:hAnsi="Calibri" w:cs="Calibri"/>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153"/>
        <w:gridCol w:w="941"/>
        <w:gridCol w:w="1010"/>
        <w:gridCol w:w="1142"/>
        <w:gridCol w:w="2285"/>
      </w:tblGrid>
      <w:tr w:rsidR="008A0B88" w:rsidRPr="00572ABC" w14:paraId="398A31E4" w14:textId="77777777" w:rsidTr="008A0B88">
        <w:trPr>
          <w:trHeight w:val="296"/>
        </w:trPr>
        <w:tc>
          <w:tcPr>
            <w:tcW w:w="2856" w:type="dxa"/>
            <w:shd w:val="clear" w:color="auto" w:fill="auto"/>
            <w:noWrap/>
            <w:vAlign w:val="bottom"/>
            <w:hideMark/>
          </w:tcPr>
          <w:p w14:paraId="006C814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lastRenderedPageBreak/>
              <w:t>Address1</w:t>
            </w:r>
          </w:p>
        </w:tc>
        <w:tc>
          <w:tcPr>
            <w:tcW w:w="2153" w:type="dxa"/>
            <w:shd w:val="clear" w:color="auto" w:fill="auto"/>
            <w:noWrap/>
            <w:vAlign w:val="bottom"/>
            <w:hideMark/>
          </w:tcPr>
          <w:p w14:paraId="5DA81D1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Address4</w:t>
            </w:r>
          </w:p>
        </w:tc>
        <w:tc>
          <w:tcPr>
            <w:tcW w:w="941" w:type="dxa"/>
            <w:shd w:val="clear" w:color="auto" w:fill="auto"/>
            <w:noWrap/>
            <w:vAlign w:val="bottom"/>
            <w:hideMark/>
          </w:tcPr>
          <w:p w14:paraId="1571D4B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Cows</w:t>
            </w:r>
          </w:p>
        </w:tc>
        <w:tc>
          <w:tcPr>
            <w:tcW w:w="1010" w:type="dxa"/>
            <w:shd w:val="clear" w:color="auto" w:fill="auto"/>
            <w:noWrap/>
            <w:vAlign w:val="bottom"/>
            <w:hideMark/>
          </w:tcPr>
          <w:p w14:paraId="4AF9C34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Sheep</w:t>
            </w:r>
          </w:p>
        </w:tc>
        <w:tc>
          <w:tcPr>
            <w:tcW w:w="1142" w:type="dxa"/>
            <w:shd w:val="clear" w:color="auto" w:fill="auto"/>
            <w:noWrap/>
            <w:vAlign w:val="bottom"/>
            <w:hideMark/>
          </w:tcPr>
          <w:p w14:paraId="6AC6268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Goats</w:t>
            </w:r>
          </w:p>
        </w:tc>
        <w:tc>
          <w:tcPr>
            <w:tcW w:w="2285" w:type="dxa"/>
            <w:shd w:val="clear" w:color="auto" w:fill="auto"/>
            <w:noWrap/>
            <w:vAlign w:val="bottom"/>
            <w:hideMark/>
          </w:tcPr>
          <w:p w14:paraId="4EC01248"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Compliance Rating</w:t>
            </w:r>
          </w:p>
        </w:tc>
      </w:tr>
      <w:tr w:rsidR="008A0B88" w:rsidRPr="00572ABC" w14:paraId="3A6D2E37" w14:textId="77777777" w:rsidTr="008A0B88">
        <w:trPr>
          <w:trHeight w:val="296"/>
        </w:trPr>
        <w:tc>
          <w:tcPr>
            <w:tcW w:w="2856" w:type="dxa"/>
            <w:shd w:val="clear" w:color="auto" w:fill="auto"/>
            <w:noWrap/>
            <w:vAlign w:val="bottom"/>
            <w:hideMark/>
          </w:tcPr>
          <w:p w14:paraId="05A8DA9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LODGE FARM</w:t>
            </w:r>
          </w:p>
        </w:tc>
        <w:tc>
          <w:tcPr>
            <w:tcW w:w="2153" w:type="dxa"/>
            <w:shd w:val="clear" w:color="auto" w:fill="auto"/>
            <w:noWrap/>
            <w:vAlign w:val="bottom"/>
            <w:hideMark/>
          </w:tcPr>
          <w:p w14:paraId="39D66F6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NEWPORT PAGNELL</w:t>
            </w:r>
          </w:p>
        </w:tc>
        <w:tc>
          <w:tcPr>
            <w:tcW w:w="941" w:type="dxa"/>
            <w:shd w:val="clear" w:color="auto" w:fill="auto"/>
            <w:noWrap/>
            <w:vAlign w:val="bottom"/>
            <w:hideMark/>
          </w:tcPr>
          <w:p w14:paraId="727CA41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32B13412"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327654A"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29659E0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1C38FF92" w14:textId="77777777" w:rsidTr="008A0B88">
        <w:trPr>
          <w:trHeight w:val="296"/>
        </w:trPr>
        <w:tc>
          <w:tcPr>
            <w:tcW w:w="2856" w:type="dxa"/>
            <w:shd w:val="clear" w:color="auto" w:fill="auto"/>
            <w:noWrap/>
            <w:vAlign w:val="bottom"/>
            <w:hideMark/>
          </w:tcPr>
          <w:p w14:paraId="0992D77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NORTH HILL FARM</w:t>
            </w:r>
          </w:p>
        </w:tc>
        <w:tc>
          <w:tcPr>
            <w:tcW w:w="2153" w:type="dxa"/>
            <w:shd w:val="clear" w:color="auto" w:fill="auto"/>
            <w:noWrap/>
            <w:vAlign w:val="bottom"/>
            <w:hideMark/>
          </w:tcPr>
          <w:p w14:paraId="6161924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BUCKINGHAM</w:t>
            </w:r>
          </w:p>
        </w:tc>
        <w:tc>
          <w:tcPr>
            <w:tcW w:w="941" w:type="dxa"/>
            <w:shd w:val="clear" w:color="auto" w:fill="auto"/>
            <w:noWrap/>
            <w:vAlign w:val="bottom"/>
            <w:hideMark/>
          </w:tcPr>
          <w:p w14:paraId="77358CA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5C61BADB"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C4A5BD2"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3BB14F3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274B2893" w14:textId="77777777" w:rsidTr="008A0B88">
        <w:trPr>
          <w:trHeight w:val="296"/>
        </w:trPr>
        <w:tc>
          <w:tcPr>
            <w:tcW w:w="2856" w:type="dxa"/>
            <w:shd w:val="clear" w:color="auto" w:fill="auto"/>
            <w:noWrap/>
            <w:vAlign w:val="bottom"/>
            <w:hideMark/>
          </w:tcPr>
          <w:p w14:paraId="51B150E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HOME FARM</w:t>
            </w:r>
          </w:p>
        </w:tc>
        <w:tc>
          <w:tcPr>
            <w:tcW w:w="2153" w:type="dxa"/>
            <w:shd w:val="clear" w:color="auto" w:fill="auto"/>
            <w:noWrap/>
            <w:vAlign w:val="bottom"/>
            <w:hideMark/>
          </w:tcPr>
          <w:p w14:paraId="1A7A08C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WEST HARTLEPOOL</w:t>
            </w:r>
          </w:p>
        </w:tc>
        <w:tc>
          <w:tcPr>
            <w:tcW w:w="941" w:type="dxa"/>
            <w:shd w:val="clear" w:color="auto" w:fill="auto"/>
            <w:noWrap/>
            <w:vAlign w:val="bottom"/>
            <w:hideMark/>
          </w:tcPr>
          <w:p w14:paraId="56AFD07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31DCA5EB"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78D5EF8D"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4253E37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71054396" w14:textId="77777777" w:rsidTr="008A0B88">
        <w:trPr>
          <w:trHeight w:val="296"/>
        </w:trPr>
        <w:tc>
          <w:tcPr>
            <w:tcW w:w="2856" w:type="dxa"/>
            <w:shd w:val="clear" w:color="auto" w:fill="auto"/>
            <w:noWrap/>
            <w:vAlign w:val="bottom"/>
            <w:hideMark/>
          </w:tcPr>
          <w:p w14:paraId="0960540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STREET FARM</w:t>
            </w:r>
          </w:p>
        </w:tc>
        <w:tc>
          <w:tcPr>
            <w:tcW w:w="2153" w:type="dxa"/>
            <w:shd w:val="clear" w:color="auto" w:fill="auto"/>
            <w:noWrap/>
            <w:vAlign w:val="bottom"/>
            <w:hideMark/>
          </w:tcPr>
          <w:p w14:paraId="4F84C5C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CHESTER</w:t>
            </w:r>
          </w:p>
        </w:tc>
        <w:tc>
          <w:tcPr>
            <w:tcW w:w="941" w:type="dxa"/>
            <w:shd w:val="clear" w:color="auto" w:fill="auto"/>
            <w:noWrap/>
            <w:vAlign w:val="bottom"/>
            <w:hideMark/>
          </w:tcPr>
          <w:p w14:paraId="33A4E57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5805106D"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55416E3"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5FEF4E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5C60A971" w14:textId="77777777" w:rsidTr="008A0B88">
        <w:trPr>
          <w:trHeight w:val="296"/>
        </w:trPr>
        <w:tc>
          <w:tcPr>
            <w:tcW w:w="2856" w:type="dxa"/>
            <w:shd w:val="clear" w:color="auto" w:fill="auto"/>
            <w:noWrap/>
            <w:vAlign w:val="bottom"/>
            <w:hideMark/>
          </w:tcPr>
          <w:p w14:paraId="71FEC840"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MANOR FARM</w:t>
            </w:r>
          </w:p>
        </w:tc>
        <w:tc>
          <w:tcPr>
            <w:tcW w:w="2153" w:type="dxa"/>
            <w:shd w:val="clear" w:color="auto" w:fill="auto"/>
            <w:noWrap/>
            <w:vAlign w:val="bottom"/>
            <w:hideMark/>
          </w:tcPr>
          <w:p w14:paraId="56553BB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TARPORLEY</w:t>
            </w:r>
          </w:p>
        </w:tc>
        <w:tc>
          <w:tcPr>
            <w:tcW w:w="941" w:type="dxa"/>
            <w:shd w:val="clear" w:color="auto" w:fill="auto"/>
            <w:noWrap/>
            <w:vAlign w:val="bottom"/>
            <w:hideMark/>
          </w:tcPr>
          <w:p w14:paraId="1EE05D5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206A344B"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564D89F"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28D70828"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6B84C1FA" w14:textId="77777777" w:rsidTr="008A0B88">
        <w:trPr>
          <w:trHeight w:val="296"/>
        </w:trPr>
        <w:tc>
          <w:tcPr>
            <w:tcW w:w="2856" w:type="dxa"/>
            <w:shd w:val="clear" w:color="auto" w:fill="auto"/>
            <w:noWrap/>
            <w:vAlign w:val="bottom"/>
            <w:hideMark/>
          </w:tcPr>
          <w:p w14:paraId="035135C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ADDASHAW FARM</w:t>
            </w:r>
          </w:p>
        </w:tc>
        <w:tc>
          <w:tcPr>
            <w:tcW w:w="2153" w:type="dxa"/>
            <w:shd w:val="clear" w:color="auto" w:fill="auto"/>
            <w:noWrap/>
            <w:vAlign w:val="bottom"/>
            <w:hideMark/>
          </w:tcPr>
          <w:p w14:paraId="5D8827E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MIDDLEWICH</w:t>
            </w:r>
          </w:p>
        </w:tc>
        <w:tc>
          <w:tcPr>
            <w:tcW w:w="941" w:type="dxa"/>
            <w:shd w:val="clear" w:color="auto" w:fill="auto"/>
            <w:noWrap/>
            <w:vAlign w:val="bottom"/>
            <w:hideMark/>
          </w:tcPr>
          <w:p w14:paraId="4B70576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2FD63D59"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48FC4FE1"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2914EB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37FB5E1A" w14:textId="77777777" w:rsidTr="008A0B88">
        <w:trPr>
          <w:trHeight w:val="296"/>
        </w:trPr>
        <w:tc>
          <w:tcPr>
            <w:tcW w:w="2856" w:type="dxa"/>
            <w:shd w:val="clear" w:color="auto" w:fill="auto"/>
            <w:noWrap/>
            <w:vAlign w:val="bottom"/>
            <w:hideMark/>
          </w:tcPr>
          <w:p w14:paraId="5F12805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HOOLGRAVE MANOR</w:t>
            </w:r>
          </w:p>
        </w:tc>
        <w:tc>
          <w:tcPr>
            <w:tcW w:w="2153" w:type="dxa"/>
            <w:shd w:val="clear" w:color="auto" w:fill="auto"/>
            <w:noWrap/>
            <w:vAlign w:val="bottom"/>
            <w:hideMark/>
          </w:tcPr>
          <w:p w14:paraId="63D17DD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CREWE</w:t>
            </w:r>
          </w:p>
        </w:tc>
        <w:tc>
          <w:tcPr>
            <w:tcW w:w="941" w:type="dxa"/>
            <w:shd w:val="clear" w:color="auto" w:fill="auto"/>
            <w:noWrap/>
            <w:vAlign w:val="bottom"/>
            <w:hideMark/>
          </w:tcPr>
          <w:p w14:paraId="76D66A5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1ABA6A64"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7C904F9F"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474B8A0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3A2ADB7A" w14:textId="77777777" w:rsidTr="008A0B88">
        <w:trPr>
          <w:trHeight w:val="296"/>
        </w:trPr>
        <w:tc>
          <w:tcPr>
            <w:tcW w:w="2856" w:type="dxa"/>
            <w:shd w:val="clear" w:color="auto" w:fill="auto"/>
            <w:noWrap/>
            <w:vAlign w:val="bottom"/>
            <w:hideMark/>
          </w:tcPr>
          <w:p w14:paraId="4155D55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HOME FARM</w:t>
            </w:r>
          </w:p>
        </w:tc>
        <w:tc>
          <w:tcPr>
            <w:tcW w:w="2153" w:type="dxa"/>
            <w:shd w:val="clear" w:color="auto" w:fill="auto"/>
            <w:noWrap/>
            <w:vAlign w:val="bottom"/>
            <w:hideMark/>
          </w:tcPr>
          <w:p w14:paraId="14E5AEB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NORTHWICH</w:t>
            </w:r>
          </w:p>
        </w:tc>
        <w:tc>
          <w:tcPr>
            <w:tcW w:w="941" w:type="dxa"/>
            <w:shd w:val="clear" w:color="auto" w:fill="auto"/>
            <w:noWrap/>
            <w:vAlign w:val="bottom"/>
            <w:hideMark/>
          </w:tcPr>
          <w:p w14:paraId="4A6D5D7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0A802D6"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881ACB3"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1CB2A8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38748798" w14:textId="77777777" w:rsidTr="008A0B88">
        <w:trPr>
          <w:trHeight w:val="296"/>
        </w:trPr>
        <w:tc>
          <w:tcPr>
            <w:tcW w:w="2856" w:type="dxa"/>
            <w:shd w:val="clear" w:color="auto" w:fill="auto"/>
            <w:noWrap/>
            <w:vAlign w:val="bottom"/>
            <w:hideMark/>
          </w:tcPr>
          <w:p w14:paraId="1932A2C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TREMEDDA</w:t>
            </w:r>
          </w:p>
        </w:tc>
        <w:tc>
          <w:tcPr>
            <w:tcW w:w="2153" w:type="dxa"/>
            <w:shd w:val="clear" w:color="auto" w:fill="auto"/>
            <w:noWrap/>
            <w:vAlign w:val="bottom"/>
            <w:hideMark/>
          </w:tcPr>
          <w:p w14:paraId="469B5C6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ST IVES</w:t>
            </w:r>
          </w:p>
        </w:tc>
        <w:tc>
          <w:tcPr>
            <w:tcW w:w="941" w:type="dxa"/>
            <w:shd w:val="clear" w:color="auto" w:fill="auto"/>
            <w:noWrap/>
            <w:vAlign w:val="bottom"/>
            <w:hideMark/>
          </w:tcPr>
          <w:p w14:paraId="5134800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6219278"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30FCE953"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718FE5E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1AB364A8" w14:textId="77777777" w:rsidTr="008A0B88">
        <w:trPr>
          <w:trHeight w:val="296"/>
        </w:trPr>
        <w:tc>
          <w:tcPr>
            <w:tcW w:w="2856" w:type="dxa"/>
            <w:shd w:val="clear" w:color="auto" w:fill="auto"/>
            <w:noWrap/>
            <w:vAlign w:val="bottom"/>
            <w:hideMark/>
          </w:tcPr>
          <w:p w14:paraId="6982AB9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SEAVILLE FARM</w:t>
            </w:r>
          </w:p>
        </w:tc>
        <w:tc>
          <w:tcPr>
            <w:tcW w:w="2153" w:type="dxa"/>
            <w:shd w:val="clear" w:color="auto" w:fill="auto"/>
            <w:noWrap/>
            <w:vAlign w:val="bottom"/>
            <w:hideMark/>
          </w:tcPr>
          <w:p w14:paraId="54FE4DE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WIGTON</w:t>
            </w:r>
          </w:p>
        </w:tc>
        <w:tc>
          <w:tcPr>
            <w:tcW w:w="941" w:type="dxa"/>
            <w:shd w:val="clear" w:color="auto" w:fill="auto"/>
            <w:noWrap/>
            <w:vAlign w:val="bottom"/>
            <w:hideMark/>
          </w:tcPr>
          <w:p w14:paraId="3AFF3C4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CB96EAD"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0D7C3BB"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07CB188"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6F647FB5" w14:textId="77777777" w:rsidTr="008A0B88">
        <w:trPr>
          <w:trHeight w:val="296"/>
        </w:trPr>
        <w:tc>
          <w:tcPr>
            <w:tcW w:w="2856" w:type="dxa"/>
            <w:shd w:val="clear" w:color="auto" w:fill="auto"/>
            <w:noWrap/>
            <w:vAlign w:val="bottom"/>
            <w:hideMark/>
          </w:tcPr>
          <w:p w14:paraId="6F2947F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SLACK HOUSE FARM</w:t>
            </w:r>
          </w:p>
        </w:tc>
        <w:tc>
          <w:tcPr>
            <w:tcW w:w="2153" w:type="dxa"/>
            <w:shd w:val="clear" w:color="auto" w:fill="auto"/>
            <w:noWrap/>
            <w:vAlign w:val="bottom"/>
            <w:hideMark/>
          </w:tcPr>
          <w:p w14:paraId="1DBB8F4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BRAMPTON</w:t>
            </w:r>
          </w:p>
        </w:tc>
        <w:tc>
          <w:tcPr>
            <w:tcW w:w="941" w:type="dxa"/>
            <w:shd w:val="clear" w:color="auto" w:fill="auto"/>
            <w:noWrap/>
            <w:vAlign w:val="bottom"/>
            <w:hideMark/>
          </w:tcPr>
          <w:p w14:paraId="3F744CA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BAE0699"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0E400A8E"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49E19D8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GENERALLY SATISFACTORY</w:t>
            </w:r>
          </w:p>
        </w:tc>
      </w:tr>
      <w:tr w:rsidR="008A0B88" w:rsidRPr="00572ABC" w14:paraId="2D38888D" w14:textId="77777777" w:rsidTr="008A0B88">
        <w:trPr>
          <w:trHeight w:val="296"/>
        </w:trPr>
        <w:tc>
          <w:tcPr>
            <w:tcW w:w="2856" w:type="dxa"/>
            <w:shd w:val="clear" w:color="auto" w:fill="auto"/>
            <w:noWrap/>
            <w:vAlign w:val="bottom"/>
            <w:hideMark/>
          </w:tcPr>
          <w:p w14:paraId="7D8429C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BLUE DIAL FARM</w:t>
            </w:r>
          </w:p>
        </w:tc>
        <w:tc>
          <w:tcPr>
            <w:tcW w:w="2153" w:type="dxa"/>
            <w:shd w:val="clear" w:color="auto" w:fill="auto"/>
            <w:noWrap/>
            <w:vAlign w:val="bottom"/>
            <w:hideMark/>
          </w:tcPr>
          <w:p w14:paraId="5243AE3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MARYPORT</w:t>
            </w:r>
          </w:p>
        </w:tc>
        <w:tc>
          <w:tcPr>
            <w:tcW w:w="941" w:type="dxa"/>
            <w:shd w:val="clear" w:color="auto" w:fill="auto"/>
            <w:noWrap/>
            <w:vAlign w:val="bottom"/>
            <w:hideMark/>
          </w:tcPr>
          <w:p w14:paraId="097EE4E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420F804"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FD799D4"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6D3534D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5172436B" w14:textId="77777777" w:rsidTr="008A0B88">
        <w:trPr>
          <w:trHeight w:val="296"/>
        </w:trPr>
        <w:tc>
          <w:tcPr>
            <w:tcW w:w="2856" w:type="dxa"/>
            <w:shd w:val="clear" w:color="auto" w:fill="auto"/>
            <w:noWrap/>
            <w:vAlign w:val="bottom"/>
            <w:hideMark/>
          </w:tcPr>
          <w:p w14:paraId="6CDB537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LOW SIZERGH FARM</w:t>
            </w:r>
          </w:p>
        </w:tc>
        <w:tc>
          <w:tcPr>
            <w:tcW w:w="2153" w:type="dxa"/>
            <w:shd w:val="clear" w:color="auto" w:fill="auto"/>
            <w:noWrap/>
            <w:vAlign w:val="bottom"/>
            <w:hideMark/>
          </w:tcPr>
          <w:p w14:paraId="351E496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KENDAL</w:t>
            </w:r>
          </w:p>
        </w:tc>
        <w:tc>
          <w:tcPr>
            <w:tcW w:w="941" w:type="dxa"/>
            <w:shd w:val="clear" w:color="auto" w:fill="auto"/>
            <w:noWrap/>
            <w:vAlign w:val="bottom"/>
            <w:hideMark/>
          </w:tcPr>
          <w:p w14:paraId="65F21B5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140F407B"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82975CB"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5998AEA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0711DF42" w14:textId="77777777" w:rsidTr="008A0B88">
        <w:trPr>
          <w:trHeight w:val="296"/>
        </w:trPr>
        <w:tc>
          <w:tcPr>
            <w:tcW w:w="2856" w:type="dxa"/>
            <w:shd w:val="clear" w:color="auto" w:fill="auto"/>
            <w:noWrap/>
            <w:vAlign w:val="bottom"/>
            <w:hideMark/>
          </w:tcPr>
          <w:p w14:paraId="2791438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WHINYEATS FARM</w:t>
            </w:r>
          </w:p>
        </w:tc>
        <w:tc>
          <w:tcPr>
            <w:tcW w:w="2153" w:type="dxa"/>
            <w:shd w:val="clear" w:color="auto" w:fill="auto"/>
            <w:noWrap/>
            <w:vAlign w:val="bottom"/>
            <w:hideMark/>
          </w:tcPr>
          <w:p w14:paraId="0AD85BD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CARNFORTH</w:t>
            </w:r>
          </w:p>
        </w:tc>
        <w:tc>
          <w:tcPr>
            <w:tcW w:w="941" w:type="dxa"/>
            <w:shd w:val="clear" w:color="auto" w:fill="auto"/>
            <w:noWrap/>
            <w:vAlign w:val="bottom"/>
            <w:hideMark/>
          </w:tcPr>
          <w:p w14:paraId="29486A7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5A2896B7"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622ADB9F"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2138473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03E898C6" w14:textId="77777777" w:rsidTr="008A0B88">
        <w:trPr>
          <w:trHeight w:val="296"/>
        </w:trPr>
        <w:tc>
          <w:tcPr>
            <w:tcW w:w="2856" w:type="dxa"/>
            <w:shd w:val="clear" w:color="auto" w:fill="auto"/>
            <w:noWrap/>
            <w:vAlign w:val="bottom"/>
            <w:hideMark/>
          </w:tcPr>
          <w:p w14:paraId="53AE904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MANOR FARM</w:t>
            </w:r>
          </w:p>
        </w:tc>
        <w:tc>
          <w:tcPr>
            <w:tcW w:w="2153" w:type="dxa"/>
            <w:shd w:val="clear" w:color="auto" w:fill="auto"/>
            <w:noWrap/>
            <w:vAlign w:val="bottom"/>
            <w:hideMark/>
          </w:tcPr>
          <w:p w14:paraId="6AE1376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BROUGHTON IN FURNESS</w:t>
            </w:r>
          </w:p>
        </w:tc>
        <w:tc>
          <w:tcPr>
            <w:tcW w:w="941" w:type="dxa"/>
            <w:shd w:val="clear" w:color="auto" w:fill="auto"/>
            <w:noWrap/>
            <w:vAlign w:val="bottom"/>
            <w:hideMark/>
          </w:tcPr>
          <w:p w14:paraId="5D1734D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5E52445D"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15158917"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7639010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61E6B10C" w14:textId="77777777" w:rsidTr="008A0B88">
        <w:trPr>
          <w:trHeight w:val="296"/>
        </w:trPr>
        <w:tc>
          <w:tcPr>
            <w:tcW w:w="2856" w:type="dxa"/>
            <w:shd w:val="clear" w:color="auto" w:fill="auto"/>
            <w:noWrap/>
            <w:vAlign w:val="bottom"/>
            <w:hideMark/>
          </w:tcPr>
          <w:p w14:paraId="0D399EE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BELTONVILLE FARM</w:t>
            </w:r>
          </w:p>
        </w:tc>
        <w:tc>
          <w:tcPr>
            <w:tcW w:w="2153" w:type="dxa"/>
            <w:shd w:val="clear" w:color="auto" w:fill="auto"/>
            <w:noWrap/>
            <w:vAlign w:val="bottom"/>
            <w:hideMark/>
          </w:tcPr>
          <w:p w14:paraId="7691B58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BUXTON</w:t>
            </w:r>
          </w:p>
        </w:tc>
        <w:tc>
          <w:tcPr>
            <w:tcW w:w="941" w:type="dxa"/>
            <w:shd w:val="clear" w:color="auto" w:fill="auto"/>
            <w:noWrap/>
            <w:vAlign w:val="bottom"/>
            <w:hideMark/>
          </w:tcPr>
          <w:p w14:paraId="4EED929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0B1DC4FD"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101AC361"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6DC60CD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50A57D6C" w14:textId="77777777" w:rsidTr="008A0B88">
        <w:trPr>
          <w:trHeight w:val="296"/>
        </w:trPr>
        <w:tc>
          <w:tcPr>
            <w:tcW w:w="2856" w:type="dxa"/>
            <w:shd w:val="clear" w:color="auto" w:fill="auto"/>
            <w:noWrap/>
            <w:vAlign w:val="bottom"/>
            <w:hideMark/>
          </w:tcPr>
          <w:p w14:paraId="6A2314C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MANOR FARM</w:t>
            </w:r>
          </w:p>
        </w:tc>
        <w:tc>
          <w:tcPr>
            <w:tcW w:w="2153" w:type="dxa"/>
            <w:shd w:val="clear" w:color="auto" w:fill="auto"/>
            <w:noWrap/>
            <w:vAlign w:val="bottom"/>
            <w:hideMark/>
          </w:tcPr>
          <w:p w14:paraId="5EE0834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CHESTERFIELD</w:t>
            </w:r>
          </w:p>
        </w:tc>
        <w:tc>
          <w:tcPr>
            <w:tcW w:w="941" w:type="dxa"/>
            <w:shd w:val="clear" w:color="auto" w:fill="auto"/>
            <w:noWrap/>
            <w:vAlign w:val="bottom"/>
            <w:hideMark/>
          </w:tcPr>
          <w:p w14:paraId="661875E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53712E6F"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380F45A5"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3CEFA54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267D4629" w14:textId="77777777" w:rsidTr="008A0B88">
        <w:trPr>
          <w:trHeight w:val="296"/>
        </w:trPr>
        <w:tc>
          <w:tcPr>
            <w:tcW w:w="2856" w:type="dxa"/>
            <w:shd w:val="clear" w:color="auto" w:fill="auto"/>
            <w:noWrap/>
            <w:vAlign w:val="bottom"/>
            <w:hideMark/>
          </w:tcPr>
          <w:p w14:paraId="77C97B2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WOODSIDE FARM</w:t>
            </w:r>
          </w:p>
        </w:tc>
        <w:tc>
          <w:tcPr>
            <w:tcW w:w="2153" w:type="dxa"/>
            <w:shd w:val="clear" w:color="auto" w:fill="auto"/>
            <w:noWrap/>
            <w:vAlign w:val="bottom"/>
            <w:hideMark/>
          </w:tcPr>
          <w:p w14:paraId="0785E4E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SWADLINCOTE</w:t>
            </w:r>
          </w:p>
        </w:tc>
        <w:tc>
          <w:tcPr>
            <w:tcW w:w="941" w:type="dxa"/>
            <w:shd w:val="clear" w:color="auto" w:fill="auto"/>
            <w:noWrap/>
            <w:vAlign w:val="bottom"/>
            <w:hideMark/>
          </w:tcPr>
          <w:p w14:paraId="36AC31A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06F91661"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1CDC4AC0"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4A2C747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505D95C5" w14:textId="77777777" w:rsidTr="008A0B88">
        <w:trPr>
          <w:trHeight w:val="296"/>
        </w:trPr>
        <w:tc>
          <w:tcPr>
            <w:tcW w:w="2856" w:type="dxa"/>
            <w:shd w:val="clear" w:color="auto" w:fill="auto"/>
            <w:noWrap/>
            <w:vAlign w:val="bottom"/>
            <w:hideMark/>
          </w:tcPr>
          <w:p w14:paraId="2EF9649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MOONSTONES FARM</w:t>
            </w:r>
          </w:p>
        </w:tc>
        <w:tc>
          <w:tcPr>
            <w:tcW w:w="2153" w:type="dxa"/>
            <w:shd w:val="clear" w:color="auto" w:fill="auto"/>
            <w:noWrap/>
            <w:vAlign w:val="bottom"/>
            <w:hideMark/>
          </w:tcPr>
          <w:p w14:paraId="3093E81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HONITON</w:t>
            </w:r>
          </w:p>
        </w:tc>
        <w:tc>
          <w:tcPr>
            <w:tcW w:w="941" w:type="dxa"/>
            <w:shd w:val="clear" w:color="auto" w:fill="auto"/>
            <w:noWrap/>
            <w:vAlign w:val="bottom"/>
            <w:hideMark/>
          </w:tcPr>
          <w:p w14:paraId="353AA267"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010" w:type="dxa"/>
            <w:shd w:val="clear" w:color="auto" w:fill="auto"/>
            <w:noWrap/>
            <w:vAlign w:val="bottom"/>
            <w:hideMark/>
          </w:tcPr>
          <w:p w14:paraId="2575152C"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1142" w:type="dxa"/>
            <w:shd w:val="clear" w:color="auto" w:fill="auto"/>
            <w:noWrap/>
            <w:vAlign w:val="bottom"/>
            <w:hideMark/>
          </w:tcPr>
          <w:p w14:paraId="17BA04F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2285" w:type="dxa"/>
            <w:shd w:val="clear" w:color="auto" w:fill="auto"/>
            <w:noWrap/>
            <w:vAlign w:val="bottom"/>
            <w:hideMark/>
          </w:tcPr>
          <w:p w14:paraId="565D3240"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3DA109C1" w14:textId="77777777" w:rsidTr="008A0B88">
        <w:trPr>
          <w:trHeight w:val="296"/>
        </w:trPr>
        <w:tc>
          <w:tcPr>
            <w:tcW w:w="2856" w:type="dxa"/>
            <w:shd w:val="clear" w:color="auto" w:fill="auto"/>
            <w:noWrap/>
            <w:vAlign w:val="bottom"/>
            <w:hideMark/>
          </w:tcPr>
          <w:p w14:paraId="31477C3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WEST MIDDLEWICK FARM</w:t>
            </w:r>
          </w:p>
        </w:tc>
        <w:tc>
          <w:tcPr>
            <w:tcW w:w="2153" w:type="dxa"/>
            <w:shd w:val="clear" w:color="auto" w:fill="auto"/>
            <w:noWrap/>
            <w:vAlign w:val="bottom"/>
            <w:hideMark/>
          </w:tcPr>
          <w:p w14:paraId="1E74EEB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TIVERTON</w:t>
            </w:r>
          </w:p>
        </w:tc>
        <w:tc>
          <w:tcPr>
            <w:tcW w:w="941" w:type="dxa"/>
            <w:shd w:val="clear" w:color="auto" w:fill="auto"/>
            <w:noWrap/>
            <w:vAlign w:val="bottom"/>
            <w:hideMark/>
          </w:tcPr>
          <w:p w14:paraId="06F5FCA8"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25EA7247"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E2EDEF1"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572B928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146AF7A2" w14:textId="77777777" w:rsidTr="008A0B88">
        <w:trPr>
          <w:trHeight w:val="296"/>
        </w:trPr>
        <w:tc>
          <w:tcPr>
            <w:tcW w:w="2856" w:type="dxa"/>
            <w:shd w:val="clear" w:color="auto" w:fill="auto"/>
            <w:noWrap/>
            <w:vAlign w:val="bottom"/>
            <w:hideMark/>
          </w:tcPr>
          <w:p w14:paraId="65FFFA3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MODBURY FARM</w:t>
            </w:r>
          </w:p>
        </w:tc>
        <w:tc>
          <w:tcPr>
            <w:tcW w:w="2153" w:type="dxa"/>
            <w:shd w:val="clear" w:color="auto" w:fill="auto"/>
            <w:noWrap/>
            <w:vAlign w:val="bottom"/>
            <w:hideMark/>
          </w:tcPr>
          <w:p w14:paraId="2830012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BRIDPORT</w:t>
            </w:r>
          </w:p>
        </w:tc>
        <w:tc>
          <w:tcPr>
            <w:tcW w:w="941" w:type="dxa"/>
            <w:shd w:val="clear" w:color="auto" w:fill="auto"/>
            <w:noWrap/>
            <w:vAlign w:val="bottom"/>
            <w:hideMark/>
          </w:tcPr>
          <w:p w14:paraId="54A90CD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745E3525"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D29D09D"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283500C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6D618E70" w14:textId="77777777" w:rsidTr="008A0B88">
        <w:trPr>
          <w:trHeight w:val="296"/>
        </w:trPr>
        <w:tc>
          <w:tcPr>
            <w:tcW w:w="2856" w:type="dxa"/>
            <w:shd w:val="clear" w:color="auto" w:fill="auto"/>
            <w:noWrap/>
            <w:vAlign w:val="bottom"/>
            <w:hideMark/>
          </w:tcPr>
          <w:p w14:paraId="66AABD9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PARK FARM</w:t>
            </w:r>
          </w:p>
        </w:tc>
        <w:tc>
          <w:tcPr>
            <w:tcW w:w="2153" w:type="dxa"/>
            <w:shd w:val="clear" w:color="auto" w:fill="auto"/>
            <w:noWrap/>
            <w:vAlign w:val="bottom"/>
            <w:hideMark/>
          </w:tcPr>
          <w:p w14:paraId="3F375AF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BLANDFORD FORUM</w:t>
            </w:r>
          </w:p>
        </w:tc>
        <w:tc>
          <w:tcPr>
            <w:tcW w:w="941" w:type="dxa"/>
            <w:shd w:val="clear" w:color="auto" w:fill="auto"/>
            <w:noWrap/>
            <w:vAlign w:val="bottom"/>
            <w:hideMark/>
          </w:tcPr>
          <w:p w14:paraId="49A96FC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0432DC8D"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2E43AEDE"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7598437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03F81EE4" w14:textId="77777777" w:rsidTr="008A0B88">
        <w:trPr>
          <w:trHeight w:val="296"/>
        </w:trPr>
        <w:tc>
          <w:tcPr>
            <w:tcW w:w="2856" w:type="dxa"/>
            <w:shd w:val="clear" w:color="auto" w:fill="auto"/>
            <w:noWrap/>
            <w:vAlign w:val="bottom"/>
            <w:hideMark/>
          </w:tcPr>
          <w:p w14:paraId="52A246E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MIDDLE FARM</w:t>
            </w:r>
          </w:p>
        </w:tc>
        <w:tc>
          <w:tcPr>
            <w:tcW w:w="2153" w:type="dxa"/>
            <w:shd w:val="clear" w:color="auto" w:fill="auto"/>
            <w:noWrap/>
            <w:vAlign w:val="bottom"/>
            <w:hideMark/>
          </w:tcPr>
          <w:p w14:paraId="36874BF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STURMINSTER NEWTON</w:t>
            </w:r>
          </w:p>
        </w:tc>
        <w:tc>
          <w:tcPr>
            <w:tcW w:w="941" w:type="dxa"/>
            <w:shd w:val="clear" w:color="auto" w:fill="auto"/>
            <w:noWrap/>
            <w:vAlign w:val="bottom"/>
            <w:hideMark/>
          </w:tcPr>
          <w:p w14:paraId="7F79E4B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02495F10"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3D09D09"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0525534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2763C4BD" w14:textId="77777777" w:rsidTr="008A0B88">
        <w:trPr>
          <w:trHeight w:val="296"/>
        </w:trPr>
        <w:tc>
          <w:tcPr>
            <w:tcW w:w="2856" w:type="dxa"/>
            <w:shd w:val="clear" w:color="auto" w:fill="auto"/>
            <w:noWrap/>
            <w:vAlign w:val="bottom"/>
            <w:hideMark/>
          </w:tcPr>
          <w:p w14:paraId="60C5B35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BOYDELLS DAIRY FARM</w:t>
            </w:r>
          </w:p>
        </w:tc>
        <w:tc>
          <w:tcPr>
            <w:tcW w:w="2153" w:type="dxa"/>
            <w:shd w:val="clear" w:color="auto" w:fill="auto"/>
            <w:noWrap/>
            <w:vAlign w:val="bottom"/>
            <w:hideMark/>
          </w:tcPr>
          <w:p w14:paraId="1B7F133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BRAINTREE</w:t>
            </w:r>
          </w:p>
        </w:tc>
        <w:tc>
          <w:tcPr>
            <w:tcW w:w="941" w:type="dxa"/>
            <w:shd w:val="clear" w:color="auto" w:fill="auto"/>
            <w:noWrap/>
            <w:vAlign w:val="bottom"/>
            <w:hideMark/>
          </w:tcPr>
          <w:p w14:paraId="7511C8D3"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010" w:type="dxa"/>
            <w:shd w:val="clear" w:color="auto" w:fill="auto"/>
            <w:noWrap/>
            <w:vAlign w:val="bottom"/>
            <w:hideMark/>
          </w:tcPr>
          <w:p w14:paraId="4652334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142" w:type="dxa"/>
            <w:shd w:val="clear" w:color="auto" w:fill="auto"/>
            <w:noWrap/>
            <w:vAlign w:val="bottom"/>
            <w:hideMark/>
          </w:tcPr>
          <w:p w14:paraId="5A86D322"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2285" w:type="dxa"/>
            <w:shd w:val="clear" w:color="auto" w:fill="auto"/>
            <w:noWrap/>
            <w:vAlign w:val="bottom"/>
            <w:hideMark/>
          </w:tcPr>
          <w:p w14:paraId="015EA81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29AB9FE9" w14:textId="77777777" w:rsidTr="008A0B88">
        <w:trPr>
          <w:trHeight w:val="296"/>
        </w:trPr>
        <w:tc>
          <w:tcPr>
            <w:tcW w:w="2856" w:type="dxa"/>
            <w:shd w:val="clear" w:color="auto" w:fill="auto"/>
            <w:noWrap/>
            <w:vAlign w:val="bottom"/>
            <w:hideMark/>
          </w:tcPr>
          <w:p w14:paraId="397F519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WHARF FARM DAIRY</w:t>
            </w:r>
          </w:p>
        </w:tc>
        <w:tc>
          <w:tcPr>
            <w:tcW w:w="2153" w:type="dxa"/>
            <w:shd w:val="clear" w:color="auto" w:fill="auto"/>
            <w:noWrap/>
            <w:vAlign w:val="bottom"/>
            <w:hideMark/>
          </w:tcPr>
          <w:p w14:paraId="6469E568"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GLOUCESTER</w:t>
            </w:r>
          </w:p>
        </w:tc>
        <w:tc>
          <w:tcPr>
            <w:tcW w:w="941" w:type="dxa"/>
            <w:shd w:val="clear" w:color="auto" w:fill="auto"/>
            <w:noWrap/>
            <w:vAlign w:val="bottom"/>
            <w:hideMark/>
          </w:tcPr>
          <w:p w14:paraId="4D92BD51"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010" w:type="dxa"/>
            <w:shd w:val="clear" w:color="auto" w:fill="auto"/>
            <w:noWrap/>
            <w:vAlign w:val="bottom"/>
            <w:hideMark/>
          </w:tcPr>
          <w:p w14:paraId="1175B3E8"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1142" w:type="dxa"/>
            <w:shd w:val="clear" w:color="auto" w:fill="auto"/>
            <w:noWrap/>
            <w:vAlign w:val="bottom"/>
            <w:hideMark/>
          </w:tcPr>
          <w:p w14:paraId="6B8378D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2285" w:type="dxa"/>
            <w:shd w:val="clear" w:color="auto" w:fill="auto"/>
            <w:noWrap/>
            <w:vAlign w:val="bottom"/>
            <w:hideMark/>
          </w:tcPr>
          <w:p w14:paraId="2DBF945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GENERALLY SATISFACTORY</w:t>
            </w:r>
          </w:p>
        </w:tc>
      </w:tr>
      <w:tr w:rsidR="008A0B88" w:rsidRPr="00572ABC" w14:paraId="30A8083C" w14:textId="77777777" w:rsidTr="008A0B88">
        <w:trPr>
          <w:trHeight w:val="296"/>
        </w:trPr>
        <w:tc>
          <w:tcPr>
            <w:tcW w:w="2856" w:type="dxa"/>
            <w:shd w:val="clear" w:color="auto" w:fill="auto"/>
            <w:noWrap/>
            <w:vAlign w:val="bottom"/>
            <w:hideMark/>
          </w:tcPr>
          <w:p w14:paraId="3822653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MEADOW COTTAGE</w:t>
            </w:r>
          </w:p>
        </w:tc>
        <w:tc>
          <w:tcPr>
            <w:tcW w:w="2153" w:type="dxa"/>
            <w:shd w:val="clear" w:color="auto" w:fill="auto"/>
            <w:noWrap/>
            <w:vAlign w:val="bottom"/>
            <w:hideMark/>
          </w:tcPr>
          <w:p w14:paraId="1A92CCD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LOWER HEARN</w:t>
            </w:r>
          </w:p>
        </w:tc>
        <w:tc>
          <w:tcPr>
            <w:tcW w:w="941" w:type="dxa"/>
            <w:shd w:val="clear" w:color="auto" w:fill="auto"/>
            <w:noWrap/>
            <w:vAlign w:val="bottom"/>
            <w:hideMark/>
          </w:tcPr>
          <w:p w14:paraId="0CC8713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00AB945D"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167574D"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048D0290"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2689C05D" w14:textId="77777777" w:rsidTr="008A0B88">
        <w:trPr>
          <w:trHeight w:val="296"/>
        </w:trPr>
        <w:tc>
          <w:tcPr>
            <w:tcW w:w="2856" w:type="dxa"/>
            <w:shd w:val="clear" w:color="auto" w:fill="auto"/>
            <w:noWrap/>
            <w:vAlign w:val="bottom"/>
            <w:hideMark/>
          </w:tcPr>
          <w:p w14:paraId="3950A8E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NORTHNEY FARM</w:t>
            </w:r>
          </w:p>
        </w:tc>
        <w:tc>
          <w:tcPr>
            <w:tcW w:w="2153" w:type="dxa"/>
            <w:shd w:val="clear" w:color="auto" w:fill="auto"/>
            <w:noWrap/>
            <w:vAlign w:val="bottom"/>
            <w:hideMark/>
          </w:tcPr>
          <w:p w14:paraId="666DA91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HAVANT</w:t>
            </w:r>
          </w:p>
        </w:tc>
        <w:tc>
          <w:tcPr>
            <w:tcW w:w="941" w:type="dxa"/>
            <w:shd w:val="clear" w:color="auto" w:fill="auto"/>
            <w:noWrap/>
            <w:vAlign w:val="bottom"/>
            <w:hideMark/>
          </w:tcPr>
          <w:p w14:paraId="17FC05F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3A7E6459"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1DDC6EF8"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2C99E24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04BDA747" w14:textId="77777777" w:rsidTr="008A0B88">
        <w:trPr>
          <w:trHeight w:val="296"/>
        </w:trPr>
        <w:tc>
          <w:tcPr>
            <w:tcW w:w="2856" w:type="dxa"/>
            <w:shd w:val="clear" w:color="auto" w:fill="auto"/>
            <w:noWrap/>
            <w:vAlign w:val="bottom"/>
            <w:hideMark/>
          </w:tcPr>
          <w:p w14:paraId="0DA5871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PEAKE HOUSE FARM</w:t>
            </w:r>
          </w:p>
        </w:tc>
        <w:tc>
          <w:tcPr>
            <w:tcW w:w="2153" w:type="dxa"/>
            <w:shd w:val="clear" w:color="auto" w:fill="auto"/>
            <w:noWrap/>
            <w:vAlign w:val="bottom"/>
            <w:hideMark/>
          </w:tcPr>
          <w:p w14:paraId="223BD53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WHITCHURCH</w:t>
            </w:r>
          </w:p>
        </w:tc>
        <w:tc>
          <w:tcPr>
            <w:tcW w:w="941" w:type="dxa"/>
            <w:shd w:val="clear" w:color="auto" w:fill="auto"/>
            <w:noWrap/>
            <w:vAlign w:val="bottom"/>
            <w:hideMark/>
          </w:tcPr>
          <w:p w14:paraId="6C6EAB3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CAB44D4"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017C6FEE"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DDEBB2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71712321" w14:textId="77777777" w:rsidTr="008A0B88">
        <w:trPr>
          <w:trHeight w:val="296"/>
        </w:trPr>
        <w:tc>
          <w:tcPr>
            <w:tcW w:w="2856" w:type="dxa"/>
            <w:shd w:val="clear" w:color="auto" w:fill="auto"/>
            <w:noWrap/>
            <w:vAlign w:val="bottom"/>
            <w:hideMark/>
          </w:tcPr>
          <w:p w14:paraId="7AC6F5F1"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WESTRIDGE FARM</w:t>
            </w:r>
          </w:p>
        </w:tc>
        <w:tc>
          <w:tcPr>
            <w:tcW w:w="2153" w:type="dxa"/>
            <w:shd w:val="clear" w:color="auto" w:fill="auto"/>
            <w:noWrap/>
            <w:vAlign w:val="bottom"/>
            <w:hideMark/>
          </w:tcPr>
          <w:p w14:paraId="3DD60803"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941" w:type="dxa"/>
            <w:shd w:val="clear" w:color="auto" w:fill="auto"/>
            <w:noWrap/>
            <w:vAlign w:val="bottom"/>
            <w:hideMark/>
          </w:tcPr>
          <w:p w14:paraId="56FE3B1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722D1586"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469FBCC6"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7919E4F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327EE2AC" w14:textId="77777777" w:rsidTr="008A0B88">
        <w:trPr>
          <w:trHeight w:val="296"/>
        </w:trPr>
        <w:tc>
          <w:tcPr>
            <w:tcW w:w="2856" w:type="dxa"/>
            <w:shd w:val="clear" w:color="auto" w:fill="auto"/>
            <w:noWrap/>
            <w:vAlign w:val="bottom"/>
            <w:hideMark/>
          </w:tcPr>
          <w:p w14:paraId="1C5D95B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BEACON HILL FARM</w:t>
            </w:r>
          </w:p>
        </w:tc>
        <w:tc>
          <w:tcPr>
            <w:tcW w:w="2153" w:type="dxa"/>
            <w:shd w:val="clear" w:color="auto" w:fill="auto"/>
            <w:noWrap/>
            <w:vAlign w:val="bottom"/>
            <w:hideMark/>
          </w:tcPr>
          <w:p w14:paraId="4D45302C"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LEDBURY</w:t>
            </w:r>
          </w:p>
        </w:tc>
        <w:tc>
          <w:tcPr>
            <w:tcW w:w="941" w:type="dxa"/>
            <w:shd w:val="clear" w:color="auto" w:fill="auto"/>
            <w:noWrap/>
            <w:vAlign w:val="bottom"/>
            <w:hideMark/>
          </w:tcPr>
          <w:p w14:paraId="7255E5A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6457C6BA"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166FBB0B"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576756EF"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423FAF94" w14:textId="77777777" w:rsidTr="008A0B88">
        <w:trPr>
          <w:trHeight w:val="296"/>
        </w:trPr>
        <w:tc>
          <w:tcPr>
            <w:tcW w:w="2856" w:type="dxa"/>
            <w:shd w:val="clear" w:color="auto" w:fill="auto"/>
            <w:noWrap/>
            <w:vAlign w:val="bottom"/>
            <w:hideMark/>
          </w:tcPr>
          <w:p w14:paraId="48CA9DC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CARPENTERS HILL FARM</w:t>
            </w:r>
          </w:p>
        </w:tc>
        <w:tc>
          <w:tcPr>
            <w:tcW w:w="2153" w:type="dxa"/>
            <w:shd w:val="clear" w:color="auto" w:fill="auto"/>
            <w:noWrap/>
            <w:vAlign w:val="bottom"/>
            <w:hideMark/>
          </w:tcPr>
          <w:p w14:paraId="2013A51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REDDITCH</w:t>
            </w:r>
          </w:p>
        </w:tc>
        <w:tc>
          <w:tcPr>
            <w:tcW w:w="941" w:type="dxa"/>
            <w:shd w:val="clear" w:color="auto" w:fill="auto"/>
            <w:noWrap/>
            <w:vAlign w:val="bottom"/>
            <w:hideMark/>
          </w:tcPr>
          <w:p w14:paraId="2CB186B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318959F8"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7D4D49DE"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917D47E"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17F834A2" w14:textId="77777777" w:rsidTr="008A0B88">
        <w:trPr>
          <w:trHeight w:val="296"/>
        </w:trPr>
        <w:tc>
          <w:tcPr>
            <w:tcW w:w="2856" w:type="dxa"/>
            <w:shd w:val="clear" w:color="auto" w:fill="auto"/>
            <w:noWrap/>
            <w:vAlign w:val="bottom"/>
            <w:hideMark/>
          </w:tcPr>
          <w:p w14:paraId="203F976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RUMBLERS FARM</w:t>
            </w:r>
          </w:p>
        </w:tc>
        <w:tc>
          <w:tcPr>
            <w:tcW w:w="2153" w:type="dxa"/>
            <w:shd w:val="clear" w:color="auto" w:fill="auto"/>
            <w:noWrap/>
            <w:vAlign w:val="bottom"/>
            <w:hideMark/>
          </w:tcPr>
          <w:p w14:paraId="429F638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HEMEL HEMPSTEAD</w:t>
            </w:r>
          </w:p>
        </w:tc>
        <w:tc>
          <w:tcPr>
            <w:tcW w:w="941" w:type="dxa"/>
            <w:shd w:val="clear" w:color="auto" w:fill="auto"/>
            <w:noWrap/>
            <w:vAlign w:val="bottom"/>
            <w:hideMark/>
          </w:tcPr>
          <w:p w14:paraId="77BA964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4C23DFE8"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1751B774"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34F78D6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711B2E39" w14:textId="77777777" w:rsidTr="008A0B88">
        <w:trPr>
          <w:trHeight w:val="296"/>
        </w:trPr>
        <w:tc>
          <w:tcPr>
            <w:tcW w:w="2856" w:type="dxa"/>
            <w:shd w:val="clear" w:color="auto" w:fill="auto"/>
            <w:noWrap/>
            <w:vAlign w:val="bottom"/>
            <w:hideMark/>
          </w:tcPr>
          <w:p w14:paraId="2807F5A2"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AMWELL PLACE FARM</w:t>
            </w:r>
          </w:p>
        </w:tc>
        <w:tc>
          <w:tcPr>
            <w:tcW w:w="2153" w:type="dxa"/>
            <w:shd w:val="clear" w:color="auto" w:fill="auto"/>
            <w:noWrap/>
            <w:vAlign w:val="bottom"/>
            <w:hideMark/>
          </w:tcPr>
          <w:p w14:paraId="546705F7"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HERTFORD</w:t>
            </w:r>
          </w:p>
        </w:tc>
        <w:tc>
          <w:tcPr>
            <w:tcW w:w="941" w:type="dxa"/>
            <w:shd w:val="clear" w:color="auto" w:fill="auto"/>
            <w:noWrap/>
            <w:vAlign w:val="bottom"/>
            <w:hideMark/>
          </w:tcPr>
          <w:p w14:paraId="0F5CC4D4"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74F7A24C"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5B1A4108"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193DC0D3"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11A329ED" w14:textId="77777777" w:rsidTr="008A0B88">
        <w:trPr>
          <w:trHeight w:val="296"/>
        </w:trPr>
        <w:tc>
          <w:tcPr>
            <w:tcW w:w="2856" w:type="dxa"/>
            <w:shd w:val="clear" w:color="auto" w:fill="auto"/>
            <w:noWrap/>
            <w:vAlign w:val="bottom"/>
            <w:hideMark/>
          </w:tcPr>
          <w:p w14:paraId="3AC93D2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LITTLE ACRES</w:t>
            </w:r>
          </w:p>
        </w:tc>
        <w:tc>
          <w:tcPr>
            <w:tcW w:w="2153" w:type="dxa"/>
            <w:shd w:val="clear" w:color="auto" w:fill="auto"/>
            <w:noWrap/>
            <w:vAlign w:val="bottom"/>
            <w:hideMark/>
          </w:tcPr>
          <w:p w14:paraId="553C42D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MAIDSTONE</w:t>
            </w:r>
          </w:p>
        </w:tc>
        <w:tc>
          <w:tcPr>
            <w:tcW w:w="941" w:type="dxa"/>
            <w:shd w:val="clear" w:color="auto" w:fill="auto"/>
            <w:noWrap/>
            <w:vAlign w:val="bottom"/>
            <w:hideMark/>
          </w:tcPr>
          <w:p w14:paraId="03DDBA28"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010" w:type="dxa"/>
            <w:shd w:val="clear" w:color="auto" w:fill="auto"/>
            <w:noWrap/>
            <w:vAlign w:val="bottom"/>
            <w:hideMark/>
          </w:tcPr>
          <w:p w14:paraId="6C3B47E7"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1142" w:type="dxa"/>
            <w:shd w:val="clear" w:color="auto" w:fill="auto"/>
            <w:noWrap/>
            <w:vAlign w:val="bottom"/>
            <w:hideMark/>
          </w:tcPr>
          <w:p w14:paraId="39424BA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2285" w:type="dxa"/>
            <w:shd w:val="clear" w:color="auto" w:fill="auto"/>
            <w:noWrap/>
            <w:vAlign w:val="bottom"/>
            <w:hideMark/>
          </w:tcPr>
          <w:p w14:paraId="3F5DEEE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GENERALLY SATISFACTORY</w:t>
            </w:r>
          </w:p>
        </w:tc>
      </w:tr>
      <w:tr w:rsidR="008A0B88" w:rsidRPr="00572ABC" w14:paraId="78D7F592" w14:textId="77777777" w:rsidTr="008A0B88">
        <w:trPr>
          <w:trHeight w:val="296"/>
        </w:trPr>
        <w:tc>
          <w:tcPr>
            <w:tcW w:w="2856" w:type="dxa"/>
            <w:shd w:val="clear" w:color="auto" w:fill="auto"/>
            <w:noWrap/>
            <w:vAlign w:val="bottom"/>
            <w:hideMark/>
          </w:tcPr>
          <w:p w14:paraId="3B8C354D"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OTTINGE COURT FARM</w:t>
            </w:r>
          </w:p>
        </w:tc>
        <w:tc>
          <w:tcPr>
            <w:tcW w:w="2153" w:type="dxa"/>
            <w:shd w:val="clear" w:color="auto" w:fill="auto"/>
            <w:noWrap/>
            <w:vAlign w:val="bottom"/>
            <w:hideMark/>
          </w:tcPr>
          <w:p w14:paraId="0CE59A6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CANTERBURY</w:t>
            </w:r>
          </w:p>
        </w:tc>
        <w:tc>
          <w:tcPr>
            <w:tcW w:w="941" w:type="dxa"/>
            <w:shd w:val="clear" w:color="auto" w:fill="auto"/>
            <w:noWrap/>
            <w:vAlign w:val="bottom"/>
            <w:hideMark/>
          </w:tcPr>
          <w:p w14:paraId="5F610336"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27C50563"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4C6C677A"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75CA9C38"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GOOD</w:t>
            </w:r>
          </w:p>
        </w:tc>
      </w:tr>
      <w:tr w:rsidR="008A0B88" w:rsidRPr="00572ABC" w14:paraId="467AFD86" w14:textId="77777777" w:rsidTr="008A0B88">
        <w:trPr>
          <w:trHeight w:val="296"/>
        </w:trPr>
        <w:tc>
          <w:tcPr>
            <w:tcW w:w="2856" w:type="dxa"/>
            <w:shd w:val="clear" w:color="auto" w:fill="auto"/>
            <w:noWrap/>
            <w:vAlign w:val="bottom"/>
            <w:hideMark/>
          </w:tcPr>
          <w:p w14:paraId="0FF4CB2B"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PLATT HOUSE FARM</w:t>
            </w:r>
          </w:p>
        </w:tc>
        <w:tc>
          <w:tcPr>
            <w:tcW w:w="2153" w:type="dxa"/>
            <w:shd w:val="clear" w:color="auto" w:fill="auto"/>
            <w:noWrap/>
            <w:vAlign w:val="bottom"/>
            <w:hideMark/>
          </w:tcPr>
          <w:p w14:paraId="3D22DE1A"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SEVENOAKS</w:t>
            </w:r>
          </w:p>
        </w:tc>
        <w:tc>
          <w:tcPr>
            <w:tcW w:w="941" w:type="dxa"/>
            <w:shd w:val="clear" w:color="auto" w:fill="auto"/>
            <w:noWrap/>
            <w:vAlign w:val="bottom"/>
            <w:hideMark/>
          </w:tcPr>
          <w:p w14:paraId="7DAF6F19"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YES</w:t>
            </w:r>
          </w:p>
        </w:tc>
        <w:tc>
          <w:tcPr>
            <w:tcW w:w="1010" w:type="dxa"/>
            <w:shd w:val="clear" w:color="auto" w:fill="auto"/>
            <w:noWrap/>
            <w:vAlign w:val="bottom"/>
            <w:hideMark/>
          </w:tcPr>
          <w:p w14:paraId="4E460240" w14:textId="77777777" w:rsidR="008A0B88" w:rsidRPr="00572ABC" w:rsidRDefault="008A0B88" w:rsidP="008A0B88">
            <w:pPr>
              <w:spacing w:after="0" w:line="240" w:lineRule="auto"/>
              <w:rPr>
                <w:rFonts w:ascii="Calibri" w:eastAsia="Times New Roman" w:hAnsi="Calibri" w:cs="Calibri"/>
                <w:color w:val="000000"/>
                <w:lang w:eastAsia="en-NZ"/>
              </w:rPr>
            </w:pPr>
          </w:p>
        </w:tc>
        <w:tc>
          <w:tcPr>
            <w:tcW w:w="1142" w:type="dxa"/>
            <w:shd w:val="clear" w:color="auto" w:fill="auto"/>
            <w:noWrap/>
            <w:vAlign w:val="bottom"/>
            <w:hideMark/>
          </w:tcPr>
          <w:p w14:paraId="6ED127F1" w14:textId="77777777" w:rsidR="008A0B88" w:rsidRPr="00572ABC" w:rsidRDefault="008A0B88" w:rsidP="008A0B88">
            <w:pPr>
              <w:spacing w:after="0" w:line="240" w:lineRule="auto"/>
              <w:rPr>
                <w:rFonts w:ascii="Calibri" w:eastAsia="Times New Roman" w:hAnsi="Calibri" w:cs="Calibri"/>
                <w:sz w:val="20"/>
                <w:szCs w:val="20"/>
                <w:lang w:eastAsia="en-NZ"/>
              </w:rPr>
            </w:pPr>
          </w:p>
        </w:tc>
        <w:tc>
          <w:tcPr>
            <w:tcW w:w="2285" w:type="dxa"/>
            <w:shd w:val="clear" w:color="auto" w:fill="auto"/>
            <w:noWrap/>
            <w:vAlign w:val="bottom"/>
            <w:hideMark/>
          </w:tcPr>
          <w:p w14:paraId="68F62875" w14:textId="77777777" w:rsidR="008A0B88" w:rsidRPr="00572ABC" w:rsidRDefault="008A0B88" w:rsidP="008A0B88">
            <w:pPr>
              <w:spacing w:after="0" w:line="240" w:lineRule="auto"/>
              <w:rPr>
                <w:rFonts w:ascii="Calibri" w:eastAsia="Times New Roman" w:hAnsi="Calibri" w:cs="Calibri"/>
                <w:color w:val="000000"/>
                <w:lang w:eastAsia="en-NZ"/>
              </w:rPr>
            </w:pPr>
            <w:r w:rsidRPr="00572ABC">
              <w:rPr>
                <w:rFonts w:ascii="Calibri" w:eastAsia="Times New Roman" w:hAnsi="Calibri" w:cs="Calibri"/>
                <w:color w:val="000000"/>
                <w:lang w:eastAsia="en-NZ"/>
              </w:rPr>
              <w:t>GENERALLY SATISFACTORY</w:t>
            </w:r>
          </w:p>
        </w:tc>
      </w:tr>
    </w:tbl>
    <w:p w14:paraId="775CE288" w14:textId="77777777" w:rsidR="008A0B88" w:rsidRPr="00572ABC" w:rsidRDefault="008A0B88" w:rsidP="008A0B88">
      <w:pPr>
        <w:tabs>
          <w:tab w:val="left" w:pos="5895"/>
        </w:tabs>
        <w:rPr>
          <w:rFonts w:ascii="Calibri" w:hAnsi="Calibri" w:cs="Calibri"/>
        </w:rPr>
      </w:pPr>
    </w:p>
    <w:p w14:paraId="416B67FA" w14:textId="77777777" w:rsidR="00A65BD3" w:rsidRPr="00572ABC" w:rsidRDefault="00A65BD3" w:rsidP="008A0B88">
      <w:pPr>
        <w:tabs>
          <w:tab w:val="left" w:pos="5895"/>
        </w:tabs>
        <w:rPr>
          <w:rFonts w:ascii="Calibri" w:hAnsi="Calibri" w:cs="Calibri"/>
        </w:rPr>
      </w:pPr>
      <w:r w:rsidRPr="00572ABC">
        <w:rPr>
          <w:rFonts w:ascii="Calibri" w:hAnsi="Calibri" w:cs="Calibri"/>
        </w:rPr>
        <w:t xml:space="preserve">Table 6 – Raw drinking milk premises in England, Wales and NI as at 1 April 2018.  </w:t>
      </w:r>
    </w:p>
    <w:sectPr w:rsidR="00A65BD3" w:rsidRPr="00572ABC" w:rsidSect="001463C3">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D8A2" w14:textId="77777777" w:rsidR="00220CA5" w:rsidRDefault="00220CA5" w:rsidP="000B1F11">
      <w:pPr>
        <w:spacing w:after="0" w:line="240" w:lineRule="auto"/>
      </w:pPr>
      <w:r>
        <w:separator/>
      </w:r>
    </w:p>
  </w:endnote>
  <w:endnote w:type="continuationSeparator" w:id="0">
    <w:p w14:paraId="10575F59" w14:textId="77777777" w:rsidR="00220CA5" w:rsidRDefault="00220CA5" w:rsidP="000B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Kokila">
    <w:panose1 w:val="01010601010101010101"/>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1582"/>
      <w:docPartObj>
        <w:docPartGallery w:val="Page Numbers (Bottom of Page)"/>
        <w:docPartUnique/>
      </w:docPartObj>
    </w:sdtPr>
    <w:sdtEndPr>
      <w:rPr>
        <w:noProof/>
      </w:rPr>
    </w:sdtEndPr>
    <w:sdtContent>
      <w:p w14:paraId="0B234B4D" w14:textId="76F1BAB6" w:rsidR="00220CA5" w:rsidRDefault="00220CA5">
        <w:pPr>
          <w:pStyle w:val="Footer"/>
          <w:jc w:val="right"/>
        </w:pPr>
        <w:r>
          <w:fldChar w:fldCharType="begin"/>
        </w:r>
        <w:r>
          <w:instrText xml:space="preserve"> PAGE   \* MERGEFORMAT </w:instrText>
        </w:r>
        <w:r>
          <w:fldChar w:fldCharType="separate"/>
        </w:r>
        <w:r w:rsidR="00F2565E">
          <w:rPr>
            <w:noProof/>
          </w:rPr>
          <w:t>4</w:t>
        </w:r>
        <w:r>
          <w:rPr>
            <w:noProof/>
          </w:rPr>
          <w:fldChar w:fldCharType="end"/>
        </w:r>
      </w:p>
    </w:sdtContent>
  </w:sdt>
  <w:p w14:paraId="640C80F2" w14:textId="77777777" w:rsidR="00220CA5" w:rsidRDefault="0022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24E4" w14:textId="77777777" w:rsidR="00220CA5" w:rsidRDefault="00220CA5" w:rsidP="000B1F11">
      <w:pPr>
        <w:spacing w:after="0" w:line="240" w:lineRule="auto"/>
      </w:pPr>
      <w:r>
        <w:separator/>
      </w:r>
    </w:p>
  </w:footnote>
  <w:footnote w:type="continuationSeparator" w:id="0">
    <w:p w14:paraId="297AF805" w14:textId="77777777" w:rsidR="00220CA5" w:rsidRDefault="00220CA5" w:rsidP="000B1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71"/>
    <w:rsid w:val="000347B5"/>
    <w:rsid w:val="0005517F"/>
    <w:rsid w:val="00057B9E"/>
    <w:rsid w:val="00082228"/>
    <w:rsid w:val="000856CC"/>
    <w:rsid w:val="000864AD"/>
    <w:rsid w:val="000904D4"/>
    <w:rsid w:val="000B1F11"/>
    <w:rsid w:val="000F253F"/>
    <w:rsid w:val="001365C5"/>
    <w:rsid w:val="00144A5C"/>
    <w:rsid w:val="001463C3"/>
    <w:rsid w:val="00151F5E"/>
    <w:rsid w:val="0016797F"/>
    <w:rsid w:val="001722BC"/>
    <w:rsid w:val="001A41F8"/>
    <w:rsid w:val="001B09D8"/>
    <w:rsid w:val="001F6041"/>
    <w:rsid w:val="00211B9A"/>
    <w:rsid w:val="00216009"/>
    <w:rsid w:val="00216562"/>
    <w:rsid w:val="00216855"/>
    <w:rsid w:val="00220CA5"/>
    <w:rsid w:val="002435CF"/>
    <w:rsid w:val="002705C3"/>
    <w:rsid w:val="00273E8E"/>
    <w:rsid w:val="00277D15"/>
    <w:rsid w:val="002A771D"/>
    <w:rsid w:val="002D42CB"/>
    <w:rsid w:val="002E0118"/>
    <w:rsid w:val="002F76DC"/>
    <w:rsid w:val="003142BD"/>
    <w:rsid w:val="003264AE"/>
    <w:rsid w:val="00326BB2"/>
    <w:rsid w:val="003309BC"/>
    <w:rsid w:val="0033377A"/>
    <w:rsid w:val="003645CB"/>
    <w:rsid w:val="003A4A3D"/>
    <w:rsid w:val="003C33C0"/>
    <w:rsid w:val="003E1E34"/>
    <w:rsid w:val="004135CC"/>
    <w:rsid w:val="00442E5D"/>
    <w:rsid w:val="00464747"/>
    <w:rsid w:val="0048351D"/>
    <w:rsid w:val="00490E13"/>
    <w:rsid w:val="004A3073"/>
    <w:rsid w:val="004A66A5"/>
    <w:rsid w:val="004C4916"/>
    <w:rsid w:val="00507415"/>
    <w:rsid w:val="005104B5"/>
    <w:rsid w:val="00523E93"/>
    <w:rsid w:val="005317C3"/>
    <w:rsid w:val="00545D8D"/>
    <w:rsid w:val="00572ABC"/>
    <w:rsid w:val="005A2DE6"/>
    <w:rsid w:val="005D51CB"/>
    <w:rsid w:val="0062510E"/>
    <w:rsid w:val="00646B83"/>
    <w:rsid w:val="006C4B8A"/>
    <w:rsid w:val="006F28F3"/>
    <w:rsid w:val="00733262"/>
    <w:rsid w:val="00744BA2"/>
    <w:rsid w:val="00744DC1"/>
    <w:rsid w:val="0079043E"/>
    <w:rsid w:val="007A5D36"/>
    <w:rsid w:val="007B60E0"/>
    <w:rsid w:val="00802789"/>
    <w:rsid w:val="0083407E"/>
    <w:rsid w:val="00857B48"/>
    <w:rsid w:val="00861745"/>
    <w:rsid w:val="00892D80"/>
    <w:rsid w:val="008A0B88"/>
    <w:rsid w:val="008C066B"/>
    <w:rsid w:val="008D7ABE"/>
    <w:rsid w:val="008F1061"/>
    <w:rsid w:val="008F482B"/>
    <w:rsid w:val="00916EEC"/>
    <w:rsid w:val="00917F2F"/>
    <w:rsid w:val="0092415D"/>
    <w:rsid w:val="009645A2"/>
    <w:rsid w:val="009657B9"/>
    <w:rsid w:val="00975AFD"/>
    <w:rsid w:val="009A21EE"/>
    <w:rsid w:val="009C225E"/>
    <w:rsid w:val="00A02A15"/>
    <w:rsid w:val="00A11890"/>
    <w:rsid w:val="00A22C22"/>
    <w:rsid w:val="00A31FE3"/>
    <w:rsid w:val="00A37AB2"/>
    <w:rsid w:val="00A62A82"/>
    <w:rsid w:val="00A65BD3"/>
    <w:rsid w:val="00A6690F"/>
    <w:rsid w:val="00A72004"/>
    <w:rsid w:val="00A776D4"/>
    <w:rsid w:val="00AA7EF8"/>
    <w:rsid w:val="00AC3DCC"/>
    <w:rsid w:val="00AD02D4"/>
    <w:rsid w:val="00B2264C"/>
    <w:rsid w:val="00B429A7"/>
    <w:rsid w:val="00B73AFE"/>
    <w:rsid w:val="00BB3934"/>
    <w:rsid w:val="00BD4CCF"/>
    <w:rsid w:val="00C03970"/>
    <w:rsid w:val="00C13FF7"/>
    <w:rsid w:val="00C25B26"/>
    <w:rsid w:val="00C63624"/>
    <w:rsid w:val="00C7003F"/>
    <w:rsid w:val="00C75471"/>
    <w:rsid w:val="00C840CD"/>
    <w:rsid w:val="00C910F5"/>
    <w:rsid w:val="00CB1BC0"/>
    <w:rsid w:val="00CE30A4"/>
    <w:rsid w:val="00CE4BAF"/>
    <w:rsid w:val="00D54B88"/>
    <w:rsid w:val="00D55D3E"/>
    <w:rsid w:val="00D56C79"/>
    <w:rsid w:val="00D875B9"/>
    <w:rsid w:val="00DC6997"/>
    <w:rsid w:val="00E104A5"/>
    <w:rsid w:val="00E127F6"/>
    <w:rsid w:val="00E22975"/>
    <w:rsid w:val="00E243BC"/>
    <w:rsid w:val="00E33479"/>
    <w:rsid w:val="00E510DB"/>
    <w:rsid w:val="00E511AD"/>
    <w:rsid w:val="00E53FCF"/>
    <w:rsid w:val="00E712FB"/>
    <w:rsid w:val="00E82771"/>
    <w:rsid w:val="00EA354A"/>
    <w:rsid w:val="00EA5FC4"/>
    <w:rsid w:val="00EA63A5"/>
    <w:rsid w:val="00EB0B82"/>
    <w:rsid w:val="00EF0003"/>
    <w:rsid w:val="00EF0C84"/>
    <w:rsid w:val="00F076DB"/>
    <w:rsid w:val="00F2076B"/>
    <w:rsid w:val="00F24FDE"/>
    <w:rsid w:val="00F2565E"/>
    <w:rsid w:val="00F56725"/>
    <w:rsid w:val="00F60BAF"/>
    <w:rsid w:val="00F84FE7"/>
    <w:rsid w:val="00F87C7F"/>
    <w:rsid w:val="00FB2EB7"/>
    <w:rsid w:val="00FF1B1B"/>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E43D"/>
  <w15:chartTrackingRefBased/>
  <w15:docId w15:val="{7A2DCD2E-621D-4677-882B-B8F87F39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3C3"/>
    <w:rPr>
      <w:color w:val="0563C1" w:themeColor="hyperlink"/>
      <w:u w:val="single"/>
    </w:rPr>
  </w:style>
  <w:style w:type="paragraph" w:styleId="ListParagraph">
    <w:name w:val="List Paragraph"/>
    <w:basedOn w:val="Normal"/>
    <w:uiPriority w:val="34"/>
    <w:qFormat/>
    <w:rsid w:val="001463C3"/>
    <w:pPr>
      <w:ind w:left="720"/>
      <w:contextualSpacing/>
    </w:pPr>
  </w:style>
  <w:style w:type="paragraph" w:styleId="Header">
    <w:name w:val="header"/>
    <w:basedOn w:val="Normal"/>
    <w:link w:val="HeaderChar"/>
    <w:uiPriority w:val="99"/>
    <w:unhideWhenUsed/>
    <w:rsid w:val="000B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11"/>
    <w:rPr>
      <w:rFonts w:ascii="Verdana" w:hAnsi="Verdana"/>
    </w:rPr>
  </w:style>
  <w:style w:type="paragraph" w:styleId="Footer">
    <w:name w:val="footer"/>
    <w:basedOn w:val="Normal"/>
    <w:link w:val="FooterChar"/>
    <w:uiPriority w:val="99"/>
    <w:unhideWhenUsed/>
    <w:rsid w:val="000B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11"/>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002">
      <w:bodyDiv w:val="1"/>
      <w:marLeft w:val="0"/>
      <w:marRight w:val="0"/>
      <w:marTop w:val="0"/>
      <w:marBottom w:val="0"/>
      <w:divBdr>
        <w:top w:val="none" w:sz="0" w:space="0" w:color="auto"/>
        <w:left w:val="none" w:sz="0" w:space="0" w:color="auto"/>
        <w:bottom w:val="none" w:sz="0" w:space="0" w:color="auto"/>
        <w:right w:val="none" w:sz="0" w:space="0" w:color="auto"/>
      </w:divBdr>
    </w:div>
    <w:div w:id="320669296">
      <w:bodyDiv w:val="1"/>
      <w:marLeft w:val="0"/>
      <w:marRight w:val="0"/>
      <w:marTop w:val="0"/>
      <w:marBottom w:val="0"/>
      <w:divBdr>
        <w:top w:val="none" w:sz="0" w:space="0" w:color="auto"/>
        <w:left w:val="none" w:sz="0" w:space="0" w:color="auto"/>
        <w:bottom w:val="none" w:sz="0" w:space="0" w:color="auto"/>
        <w:right w:val="none" w:sz="0" w:space="0" w:color="auto"/>
      </w:divBdr>
    </w:div>
    <w:div w:id="527724154">
      <w:bodyDiv w:val="1"/>
      <w:marLeft w:val="0"/>
      <w:marRight w:val="0"/>
      <w:marTop w:val="0"/>
      <w:marBottom w:val="0"/>
      <w:divBdr>
        <w:top w:val="none" w:sz="0" w:space="0" w:color="auto"/>
        <w:left w:val="none" w:sz="0" w:space="0" w:color="auto"/>
        <w:bottom w:val="none" w:sz="0" w:space="0" w:color="auto"/>
        <w:right w:val="none" w:sz="0" w:space="0" w:color="auto"/>
      </w:divBdr>
    </w:div>
    <w:div w:id="639069194">
      <w:bodyDiv w:val="1"/>
      <w:marLeft w:val="0"/>
      <w:marRight w:val="0"/>
      <w:marTop w:val="0"/>
      <w:marBottom w:val="0"/>
      <w:divBdr>
        <w:top w:val="none" w:sz="0" w:space="0" w:color="auto"/>
        <w:left w:val="none" w:sz="0" w:space="0" w:color="auto"/>
        <w:bottom w:val="none" w:sz="0" w:space="0" w:color="auto"/>
        <w:right w:val="none" w:sz="0" w:space="0" w:color="auto"/>
      </w:divBdr>
    </w:div>
    <w:div w:id="822164979">
      <w:bodyDiv w:val="1"/>
      <w:marLeft w:val="0"/>
      <w:marRight w:val="0"/>
      <w:marTop w:val="0"/>
      <w:marBottom w:val="0"/>
      <w:divBdr>
        <w:top w:val="none" w:sz="0" w:space="0" w:color="auto"/>
        <w:left w:val="none" w:sz="0" w:space="0" w:color="auto"/>
        <w:bottom w:val="none" w:sz="0" w:space="0" w:color="auto"/>
        <w:right w:val="none" w:sz="0" w:space="0" w:color="auto"/>
      </w:divBdr>
    </w:div>
    <w:div w:id="822813178">
      <w:bodyDiv w:val="1"/>
      <w:marLeft w:val="0"/>
      <w:marRight w:val="0"/>
      <w:marTop w:val="0"/>
      <w:marBottom w:val="0"/>
      <w:divBdr>
        <w:top w:val="none" w:sz="0" w:space="0" w:color="auto"/>
        <w:left w:val="none" w:sz="0" w:space="0" w:color="auto"/>
        <w:bottom w:val="none" w:sz="0" w:space="0" w:color="auto"/>
        <w:right w:val="none" w:sz="0" w:space="0" w:color="auto"/>
      </w:divBdr>
    </w:div>
    <w:div w:id="914820908">
      <w:bodyDiv w:val="1"/>
      <w:marLeft w:val="0"/>
      <w:marRight w:val="0"/>
      <w:marTop w:val="0"/>
      <w:marBottom w:val="0"/>
      <w:divBdr>
        <w:top w:val="none" w:sz="0" w:space="0" w:color="auto"/>
        <w:left w:val="none" w:sz="0" w:space="0" w:color="auto"/>
        <w:bottom w:val="none" w:sz="0" w:space="0" w:color="auto"/>
        <w:right w:val="none" w:sz="0" w:space="0" w:color="auto"/>
      </w:divBdr>
    </w:div>
    <w:div w:id="997994753">
      <w:bodyDiv w:val="1"/>
      <w:marLeft w:val="0"/>
      <w:marRight w:val="0"/>
      <w:marTop w:val="0"/>
      <w:marBottom w:val="0"/>
      <w:divBdr>
        <w:top w:val="none" w:sz="0" w:space="0" w:color="auto"/>
        <w:left w:val="none" w:sz="0" w:space="0" w:color="auto"/>
        <w:bottom w:val="none" w:sz="0" w:space="0" w:color="auto"/>
        <w:right w:val="none" w:sz="0" w:space="0" w:color="auto"/>
      </w:divBdr>
    </w:div>
    <w:div w:id="1047871585">
      <w:bodyDiv w:val="1"/>
      <w:marLeft w:val="0"/>
      <w:marRight w:val="0"/>
      <w:marTop w:val="0"/>
      <w:marBottom w:val="0"/>
      <w:divBdr>
        <w:top w:val="none" w:sz="0" w:space="0" w:color="auto"/>
        <w:left w:val="none" w:sz="0" w:space="0" w:color="auto"/>
        <w:bottom w:val="none" w:sz="0" w:space="0" w:color="auto"/>
        <w:right w:val="none" w:sz="0" w:space="0" w:color="auto"/>
      </w:divBdr>
    </w:div>
    <w:div w:id="1250625886">
      <w:bodyDiv w:val="1"/>
      <w:marLeft w:val="0"/>
      <w:marRight w:val="0"/>
      <w:marTop w:val="0"/>
      <w:marBottom w:val="0"/>
      <w:divBdr>
        <w:top w:val="none" w:sz="0" w:space="0" w:color="auto"/>
        <w:left w:val="none" w:sz="0" w:space="0" w:color="auto"/>
        <w:bottom w:val="none" w:sz="0" w:space="0" w:color="auto"/>
        <w:right w:val="none" w:sz="0" w:space="0" w:color="auto"/>
      </w:divBdr>
    </w:div>
    <w:div w:id="1573389062">
      <w:bodyDiv w:val="1"/>
      <w:marLeft w:val="0"/>
      <w:marRight w:val="0"/>
      <w:marTop w:val="0"/>
      <w:marBottom w:val="0"/>
      <w:divBdr>
        <w:top w:val="none" w:sz="0" w:space="0" w:color="auto"/>
        <w:left w:val="none" w:sz="0" w:space="0" w:color="auto"/>
        <w:bottom w:val="none" w:sz="0" w:space="0" w:color="auto"/>
        <w:right w:val="none" w:sz="0" w:space="0" w:color="auto"/>
      </w:divBdr>
    </w:div>
    <w:div w:id="1599868223">
      <w:bodyDiv w:val="1"/>
      <w:marLeft w:val="0"/>
      <w:marRight w:val="0"/>
      <w:marTop w:val="0"/>
      <w:marBottom w:val="0"/>
      <w:divBdr>
        <w:top w:val="none" w:sz="0" w:space="0" w:color="auto"/>
        <w:left w:val="none" w:sz="0" w:space="0" w:color="auto"/>
        <w:bottom w:val="none" w:sz="0" w:space="0" w:color="auto"/>
        <w:right w:val="none" w:sz="0" w:space="0" w:color="auto"/>
      </w:divBdr>
    </w:div>
    <w:div w:id="1603610136">
      <w:bodyDiv w:val="1"/>
      <w:marLeft w:val="0"/>
      <w:marRight w:val="0"/>
      <w:marTop w:val="0"/>
      <w:marBottom w:val="0"/>
      <w:divBdr>
        <w:top w:val="none" w:sz="0" w:space="0" w:color="auto"/>
        <w:left w:val="none" w:sz="0" w:space="0" w:color="auto"/>
        <w:bottom w:val="none" w:sz="0" w:space="0" w:color="auto"/>
        <w:right w:val="none" w:sz="0" w:space="0" w:color="auto"/>
      </w:divBdr>
    </w:div>
    <w:div w:id="1606305921">
      <w:bodyDiv w:val="1"/>
      <w:marLeft w:val="0"/>
      <w:marRight w:val="0"/>
      <w:marTop w:val="0"/>
      <w:marBottom w:val="0"/>
      <w:divBdr>
        <w:top w:val="none" w:sz="0" w:space="0" w:color="auto"/>
        <w:left w:val="none" w:sz="0" w:space="0" w:color="auto"/>
        <w:bottom w:val="none" w:sz="0" w:space="0" w:color="auto"/>
        <w:right w:val="none" w:sz="0" w:space="0" w:color="auto"/>
      </w:divBdr>
    </w:div>
    <w:div w:id="1691375087">
      <w:bodyDiv w:val="1"/>
      <w:marLeft w:val="0"/>
      <w:marRight w:val="0"/>
      <w:marTop w:val="0"/>
      <w:marBottom w:val="0"/>
      <w:divBdr>
        <w:top w:val="none" w:sz="0" w:space="0" w:color="auto"/>
        <w:left w:val="none" w:sz="0" w:space="0" w:color="auto"/>
        <w:bottom w:val="none" w:sz="0" w:space="0" w:color="auto"/>
        <w:right w:val="none" w:sz="0" w:space="0" w:color="auto"/>
      </w:divBdr>
    </w:div>
    <w:div w:id="1826386661">
      <w:bodyDiv w:val="1"/>
      <w:marLeft w:val="0"/>
      <w:marRight w:val="0"/>
      <w:marTop w:val="0"/>
      <w:marBottom w:val="0"/>
      <w:divBdr>
        <w:top w:val="none" w:sz="0" w:space="0" w:color="auto"/>
        <w:left w:val="none" w:sz="0" w:space="0" w:color="auto"/>
        <w:bottom w:val="none" w:sz="0" w:space="0" w:color="auto"/>
        <w:right w:val="none" w:sz="0" w:space="0" w:color="auto"/>
      </w:divBdr>
    </w:div>
    <w:div w:id="1876582633">
      <w:bodyDiv w:val="1"/>
      <w:marLeft w:val="0"/>
      <w:marRight w:val="0"/>
      <w:marTop w:val="0"/>
      <w:marBottom w:val="0"/>
      <w:divBdr>
        <w:top w:val="none" w:sz="0" w:space="0" w:color="auto"/>
        <w:left w:val="none" w:sz="0" w:space="0" w:color="auto"/>
        <w:bottom w:val="none" w:sz="0" w:space="0" w:color="auto"/>
        <w:right w:val="none" w:sz="0" w:space="0" w:color="auto"/>
      </w:divBdr>
    </w:div>
    <w:div w:id="20021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uk/dataset/25c0f3c0-e21e-4028-aaef-1981404e1825/annual-anti-social-behaviour-order-asbo-statistics" TargetMode="External"/><Relationship Id="rId13" Type="http://schemas.openxmlformats.org/officeDocument/2006/relationships/hyperlink" Target="https://www.ers.usda.gov/data-products/fruit-and-vegetable-prices.aspx" TargetMode="External"/><Relationship Id="rId18" Type="http://schemas.openxmlformats.org/officeDocument/2006/relationships/hyperlink" Target="https://catalogue.data.govt.nz/dataset/sportsgrounds2" TargetMode="External"/><Relationship Id="rId3" Type="http://schemas.openxmlformats.org/officeDocument/2006/relationships/settings" Target="settings.xml"/><Relationship Id="rId21" Type="http://schemas.openxmlformats.org/officeDocument/2006/relationships/hyperlink" Target="https://data.gov.hk/en-data/dataset/hk-censtatd-tablechart-eandc" TargetMode="External"/><Relationship Id="rId7" Type="http://schemas.openxmlformats.org/officeDocument/2006/relationships/hyperlink" Target="https://data.gov.uk/dataset/113b6d8d-7970-4071-b51a-0c7566786195/alcohol-and-late-night-refreshment-licensing" TargetMode="External"/><Relationship Id="rId12" Type="http://schemas.openxmlformats.org/officeDocument/2006/relationships/hyperlink" Target="https://catalog.data.gov/dataset/college-scorecard" TargetMode="External"/><Relationship Id="rId17" Type="http://schemas.openxmlformats.org/officeDocument/2006/relationships/hyperlink" Target="https://catalogue.data.govt.nz/dataset/dog-exercise-areas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ctfinder.census.gov/faces/tableservices/jsf/pages/productview.xhtml?pid=PEP_2017_PEPANNRES&amp;src=pt" TargetMode="External"/><Relationship Id="rId20" Type="http://schemas.openxmlformats.org/officeDocument/2006/relationships/hyperlink" Target="http://www.city.etajima.hiroshima.jp/cms/articles/show/445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ta.gov.uk/dataset/f6706084-9c82-4a50-a781-41e0e6229948/raw-drinking-milk-premises-in-england-wales-and-northern-irelan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mmwr/pdf/rr/rr6401.pdf" TargetMode="External"/><Relationship Id="rId23" Type="http://schemas.openxmlformats.org/officeDocument/2006/relationships/footer" Target="footer1.xml"/><Relationship Id="rId10" Type="http://schemas.openxmlformats.org/officeDocument/2006/relationships/hyperlink" Target="https://data.gov.uk/dataset/36ba5cac-cc4e-42b2-b3e1-984daccf3c3a/ni-056-obesity-in-primary-school-age-children-in-year-6" TargetMode="External"/><Relationship Id="rId19" Type="http://schemas.openxmlformats.org/officeDocument/2006/relationships/hyperlink" Target="http://www.city.etajima.hiroshima.jp/cms/articles/show/4457" TargetMode="External"/><Relationship Id="rId4" Type="http://schemas.openxmlformats.org/officeDocument/2006/relationships/webSettings" Target="webSettings.xml"/><Relationship Id="rId9" Type="http://schemas.openxmlformats.org/officeDocument/2006/relationships/hyperlink" Target="https://data.gov.uk/dataset/4a4b084d-7e27-4669-8ea5-f3278b010f14/emigration-from-the-uk" TargetMode="External"/><Relationship Id="rId14" Type="http://schemas.openxmlformats.org/officeDocument/2006/relationships/hyperlink" Target="https://catalog.data.gov/dataset/u-s-chronic-disease-indicators-cdi" TargetMode="External"/><Relationship Id="rId22" Type="http://schemas.openxmlformats.org/officeDocument/2006/relationships/hyperlink" Target="http://www.ons.gov.uk/ons/taxonomy/index.html?nscl=International+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F3DC-A639-4933-BFEA-9CB28E83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Jones (Statistics)</dc:creator>
  <cp:keywords/>
  <dc:description/>
  <cp:lastModifiedBy>Ian Antcliff</cp:lastModifiedBy>
  <cp:revision>3</cp:revision>
  <dcterms:created xsi:type="dcterms:W3CDTF">2019-02-14T01:15:00Z</dcterms:created>
  <dcterms:modified xsi:type="dcterms:W3CDTF">2020-05-21T14:22:00Z</dcterms:modified>
</cp:coreProperties>
</file>