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7B" w:rsidRPr="004A1CF7" w:rsidRDefault="00A16C7B" w:rsidP="00A16C7B">
      <w:pPr>
        <w:pStyle w:val="NormalWeb"/>
        <w:spacing w:line="360" w:lineRule="auto"/>
        <w:jc w:val="center"/>
        <w:rPr>
          <w:lang w:val="en-GB"/>
        </w:rPr>
      </w:pPr>
      <w:r w:rsidRPr="004A1CF7">
        <w:rPr>
          <w:rFonts w:eastAsiaTheme="minorEastAsia"/>
          <w:b/>
          <w:bCs/>
          <w:color w:val="000000" w:themeColor="text1"/>
          <w:kern w:val="24"/>
          <w:lang w:val="en-GB"/>
        </w:rPr>
        <w:t>Caring contexts for elderly men and women, by level of disability (percentages)</w:t>
      </w: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2587"/>
        <w:gridCol w:w="916"/>
        <w:gridCol w:w="1241"/>
        <w:gridCol w:w="78"/>
        <w:gridCol w:w="1485"/>
        <w:gridCol w:w="1248"/>
        <w:gridCol w:w="1180"/>
        <w:gridCol w:w="1196"/>
      </w:tblGrid>
      <w:tr w:rsidR="00A16C7B" w:rsidRPr="00D61E56" w:rsidTr="00B87BD4">
        <w:tc>
          <w:tcPr>
            <w:tcW w:w="2587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7344" w:type="dxa"/>
            <w:gridSpan w:val="7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i/>
                <w:lang w:val="en-GB"/>
              </w:rPr>
            </w:pPr>
            <w:r w:rsidRPr="00D61E56">
              <w:rPr>
                <w:i/>
                <w:lang w:val="en-GB"/>
              </w:rPr>
              <w:t>Elderly person has:</w:t>
            </w:r>
          </w:p>
        </w:tc>
      </w:tr>
      <w:tr w:rsidR="00A16C7B" w:rsidRPr="00D61E56" w:rsidTr="00B87BD4">
        <w:tc>
          <w:tcPr>
            <w:tcW w:w="2587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235" w:type="dxa"/>
            <w:gridSpan w:val="3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i/>
                <w:lang w:val="en-GB"/>
              </w:rPr>
            </w:pPr>
            <w:r w:rsidRPr="00D61E56">
              <w:rPr>
                <w:i/>
                <w:lang w:val="en-GB"/>
              </w:rPr>
              <w:t>All elderly people</w:t>
            </w:r>
          </w:p>
        </w:tc>
        <w:tc>
          <w:tcPr>
            <w:tcW w:w="2733" w:type="dxa"/>
            <w:gridSpan w:val="2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i/>
                <w:lang w:val="en-GB"/>
              </w:rPr>
            </w:pPr>
            <w:r w:rsidRPr="00D61E56">
              <w:rPr>
                <w:i/>
                <w:lang w:val="en-GB"/>
              </w:rPr>
              <w:t>Severe disability</w:t>
            </w:r>
          </w:p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i/>
                <w:lang w:val="en-GB"/>
              </w:rPr>
              <w:t>(score 6–8)</w:t>
            </w:r>
          </w:p>
        </w:tc>
        <w:tc>
          <w:tcPr>
            <w:tcW w:w="2376" w:type="dxa"/>
            <w:gridSpan w:val="2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i/>
                <w:lang w:val="en-GB"/>
              </w:rPr>
            </w:pPr>
            <w:r w:rsidRPr="00D61E56">
              <w:rPr>
                <w:i/>
                <w:lang w:val="en-GB"/>
              </w:rPr>
              <w:t>Very Severe disability</w:t>
            </w:r>
          </w:p>
          <w:p w:rsidR="00A16C7B" w:rsidRPr="00D61E56" w:rsidRDefault="00A16C7B" w:rsidP="00B87BD4">
            <w:pPr>
              <w:spacing w:line="360" w:lineRule="auto"/>
              <w:jc w:val="center"/>
              <w:rPr>
                <w:i/>
                <w:lang w:val="en-GB"/>
              </w:rPr>
            </w:pPr>
            <w:r w:rsidRPr="00D61E56">
              <w:rPr>
                <w:i/>
                <w:lang w:val="en-GB"/>
              </w:rPr>
              <w:t>(score 9–12)</w:t>
            </w:r>
          </w:p>
        </w:tc>
      </w:tr>
      <w:tr w:rsidR="00A16C7B" w:rsidRPr="00D61E56" w:rsidTr="00B87BD4">
        <w:tc>
          <w:tcPr>
            <w:tcW w:w="2587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916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i/>
                <w:lang w:val="en-GB"/>
              </w:rPr>
            </w:pPr>
            <w:r w:rsidRPr="00D61E56">
              <w:rPr>
                <w:i/>
                <w:lang w:val="en-GB"/>
              </w:rPr>
              <w:t>Men</w:t>
            </w:r>
          </w:p>
        </w:tc>
        <w:tc>
          <w:tcPr>
            <w:tcW w:w="1241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i/>
                <w:lang w:val="en-GB"/>
              </w:rPr>
            </w:pPr>
            <w:r w:rsidRPr="00D61E56">
              <w:rPr>
                <w:i/>
                <w:lang w:val="en-GB"/>
              </w:rPr>
              <w:t>Women</w:t>
            </w:r>
          </w:p>
        </w:tc>
        <w:tc>
          <w:tcPr>
            <w:tcW w:w="1563" w:type="dxa"/>
            <w:gridSpan w:val="2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i/>
                <w:lang w:val="en-GB"/>
              </w:rPr>
            </w:pPr>
            <w:r w:rsidRPr="00D61E56">
              <w:rPr>
                <w:i/>
                <w:lang w:val="en-GB"/>
              </w:rPr>
              <w:t>Men</w:t>
            </w:r>
          </w:p>
        </w:tc>
        <w:tc>
          <w:tcPr>
            <w:tcW w:w="1248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i/>
                <w:lang w:val="en-GB"/>
              </w:rPr>
            </w:pPr>
            <w:r w:rsidRPr="00D61E56">
              <w:rPr>
                <w:i/>
                <w:lang w:val="en-GB"/>
              </w:rPr>
              <w:t>Women</w:t>
            </w:r>
          </w:p>
        </w:tc>
        <w:tc>
          <w:tcPr>
            <w:tcW w:w="1180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i/>
                <w:lang w:val="en-GB"/>
              </w:rPr>
            </w:pPr>
            <w:r w:rsidRPr="00D61E56">
              <w:rPr>
                <w:i/>
                <w:lang w:val="en-GB"/>
              </w:rPr>
              <w:t>Men</w:t>
            </w:r>
          </w:p>
        </w:tc>
        <w:tc>
          <w:tcPr>
            <w:tcW w:w="1196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i/>
                <w:lang w:val="en-GB"/>
              </w:rPr>
            </w:pPr>
            <w:r w:rsidRPr="00D61E56">
              <w:rPr>
                <w:i/>
                <w:lang w:val="en-GB"/>
              </w:rPr>
              <w:t>Women</w:t>
            </w:r>
          </w:p>
        </w:tc>
      </w:tr>
      <w:tr w:rsidR="00A16C7B" w:rsidRPr="00D61E56" w:rsidTr="00B87BD4">
        <w:tc>
          <w:tcPr>
            <w:tcW w:w="9931" w:type="dxa"/>
            <w:gridSpan w:val="8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b/>
                <w:lang w:val="en-GB"/>
              </w:rPr>
              <w:t>All care is extra-resident</w:t>
            </w:r>
          </w:p>
        </w:tc>
      </w:tr>
      <w:tr w:rsidR="00A16C7B" w:rsidRPr="00D61E56" w:rsidTr="00B87BD4">
        <w:tc>
          <w:tcPr>
            <w:tcW w:w="2587" w:type="dxa"/>
          </w:tcPr>
          <w:p w:rsidR="00A16C7B" w:rsidRPr="00D61E56" w:rsidRDefault="00A16C7B" w:rsidP="00B87BD4">
            <w:pPr>
              <w:spacing w:line="360" w:lineRule="auto"/>
              <w:rPr>
                <w:lang w:val="en-GB"/>
              </w:rPr>
            </w:pPr>
            <w:r w:rsidRPr="00D61E56">
              <w:rPr>
                <w:lang w:val="en-GB"/>
              </w:rPr>
              <w:t>Elderly person lives alone</w:t>
            </w:r>
          </w:p>
        </w:tc>
        <w:tc>
          <w:tcPr>
            <w:tcW w:w="916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19.8</w:t>
            </w:r>
          </w:p>
        </w:tc>
        <w:tc>
          <w:tcPr>
            <w:tcW w:w="1241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47.5</w:t>
            </w:r>
          </w:p>
        </w:tc>
        <w:tc>
          <w:tcPr>
            <w:tcW w:w="1563" w:type="dxa"/>
            <w:gridSpan w:val="2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26.1</w:t>
            </w:r>
          </w:p>
        </w:tc>
        <w:tc>
          <w:tcPr>
            <w:tcW w:w="1248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51.9</w:t>
            </w:r>
          </w:p>
        </w:tc>
        <w:tc>
          <w:tcPr>
            <w:tcW w:w="1180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14.3</w:t>
            </w:r>
          </w:p>
        </w:tc>
        <w:tc>
          <w:tcPr>
            <w:tcW w:w="1196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29.2</w:t>
            </w:r>
          </w:p>
        </w:tc>
      </w:tr>
      <w:tr w:rsidR="00A16C7B" w:rsidRPr="00D61E56" w:rsidTr="00B87BD4">
        <w:tc>
          <w:tcPr>
            <w:tcW w:w="9931" w:type="dxa"/>
            <w:gridSpan w:val="8"/>
          </w:tcPr>
          <w:p w:rsidR="00A16C7B" w:rsidRPr="00D61E56" w:rsidRDefault="00A16C7B" w:rsidP="00B87BD4">
            <w:pPr>
              <w:spacing w:line="360" w:lineRule="auto"/>
              <w:rPr>
                <w:lang w:val="en-GB"/>
              </w:rPr>
            </w:pPr>
            <w:r w:rsidRPr="00D61E56">
              <w:rPr>
                <w:b/>
                <w:lang w:val="en-GB"/>
              </w:rPr>
              <w:t>Co-resident care in elderly person’s own household</w:t>
            </w:r>
          </w:p>
        </w:tc>
      </w:tr>
      <w:tr w:rsidR="00A16C7B" w:rsidRPr="00D61E56" w:rsidTr="00B87BD4">
        <w:tc>
          <w:tcPr>
            <w:tcW w:w="2587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Lives with spouse</w:t>
            </w:r>
          </w:p>
        </w:tc>
        <w:tc>
          <w:tcPr>
            <w:tcW w:w="916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70.1</w:t>
            </w:r>
          </w:p>
        </w:tc>
        <w:tc>
          <w:tcPr>
            <w:tcW w:w="1241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36.4</w:t>
            </w:r>
          </w:p>
        </w:tc>
        <w:tc>
          <w:tcPr>
            <w:tcW w:w="1563" w:type="dxa"/>
            <w:gridSpan w:val="2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58.5</w:t>
            </w:r>
          </w:p>
        </w:tc>
        <w:tc>
          <w:tcPr>
            <w:tcW w:w="1248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31.2</w:t>
            </w:r>
          </w:p>
        </w:tc>
        <w:tc>
          <w:tcPr>
            <w:tcW w:w="1180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69.0</w:t>
            </w:r>
          </w:p>
        </w:tc>
        <w:tc>
          <w:tcPr>
            <w:tcW w:w="1196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27.4</w:t>
            </w:r>
          </w:p>
        </w:tc>
      </w:tr>
      <w:tr w:rsidR="00A16C7B" w:rsidRPr="00D61E56" w:rsidTr="00B87BD4">
        <w:tc>
          <w:tcPr>
            <w:tcW w:w="2587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Lives with others</w:t>
            </w:r>
          </w:p>
        </w:tc>
        <w:tc>
          <w:tcPr>
            <w:tcW w:w="916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5.9</w:t>
            </w:r>
          </w:p>
        </w:tc>
        <w:tc>
          <w:tcPr>
            <w:tcW w:w="1241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8.4</w:t>
            </w:r>
          </w:p>
        </w:tc>
        <w:tc>
          <w:tcPr>
            <w:tcW w:w="1563" w:type="dxa"/>
            <w:gridSpan w:val="2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9.2</w:t>
            </w:r>
          </w:p>
        </w:tc>
        <w:tc>
          <w:tcPr>
            <w:tcW w:w="1248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9.0</w:t>
            </w:r>
          </w:p>
        </w:tc>
        <w:tc>
          <w:tcPr>
            <w:tcW w:w="1180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7.1</w:t>
            </w:r>
          </w:p>
        </w:tc>
        <w:tc>
          <w:tcPr>
            <w:tcW w:w="1196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17.7</w:t>
            </w:r>
          </w:p>
        </w:tc>
      </w:tr>
      <w:tr w:rsidR="00A16C7B" w:rsidRPr="00D61E56" w:rsidTr="00B87BD4">
        <w:tc>
          <w:tcPr>
            <w:tcW w:w="9931" w:type="dxa"/>
            <w:gridSpan w:val="8"/>
          </w:tcPr>
          <w:p w:rsidR="00A16C7B" w:rsidRPr="00D61E56" w:rsidRDefault="00A16C7B" w:rsidP="00B87BD4">
            <w:pPr>
              <w:spacing w:line="360" w:lineRule="auto"/>
              <w:rPr>
                <w:lang w:val="en-GB"/>
              </w:rPr>
            </w:pPr>
            <w:r w:rsidRPr="00D61E56">
              <w:rPr>
                <w:b/>
                <w:lang w:val="en-GB"/>
              </w:rPr>
              <w:t>Co-resident care: elderly person is NOT householder</w:t>
            </w:r>
          </w:p>
        </w:tc>
      </w:tr>
      <w:tr w:rsidR="00A16C7B" w:rsidRPr="00D61E56" w:rsidTr="00B87BD4">
        <w:tc>
          <w:tcPr>
            <w:tcW w:w="2587" w:type="dxa"/>
          </w:tcPr>
          <w:p w:rsidR="00A16C7B" w:rsidRPr="00D61E56" w:rsidRDefault="00A16C7B" w:rsidP="00B87BD4">
            <w:pPr>
              <w:spacing w:line="360" w:lineRule="auto"/>
              <w:rPr>
                <w:lang w:val="en-GB"/>
              </w:rPr>
            </w:pPr>
            <w:r w:rsidRPr="00D61E56">
              <w:rPr>
                <w:lang w:val="en-GB"/>
              </w:rPr>
              <w:t>Lives with adult children</w:t>
            </w:r>
          </w:p>
        </w:tc>
        <w:tc>
          <w:tcPr>
            <w:tcW w:w="916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2.1</w:t>
            </w:r>
          </w:p>
        </w:tc>
        <w:tc>
          <w:tcPr>
            <w:tcW w:w="1241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4.6</w:t>
            </w:r>
          </w:p>
        </w:tc>
        <w:tc>
          <w:tcPr>
            <w:tcW w:w="1563" w:type="dxa"/>
            <w:gridSpan w:val="2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6.1</w:t>
            </w:r>
          </w:p>
        </w:tc>
        <w:tc>
          <w:tcPr>
            <w:tcW w:w="1248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6.3</w:t>
            </w:r>
          </w:p>
        </w:tc>
        <w:tc>
          <w:tcPr>
            <w:tcW w:w="1180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4.8</w:t>
            </w:r>
          </w:p>
        </w:tc>
        <w:tc>
          <w:tcPr>
            <w:tcW w:w="1196" w:type="dxa"/>
          </w:tcPr>
          <w:p w:rsidR="00A16C7B" w:rsidRPr="00D61E56" w:rsidRDefault="00A16C7B" w:rsidP="00B87BD4">
            <w:pPr>
              <w:spacing w:line="360" w:lineRule="auto"/>
              <w:jc w:val="center"/>
              <w:rPr>
                <w:lang w:val="en-GB"/>
              </w:rPr>
            </w:pPr>
            <w:r w:rsidRPr="00D61E56">
              <w:rPr>
                <w:lang w:val="en-GB"/>
              </w:rPr>
              <w:t>21.2</w:t>
            </w:r>
          </w:p>
        </w:tc>
      </w:tr>
      <w:tr w:rsidR="00A16C7B" w:rsidRPr="00D61E56" w:rsidTr="00B87BD4">
        <w:tc>
          <w:tcPr>
            <w:tcW w:w="2587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Lives with others</w:t>
            </w:r>
          </w:p>
        </w:tc>
        <w:tc>
          <w:tcPr>
            <w:tcW w:w="916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2.2</w:t>
            </w:r>
          </w:p>
        </w:tc>
        <w:tc>
          <w:tcPr>
            <w:tcW w:w="1241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3.1</w:t>
            </w:r>
          </w:p>
        </w:tc>
        <w:tc>
          <w:tcPr>
            <w:tcW w:w="1563" w:type="dxa"/>
            <w:gridSpan w:val="2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–</w:t>
            </w:r>
          </w:p>
        </w:tc>
        <w:tc>
          <w:tcPr>
            <w:tcW w:w="1248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1.6</w:t>
            </w:r>
          </w:p>
        </w:tc>
        <w:tc>
          <w:tcPr>
            <w:tcW w:w="1180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4.8</w:t>
            </w:r>
          </w:p>
        </w:tc>
        <w:tc>
          <w:tcPr>
            <w:tcW w:w="1196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4.4</w:t>
            </w:r>
          </w:p>
        </w:tc>
      </w:tr>
      <w:tr w:rsidR="00A16C7B" w:rsidRPr="00D61E56" w:rsidTr="00B87BD4">
        <w:tc>
          <w:tcPr>
            <w:tcW w:w="2587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Total</w:t>
            </w:r>
          </w:p>
        </w:tc>
        <w:tc>
          <w:tcPr>
            <w:tcW w:w="916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100%</w:t>
            </w:r>
          </w:p>
        </w:tc>
        <w:tc>
          <w:tcPr>
            <w:tcW w:w="1241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100%</w:t>
            </w:r>
          </w:p>
        </w:tc>
        <w:tc>
          <w:tcPr>
            <w:tcW w:w="1563" w:type="dxa"/>
            <w:gridSpan w:val="2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100%</w:t>
            </w:r>
          </w:p>
        </w:tc>
        <w:tc>
          <w:tcPr>
            <w:tcW w:w="1248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100%</w:t>
            </w:r>
          </w:p>
        </w:tc>
        <w:tc>
          <w:tcPr>
            <w:tcW w:w="1180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100%</w:t>
            </w:r>
          </w:p>
        </w:tc>
        <w:tc>
          <w:tcPr>
            <w:tcW w:w="1196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100%</w:t>
            </w:r>
          </w:p>
        </w:tc>
      </w:tr>
      <w:tr w:rsidR="00A16C7B" w:rsidRPr="00D61E56" w:rsidTr="00B87BD4">
        <w:tc>
          <w:tcPr>
            <w:tcW w:w="2587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N</w:t>
            </w:r>
          </w:p>
        </w:tc>
        <w:tc>
          <w:tcPr>
            <w:tcW w:w="916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(1,477)</w:t>
            </w:r>
          </w:p>
        </w:tc>
        <w:tc>
          <w:tcPr>
            <w:tcW w:w="1241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(2,155)</w:t>
            </w:r>
          </w:p>
        </w:tc>
        <w:tc>
          <w:tcPr>
            <w:tcW w:w="1563" w:type="dxa"/>
            <w:gridSpan w:val="2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(65)</w:t>
            </w:r>
          </w:p>
        </w:tc>
        <w:tc>
          <w:tcPr>
            <w:tcW w:w="1248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(189)</w:t>
            </w:r>
          </w:p>
        </w:tc>
        <w:tc>
          <w:tcPr>
            <w:tcW w:w="1180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(42)</w:t>
            </w:r>
          </w:p>
        </w:tc>
        <w:tc>
          <w:tcPr>
            <w:tcW w:w="1196" w:type="dxa"/>
          </w:tcPr>
          <w:p w:rsidR="00A16C7B" w:rsidRPr="00D61E56" w:rsidRDefault="00A16C7B" w:rsidP="00B87BD4">
            <w:pPr>
              <w:spacing w:line="360" w:lineRule="auto"/>
              <w:jc w:val="both"/>
              <w:rPr>
                <w:lang w:val="en-GB"/>
              </w:rPr>
            </w:pPr>
            <w:r w:rsidRPr="00D61E56">
              <w:rPr>
                <w:lang w:val="en-GB"/>
              </w:rPr>
              <w:t>(113)</w:t>
            </w:r>
          </w:p>
        </w:tc>
      </w:tr>
    </w:tbl>
    <w:p w:rsidR="00A16C7B" w:rsidRPr="00D61E56" w:rsidRDefault="00A16C7B" w:rsidP="00A16C7B">
      <w:pPr>
        <w:spacing w:line="360" w:lineRule="auto"/>
        <w:jc w:val="both"/>
        <w:rPr>
          <w:lang w:val="en-GB"/>
        </w:rPr>
      </w:pPr>
      <w:r w:rsidRPr="004A1CF7">
        <w:rPr>
          <w:i/>
          <w:lang w:val="en-GB"/>
        </w:rPr>
        <w:t>Source</w:t>
      </w:r>
      <w:r w:rsidRPr="00D61E56">
        <w:rPr>
          <w:lang w:val="en-GB"/>
        </w:rPr>
        <w:t xml:space="preserve">: Arber and </w:t>
      </w:r>
      <w:proofErr w:type="spellStart"/>
      <w:r w:rsidRPr="00D61E56">
        <w:rPr>
          <w:lang w:val="en-GB"/>
        </w:rPr>
        <w:t>Ginn</w:t>
      </w:r>
      <w:proofErr w:type="spellEnd"/>
      <w:r w:rsidRPr="00D61E56">
        <w:rPr>
          <w:lang w:val="en-GB"/>
        </w:rPr>
        <w:t xml:space="preserve"> </w:t>
      </w:r>
      <w:r>
        <w:rPr>
          <w:lang w:val="en-GB"/>
        </w:rPr>
        <w:t>(</w:t>
      </w:r>
      <w:r w:rsidRPr="00D61E56">
        <w:rPr>
          <w:lang w:val="en-GB"/>
        </w:rPr>
        <w:t>1991: 145</w:t>
      </w:r>
      <w:r>
        <w:rPr>
          <w:lang w:val="en-GB"/>
        </w:rPr>
        <w:t>)</w:t>
      </w:r>
      <w:r w:rsidRPr="00D61E56">
        <w:rPr>
          <w:lang w:val="en-GB"/>
        </w:rPr>
        <w:t>, Table 8.4</w:t>
      </w:r>
      <w:r>
        <w:rPr>
          <w:lang w:val="en-GB"/>
        </w:rPr>
        <w:t>.</w:t>
      </w:r>
    </w:p>
    <w:p w:rsidR="008A0894" w:rsidRDefault="008A0894">
      <w:bookmarkStart w:id="0" w:name="_GoBack"/>
      <w:bookmarkEnd w:id="0"/>
    </w:p>
    <w:sectPr w:rsidR="008A0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B"/>
    <w:rsid w:val="008A0894"/>
    <w:rsid w:val="00A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77770-F8C3-4AE0-BD10-4FBD8D51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7B"/>
    <w:pPr>
      <w:spacing w:before="12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16C7B"/>
  </w:style>
  <w:style w:type="table" w:styleId="TableGrid">
    <w:name w:val="Table Grid"/>
    <w:basedOn w:val="TableNormal"/>
    <w:uiPriority w:val="39"/>
    <w:rsid w:val="00A1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SAGE Publishing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Burger</dc:creator>
  <cp:keywords/>
  <dc:description/>
  <cp:lastModifiedBy>Judi Burger</cp:lastModifiedBy>
  <cp:revision>1</cp:revision>
  <dcterms:created xsi:type="dcterms:W3CDTF">2018-03-08T15:54:00Z</dcterms:created>
  <dcterms:modified xsi:type="dcterms:W3CDTF">2018-03-08T15:54:00Z</dcterms:modified>
</cp:coreProperties>
</file>