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E" w:rsidRPr="004E6E96" w:rsidRDefault="00C6043E" w:rsidP="00C6043E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color w:val="365F91" w:themeColor="accent1" w:themeShade="BF"/>
        </w:rPr>
      </w:pPr>
      <w:r w:rsidRPr="004E6E96">
        <w:rPr>
          <w:rFonts w:ascii="Arial" w:hAnsi="Arial" w:cs="Arial"/>
          <w:b/>
          <w:color w:val="1F497D" w:themeColor="text2"/>
          <w:sz w:val="28"/>
          <w:szCs w:val="28"/>
        </w:rPr>
        <w:t>REPORTING AND DISSEMINATION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PLAN</w:t>
      </w:r>
    </w:p>
    <w:p w:rsidR="00C6043E" w:rsidRPr="004E6E96" w:rsidRDefault="00C6043E" w:rsidP="00C6043E">
      <w:pPr>
        <w:rPr>
          <w:rFonts w:ascii="Arial" w:hAnsi="Arial" w:cs="Arial"/>
          <w:color w:val="365F91" w:themeColor="accent1" w:themeShade="BF"/>
        </w:rPr>
      </w:pPr>
    </w:p>
    <w:p w:rsidR="00C6043E" w:rsidRPr="004E6E96" w:rsidRDefault="00C6043E" w:rsidP="00C6043E">
      <w:pPr>
        <w:rPr>
          <w:rFonts w:ascii="Arial" w:hAnsi="Arial" w:cs="Arial"/>
          <w:color w:val="365F91" w:themeColor="accent1" w:themeShade="BF"/>
        </w:rPr>
      </w:pPr>
    </w:p>
    <w:p w:rsidR="00C6043E" w:rsidRPr="00D61986" w:rsidRDefault="00C6043E" w:rsidP="00C6043E">
      <w:pPr>
        <w:pStyle w:val="ListParagraph"/>
        <w:numPr>
          <w:ilvl w:val="1"/>
          <w:numId w:val="1"/>
        </w:numPr>
        <w:ind w:left="900" w:hanging="540"/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Reporting and Dissemination Plan</w:t>
      </w:r>
    </w:p>
    <w:p w:rsidR="00C6043E" w:rsidRPr="004E6E96" w:rsidRDefault="00C6043E" w:rsidP="00C6043E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43E" w:rsidRPr="004E6E96" w:rsidRDefault="00C6043E" w:rsidP="00C6043E">
      <w:pPr>
        <w:spacing w:line="276" w:lineRule="auto"/>
        <w:jc w:val="both"/>
        <w:rPr>
          <w:rFonts w:ascii="Arial" w:eastAsiaTheme="minorHAnsi" w:hAnsi="Arial" w:cs="Arial"/>
          <w:bCs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"/>
        <w:gridCol w:w="755"/>
        <w:gridCol w:w="1078"/>
        <w:gridCol w:w="1140"/>
        <w:gridCol w:w="1750"/>
        <w:gridCol w:w="1680"/>
        <w:gridCol w:w="2225"/>
      </w:tblGrid>
      <w:tr w:rsidR="00C6043E" w:rsidRPr="004E6E96" w:rsidTr="000B54F3">
        <w:tc>
          <w:tcPr>
            <w:tcW w:w="495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043E" w:rsidRPr="004E6E96" w:rsidRDefault="00C6043E" w:rsidP="000B54F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Report Type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043E" w:rsidRPr="004E6E96" w:rsidRDefault="00C6043E" w:rsidP="000B54F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Due Date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043E" w:rsidRPr="004E6E96" w:rsidRDefault="00C6043E" w:rsidP="000B54F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 xml:space="preserve">Audience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 xml:space="preserve">&amp; their </w:t>
            </w: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nterests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043E" w:rsidRPr="004E6E96" w:rsidRDefault="00C6043E" w:rsidP="000B54F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Overall Focus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043E" w:rsidRPr="004E6E96" w:rsidRDefault="00C6043E" w:rsidP="000B54F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043E" w:rsidRPr="004E6E96" w:rsidRDefault="00C6043E" w:rsidP="000B54F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 xml:space="preserve">Dissemination </w:t>
            </w:r>
          </w:p>
        </w:tc>
      </w:tr>
      <w:tr w:rsidR="00C6043E" w:rsidRPr="004E6E96" w:rsidTr="000B54F3">
        <w:tc>
          <w:tcPr>
            <w:tcW w:w="5000" w:type="pct"/>
            <w:gridSpan w:val="7"/>
            <w:shd w:val="clear" w:color="auto" w:fill="C6D9F1" w:themeFill="text2" w:themeFillTint="33"/>
          </w:tcPr>
          <w:p w:rsidR="00C6043E" w:rsidRPr="004E6E96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Formal Reports</w:t>
            </w:r>
          </w:p>
        </w:tc>
      </w:tr>
      <w:tr w:rsidR="00C6043E" w:rsidRPr="004E6E96" w:rsidTr="000B54F3">
        <w:tc>
          <w:tcPr>
            <w:tcW w:w="495" w:type="pct"/>
          </w:tcPr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Pr="004E6E96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C6043E" w:rsidRPr="004E6E96" w:rsidRDefault="00C6043E" w:rsidP="000B54F3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C6043E" w:rsidRPr="004E6E96" w:rsidTr="000B54F3">
        <w:trPr>
          <w:trHeight w:val="858"/>
        </w:trPr>
        <w:tc>
          <w:tcPr>
            <w:tcW w:w="495" w:type="pct"/>
          </w:tcPr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Pr="004E6E96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C6043E" w:rsidRPr="004E6E96" w:rsidRDefault="00C6043E" w:rsidP="000B54F3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C6043E" w:rsidRPr="004E6E96" w:rsidTr="000B54F3">
        <w:tc>
          <w:tcPr>
            <w:tcW w:w="495" w:type="pct"/>
          </w:tcPr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Pr="004E6E96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C6043E" w:rsidRPr="004E6E96" w:rsidRDefault="00C6043E" w:rsidP="000B54F3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</w:tcPr>
          <w:p w:rsidR="00C6043E" w:rsidRPr="004E6E96" w:rsidRDefault="00C6043E" w:rsidP="000B54F3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C6043E" w:rsidRPr="004E6E96" w:rsidTr="000B54F3">
        <w:tc>
          <w:tcPr>
            <w:tcW w:w="495" w:type="pct"/>
            <w:tcBorders>
              <w:bottom w:val="single" w:sz="4" w:space="0" w:color="auto"/>
            </w:tcBorders>
          </w:tcPr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Pr="004E6E96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C6043E" w:rsidRPr="004E6E96" w:rsidTr="000B54F3">
        <w:tc>
          <w:tcPr>
            <w:tcW w:w="5000" w:type="pct"/>
            <w:gridSpan w:val="7"/>
            <w:shd w:val="clear" w:color="auto" w:fill="C6D9F1" w:themeFill="text2" w:themeFillTint="33"/>
          </w:tcPr>
          <w:p w:rsidR="00C6043E" w:rsidRPr="004E6E96" w:rsidRDefault="00C6043E" w:rsidP="000B54F3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  <w:r w:rsidRPr="004E6E96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  <w:t>Ad Hoc and Event Reports</w:t>
            </w:r>
          </w:p>
        </w:tc>
      </w:tr>
      <w:tr w:rsidR="00C6043E" w:rsidRPr="004E6E96" w:rsidTr="000B54F3">
        <w:tc>
          <w:tcPr>
            <w:tcW w:w="495" w:type="pct"/>
            <w:tcBorders>
              <w:bottom w:val="single" w:sz="4" w:space="0" w:color="auto"/>
            </w:tcBorders>
          </w:tcPr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Pr="004E6E96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C6043E" w:rsidRPr="004E6E96" w:rsidTr="000B54F3">
        <w:trPr>
          <w:trHeight w:val="58"/>
        </w:trPr>
        <w:tc>
          <w:tcPr>
            <w:tcW w:w="495" w:type="pct"/>
            <w:tcBorders>
              <w:bottom w:val="single" w:sz="4" w:space="0" w:color="auto"/>
            </w:tcBorders>
          </w:tcPr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6043E" w:rsidRPr="004E6E96" w:rsidRDefault="00C6043E" w:rsidP="000B54F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C6043E" w:rsidRPr="004E6E96" w:rsidRDefault="00C6043E" w:rsidP="000B54F3">
            <w:pPr>
              <w:spacing w:line="276" w:lineRule="auto"/>
              <w:ind w:left="360"/>
              <w:rPr>
                <w:rFonts w:ascii="Arial" w:eastAsiaTheme="minorHAnsi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C6043E" w:rsidRDefault="00C6043E" w:rsidP="00C6043E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03C5E" w:rsidRPr="00C6043E" w:rsidRDefault="00C6043E" w:rsidP="00C6043E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sectPr w:rsidR="00803C5E" w:rsidRPr="00C604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25" w:rsidRDefault="00993D25" w:rsidP="00993D25">
      <w:r>
        <w:separator/>
      </w:r>
    </w:p>
  </w:endnote>
  <w:endnote w:type="continuationSeparator" w:id="0">
    <w:p w:rsidR="00993D25" w:rsidRDefault="00993D25" w:rsidP="009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25" w:rsidRDefault="00993D25" w:rsidP="00993D25">
      <w:r>
        <w:separator/>
      </w:r>
    </w:p>
  </w:footnote>
  <w:footnote w:type="continuationSeparator" w:id="0">
    <w:p w:rsidR="00993D25" w:rsidRDefault="00993D25" w:rsidP="0099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25" w:rsidRDefault="00993D25" w:rsidP="00993D25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993D25" w:rsidRDefault="00993D25" w:rsidP="00993D25">
    <w:pPr>
      <w:pStyle w:val="Header"/>
    </w:pPr>
  </w:p>
  <w:p w:rsidR="00993D25" w:rsidRDefault="00993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D58"/>
    <w:multiLevelType w:val="multilevel"/>
    <w:tmpl w:val="6CBE4606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8"/>
    <w:rsid w:val="00094A6F"/>
    <w:rsid w:val="00810C86"/>
    <w:rsid w:val="00993D25"/>
    <w:rsid w:val="00C6043E"/>
    <w:rsid w:val="00F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38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38"/>
    <w:pPr>
      <w:ind w:left="720"/>
    </w:pPr>
  </w:style>
  <w:style w:type="table" w:styleId="TableGrid">
    <w:name w:val="Table Grid"/>
    <w:basedOn w:val="TableNormal"/>
    <w:uiPriority w:val="59"/>
    <w:rsid w:val="00F77E3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25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3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25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38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38"/>
    <w:pPr>
      <w:ind w:left="720"/>
    </w:pPr>
  </w:style>
  <w:style w:type="table" w:styleId="TableGrid">
    <w:name w:val="Table Grid"/>
    <w:basedOn w:val="TableNormal"/>
    <w:uiPriority w:val="59"/>
    <w:rsid w:val="00F77E3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25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3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25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3</cp:revision>
  <dcterms:created xsi:type="dcterms:W3CDTF">2015-05-08T22:24:00Z</dcterms:created>
  <dcterms:modified xsi:type="dcterms:W3CDTF">2015-05-15T23:36:00Z</dcterms:modified>
</cp:coreProperties>
</file>