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EC" w:rsidRPr="006C7D63" w:rsidRDefault="006C7D63" w:rsidP="006C7D63">
      <w:pPr>
        <w:jc w:val="center"/>
        <w:rPr>
          <w:rFonts w:ascii="Times New Roman" w:hAnsi="Times New Roman" w:cs="Times New Roman"/>
          <w:b/>
          <w:sz w:val="28"/>
          <w:szCs w:val="24"/>
        </w:rPr>
      </w:pPr>
      <w:r w:rsidRPr="006C7D63">
        <w:rPr>
          <w:rFonts w:ascii="Times New Roman" w:hAnsi="Times New Roman" w:cs="Times New Roman"/>
          <w:b/>
          <w:sz w:val="28"/>
          <w:szCs w:val="24"/>
        </w:rPr>
        <w:t>A Case Study Template</w:t>
      </w:r>
    </w:p>
    <w:p w:rsidR="00A21265" w:rsidRPr="004B615D" w:rsidRDefault="00A21265" w:rsidP="00A21265">
      <w:pPr>
        <w:pStyle w:val="Bodytextfullout"/>
        <w:rPr>
          <w:rFonts w:ascii="Times New Roman" w:hAnsi="Times New Roman" w:cs="Times New Roman"/>
        </w:rPr>
      </w:pPr>
      <w:r w:rsidRPr="004B615D">
        <w:rPr>
          <w:rFonts w:ascii="Times New Roman" w:hAnsi="Times New Roman" w:cs="Times New Roman"/>
        </w:rPr>
        <w:t>A social work case study report can be divided into several ke</w:t>
      </w:r>
      <w:r w:rsidR="004B615D" w:rsidRPr="004B615D">
        <w:rPr>
          <w:rFonts w:ascii="Times New Roman" w:hAnsi="Times New Roman" w:cs="Times New Roman"/>
        </w:rPr>
        <w:t>y parts. These will vary from ca</w:t>
      </w:r>
      <w:r w:rsidRPr="004B615D">
        <w:rPr>
          <w:rFonts w:ascii="Times New Roman" w:hAnsi="Times New Roman" w:cs="Times New Roman"/>
        </w:rPr>
        <w:t xml:space="preserve">se to case, but will be likely to include </w:t>
      </w:r>
      <w:r w:rsidR="00263A23" w:rsidRPr="004B615D">
        <w:rPr>
          <w:rFonts w:ascii="Times New Roman" w:hAnsi="Times New Roman" w:cs="Times New Roman"/>
        </w:rPr>
        <w:t xml:space="preserve">the following </w:t>
      </w:r>
      <w:r w:rsidRPr="004B615D">
        <w:rPr>
          <w:rFonts w:ascii="Times New Roman" w:hAnsi="Times New Roman" w:cs="Times New Roman"/>
        </w:rPr>
        <w:t>elements:</w:t>
      </w:r>
    </w:p>
    <w:p w:rsidR="00A21265" w:rsidRPr="006C7D63" w:rsidRDefault="00A21265" w:rsidP="00A21265">
      <w:pPr>
        <w:rPr>
          <w:rFonts w:ascii="Times New Roman" w:hAnsi="Times New Roman" w:cs="Times New Roman"/>
          <w:b/>
          <w:sz w:val="24"/>
          <w:szCs w:val="24"/>
        </w:rPr>
      </w:pPr>
      <w:r w:rsidRPr="006C7D63">
        <w:rPr>
          <w:rFonts w:ascii="Times New Roman" w:hAnsi="Times New Roman" w:cs="Times New Roman"/>
          <w:b/>
          <w:sz w:val="24"/>
          <w:szCs w:val="24"/>
        </w:rPr>
        <w:t>A brief summary of the case</w:t>
      </w:r>
    </w:p>
    <w:p w:rsidR="00A21265" w:rsidRPr="006C7D63" w:rsidRDefault="00A21265" w:rsidP="00A21265">
      <w:pPr>
        <w:pStyle w:val="Bulletlist"/>
        <w:numPr>
          <w:ilvl w:val="0"/>
          <w:numId w:val="0"/>
        </w:numPr>
        <w:rPr>
          <w:i/>
          <w:color w:val="auto"/>
        </w:rPr>
      </w:pPr>
      <w:r w:rsidRPr="006C7D63">
        <w:rPr>
          <w:i/>
          <w:color w:val="auto"/>
        </w:rPr>
        <w:t>Referral/presenting issues</w:t>
      </w:r>
    </w:p>
    <w:p w:rsidR="00A21265" w:rsidRPr="004B615D" w:rsidRDefault="00A21265" w:rsidP="00A21265">
      <w:pPr>
        <w:pStyle w:val="Bodytextfullout"/>
        <w:rPr>
          <w:rFonts w:ascii="Times New Roman" w:hAnsi="Times New Roman" w:cs="Times New Roman"/>
        </w:rPr>
      </w:pPr>
      <w:proofErr w:type="gramStart"/>
      <w:r w:rsidRPr="004B615D">
        <w:rPr>
          <w:rFonts w:ascii="Times New Roman" w:hAnsi="Times New Roman" w:cs="Times New Roman"/>
        </w:rPr>
        <w:t>The reasons for the referral to your agency and the basis for this being allocated to you</w:t>
      </w:r>
      <w:r w:rsidR="006C7D63">
        <w:rPr>
          <w:rFonts w:ascii="Times New Roman" w:hAnsi="Times New Roman" w:cs="Times New Roman"/>
        </w:rPr>
        <w:t>.</w:t>
      </w:r>
      <w:proofErr w:type="gramEnd"/>
    </w:p>
    <w:p w:rsidR="00A21265" w:rsidRPr="006C7D63" w:rsidRDefault="00A21265" w:rsidP="00A21265">
      <w:pPr>
        <w:pStyle w:val="Bodytextfullout"/>
        <w:rPr>
          <w:rFonts w:ascii="Times New Roman" w:hAnsi="Times New Roman" w:cs="Times New Roman"/>
          <w:i/>
        </w:rPr>
      </w:pPr>
      <w:r w:rsidRPr="006C7D63">
        <w:rPr>
          <w:rFonts w:ascii="Times New Roman" w:hAnsi="Times New Roman" w:cs="Times New Roman"/>
          <w:i/>
        </w:rPr>
        <w:t xml:space="preserve">Background information </w:t>
      </w:r>
    </w:p>
    <w:p w:rsidR="00A21265" w:rsidRPr="004B615D" w:rsidRDefault="00A21265" w:rsidP="00A21265">
      <w:pPr>
        <w:pStyle w:val="Bodytextfullout"/>
        <w:rPr>
          <w:rFonts w:ascii="Times New Roman" w:hAnsi="Times New Roman" w:cs="Times New Roman"/>
        </w:rPr>
      </w:pPr>
      <w:r w:rsidRPr="004B615D">
        <w:rPr>
          <w:rFonts w:ascii="Times New Roman" w:hAnsi="Times New Roman" w:cs="Times New Roman"/>
        </w:rPr>
        <w:t xml:space="preserve">Individual circumstances, accommodation, income, social and economic factors, family and supports, etc.  </w:t>
      </w:r>
    </w:p>
    <w:p w:rsidR="00A21265" w:rsidRPr="006C7D63" w:rsidRDefault="00A21265" w:rsidP="00A21265">
      <w:pPr>
        <w:pStyle w:val="Bodytextfullout"/>
        <w:rPr>
          <w:rFonts w:ascii="Times New Roman" w:hAnsi="Times New Roman" w:cs="Times New Roman"/>
          <w:i/>
        </w:rPr>
      </w:pPr>
      <w:r w:rsidRPr="006C7D63">
        <w:rPr>
          <w:rFonts w:ascii="Times New Roman" w:hAnsi="Times New Roman" w:cs="Times New Roman"/>
          <w:i/>
        </w:rPr>
        <w:t xml:space="preserve">Assessment </w:t>
      </w:r>
    </w:p>
    <w:p w:rsidR="00A21265" w:rsidRPr="004B615D" w:rsidRDefault="00A21265" w:rsidP="00A21265">
      <w:pPr>
        <w:pStyle w:val="Bodytextfullout"/>
        <w:rPr>
          <w:rFonts w:ascii="Times New Roman" w:hAnsi="Times New Roman" w:cs="Times New Roman"/>
        </w:rPr>
      </w:pPr>
      <w:proofErr w:type="gramStart"/>
      <w:r w:rsidRPr="004B615D">
        <w:rPr>
          <w:rFonts w:ascii="Times New Roman" w:hAnsi="Times New Roman" w:cs="Times New Roman"/>
        </w:rPr>
        <w:t>Your assessment of the presenting problems and prioritisation of the key risks and needs that have to be addressed.</w:t>
      </w:r>
      <w:proofErr w:type="gramEnd"/>
      <w:r w:rsidRPr="004B615D">
        <w:rPr>
          <w:rFonts w:ascii="Times New Roman" w:hAnsi="Times New Roman" w:cs="Times New Roman"/>
        </w:rPr>
        <w:t xml:space="preserve"> Also include, the possible strengths and assets which can be drawn on, as well as other services involved. </w:t>
      </w:r>
    </w:p>
    <w:p w:rsidR="00A21265" w:rsidRPr="006C7D63" w:rsidRDefault="00A21265" w:rsidP="00A21265">
      <w:pPr>
        <w:pStyle w:val="Bulletlist"/>
        <w:numPr>
          <w:ilvl w:val="0"/>
          <w:numId w:val="0"/>
        </w:numPr>
        <w:rPr>
          <w:i/>
          <w:color w:val="auto"/>
        </w:rPr>
      </w:pPr>
      <w:r w:rsidRPr="006C7D63">
        <w:rPr>
          <w:i/>
          <w:color w:val="auto"/>
        </w:rPr>
        <w:t xml:space="preserve">Plan </w:t>
      </w:r>
    </w:p>
    <w:p w:rsidR="00A21265" w:rsidRPr="004B615D" w:rsidRDefault="00A21265" w:rsidP="00A21265">
      <w:pPr>
        <w:pStyle w:val="Bodytextfullout"/>
        <w:rPr>
          <w:rFonts w:ascii="Times New Roman" w:hAnsi="Times New Roman" w:cs="Times New Roman"/>
        </w:rPr>
      </w:pPr>
      <w:proofErr w:type="gramStart"/>
      <w:r w:rsidRPr="004B615D">
        <w:rPr>
          <w:rFonts w:ascii="Times New Roman" w:hAnsi="Times New Roman" w:cs="Times New Roman"/>
        </w:rPr>
        <w:t>A brief outline of your intended work.</w:t>
      </w:r>
      <w:proofErr w:type="gramEnd"/>
      <w:r w:rsidRPr="004B615D">
        <w:rPr>
          <w:rFonts w:ascii="Times New Roman" w:hAnsi="Times New Roman" w:cs="Times New Roman"/>
        </w:rPr>
        <w:t xml:space="preserve">  What you intended to do</w:t>
      </w:r>
      <w:r w:rsidR="006C7D63">
        <w:rPr>
          <w:rFonts w:ascii="Times New Roman" w:hAnsi="Times New Roman" w:cs="Times New Roman"/>
        </w:rPr>
        <w:t>,</w:t>
      </w:r>
      <w:r w:rsidRPr="004B615D">
        <w:rPr>
          <w:rFonts w:ascii="Times New Roman" w:hAnsi="Times New Roman" w:cs="Times New Roman"/>
        </w:rPr>
        <w:t xml:space="preserve"> what you managed to do</w:t>
      </w:r>
      <w:r w:rsidR="006C7D63">
        <w:rPr>
          <w:rFonts w:ascii="Times New Roman" w:hAnsi="Times New Roman" w:cs="Times New Roman"/>
        </w:rPr>
        <w:t>,</w:t>
      </w:r>
      <w:r w:rsidRPr="004B615D">
        <w:rPr>
          <w:rFonts w:ascii="Times New Roman" w:hAnsi="Times New Roman" w:cs="Times New Roman"/>
        </w:rPr>
        <w:t xml:space="preserve"> and in what order. </w:t>
      </w:r>
    </w:p>
    <w:p w:rsidR="00A21265" w:rsidRPr="006C7D63" w:rsidRDefault="00A21265" w:rsidP="00A21265">
      <w:pPr>
        <w:pStyle w:val="Bulletlist"/>
        <w:numPr>
          <w:ilvl w:val="0"/>
          <w:numId w:val="0"/>
        </w:numPr>
        <w:rPr>
          <w:i/>
          <w:color w:val="auto"/>
        </w:rPr>
      </w:pPr>
      <w:r w:rsidRPr="006C7D63">
        <w:rPr>
          <w:i/>
          <w:color w:val="auto"/>
        </w:rPr>
        <w:t xml:space="preserve">Intervention </w:t>
      </w:r>
    </w:p>
    <w:p w:rsidR="00A21265" w:rsidRPr="004B615D" w:rsidRDefault="00A21265" w:rsidP="00A21265">
      <w:pPr>
        <w:pStyle w:val="Bodytextfullout"/>
        <w:rPr>
          <w:rFonts w:ascii="Times New Roman" w:hAnsi="Times New Roman" w:cs="Times New Roman"/>
        </w:rPr>
      </w:pPr>
      <w:r w:rsidRPr="004B615D">
        <w:rPr>
          <w:rFonts w:ascii="Times New Roman" w:hAnsi="Times New Roman" w:cs="Times New Roman"/>
        </w:rPr>
        <w:t>A short summary, review and evaluation of your actions in terms of both outputs (what you did) and outcomes (the consequences and changes you may have been able to support or bring about).</w:t>
      </w:r>
    </w:p>
    <w:p w:rsidR="00A21265" w:rsidRPr="006C7D63" w:rsidRDefault="00A21265" w:rsidP="00A21265">
      <w:pPr>
        <w:pStyle w:val="Bulletlist"/>
        <w:numPr>
          <w:ilvl w:val="0"/>
          <w:numId w:val="0"/>
        </w:numPr>
        <w:rPr>
          <w:i/>
          <w:color w:val="auto"/>
        </w:rPr>
      </w:pPr>
      <w:r w:rsidRPr="006C7D63">
        <w:rPr>
          <w:i/>
          <w:color w:val="auto"/>
        </w:rPr>
        <w:t>Summary</w:t>
      </w:r>
    </w:p>
    <w:p w:rsidR="00A21265" w:rsidRPr="004B615D" w:rsidRDefault="00A21265" w:rsidP="00A21265">
      <w:pPr>
        <w:pStyle w:val="Bodytextfullout"/>
        <w:rPr>
          <w:rFonts w:ascii="Times New Roman" w:hAnsi="Times New Roman" w:cs="Times New Roman"/>
        </w:rPr>
      </w:pPr>
      <w:r w:rsidRPr="004B615D">
        <w:rPr>
          <w:rFonts w:ascii="Times New Roman" w:hAnsi="Times New Roman" w:cs="Times New Roman"/>
        </w:rPr>
        <w:lastRenderedPageBreak/>
        <w:t>This section concisely summarises the work you did</w:t>
      </w:r>
      <w:r w:rsidR="006C7D63">
        <w:rPr>
          <w:rFonts w:ascii="Times New Roman" w:hAnsi="Times New Roman" w:cs="Times New Roman"/>
        </w:rPr>
        <w:t>,</w:t>
      </w:r>
      <w:r w:rsidRPr="004B615D">
        <w:rPr>
          <w:rFonts w:ascii="Times New Roman" w:hAnsi="Times New Roman" w:cs="Times New Roman"/>
        </w:rPr>
        <w:t xml:space="preserve"> assessing what went well</w:t>
      </w:r>
      <w:r w:rsidR="006C7D63">
        <w:rPr>
          <w:rFonts w:ascii="Times New Roman" w:hAnsi="Times New Roman" w:cs="Times New Roman"/>
        </w:rPr>
        <w:t>, what went less well, and</w:t>
      </w:r>
      <w:r w:rsidRPr="004B615D">
        <w:rPr>
          <w:rFonts w:ascii="Times New Roman" w:hAnsi="Times New Roman" w:cs="Times New Roman"/>
        </w:rPr>
        <w:t xml:space="preserve"> the next actions or piece of work which may be required. </w:t>
      </w:r>
    </w:p>
    <w:p w:rsidR="00A21265" w:rsidRPr="006C7D63" w:rsidRDefault="00A21265" w:rsidP="00A21265">
      <w:pPr>
        <w:pStyle w:val="Bodytextfullout"/>
        <w:rPr>
          <w:rFonts w:ascii="Times New Roman" w:hAnsi="Times New Roman" w:cs="Times New Roman"/>
          <w:b/>
        </w:rPr>
      </w:pPr>
      <w:r w:rsidRPr="006C7D63">
        <w:rPr>
          <w:rFonts w:ascii="Times New Roman" w:hAnsi="Times New Roman" w:cs="Times New Roman"/>
          <w:b/>
        </w:rPr>
        <w:t>An analysis and report on the services and interventions involved in the cas</w:t>
      </w:r>
      <w:bookmarkStart w:id="0" w:name="_GoBack"/>
      <w:bookmarkEnd w:id="0"/>
      <w:r w:rsidRPr="006C7D63">
        <w:rPr>
          <w:rFonts w:ascii="Times New Roman" w:hAnsi="Times New Roman" w:cs="Times New Roman"/>
          <w:b/>
        </w:rPr>
        <w:t>e</w:t>
      </w:r>
    </w:p>
    <w:p w:rsidR="00A21265" w:rsidRPr="006C7D63" w:rsidRDefault="00A21265" w:rsidP="00A21265">
      <w:pPr>
        <w:pStyle w:val="Bodytextfullout"/>
        <w:rPr>
          <w:rFonts w:ascii="Times New Roman" w:hAnsi="Times New Roman" w:cs="Times New Roman"/>
          <w:b/>
        </w:rPr>
      </w:pPr>
      <w:r w:rsidRPr="006C7D63">
        <w:rPr>
          <w:rFonts w:ascii="Times New Roman" w:hAnsi="Times New Roman" w:cs="Times New Roman"/>
          <w:b/>
        </w:rPr>
        <w:t>Law and policy relevant to the case</w:t>
      </w:r>
    </w:p>
    <w:p w:rsidR="00263A23" w:rsidRPr="006C7D63" w:rsidRDefault="00263A23" w:rsidP="00263A23">
      <w:pPr>
        <w:pStyle w:val="Bodytextfullout"/>
        <w:rPr>
          <w:rFonts w:ascii="Times New Roman" w:hAnsi="Times New Roman" w:cs="Times New Roman"/>
          <w:b/>
        </w:rPr>
      </w:pPr>
      <w:r w:rsidRPr="006C7D63">
        <w:rPr>
          <w:rFonts w:ascii="Times New Roman" w:hAnsi="Times New Roman" w:cs="Times New Roman"/>
          <w:b/>
        </w:rPr>
        <w:t xml:space="preserve">Critical analysis of applied social work values, theories and approaches </w:t>
      </w:r>
    </w:p>
    <w:p w:rsidR="00263A23" w:rsidRPr="006C7D63" w:rsidRDefault="00263A23" w:rsidP="00263A23">
      <w:pPr>
        <w:pStyle w:val="Bodytextfullout"/>
        <w:rPr>
          <w:rFonts w:ascii="Times New Roman" w:hAnsi="Times New Roman" w:cs="Times New Roman"/>
          <w:b/>
        </w:rPr>
      </w:pPr>
      <w:r w:rsidRPr="006C7D63">
        <w:rPr>
          <w:rFonts w:ascii="Times New Roman" w:hAnsi="Times New Roman" w:cs="Times New Roman"/>
          <w:b/>
        </w:rPr>
        <w:t xml:space="preserve">Consideration of safeguarding, risk, needs, strengths </w:t>
      </w:r>
    </w:p>
    <w:p w:rsidR="00A21265" w:rsidRPr="006C7D63" w:rsidRDefault="00263A23" w:rsidP="00A21265">
      <w:pPr>
        <w:pStyle w:val="Bodytextfullout"/>
        <w:rPr>
          <w:rFonts w:ascii="Times New Roman" w:hAnsi="Times New Roman" w:cs="Times New Roman"/>
          <w:b/>
        </w:rPr>
      </w:pPr>
      <w:r w:rsidRPr="006C7D63">
        <w:rPr>
          <w:rFonts w:ascii="Times New Roman" w:hAnsi="Times New Roman" w:cs="Times New Roman"/>
          <w:b/>
        </w:rPr>
        <w:t>T</w:t>
      </w:r>
      <w:r w:rsidR="00A21265" w:rsidRPr="006C7D63">
        <w:rPr>
          <w:rFonts w:ascii="Times New Roman" w:hAnsi="Times New Roman" w:cs="Times New Roman"/>
          <w:b/>
        </w:rPr>
        <w:t>he case as seen from the view of the recipients of your services</w:t>
      </w:r>
    </w:p>
    <w:p w:rsidR="00A21265" w:rsidRPr="006C7D63" w:rsidRDefault="00A21265" w:rsidP="00A21265">
      <w:pPr>
        <w:pStyle w:val="Bodytextfullout"/>
        <w:rPr>
          <w:rFonts w:ascii="Times New Roman" w:hAnsi="Times New Roman" w:cs="Times New Roman"/>
          <w:b/>
        </w:rPr>
      </w:pPr>
      <w:r w:rsidRPr="006C7D63">
        <w:rPr>
          <w:rFonts w:ascii="Times New Roman" w:hAnsi="Times New Roman" w:cs="Times New Roman"/>
          <w:b/>
        </w:rPr>
        <w:t xml:space="preserve">The case as seen from the view of other practitioners, agencies and the community </w:t>
      </w:r>
    </w:p>
    <w:p w:rsidR="00A21265" w:rsidRPr="006C7D63" w:rsidRDefault="00A21265" w:rsidP="00A21265">
      <w:pPr>
        <w:pStyle w:val="Bodytextfullout"/>
        <w:rPr>
          <w:rFonts w:ascii="Times New Roman" w:hAnsi="Times New Roman" w:cs="Times New Roman"/>
          <w:b/>
        </w:rPr>
      </w:pPr>
      <w:r w:rsidRPr="006C7D63">
        <w:rPr>
          <w:rFonts w:ascii="Times New Roman" w:hAnsi="Times New Roman" w:cs="Times New Roman"/>
          <w:b/>
        </w:rPr>
        <w:t>Understanding and commitment to anti-oppressive practice</w:t>
      </w:r>
    </w:p>
    <w:p w:rsidR="00A21265" w:rsidRPr="006C7D63" w:rsidRDefault="00A21265" w:rsidP="00A21265">
      <w:pPr>
        <w:pStyle w:val="Bodytextfullout"/>
        <w:rPr>
          <w:rFonts w:ascii="Times New Roman" w:hAnsi="Times New Roman" w:cs="Times New Roman"/>
          <w:b/>
        </w:rPr>
      </w:pPr>
      <w:r w:rsidRPr="006C7D63">
        <w:rPr>
          <w:rFonts w:ascii="Times New Roman" w:hAnsi="Times New Roman" w:cs="Times New Roman"/>
          <w:b/>
        </w:rPr>
        <w:t xml:space="preserve">Critical self-reflection – what ‘I’ did and how and why I did it </w:t>
      </w:r>
    </w:p>
    <w:p w:rsidR="00A21265" w:rsidRPr="006C7D63" w:rsidRDefault="00A21265" w:rsidP="00A21265">
      <w:pPr>
        <w:pStyle w:val="Bodytextfullout"/>
        <w:rPr>
          <w:rFonts w:ascii="Times New Roman" w:hAnsi="Times New Roman" w:cs="Times New Roman"/>
          <w:b/>
        </w:rPr>
      </w:pPr>
      <w:r w:rsidRPr="006C7D63">
        <w:rPr>
          <w:rFonts w:ascii="Times New Roman" w:hAnsi="Times New Roman" w:cs="Times New Roman"/>
          <w:b/>
        </w:rPr>
        <w:t>Links to social work professional requirements (PCF and HCPC)</w:t>
      </w:r>
    </w:p>
    <w:p w:rsidR="00A21265" w:rsidRPr="004B615D" w:rsidRDefault="00A21265" w:rsidP="005D754D">
      <w:pPr>
        <w:pStyle w:val="Bodytextfullout"/>
        <w:rPr>
          <w:rFonts w:ascii="Times New Roman" w:hAnsi="Times New Roman" w:cs="Times New Roman"/>
          <w:b/>
          <w:u w:val="single"/>
        </w:rPr>
      </w:pPr>
    </w:p>
    <w:p w:rsidR="005D754D" w:rsidRPr="004B615D" w:rsidRDefault="005D754D">
      <w:pPr>
        <w:rPr>
          <w:rFonts w:ascii="Times New Roman" w:hAnsi="Times New Roman" w:cs="Times New Roman"/>
          <w:b/>
          <w:sz w:val="24"/>
          <w:szCs w:val="24"/>
          <w:u w:val="single"/>
        </w:rPr>
      </w:pPr>
    </w:p>
    <w:p w:rsidR="005D754D" w:rsidRPr="004B615D" w:rsidRDefault="005D754D">
      <w:pPr>
        <w:rPr>
          <w:rFonts w:ascii="Times New Roman" w:hAnsi="Times New Roman" w:cs="Times New Roman"/>
          <w:b/>
          <w:sz w:val="24"/>
          <w:szCs w:val="24"/>
          <w:u w:val="single"/>
        </w:rPr>
      </w:pPr>
    </w:p>
    <w:p w:rsidR="005D754D" w:rsidRPr="004B615D" w:rsidRDefault="005D754D">
      <w:pPr>
        <w:rPr>
          <w:rFonts w:ascii="Times New Roman" w:hAnsi="Times New Roman" w:cs="Times New Roman"/>
          <w:sz w:val="24"/>
          <w:szCs w:val="24"/>
        </w:rPr>
      </w:pPr>
    </w:p>
    <w:p w:rsidR="005D754D" w:rsidRPr="004B615D" w:rsidRDefault="005D754D">
      <w:pPr>
        <w:rPr>
          <w:rFonts w:ascii="Times New Roman" w:hAnsi="Times New Roman" w:cs="Times New Roman"/>
          <w:sz w:val="24"/>
          <w:szCs w:val="24"/>
        </w:rPr>
      </w:pPr>
    </w:p>
    <w:p w:rsidR="005D754D" w:rsidRPr="004B615D" w:rsidRDefault="005D754D">
      <w:pPr>
        <w:rPr>
          <w:rFonts w:ascii="Times New Roman" w:hAnsi="Times New Roman" w:cs="Times New Roman"/>
          <w:sz w:val="24"/>
          <w:szCs w:val="24"/>
        </w:rPr>
      </w:pPr>
    </w:p>
    <w:p w:rsidR="005D754D" w:rsidRPr="004B615D" w:rsidRDefault="005D754D">
      <w:pPr>
        <w:rPr>
          <w:rFonts w:ascii="Times New Roman" w:hAnsi="Times New Roman" w:cs="Times New Roman"/>
          <w:sz w:val="24"/>
          <w:szCs w:val="24"/>
        </w:rPr>
      </w:pPr>
    </w:p>
    <w:sectPr w:rsidR="005D754D" w:rsidRPr="004B615D" w:rsidSect="005C73D0">
      <w:pgSz w:w="11907" w:h="16839" w:code="9"/>
      <w:pgMar w:top="1440" w:right="1440" w:bottom="1440" w:left="1440" w:header="851" w:footer="992" w:gutter="0"/>
      <w:cols w:space="708"/>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F8C"/>
    <w:multiLevelType w:val="hybridMultilevel"/>
    <w:tmpl w:val="1248BE8A"/>
    <w:lvl w:ilvl="0" w:tplc="58788B4E">
      <w:start w:val="1"/>
      <w:numFmt w:val="bullet"/>
      <w:pStyle w:val="Bulletlist"/>
      <w:lvlText w:val=""/>
      <w:lvlJc w:val="left"/>
      <w:pPr>
        <w:ind w:left="927" w:hanging="360"/>
      </w:pPr>
      <w:rPr>
        <w:rFonts w:ascii="Symbol" w:hAnsi="Symbol" w:hint="default"/>
      </w:rPr>
    </w:lvl>
    <w:lvl w:ilvl="1" w:tplc="08090003">
      <w:start w:val="1"/>
      <w:numFmt w:val="bullet"/>
      <w:lvlText w:val="o"/>
      <w:lvlJc w:val="left"/>
      <w:pPr>
        <w:ind w:left="1894" w:hanging="360"/>
      </w:pPr>
      <w:rPr>
        <w:rFonts w:ascii="Courier New" w:hAnsi="Courier New" w:cs="Wingdings"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Wingdings"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Wingdings" w:hint="default"/>
      </w:rPr>
    </w:lvl>
    <w:lvl w:ilvl="8" w:tplc="08090005" w:tentative="1">
      <w:start w:val="1"/>
      <w:numFmt w:val="bullet"/>
      <w:lvlText w:val=""/>
      <w:lvlJc w:val="left"/>
      <w:pPr>
        <w:ind w:left="69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20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4D"/>
    <w:rsid w:val="0008462C"/>
    <w:rsid w:val="00263A23"/>
    <w:rsid w:val="004B615D"/>
    <w:rsid w:val="004F10EC"/>
    <w:rsid w:val="005C73D0"/>
    <w:rsid w:val="005D754D"/>
    <w:rsid w:val="006C7D63"/>
    <w:rsid w:val="00A21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fulloutChar">
    <w:name w:val="Body text full out Char"/>
    <w:link w:val="Bodytextfullout"/>
    <w:rsid w:val="005D754D"/>
    <w:rPr>
      <w:sz w:val="24"/>
      <w:szCs w:val="24"/>
    </w:rPr>
  </w:style>
  <w:style w:type="paragraph" w:customStyle="1" w:styleId="Bodytextfullout">
    <w:name w:val="Body text full out"/>
    <w:basedOn w:val="Normal"/>
    <w:link w:val="BodytextfulloutChar"/>
    <w:qFormat/>
    <w:rsid w:val="005D754D"/>
    <w:pPr>
      <w:overflowPunct w:val="0"/>
      <w:autoSpaceDE w:val="0"/>
      <w:autoSpaceDN w:val="0"/>
      <w:adjustRightInd w:val="0"/>
      <w:spacing w:after="240" w:line="480" w:lineRule="auto"/>
      <w:jc w:val="both"/>
    </w:pPr>
    <w:rPr>
      <w:sz w:val="24"/>
      <w:szCs w:val="24"/>
    </w:rPr>
  </w:style>
  <w:style w:type="paragraph" w:customStyle="1" w:styleId="BodyTextIndent1">
    <w:name w:val="Body Text Indent1"/>
    <w:basedOn w:val="Normal"/>
    <w:link w:val="BodytextindentChar"/>
    <w:qFormat/>
    <w:rsid w:val="005D754D"/>
    <w:pPr>
      <w:overflowPunct w:val="0"/>
      <w:autoSpaceDE w:val="0"/>
      <w:autoSpaceDN w:val="0"/>
      <w:adjustRightInd w:val="0"/>
      <w:spacing w:after="240" w:line="480" w:lineRule="auto"/>
      <w:ind w:firstLine="284"/>
      <w:jc w:val="both"/>
    </w:pPr>
    <w:rPr>
      <w:rFonts w:ascii="Times New Roman" w:eastAsia="Times New Roman" w:hAnsi="Times New Roman" w:cs="Times New Roman"/>
      <w:sz w:val="24"/>
      <w:szCs w:val="24"/>
    </w:rPr>
  </w:style>
  <w:style w:type="character" w:customStyle="1" w:styleId="BodytextindentChar">
    <w:name w:val="Body text indent Char"/>
    <w:link w:val="BodyTextIndent1"/>
    <w:rsid w:val="005D754D"/>
    <w:rPr>
      <w:rFonts w:ascii="Times New Roman" w:eastAsia="Times New Roman" w:hAnsi="Times New Roman" w:cs="Times New Roman"/>
      <w:sz w:val="24"/>
      <w:szCs w:val="24"/>
    </w:rPr>
  </w:style>
  <w:style w:type="paragraph" w:customStyle="1" w:styleId="Bulletlist">
    <w:name w:val="Bullet list"/>
    <w:basedOn w:val="Normal"/>
    <w:qFormat/>
    <w:rsid w:val="005D754D"/>
    <w:pPr>
      <w:numPr>
        <w:numId w:val="1"/>
      </w:numPr>
      <w:overflowPunct w:val="0"/>
      <w:autoSpaceDE w:val="0"/>
      <w:autoSpaceDN w:val="0"/>
      <w:adjustRightInd w:val="0"/>
      <w:spacing w:before="120" w:after="240" w:line="360" w:lineRule="auto"/>
      <w:ind w:left="981" w:hanging="357"/>
      <w:textAlignment w:val="baseline"/>
    </w:pPr>
    <w:rPr>
      <w:rFonts w:ascii="Times New Roman" w:eastAsia="Times New Roman" w:hAnsi="Times New Roman" w:cs="Times New Roman"/>
      <w:color w:val="0000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fulloutChar">
    <w:name w:val="Body text full out Char"/>
    <w:link w:val="Bodytextfullout"/>
    <w:rsid w:val="005D754D"/>
    <w:rPr>
      <w:sz w:val="24"/>
      <w:szCs w:val="24"/>
    </w:rPr>
  </w:style>
  <w:style w:type="paragraph" w:customStyle="1" w:styleId="Bodytextfullout">
    <w:name w:val="Body text full out"/>
    <w:basedOn w:val="Normal"/>
    <w:link w:val="BodytextfulloutChar"/>
    <w:qFormat/>
    <w:rsid w:val="005D754D"/>
    <w:pPr>
      <w:overflowPunct w:val="0"/>
      <w:autoSpaceDE w:val="0"/>
      <w:autoSpaceDN w:val="0"/>
      <w:adjustRightInd w:val="0"/>
      <w:spacing w:after="240" w:line="480" w:lineRule="auto"/>
      <w:jc w:val="both"/>
    </w:pPr>
    <w:rPr>
      <w:sz w:val="24"/>
      <w:szCs w:val="24"/>
    </w:rPr>
  </w:style>
  <w:style w:type="paragraph" w:customStyle="1" w:styleId="BodyTextIndent1">
    <w:name w:val="Body Text Indent1"/>
    <w:basedOn w:val="Normal"/>
    <w:link w:val="BodytextindentChar"/>
    <w:qFormat/>
    <w:rsid w:val="005D754D"/>
    <w:pPr>
      <w:overflowPunct w:val="0"/>
      <w:autoSpaceDE w:val="0"/>
      <w:autoSpaceDN w:val="0"/>
      <w:adjustRightInd w:val="0"/>
      <w:spacing w:after="240" w:line="480" w:lineRule="auto"/>
      <w:ind w:firstLine="284"/>
      <w:jc w:val="both"/>
    </w:pPr>
    <w:rPr>
      <w:rFonts w:ascii="Times New Roman" w:eastAsia="Times New Roman" w:hAnsi="Times New Roman" w:cs="Times New Roman"/>
      <w:sz w:val="24"/>
      <w:szCs w:val="24"/>
    </w:rPr>
  </w:style>
  <w:style w:type="character" w:customStyle="1" w:styleId="BodytextindentChar">
    <w:name w:val="Body text indent Char"/>
    <w:link w:val="BodyTextIndent1"/>
    <w:rsid w:val="005D754D"/>
    <w:rPr>
      <w:rFonts w:ascii="Times New Roman" w:eastAsia="Times New Roman" w:hAnsi="Times New Roman" w:cs="Times New Roman"/>
      <w:sz w:val="24"/>
      <w:szCs w:val="24"/>
    </w:rPr>
  </w:style>
  <w:style w:type="paragraph" w:customStyle="1" w:styleId="Bulletlist">
    <w:name w:val="Bullet list"/>
    <w:basedOn w:val="Normal"/>
    <w:qFormat/>
    <w:rsid w:val="005D754D"/>
    <w:pPr>
      <w:numPr>
        <w:numId w:val="1"/>
      </w:numPr>
      <w:overflowPunct w:val="0"/>
      <w:autoSpaceDE w:val="0"/>
      <w:autoSpaceDN w:val="0"/>
      <w:adjustRightInd w:val="0"/>
      <w:spacing w:before="120" w:after="240" w:line="360" w:lineRule="auto"/>
      <w:ind w:left="981" w:hanging="357"/>
      <w:textAlignment w:val="baseline"/>
    </w:pPr>
    <w:rPr>
      <w:rFonts w:ascii="Times New Roman" w:eastAsia="Times New Roman" w:hAnsi="Times New Roman" w:cs="Times New Roman"/>
      <w:color w:val="0000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c:creator>
  <cp:lastModifiedBy>forsythe</cp:lastModifiedBy>
  <cp:revision>4</cp:revision>
  <dcterms:created xsi:type="dcterms:W3CDTF">2016-05-03T13:34:00Z</dcterms:created>
  <dcterms:modified xsi:type="dcterms:W3CDTF">2016-07-12T14:23:00Z</dcterms:modified>
</cp:coreProperties>
</file>