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68" w:rsidRPr="00550CD9" w:rsidRDefault="000B3968" w:rsidP="000B3968">
      <w:pPr>
        <w:pStyle w:val="GlossaryText"/>
        <w:jc w:val="center"/>
      </w:pPr>
      <w:r w:rsidRPr="00550CD9">
        <w:t>End-of-Chapter Exercise</w:t>
      </w:r>
      <w:bookmarkStart w:id="0" w:name="_GoBack"/>
      <w:bookmarkEnd w:id="0"/>
      <w:r w:rsidRPr="00550CD9">
        <w:t>s</w:t>
      </w:r>
    </w:p>
    <w:p w:rsidR="000B3968" w:rsidRPr="00550CD9" w:rsidRDefault="000B3968" w:rsidP="000B3968">
      <w:pPr>
        <w:pStyle w:val="GlossaryText"/>
        <w:jc w:val="center"/>
        <w:rPr>
          <w:smallCaps/>
          <w:sz w:val="28"/>
        </w:rPr>
      </w:pPr>
      <w:r w:rsidRPr="00550CD9">
        <w:rPr>
          <w:b/>
          <w:smallCaps/>
          <w:sz w:val="28"/>
        </w:rPr>
        <w:t>Toolkit Exercise 5.1</w:t>
      </w:r>
    </w:p>
    <w:p w:rsidR="000B3968" w:rsidRDefault="000B3968" w:rsidP="000B3968">
      <w:pPr>
        <w:pStyle w:val="GlossaryText"/>
        <w:jc w:val="center"/>
      </w:pPr>
      <w:r>
        <w:t>Critical Thinking Questions</w:t>
      </w:r>
    </w:p>
    <w:p w:rsidR="000B3968" w:rsidRDefault="000B3968" w:rsidP="000B3968">
      <w:pPr>
        <w:pStyle w:val="GlossaryText"/>
        <w:jc w:val="center"/>
      </w:pPr>
    </w:p>
    <w:p w:rsidR="000B3968" w:rsidRDefault="000B3968" w:rsidP="000B3968">
      <w:pPr>
        <w:pStyle w:val="GlossaryText"/>
        <w:ind w:left="0" w:firstLine="0"/>
      </w:pPr>
      <w:r>
        <w:t>Food Banks Canada is a very interesting turnaround story about a not-for-profit national organization that was created by its affiliated members, so they could better address hunger issues and get needed food to the poor. In response to declining relevance and poor performance, it altered its governance process, opted for a federated structure, renewed its leadership and staff, and put a renewed vision and strategy to work. Five years have passed and the CEO is considering what they should do next. Please read the Food Banks Canada case at the end of the book and consider the following:</w:t>
      </w:r>
    </w:p>
    <w:p w:rsidR="000B3968" w:rsidRDefault="000B3968" w:rsidP="000B3968">
      <w:pPr>
        <w:pStyle w:val="GlossaryText"/>
        <w:numPr>
          <w:ilvl w:val="0"/>
          <w:numId w:val="4"/>
        </w:numPr>
      </w:pPr>
      <w:r>
        <w:t>Katharine Schmidt is reflecting on Food Bank Canada’s accomplishments and challenges of the last five years and considering what they should strategically target now. Should they stay with their current strategy or alter course?</w:t>
      </w:r>
    </w:p>
    <w:p w:rsidR="000B3968" w:rsidRDefault="000B3968" w:rsidP="000B3968">
      <w:pPr>
        <w:pStyle w:val="GlossaryText"/>
        <w:ind w:firstLine="0"/>
      </w:pPr>
    </w:p>
    <w:p w:rsidR="000B3968" w:rsidRDefault="000B3968" w:rsidP="000B3968">
      <w:pPr>
        <w:pStyle w:val="GlossaryText"/>
        <w:ind w:firstLine="0"/>
      </w:pPr>
    </w:p>
    <w:p w:rsidR="000B3968" w:rsidRDefault="000B3968" w:rsidP="000B3968">
      <w:pPr>
        <w:pStyle w:val="GlossaryText"/>
        <w:ind w:firstLine="0"/>
      </w:pPr>
    </w:p>
    <w:p w:rsidR="000B3968" w:rsidRDefault="000B3968" w:rsidP="000B3968">
      <w:pPr>
        <w:pStyle w:val="GlossaryText"/>
        <w:ind w:firstLine="0"/>
      </w:pPr>
    </w:p>
    <w:p w:rsidR="000B3968" w:rsidRDefault="000B3968" w:rsidP="000B3968">
      <w:pPr>
        <w:pStyle w:val="GlossaryText"/>
        <w:numPr>
          <w:ilvl w:val="0"/>
          <w:numId w:val="4"/>
        </w:numPr>
      </w:pPr>
      <w:r>
        <w:t xml:space="preserve">As you analyze the Food Bank Canada case to better understand their current situation, consider carefully the nature of their formal structure and decision making process, its strengths and weaknesses, and why they selected it as their governance approach. </w:t>
      </w:r>
    </w:p>
    <w:p w:rsidR="000B3968" w:rsidRDefault="000B3968" w:rsidP="000B3968">
      <w:pPr>
        <w:pStyle w:val="GlossaryText"/>
      </w:pPr>
    </w:p>
    <w:p w:rsidR="000B3968" w:rsidRDefault="000B3968" w:rsidP="000B3968">
      <w:pPr>
        <w:pStyle w:val="GlossaryText"/>
      </w:pPr>
    </w:p>
    <w:p w:rsidR="000B3968" w:rsidRDefault="000B3968" w:rsidP="000B3968">
      <w:pPr>
        <w:pStyle w:val="GlossaryText"/>
      </w:pPr>
    </w:p>
    <w:p w:rsidR="000B3968" w:rsidRPr="00502C1B" w:rsidRDefault="000B3968" w:rsidP="000B3968">
      <w:pPr>
        <w:pStyle w:val="GlossaryText"/>
      </w:pPr>
    </w:p>
    <w:p w:rsidR="000B3968" w:rsidRDefault="000B3968" w:rsidP="000B3968">
      <w:pPr>
        <w:pStyle w:val="GlossaryText"/>
        <w:numPr>
          <w:ilvl w:val="0"/>
          <w:numId w:val="4"/>
        </w:numPr>
      </w:pPr>
      <w:r>
        <w:lastRenderedPageBreak/>
        <w:t>What do you think Schmidt should recommend they do? To accomplish this, will there need to be changes to their structure or governance approach?</w:t>
      </w:r>
    </w:p>
    <w:p w:rsidR="000B3968" w:rsidRDefault="000B3968" w:rsidP="000B3968">
      <w:pPr>
        <w:pStyle w:val="GlossaryText"/>
      </w:pPr>
    </w:p>
    <w:p w:rsidR="000B3968" w:rsidRDefault="000B3968" w:rsidP="000B3968">
      <w:pPr>
        <w:pStyle w:val="GlossaryText"/>
      </w:pPr>
    </w:p>
    <w:p w:rsidR="000B3968" w:rsidRDefault="000B3968" w:rsidP="000B3968">
      <w:pPr>
        <w:pStyle w:val="GlossaryText"/>
      </w:pPr>
    </w:p>
    <w:p w:rsidR="000B3968" w:rsidRDefault="000B3968" w:rsidP="000B3968">
      <w:pPr>
        <w:pStyle w:val="GlossaryText"/>
      </w:pPr>
    </w:p>
    <w:p w:rsidR="000B3968" w:rsidRDefault="000B3968" w:rsidP="000B3968">
      <w:pPr>
        <w:pStyle w:val="GlossaryText"/>
      </w:pPr>
    </w:p>
    <w:p w:rsidR="000B3968" w:rsidRDefault="000B3968" w:rsidP="000B3968">
      <w:pPr>
        <w:pStyle w:val="GlossaryText"/>
        <w:numPr>
          <w:ilvl w:val="0"/>
          <w:numId w:val="4"/>
        </w:numPr>
      </w:pPr>
      <w:r>
        <w:t xml:space="preserve">What should Schmidt go about generating needed support and approvals from the National Board, her Staff, the Member Council and affiliated food banks? </w:t>
      </w:r>
    </w:p>
    <w:p w:rsidR="000B3968" w:rsidRDefault="000B3968" w:rsidP="000B3968">
      <w:pPr>
        <w:pStyle w:val="GlossaryText"/>
      </w:pPr>
    </w:p>
    <w:p w:rsidR="000B3968" w:rsidRDefault="000B3968" w:rsidP="000B3968">
      <w:pPr>
        <w:pStyle w:val="GlossaryText"/>
      </w:pPr>
    </w:p>
    <w:p w:rsidR="000B3968" w:rsidRDefault="000B3968" w:rsidP="000B3968">
      <w:pPr>
        <w:pStyle w:val="GlossaryText"/>
      </w:pPr>
    </w:p>
    <w:p w:rsidR="000B3968" w:rsidRDefault="000B3968" w:rsidP="000B3968">
      <w:pPr>
        <w:pStyle w:val="GlossaryText"/>
      </w:pPr>
    </w:p>
    <w:p w:rsidR="000B3968" w:rsidRDefault="000B3968" w:rsidP="000B3968">
      <w:pPr>
        <w:pStyle w:val="GlossaryText"/>
      </w:pPr>
    </w:p>
    <w:p w:rsidR="000B3968" w:rsidRDefault="000B3968" w:rsidP="000B3968">
      <w:pPr>
        <w:pStyle w:val="GlossaryText"/>
        <w:numPr>
          <w:ilvl w:val="0"/>
          <w:numId w:val="4"/>
        </w:numPr>
      </w:pPr>
      <w:r>
        <w:t>How should she turn those approvals into successful actions and outcomes?</w:t>
      </w:r>
    </w:p>
    <w:p w:rsidR="000B3968" w:rsidRDefault="000B3968" w:rsidP="000B3968">
      <w:pPr>
        <w:widowControl/>
        <w:suppressAutoHyphens w:val="0"/>
        <w:autoSpaceDE/>
        <w:autoSpaceDN/>
        <w:adjustRightInd/>
        <w:spacing w:line="240" w:lineRule="auto"/>
        <w:ind w:firstLine="0"/>
        <w:jc w:val="left"/>
        <w:textAlignment w:val="auto"/>
        <w:rPr>
          <w:b/>
          <w:smallCaps/>
          <w:sz w:val="28"/>
        </w:rPr>
      </w:pPr>
    </w:p>
    <w:p w:rsidR="000B3968" w:rsidRDefault="000B3968" w:rsidP="000B3968">
      <w:pPr>
        <w:widowControl/>
        <w:suppressAutoHyphens w:val="0"/>
        <w:autoSpaceDE/>
        <w:autoSpaceDN/>
        <w:adjustRightInd/>
        <w:spacing w:line="240" w:lineRule="auto"/>
        <w:ind w:firstLine="0"/>
        <w:jc w:val="left"/>
        <w:textAlignment w:val="auto"/>
        <w:rPr>
          <w:b/>
          <w:smallCaps/>
          <w:sz w:val="28"/>
        </w:rPr>
      </w:pPr>
    </w:p>
    <w:p w:rsidR="000B3968" w:rsidRDefault="000B3968" w:rsidP="000B3968">
      <w:pPr>
        <w:widowControl/>
        <w:suppressAutoHyphens w:val="0"/>
        <w:autoSpaceDE/>
        <w:autoSpaceDN/>
        <w:adjustRightInd/>
        <w:spacing w:line="240" w:lineRule="auto"/>
        <w:ind w:firstLine="0"/>
        <w:jc w:val="left"/>
        <w:textAlignment w:val="auto"/>
        <w:rPr>
          <w:b/>
          <w:smallCaps/>
          <w:sz w:val="28"/>
        </w:rPr>
      </w:pPr>
    </w:p>
    <w:p w:rsidR="000B3968" w:rsidRDefault="000B3968" w:rsidP="000B3968">
      <w:pPr>
        <w:widowControl/>
        <w:suppressAutoHyphens w:val="0"/>
        <w:autoSpaceDE/>
        <w:autoSpaceDN/>
        <w:adjustRightInd/>
        <w:spacing w:line="240" w:lineRule="auto"/>
        <w:ind w:firstLine="0"/>
        <w:jc w:val="left"/>
        <w:textAlignment w:val="auto"/>
        <w:rPr>
          <w:b/>
          <w:smallCaps/>
          <w:sz w:val="28"/>
        </w:rPr>
      </w:pPr>
    </w:p>
    <w:p w:rsidR="000B3968" w:rsidRDefault="000B3968" w:rsidP="000B3968">
      <w:pPr>
        <w:pStyle w:val="GlossaryText"/>
        <w:tabs>
          <w:tab w:val="left" w:pos="540"/>
          <w:tab w:val="left" w:pos="1800"/>
        </w:tabs>
        <w:spacing w:before="0" w:line="240" w:lineRule="auto"/>
        <w:rPr>
          <w:rFonts w:asciiTheme="minorHAnsi" w:hAnsiTheme="minorHAnsi"/>
        </w:rPr>
      </w:pPr>
      <w:r>
        <w:tab/>
      </w:r>
      <w:hyperlink r:id="rId8" w:history="1">
        <w:r w:rsidRPr="00F108E4">
          <w:rPr>
            <w:rStyle w:val="Hyperlink"/>
            <w:rFonts w:asciiTheme="minorHAnsi" w:hAnsiTheme="minorHAnsi"/>
          </w:rPr>
          <w:t>Food Banks Canada Hunger Count 2010</w:t>
        </w:r>
      </w:hyperlink>
      <w:r>
        <w:rPr>
          <w:rFonts w:asciiTheme="minorHAnsi" w:hAnsiTheme="minorHAnsi"/>
        </w:rPr>
        <w:t xml:space="preserve"> - Video of 2:19</w:t>
      </w:r>
    </w:p>
    <w:p w:rsidR="000B3968" w:rsidRDefault="000B3968" w:rsidP="000B3968">
      <w:pPr>
        <w:pStyle w:val="GlossaryText"/>
        <w:tabs>
          <w:tab w:val="left" w:pos="540"/>
          <w:tab w:val="left" w:pos="1800"/>
        </w:tabs>
        <w:spacing w:before="0" w:line="240" w:lineRule="auto"/>
        <w:ind w:firstLine="0"/>
        <w:rPr>
          <w:rFonts w:asciiTheme="minorHAnsi" w:hAnsiTheme="minorHAnsi"/>
        </w:rPr>
      </w:pPr>
      <w:r>
        <w:rPr>
          <w:rFonts w:asciiTheme="minorHAnsi" w:hAnsiTheme="minorHAnsi"/>
        </w:rPr>
        <w:t>Consider this video in conjunction with the Food Banks Canada Case at the end of the book.</w:t>
      </w:r>
    </w:p>
    <w:p w:rsidR="000B3968" w:rsidRDefault="000B3968" w:rsidP="000B3968">
      <w:pPr>
        <w:pStyle w:val="GlossaryText"/>
        <w:numPr>
          <w:ilvl w:val="0"/>
          <w:numId w:val="6"/>
        </w:numPr>
        <w:tabs>
          <w:tab w:val="left" w:pos="540"/>
          <w:tab w:val="left" w:pos="1800"/>
        </w:tabs>
        <w:spacing w:before="0" w:line="240" w:lineRule="auto"/>
        <w:rPr>
          <w:rFonts w:asciiTheme="minorHAnsi" w:hAnsiTheme="minorHAnsi"/>
        </w:rPr>
      </w:pPr>
      <w:r>
        <w:rPr>
          <w:rFonts w:asciiTheme="minorHAnsi" w:hAnsiTheme="minorHAnsi"/>
        </w:rPr>
        <w:t>Comment on how the video inspires a vision for change in Canada.</w:t>
      </w:r>
    </w:p>
    <w:p w:rsidR="000B3968" w:rsidRDefault="000B3968" w:rsidP="000B3968">
      <w:pPr>
        <w:pStyle w:val="GlossaryText"/>
        <w:tabs>
          <w:tab w:val="left" w:pos="540"/>
          <w:tab w:val="left" w:pos="1800"/>
        </w:tabs>
        <w:spacing w:before="0" w:line="240" w:lineRule="auto"/>
        <w:ind w:left="1440" w:firstLine="0"/>
        <w:rPr>
          <w:rFonts w:asciiTheme="minorHAnsi" w:hAnsiTheme="minorHAnsi"/>
        </w:rPr>
      </w:pPr>
    </w:p>
    <w:p w:rsidR="000B3968" w:rsidRDefault="000B3968" w:rsidP="000B3968">
      <w:pPr>
        <w:pStyle w:val="GlossaryText"/>
        <w:tabs>
          <w:tab w:val="left" w:pos="540"/>
          <w:tab w:val="left" w:pos="1800"/>
        </w:tabs>
        <w:spacing w:before="0" w:line="240" w:lineRule="auto"/>
        <w:ind w:left="1440" w:firstLine="0"/>
        <w:rPr>
          <w:rFonts w:asciiTheme="minorHAnsi" w:hAnsiTheme="minorHAnsi"/>
        </w:rPr>
      </w:pPr>
    </w:p>
    <w:p w:rsidR="000B3968" w:rsidRDefault="000B3968" w:rsidP="000B3968">
      <w:pPr>
        <w:pStyle w:val="GlossaryText"/>
        <w:tabs>
          <w:tab w:val="left" w:pos="540"/>
          <w:tab w:val="left" w:pos="1800"/>
        </w:tabs>
        <w:spacing w:before="0" w:line="240" w:lineRule="auto"/>
        <w:ind w:left="1440" w:firstLine="0"/>
        <w:rPr>
          <w:rFonts w:asciiTheme="minorHAnsi" w:hAnsiTheme="minorHAnsi"/>
        </w:rPr>
      </w:pPr>
    </w:p>
    <w:p w:rsidR="000B3968" w:rsidRDefault="000B3968" w:rsidP="000B3968">
      <w:pPr>
        <w:pStyle w:val="GlossaryText"/>
        <w:tabs>
          <w:tab w:val="left" w:pos="540"/>
          <w:tab w:val="left" w:pos="1800"/>
        </w:tabs>
        <w:spacing w:before="0" w:line="240" w:lineRule="auto"/>
        <w:ind w:left="1440" w:firstLine="0"/>
        <w:rPr>
          <w:rFonts w:asciiTheme="minorHAnsi" w:hAnsiTheme="minorHAnsi"/>
        </w:rPr>
      </w:pPr>
    </w:p>
    <w:p w:rsidR="000B3968" w:rsidRPr="00FB6FA1" w:rsidRDefault="000B3968" w:rsidP="000B3968">
      <w:pPr>
        <w:pStyle w:val="GlossaryText"/>
        <w:numPr>
          <w:ilvl w:val="0"/>
          <w:numId w:val="6"/>
        </w:numPr>
        <w:tabs>
          <w:tab w:val="left" w:pos="540"/>
          <w:tab w:val="left" w:pos="1800"/>
        </w:tabs>
        <w:spacing w:before="0" w:line="240" w:lineRule="auto"/>
        <w:rPr>
          <w:rFonts w:asciiTheme="minorHAnsi" w:hAnsiTheme="minorHAnsi"/>
        </w:rPr>
      </w:pPr>
      <w:r>
        <w:rPr>
          <w:rFonts w:asciiTheme="minorHAnsi" w:hAnsiTheme="minorHAnsi"/>
        </w:rPr>
        <w:t>How did the video use data to engage listeners?</w:t>
      </w:r>
    </w:p>
    <w:p w:rsidR="000B3968" w:rsidRDefault="000B3968" w:rsidP="000B3968">
      <w:pPr>
        <w:pStyle w:val="GlossaryText"/>
        <w:tabs>
          <w:tab w:val="left" w:pos="540"/>
          <w:tab w:val="left" w:pos="1800"/>
        </w:tabs>
        <w:spacing w:before="0" w:line="240" w:lineRule="auto"/>
        <w:ind w:firstLine="0"/>
        <w:rPr>
          <w:rFonts w:asciiTheme="minorHAnsi" w:hAnsiTheme="minorHAnsi"/>
        </w:rPr>
      </w:pPr>
    </w:p>
    <w:p w:rsidR="000B3968" w:rsidRDefault="000B3968" w:rsidP="000B3968">
      <w:pPr>
        <w:pStyle w:val="GlossaryText"/>
        <w:tabs>
          <w:tab w:val="left" w:pos="540"/>
        </w:tabs>
        <w:spacing w:before="0" w:line="240" w:lineRule="auto"/>
        <w:ind w:hanging="11"/>
      </w:pPr>
    </w:p>
    <w:p w:rsidR="000B3968" w:rsidRDefault="000B3968" w:rsidP="000B3968">
      <w:pPr>
        <w:pStyle w:val="GlossaryText"/>
        <w:tabs>
          <w:tab w:val="left" w:pos="540"/>
        </w:tabs>
        <w:spacing w:before="0" w:line="240" w:lineRule="auto"/>
        <w:ind w:hanging="11"/>
      </w:pPr>
    </w:p>
    <w:p w:rsidR="000B3968" w:rsidRDefault="000B3968" w:rsidP="000B3968">
      <w:pPr>
        <w:pStyle w:val="GlossaryText"/>
        <w:tabs>
          <w:tab w:val="left" w:pos="540"/>
        </w:tabs>
        <w:spacing w:before="0" w:line="240" w:lineRule="auto"/>
        <w:ind w:hanging="11"/>
      </w:pPr>
    </w:p>
    <w:p w:rsidR="000B3968" w:rsidRDefault="000B3968" w:rsidP="000B3968">
      <w:pPr>
        <w:pStyle w:val="GlossaryText"/>
        <w:tabs>
          <w:tab w:val="left" w:pos="540"/>
        </w:tabs>
        <w:spacing w:before="0" w:line="240" w:lineRule="auto"/>
        <w:ind w:hanging="11"/>
      </w:pPr>
    </w:p>
    <w:p w:rsidR="000B3968" w:rsidRPr="00AA0CA9" w:rsidRDefault="00E56523" w:rsidP="000B3968">
      <w:pPr>
        <w:pStyle w:val="GlossaryText"/>
        <w:tabs>
          <w:tab w:val="left" w:pos="540"/>
        </w:tabs>
        <w:spacing w:before="0" w:line="240" w:lineRule="auto"/>
        <w:ind w:hanging="11"/>
        <w:rPr>
          <w:rFonts w:asciiTheme="minorHAnsi" w:hAnsiTheme="minorHAnsi"/>
        </w:rPr>
      </w:pPr>
      <w:hyperlink r:id="rId9" w:history="1">
        <w:r w:rsidR="000B3968" w:rsidRPr="00F108E4">
          <w:rPr>
            <w:rStyle w:val="Hyperlink"/>
            <w:rFonts w:asciiTheme="minorHAnsi" w:hAnsiTheme="minorHAnsi"/>
          </w:rPr>
          <w:t>Dr. John Kotter: Accelerate! The Evolution of the 21</w:t>
        </w:r>
        <w:r w:rsidR="000B3968" w:rsidRPr="00F108E4">
          <w:rPr>
            <w:rStyle w:val="Hyperlink"/>
            <w:rFonts w:asciiTheme="minorHAnsi" w:hAnsiTheme="minorHAnsi"/>
            <w:vertAlign w:val="superscript"/>
          </w:rPr>
          <w:t>st</w:t>
        </w:r>
        <w:r w:rsidR="000B3968" w:rsidRPr="00F108E4">
          <w:rPr>
            <w:rStyle w:val="Hyperlink"/>
            <w:rFonts w:asciiTheme="minorHAnsi" w:hAnsiTheme="minorHAnsi"/>
          </w:rPr>
          <w:t xml:space="preserve"> Century Organization</w:t>
        </w:r>
      </w:hyperlink>
      <w:r w:rsidR="000B3968" w:rsidRPr="00AA0CA9">
        <w:rPr>
          <w:rFonts w:asciiTheme="minorHAnsi" w:hAnsiTheme="minorHAnsi"/>
        </w:rPr>
        <w:t xml:space="preserve"> </w:t>
      </w:r>
      <w:r w:rsidR="000B3968">
        <w:rPr>
          <w:rFonts w:asciiTheme="minorHAnsi" w:hAnsiTheme="minorHAnsi"/>
        </w:rPr>
        <w:t xml:space="preserve">- </w:t>
      </w:r>
      <w:r w:rsidR="000B3968" w:rsidRPr="00AA0CA9">
        <w:rPr>
          <w:rFonts w:asciiTheme="minorHAnsi" w:hAnsiTheme="minorHAnsi"/>
        </w:rPr>
        <w:t>Video of 6.07 minutes</w:t>
      </w:r>
    </w:p>
    <w:p w:rsidR="000B3968" w:rsidRPr="00AA0CA9" w:rsidRDefault="000B3968" w:rsidP="000B3968">
      <w:pPr>
        <w:pStyle w:val="GlossaryText"/>
        <w:tabs>
          <w:tab w:val="left" w:pos="540"/>
        </w:tabs>
        <w:spacing w:before="0" w:line="240" w:lineRule="auto"/>
        <w:ind w:hanging="11"/>
        <w:rPr>
          <w:rFonts w:asciiTheme="minorHAnsi" w:hAnsiTheme="minorHAnsi"/>
        </w:rPr>
      </w:pPr>
      <w:r w:rsidRPr="00AA0CA9">
        <w:rPr>
          <w:rFonts w:asciiTheme="minorHAnsi" w:hAnsiTheme="minorHAnsi"/>
        </w:rPr>
        <w:t xml:space="preserve">In this video, Kotter provides a prescription for how organizations need to structure themselves to be able to evolve successfully today. </w:t>
      </w:r>
    </w:p>
    <w:p w:rsidR="000B3968" w:rsidRDefault="000B3968" w:rsidP="000B3968">
      <w:pPr>
        <w:pStyle w:val="GlossaryText"/>
        <w:numPr>
          <w:ilvl w:val="0"/>
          <w:numId w:val="5"/>
        </w:numPr>
        <w:tabs>
          <w:tab w:val="left" w:pos="540"/>
        </w:tabs>
        <w:spacing w:before="0" w:line="240" w:lineRule="auto"/>
        <w:rPr>
          <w:rFonts w:asciiTheme="minorHAnsi" w:hAnsiTheme="minorHAnsi"/>
        </w:rPr>
      </w:pPr>
      <w:r w:rsidRPr="00AA0CA9">
        <w:rPr>
          <w:rFonts w:asciiTheme="minorHAnsi" w:hAnsiTheme="minorHAnsi"/>
        </w:rPr>
        <w:t xml:space="preserve">What do you think of his prescription? </w:t>
      </w:r>
    </w:p>
    <w:p w:rsidR="000B3968" w:rsidRDefault="000B3968" w:rsidP="000B3968">
      <w:pPr>
        <w:pStyle w:val="GlossaryText"/>
        <w:tabs>
          <w:tab w:val="left" w:pos="540"/>
        </w:tabs>
        <w:spacing w:before="0" w:line="240" w:lineRule="auto"/>
        <w:rPr>
          <w:rFonts w:asciiTheme="minorHAnsi" w:hAnsiTheme="minorHAnsi"/>
        </w:rPr>
      </w:pPr>
    </w:p>
    <w:p w:rsidR="000B3968" w:rsidRDefault="000B3968" w:rsidP="000B3968">
      <w:pPr>
        <w:pStyle w:val="GlossaryText"/>
        <w:tabs>
          <w:tab w:val="left" w:pos="540"/>
        </w:tabs>
        <w:spacing w:before="0" w:line="240" w:lineRule="auto"/>
        <w:rPr>
          <w:rFonts w:asciiTheme="minorHAnsi" w:hAnsiTheme="minorHAnsi"/>
        </w:rPr>
      </w:pPr>
    </w:p>
    <w:p w:rsidR="000B3968" w:rsidRDefault="000B3968" w:rsidP="000B3968">
      <w:pPr>
        <w:pStyle w:val="GlossaryText"/>
        <w:tabs>
          <w:tab w:val="left" w:pos="540"/>
        </w:tabs>
        <w:spacing w:before="0" w:line="240" w:lineRule="auto"/>
        <w:rPr>
          <w:rFonts w:asciiTheme="minorHAnsi" w:hAnsiTheme="minorHAnsi"/>
        </w:rPr>
      </w:pPr>
    </w:p>
    <w:p w:rsidR="000B3968" w:rsidRDefault="000B3968" w:rsidP="000B3968">
      <w:pPr>
        <w:pStyle w:val="GlossaryText"/>
        <w:tabs>
          <w:tab w:val="left" w:pos="540"/>
        </w:tabs>
        <w:spacing w:before="0" w:line="240" w:lineRule="auto"/>
        <w:rPr>
          <w:rFonts w:asciiTheme="minorHAnsi" w:hAnsiTheme="minorHAnsi"/>
        </w:rPr>
      </w:pPr>
    </w:p>
    <w:p w:rsidR="000B3968" w:rsidRDefault="000B3968" w:rsidP="000B3968">
      <w:pPr>
        <w:pStyle w:val="GlossaryText"/>
        <w:tabs>
          <w:tab w:val="left" w:pos="540"/>
        </w:tabs>
        <w:spacing w:before="0" w:line="240" w:lineRule="auto"/>
        <w:rPr>
          <w:rFonts w:asciiTheme="minorHAnsi" w:hAnsiTheme="minorHAnsi"/>
        </w:rPr>
      </w:pPr>
    </w:p>
    <w:p w:rsidR="000B3968" w:rsidRDefault="000B3968" w:rsidP="000B3968">
      <w:pPr>
        <w:pStyle w:val="GlossaryText"/>
        <w:tabs>
          <w:tab w:val="left" w:pos="540"/>
        </w:tabs>
        <w:spacing w:before="0" w:line="240" w:lineRule="auto"/>
        <w:rPr>
          <w:rFonts w:asciiTheme="minorHAnsi" w:hAnsiTheme="minorHAnsi"/>
        </w:rPr>
      </w:pPr>
    </w:p>
    <w:p w:rsidR="000B3968" w:rsidRDefault="000B3968" w:rsidP="000B3968">
      <w:pPr>
        <w:pStyle w:val="GlossaryText"/>
        <w:tabs>
          <w:tab w:val="left" w:pos="540"/>
        </w:tabs>
        <w:spacing w:before="0" w:line="240" w:lineRule="auto"/>
        <w:rPr>
          <w:rFonts w:asciiTheme="minorHAnsi" w:hAnsiTheme="minorHAnsi"/>
        </w:rPr>
      </w:pPr>
    </w:p>
    <w:p w:rsidR="000B3968" w:rsidRPr="00AA0CA9" w:rsidRDefault="000B3968" w:rsidP="000B3968">
      <w:pPr>
        <w:pStyle w:val="GlossaryText"/>
        <w:tabs>
          <w:tab w:val="left" w:pos="540"/>
        </w:tabs>
        <w:spacing w:before="0" w:line="240" w:lineRule="auto"/>
        <w:rPr>
          <w:rFonts w:asciiTheme="minorHAnsi" w:hAnsiTheme="minorHAnsi"/>
        </w:rPr>
      </w:pPr>
    </w:p>
    <w:p w:rsidR="000B3968" w:rsidRDefault="000B3968" w:rsidP="000B3968">
      <w:pPr>
        <w:pStyle w:val="GlossaryText"/>
        <w:numPr>
          <w:ilvl w:val="0"/>
          <w:numId w:val="5"/>
        </w:numPr>
        <w:tabs>
          <w:tab w:val="left" w:pos="540"/>
        </w:tabs>
        <w:spacing w:before="0" w:line="240" w:lineRule="auto"/>
        <w:rPr>
          <w:rFonts w:asciiTheme="minorHAnsi" w:hAnsiTheme="minorHAnsi"/>
        </w:rPr>
      </w:pPr>
      <w:r w:rsidRPr="00AA0CA9">
        <w:rPr>
          <w:rFonts w:asciiTheme="minorHAnsi" w:hAnsiTheme="minorHAnsi"/>
        </w:rPr>
        <w:t>Think of an organization you are familiar with (it could be public, private, a not-for-profit or a branch of government)? What are the change implications for it, if it were to adopt this approach?</w:t>
      </w:r>
    </w:p>
    <w:p w:rsidR="000B3968" w:rsidRDefault="000B3968" w:rsidP="000B3968">
      <w:pPr>
        <w:pStyle w:val="GlossaryText"/>
        <w:tabs>
          <w:tab w:val="left" w:pos="540"/>
        </w:tabs>
        <w:spacing w:before="0" w:line="240" w:lineRule="auto"/>
        <w:rPr>
          <w:rFonts w:asciiTheme="minorHAnsi" w:hAnsiTheme="minorHAnsi"/>
        </w:rPr>
      </w:pPr>
    </w:p>
    <w:p w:rsidR="000B3968" w:rsidRDefault="000B3968" w:rsidP="000B3968">
      <w:pPr>
        <w:pStyle w:val="GlossaryText"/>
        <w:tabs>
          <w:tab w:val="left" w:pos="540"/>
        </w:tabs>
        <w:spacing w:before="0" w:line="240" w:lineRule="auto"/>
        <w:rPr>
          <w:rFonts w:asciiTheme="minorHAnsi" w:hAnsiTheme="minorHAnsi"/>
        </w:rPr>
      </w:pPr>
    </w:p>
    <w:p w:rsidR="000B3968" w:rsidRDefault="000B3968" w:rsidP="000B3968">
      <w:pPr>
        <w:pStyle w:val="GlossaryText"/>
        <w:tabs>
          <w:tab w:val="left" w:pos="540"/>
        </w:tabs>
        <w:spacing w:before="0" w:line="240" w:lineRule="auto"/>
        <w:rPr>
          <w:rFonts w:asciiTheme="minorHAnsi" w:hAnsiTheme="minorHAnsi"/>
        </w:rPr>
      </w:pPr>
    </w:p>
    <w:p w:rsidR="000B3968" w:rsidRDefault="000B3968" w:rsidP="000B3968">
      <w:pPr>
        <w:pStyle w:val="GlossaryText"/>
        <w:tabs>
          <w:tab w:val="left" w:pos="540"/>
        </w:tabs>
        <w:spacing w:before="0" w:line="240" w:lineRule="auto"/>
        <w:rPr>
          <w:rFonts w:asciiTheme="minorHAnsi" w:hAnsiTheme="minorHAnsi"/>
        </w:rPr>
      </w:pPr>
    </w:p>
    <w:p w:rsidR="000B3968" w:rsidRDefault="000B3968" w:rsidP="000B3968">
      <w:pPr>
        <w:pStyle w:val="GlossaryText"/>
        <w:tabs>
          <w:tab w:val="left" w:pos="540"/>
        </w:tabs>
        <w:spacing w:before="0" w:line="240" w:lineRule="auto"/>
        <w:rPr>
          <w:rFonts w:asciiTheme="minorHAnsi" w:hAnsiTheme="minorHAnsi"/>
        </w:rPr>
      </w:pPr>
    </w:p>
    <w:p w:rsidR="000B3968" w:rsidRDefault="000B3968" w:rsidP="000B3968">
      <w:pPr>
        <w:pStyle w:val="GlossaryText"/>
        <w:tabs>
          <w:tab w:val="left" w:pos="540"/>
        </w:tabs>
        <w:spacing w:before="0" w:line="240" w:lineRule="auto"/>
        <w:rPr>
          <w:rFonts w:asciiTheme="minorHAnsi" w:hAnsiTheme="minorHAnsi"/>
        </w:rPr>
      </w:pPr>
    </w:p>
    <w:p w:rsidR="000B3968" w:rsidRDefault="000B3968" w:rsidP="000B3968">
      <w:pPr>
        <w:pStyle w:val="GlossaryText"/>
        <w:tabs>
          <w:tab w:val="left" w:pos="540"/>
        </w:tabs>
        <w:spacing w:before="0" w:line="240" w:lineRule="auto"/>
        <w:rPr>
          <w:rFonts w:asciiTheme="minorHAnsi" w:hAnsiTheme="minorHAnsi"/>
        </w:rPr>
      </w:pPr>
    </w:p>
    <w:p w:rsidR="000B3968" w:rsidRPr="00AA0CA9" w:rsidRDefault="000B3968" w:rsidP="000B3968">
      <w:pPr>
        <w:pStyle w:val="GlossaryText"/>
        <w:tabs>
          <w:tab w:val="left" w:pos="540"/>
        </w:tabs>
        <w:spacing w:before="0" w:line="240" w:lineRule="auto"/>
        <w:rPr>
          <w:rFonts w:asciiTheme="minorHAnsi" w:hAnsiTheme="minorHAnsi"/>
        </w:rPr>
      </w:pPr>
    </w:p>
    <w:p w:rsidR="000B3968" w:rsidRPr="00CD77AC" w:rsidRDefault="000B3968" w:rsidP="000B3968">
      <w:pPr>
        <w:pStyle w:val="GlossaryText"/>
        <w:numPr>
          <w:ilvl w:val="0"/>
          <w:numId w:val="5"/>
        </w:numPr>
        <w:tabs>
          <w:tab w:val="left" w:pos="540"/>
        </w:tabs>
        <w:spacing w:before="0" w:line="240" w:lineRule="auto"/>
        <w:rPr>
          <w:rFonts w:asciiTheme="minorHAnsi" w:hAnsiTheme="minorHAnsi"/>
        </w:rPr>
      </w:pPr>
      <w:r w:rsidRPr="00CD77AC">
        <w:rPr>
          <w:rFonts w:asciiTheme="minorHAnsi" w:hAnsiTheme="minorHAnsi"/>
        </w:rPr>
        <w:t>What do you think this organization should do to enhance its flexibility and readiness for change?</w:t>
      </w:r>
    </w:p>
    <w:p w:rsidR="000B3968" w:rsidRPr="00773D1D" w:rsidRDefault="000B3968" w:rsidP="000B3968">
      <w:pPr>
        <w:pStyle w:val="GlossaryText"/>
        <w:tabs>
          <w:tab w:val="left" w:pos="540"/>
          <w:tab w:val="left" w:pos="1800"/>
        </w:tabs>
        <w:spacing w:before="0" w:line="240" w:lineRule="auto"/>
        <w:rPr>
          <w:rFonts w:asciiTheme="minorHAnsi" w:hAnsiTheme="minorHAnsi"/>
        </w:rPr>
      </w:pPr>
    </w:p>
    <w:p w:rsidR="000B3968" w:rsidRDefault="000B3968" w:rsidP="000B3968">
      <w:pPr>
        <w:widowControl/>
        <w:suppressAutoHyphens w:val="0"/>
        <w:autoSpaceDE/>
        <w:autoSpaceDN/>
        <w:adjustRightInd/>
        <w:spacing w:line="240" w:lineRule="auto"/>
        <w:ind w:firstLine="0"/>
        <w:jc w:val="left"/>
        <w:textAlignment w:val="auto"/>
        <w:rPr>
          <w:b/>
          <w:smallCaps/>
          <w:sz w:val="28"/>
        </w:rPr>
      </w:pPr>
    </w:p>
    <w:p w:rsidR="000B3968" w:rsidRDefault="000B3968" w:rsidP="000B3968">
      <w:pPr>
        <w:widowControl/>
        <w:suppressAutoHyphens w:val="0"/>
        <w:autoSpaceDE/>
        <w:autoSpaceDN/>
        <w:adjustRightInd/>
        <w:spacing w:line="240" w:lineRule="auto"/>
        <w:ind w:firstLine="0"/>
        <w:jc w:val="left"/>
        <w:textAlignment w:val="auto"/>
        <w:rPr>
          <w:b/>
          <w:smallCaps/>
          <w:sz w:val="28"/>
        </w:rPr>
      </w:pPr>
    </w:p>
    <w:p w:rsidR="000B3968" w:rsidRDefault="000B3968" w:rsidP="000B3968">
      <w:pPr>
        <w:widowControl/>
        <w:suppressAutoHyphens w:val="0"/>
        <w:autoSpaceDE/>
        <w:autoSpaceDN/>
        <w:adjustRightInd/>
        <w:spacing w:line="240" w:lineRule="auto"/>
        <w:ind w:firstLine="0"/>
        <w:jc w:val="left"/>
        <w:textAlignment w:val="auto"/>
        <w:rPr>
          <w:b/>
          <w:smallCaps/>
          <w:sz w:val="28"/>
        </w:rPr>
      </w:pPr>
    </w:p>
    <w:p w:rsidR="000B3968" w:rsidRDefault="000B3968" w:rsidP="000B3968">
      <w:pPr>
        <w:widowControl/>
        <w:suppressAutoHyphens w:val="0"/>
        <w:autoSpaceDE/>
        <w:autoSpaceDN/>
        <w:adjustRightInd/>
        <w:spacing w:line="240" w:lineRule="auto"/>
        <w:ind w:firstLine="0"/>
        <w:jc w:val="left"/>
        <w:textAlignment w:val="auto"/>
        <w:rPr>
          <w:b/>
          <w:smallCaps/>
          <w:sz w:val="28"/>
        </w:rPr>
      </w:pPr>
    </w:p>
    <w:p w:rsidR="000B3968" w:rsidRDefault="000B3968" w:rsidP="000B3968">
      <w:pPr>
        <w:widowControl/>
        <w:suppressAutoHyphens w:val="0"/>
        <w:autoSpaceDE/>
        <w:autoSpaceDN/>
        <w:adjustRightInd/>
        <w:spacing w:line="240" w:lineRule="auto"/>
        <w:ind w:firstLine="0"/>
        <w:jc w:val="left"/>
        <w:textAlignment w:val="auto"/>
        <w:rPr>
          <w:b/>
          <w:smallCaps/>
          <w:sz w:val="28"/>
        </w:rPr>
      </w:pPr>
    </w:p>
    <w:p w:rsidR="000B3968" w:rsidRDefault="000B3968" w:rsidP="000B3968">
      <w:pPr>
        <w:widowControl/>
        <w:suppressAutoHyphens w:val="0"/>
        <w:autoSpaceDE/>
        <w:autoSpaceDN/>
        <w:adjustRightInd/>
        <w:spacing w:line="240" w:lineRule="auto"/>
        <w:ind w:firstLine="0"/>
        <w:jc w:val="left"/>
        <w:textAlignment w:val="auto"/>
        <w:rPr>
          <w:b/>
          <w:smallCaps/>
          <w:sz w:val="28"/>
        </w:rPr>
      </w:pPr>
    </w:p>
    <w:p w:rsidR="000B3968" w:rsidRDefault="000B3968" w:rsidP="000B3968">
      <w:pPr>
        <w:widowControl/>
        <w:suppressAutoHyphens w:val="0"/>
        <w:autoSpaceDE/>
        <w:autoSpaceDN/>
        <w:adjustRightInd/>
        <w:spacing w:line="240" w:lineRule="auto"/>
        <w:ind w:firstLine="0"/>
        <w:jc w:val="left"/>
        <w:textAlignment w:val="auto"/>
        <w:rPr>
          <w:b/>
          <w:smallCaps/>
          <w:sz w:val="28"/>
        </w:rPr>
      </w:pPr>
    </w:p>
    <w:p w:rsidR="000B3968" w:rsidRDefault="000B3968" w:rsidP="000B3968">
      <w:pPr>
        <w:widowControl/>
        <w:suppressAutoHyphens w:val="0"/>
        <w:autoSpaceDE/>
        <w:autoSpaceDN/>
        <w:adjustRightInd/>
        <w:spacing w:line="240" w:lineRule="auto"/>
        <w:ind w:firstLine="0"/>
        <w:jc w:val="left"/>
        <w:textAlignment w:val="auto"/>
        <w:rPr>
          <w:b/>
          <w:smallCaps/>
          <w:sz w:val="28"/>
        </w:rPr>
      </w:pPr>
    </w:p>
    <w:p w:rsidR="000B3968" w:rsidRDefault="000B3968" w:rsidP="000B3968">
      <w:pPr>
        <w:widowControl/>
        <w:suppressAutoHyphens w:val="0"/>
        <w:autoSpaceDE/>
        <w:autoSpaceDN/>
        <w:adjustRightInd/>
        <w:spacing w:line="240" w:lineRule="auto"/>
        <w:ind w:firstLine="0"/>
        <w:jc w:val="left"/>
        <w:textAlignment w:val="auto"/>
        <w:rPr>
          <w:b/>
          <w:smallCaps/>
          <w:sz w:val="28"/>
        </w:rPr>
      </w:pPr>
    </w:p>
    <w:p w:rsidR="000B3968" w:rsidRDefault="000B3968" w:rsidP="000B3968">
      <w:pPr>
        <w:pStyle w:val="GlossaryText"/>
        <w:jc w:val="center"/>
        <w:rPr>
          <w:b/>
          <w:smallCaps/>
          <w:sz w:val="28"/>
        </w:rPr>
      </w:pPr>
      <w:r>
        <w:rPr>
          <w:b/>
          <w:smallCaps/>
          <w:sz w:val="28"/>
        </w:rPr>
        <w:br w:type="page"/>
      </w:r>
    </w:p>
    <w:p w:rsidR="000B3968" w:rsidRPr="00550CD9" w:rsidRDefault="000B3968" w:rsidP="000B3968">
      <w:pPr>
        <w:pStyle w:val="GlossaryText"/>
        <w:jc w:val="center"/>
        <w:rPr>
          <w:smallCaps/>
          <w:sz w:val="28"/>
        </w:rPr>
      </w:pPr>
      <w:r w:rsidRPr="00550CD9">
        <w:rPr>
          <w:b/>
          <w:smallCaps/>
          <w:sz w:val="28"/>
        </w:rPr>
        <w:lastRenderedPageBreak/>
        <w:t>Toolkit Exercise 5.</w:t>
      </w:r>
      <w:r>
        <w:rPr>
          <w:b/>
          <w:smallCaps/>
          <w:sz w:val="28"/>
        </w:rPr>
        <w:t>2</w:t>
      </w:r>
    </w:p>
    <w:p w:rsidR="000B3968" w:rsidRDefault="000B3968" w:rsidP="000B3968">
      <w:pPr>
        <w:pStyle w:val="GlossaryText"/>
        <w:jc w:val="center"/>
        <w:rPr>
          <w:b/>
        </w:rPr>
      </w:pPr>
      <w:r w:rsidRPr="00550CD9">
        <w:rPr>
          <w:b/>
        </w:rPr>
        <w:t>Impact of Existing Structures and Systems on Change</w:t>
      </w:r>
    </w:p>
    <w:p w:rsidR="000B3968" w:rsidRDefault="000B3968" w:rsidP="000B3968">
      <w:pPr>
        <w:pStyle w:val="GlossaryText"/>
      </w:pPr>
      <w:r>
        <w:t>Think of a change you are familiar with.</w:t>
      </w:r>
    </w:p>
    <w:p w:rsidR="000B3968" w:rsidRDefault="000B3968" w:rsidP="000B3968">
      <w:pPr>
        <w:pStyle w:val="GlossaryText"/>
        <w:numPr>
          <w:ilvl w:val="0"/>
          <w:numId w:val="1"/>
        </w:numPr>
      </w:pPr>
      <w:r>
        <w:t>How did the organization use structures and systems to deal with the uncertainty and complexity in the environment?</w:t>
      </w:r>
    </w:p>
    <w:p w:rsidR="000B3968" w:rsidRDefault="000B3968" w:rsidP="000B3968">
      <w:pPr>
        <w:pStyle w:val="GlossaryText"/>
        <w:ind w:firstLine="0"/>
      </w:pPr>
    </w:p>
    <w:p w:rsidR="000B3968" w:rsidRDefault="000B3968" w:rsidP="000B3968">
      <w:pPr>
        <w:pStyle w:val="GlossaryText"/>
        <w:ind w:left="0" w:firstLine="0"/>
      </w:pPr>
    </w:p>
    <w:p w:rsidR="000B3968" w:rsidRDefault="000B3968" w:rsidP="000B3968">
      <w:pPr>
        <w:pStyle w:val="GlossaryText"/>
        <w:ind w:firstLine="0"/>
      </w:pPr>
      <w:r>
        <w:t>Was this an appropriate response?</w:t>
      </w:r>
    </w:p>
    <w:p w:rsidR="000B3968" w:rsidRDefault="000B3968" w:rsidP="000B3968">
      <w:pPr>
        <w:pStyle w:val="GlossaryText"/>
        <w:ind w:left="0" w:firstLine="0"/>
      </w:pPr>
    </w:p>
    <w:p w:rsidR="000B3968" w:rsidRDefault="000B3968" w:rsidP="000B3968">
      <w:pPr>
        <w:pStyle w:val="GlossaryText"/>
        <w:ind w:firstLine="0"/>
      </w:pPr>
      <w:r>
        <w:t>How could the existing structures and systems have been approached and used differently to advance the desired change?</w:t>
      </w:r>
    </w:p>
    <w:p w:rsidR="000B3968" w:rsidRDefault="000B3968" w:rsidP="000B3968">
      <w:pPr>
        <w:pStyle w:val="GlossaryText"/>
        <w:ind w:firstLine="0"/>
      </w:pPr>
    </w:p>
    <w:p w:rsidR="000B3968" w:rsidRDefault="000B3968" w:rsidP="000B3968">
      <w:pPr>
        <w:pStyle w:val="GlossaryText"/>
        <w:ind w:firstLine="0"/>
      </w:pPr>
    </w:p>
    <w:p w:rsidR="000B3968" w:rsidRDefault="000B3968" w:rsidP="000B3968">
      <w:pPr>
        <w:pStyle w:val="GlossaryText"/>
        <w:numPr>
          <w:ilvl w:val="0"/>
          <w:numId w:val="1"/>
        </w:numPr>
      </w:pPr>
      <w:r>
        <w:t>How did existing structures and systems affect the ability of the change leader to bring about the desired change?</w:t>
      </w:r>
    </w:p>
    <w:p w:rsidR="000B3968" w:rsidRDefault="000B3968" w:rsidP="000B3968">
      <w:pPr>
        <w:pStyle w:val="GlossaryText"/>
        <w:numPr>
          <w:ilvl w:val="1"/>
          <w:numId w:val="1"/>
        </w:numPr>
      </w:pPr>
      <w:r>
        <w:t>What systems/structures were involved?</w:t>
      </w:r>
    </w:p>
    <w:p w:rsidR="000B3968" w:rsidRDefault="000B3968" w:rsidP="000B3968">
      <w:pPr>
        <w:pStyle w:val="GlossaryText"/>
        <w:ind w:left="1440" w:firstLine="0"/>
      </w:pPr>
    </w:p>
    <w:p w:rsidR="000B3968" w:rsidRDefault="000B3968" w:rsidP="000B3968">
      <w:pPr>
        <w:pStyle w:val="GlossaryText"/>
        <w:ind w:left="1440" w:firstLine="0"/>
      </w:pPr>
    </w:p>
    <w:p w:rsidR="000B3968" w:rsidRDefault="000B3968" w:rsidP="000B3968">
      <w:pPr>
        <w:pStyle w:val="GlossaryText"/>
        <w:numPr>
          <w:ilvl w:val="1"/>
          <w:numId w:val="1"/>
        </w:numPr>
      </w:pPr>
      <w:r>
        <w:t xml:space="preserve">How did these systems/structures influence what happened?  </w:t>
      </w:r>
    </w:p>
    <w:p w:rsidR="000B3968" w:rsidRDefault="000B3968" w:rsidP="000B3968">
      <w:pPr>
        <w:pStyle w:val="GlossaryText"/>
        <w:ind w:left="1440" w:firstLine="0"/>
      </w:pPr>
    </w:p>
    <w:p w:rsidR="000B3968" w:rsidRDefault="000B3968" w:rsidP="000B3968">
      <w:pPr>
        <w:pStyle w:val="GlossaryText"/>
        <w:ind w:left="1440" w:firstLine="0"/>
      </w:pPr>
    </w:p>
    <w:p w:rsidR="000B3968" w:rsidRDefault="000B3968" w:rsidP="000B3968">
      <w:pPr>
        <w:pStyle w:val="GlossaryText"/>
        <w:ind w:left="1440" w:firstLine="0"/>
      </w:pPr>
      <w:r>
        <w:t>Was this related to how they were formally designed or was this related to how they actually came to be used in practice?</w:t>
      </w:r>
    </w:p>
    <w:p w:rsidR="000B3968" w:rsidRDefault="000B3968" w:rsidP="000B3968">
      <w:pPr>
        <w:pStyle w:val="GlossaryText"/>
        <w:ind w:left="1440" w:firstLine="0"/>
      </w:pPr>
    </w:p>
    <w:p w:rsidR="000B3968" w:rsidRDefault="000B3968" w:rsidP="000B3968">
      <w:pPr>
        <w:pStyle w:val="GlossaryText"/>
        <w:numPr>
          <w:ilvl w:val="1"/>
          <w:numId w:val="1"/>
        </w:numPr>
      </w:pPr>
      <w:r>
        <w:t xml:space="preserve">Who influenced how the systems/structures were used and how did this </w:t>
      </w:r>
      <w:r>
        <w:lastRenderedPageBreak/>
        <w:t>affect the outcomes that ensued?</w:t>
      </w:r>
    </w:p>
    <w:p w:rsidR="000B3968" w:rsidRDefault="000B3968" w:rsidP="000B3968">
      <w:pPr>
        <w:pStyle w:val="GlossaryText"/>
        <w:ind w:left="1440" w:firstLine="0"/>
      </w:pPr>
    </w:p>
    <w:p w:rsidR="000B3968" w:rsidRDefault="000B3968" w:rsidP="000B3968">
      <w:pPr>
        <w:pStyle w:val="GlossaryText"/>
        <w:numPr>
          <w:ilvl w:val="0"/>
          <w:numId w:val="1"/>
        </w:numPr>
      </w:pPr>
      <w:r>
        <w:t>What role could incremental strategies that were nested with existing systems and structures have played?  Would they have really moved the process forward or simply avoided the real changes that needed to be addressed?</w:t>
      </w:r>
    </w:p>
    <w:p w:rsidR="000B3968" w:rsidRDefault="000B3968" w:rsidP="000B3968">
      <w:pPr>
        <w:pStyle w:val="GlossaryText"/>
        <w:ind w:firstLine="0"/>
      </w:pPr>
    </w:p>
    <w:p w:rsidR="000B3968" w:rsidRDefault="000B3968" w:rsidP="000B3968">
      <w:pPr>
        <w:pStyle w:val="GlossaryText"/>
        <w:ind w:firstLine="0"/>
      </w:pPr>
    </w:p>
    <w:p w:rsidR="000B3968" w:rsidRDefault="000B3968" w:rsidP="000B3968">
      <w:pPr>
        <w:pStyle w:val="GlossaryText"/>
        <w:ind w:firstLine="0"/>
      </w:pPr>
    </w:p>
    <w:p w:rsidR="000B3968" w:rsidRDefault="000B3968" w:rsidP="000B3968">
      <w:pPr>
        <w:pStyle w:val="GlossaryText"/>
        <w:ind w:firstLine="0"/>
      </w:pPr>
    </w:p>
    <w:p w:rsidR="000B3968" w:rsidRDefault="000B3968" w:rsidP="000B3968">
      <w:pPr>
        <w:pStyle w:val="GlossaryText"/>
        <w:numPr>
          <w:ilvl w:val="0"/>
          <w:numId w:val="1"/>
        </w:numPr>
      </w:pPr>
      <w:r>
        <w:t xml:space="preserve">What role could more revolutionary strategies have played?  Would they produce issues related to their alignment with existing systems and structures?  </w:t>
      </w:r>
    </w:p>
    <w:p w:rsidR="000B3968" w:rsidRDefault="000B3968" w:rsidP="000B3968">
      <w:pPr>
        <w:pStyle w:val="GlossaryText"/>
      </w:pPr>
    </w:p>
    <w:p w:rsidR="000B3968" w:rsidRDefault="000B3968" w:rsidP="000B3968">
      <w:pPr>
        <w:pStyle w:val="GlossaryText"/>
      </w:pPr>
    </w:p>
    <w:p w:rsidR="000B3968" w:rsidRDefault="000B3968" w:rsidP="000B3968">
      <w:pPr>
        <w:pStyle w:val="GlossaryText"/>
        <w:ind w:left="1440"/>
      </w:pPr>
      <w:r>
        <w:t>How would you manage the challenges created by this?</w:t>
      </w:r>
    </w:p>
    <w:p w:rsidR="000B3968" w:rsidRPr="00550CD9" w:rsidRDefault="000B3968" w:rsidP="000B3968">
      <w:pPr>
        <w:pStyle w:val="GlossaryText"/>
        <w:ind w:firstLine="0"/>
        <w:rPr>
          <w:smallCaps/>
          <w:sz w:val="32"/>
          <w:szCs w:val="32"/>
        </w:rPr>
      </w:pPr>
    </w:p>
    <w:p w:rsidR="000B3968" w:rsidRDefault="000B3968" w:rsidP="000B3968">
      <w:pPr>
        <w:pStyle w:val="GlossaryText"/>
        <w:jc w:val="center"/>
      </w:pPr>
    </w:p>
    <w:p w:rsidR="000B3968" w:rsidRDefault="000B3968" w:rsidP="000B3968">
      <w:pPr>
        <w:pStyle w:val="GlossaryText"/>
        <w:jc w:val="center"/>
      </w:pPr>
    </w:p>
    <w:p w:rsidR="000B3968" w:rsidRDefault="000B3968" w:rsidP="000B3968">
      <w:pPr>
        <w:pStyle w:val="GlossaryText"/>
        <w:jc w:val="center"/>
      </w:pPr>
    </w:p>
    <w:p w:rsidR="000B3968" w:rsidRDefault="000B3968" w:rsidP="000B3968">
      <w:pPr>
        <w:pStyle w:val="GlossaryText"/>
        <w:jc w:val="center"/>
      </w:pPr>
    </w:p>
    <w:p w:rsidR="000B3968" w:rsidRDefault="000B3968" w:rsidP="000B3968">
      <w:pPr>
        <w:pStyle w:val="GlossaryText"/>
        <w:jc w:val="center"/>
      </w:pPr>
    </w:p>
    <w:p w:rsidR="000B3968" w:rsidRDefault="000B3968" w:rsidP="000B3968">
      <w:pPr>
        <w:pStyle w:val="GlossaryText"/>
        <w:jc w:val="center"/>
      </w:pPr>
    </w:p>
    <w:p w:rsidR="000B3968" w:rsidRDefault="000B3968" w:rsidP="000B3968">
      <w:pPr>
        <w:pStyle w:val="GlossaryText"/>
        <w:jc w:val="center"/>
      </w:pPr>
    </w:p>
    <w:p w:rsidR="000B3968" w:rsidRDefault="000B3968" w:rsidP="000B3968">
      <w:pPr>
        <w:pStyle w:val="GlossaryText"/>
        <w:jc w:val="center"/>
      </w:pPr>
    </w:p>
    <w:p w:rsidR="000B3968" w:rsidRDefault="000B3968" w:rsidP="000B3968">
      <w:pPr>
        <w:pStyle w:val="GlossaryText"/>
        <w:jc w:val="center"/>
      </w:pPr>
    </w:p>
    <w:p w:rsidR="000B3968" w:rsidRPr="00A578F3" w:rsidRDefault="000B3968" w:rsidP="000B3968">
      <w:pPr>
        <w:pStyle w:val="GlossaryText"/>
        <w:jc w:val="center"/>
        <w:rPr>
          <w:b/>
          <w:smallCaps/>
          <w:sz w:val="28"/>
          <w:szCs w:val="28"/>
        </w:rPr>
      </w:pPr>
      <w:r>
        <w:br w:type="page"/>
      </w:r>
      <w:r>
        <w:rPr>
          <w:b/>
          <w:smallCaps/>
          <w:sz w:val="28"/>
          <w:szCs w:val="28"/>
        </w:rPr>
        <w:lastRenderedPageBreak/>
        <w:t>Toolkit Exercise 5.3</w:t>
      </w:r>
    </w:p>
    <w:p w:rsidR="000B3968" w:rsidRDefault="000B3968" w:rsidP="000B3968">
      <w:pPr>
        <w:pStyle w:val="GlossaryText"/>
        <w:jc w:val="center"/>
        <w:rPr>
          <w:b/>
        </w:rPr>
      </w:pPr>
      <w:r>
        <w:rPr>
          <w:b/>
        </w:rPr>
        <w:t>Gaining Approval for the Change Project</w:t>
      </w:r>
    </w:p>
    <w:p w:rsidR="000B3968" w:rsidRDefault="000B3968" w:rsidP="000B3968">
      <w:pPr>
        <w:pStyle w:val="GlossaryText"/>
        <w:ind w:left="0" w:firstLine="0"/>
      </w:pPr>
    </w:p>
    <w:p w:rsidR="000B3968" w:rsidRDefault="000B3968" w:rsidP="000B3968">
      <w:pPr>
        <w:pStyle w:val="GlossaryText"/>
        <w:ind w:left="0" w:firstLine="0"/>
      </w:pPr>
      <w:r w:rsidRPr="005E7940" w:rsidDel="00F06425">
        <w:t xml:space="preserve"> </w:t>
      </w:r>
      <w:r w:rsidRPr="005E7940">
        <w:t xml:space="preserve">Consider a change project in an organization with which you are familiar. </w:t>
      </w:r>
    </w:p>
    <w:p w:rsidR="000B3968" w:rsidRDefault="000B3968" w:rsidP="000B3968">
      <w:pPr>
        <w:pStyle w:val="GlossaryText"/>
        <w:ind w:left="0" w:firstLine="0"/>
      </w:pPr>
    </w:p>
    <w:p w:rsidR="000B3968" w:rsidRDefault="000B3968" w:rsidP="000B3968">
      <w:pPr>
        <w:pStyle w:val="GlossaryText"/>
        <w:numPr>
          <w:ilvl w:val="0"/>
          <w:numId w:val="2"/>
        </w:numPr>
      </w:pPr>
      <w:r w:rsidRPr="005E7940">
        <w:t xml:space="preserve">What is the approval process for more minor change initiatives? </w:t>
      </w:r>
    </w:p>
    <w:p w:rsidR="000B3968" w:rsidRDefault="000B3968" w:rsidP="000B3968">
      <w:pPr>
        <w:pStyle w:val="GlossaryText"/>
        <w:ind w:firstLine="0"/>
      </w:pPr>
    </w:p>
    <w:p w:rsidR="000B3968" w:rsidRDefault="000B3968" w:rsidP="000B3968">
      <w:pPr>
        <w:pStyle w:val="GlossaryText"/>
        <w:ind w:firstLine="0"/>
      </w:pPr>
    </w:p>
    <w:p w:rsidR="000B3968" w:rsidRDefault="000B3968" w:rsidP="000B3968">
      <w:pPr>
        <w:pStyle w:val="GlossaryText"/>
        <w:ind w:firstLine="0"/>
      </w:pPr>
      <w:proofErr w:type="gramStart"/>
      <w:r w:rsidRPr="005E7940">
        <w:t>For more major change initiatives?</w:t>
      </w:r>
      <w:proofErr w:type="gramEnd"/>
      <w:r w:rsidRPr="005E7940">
        <w:t xml:space="preserve"> </w:t>
      </w:r>
    </w:p>
    <w:p w:rsidR="000B3968" w:rsidRDefault="000B3968" w:rsidP="000B3968">
      <w:pPr>
        <w:pStyle w:val="GlossaryText"/>
        <w:ind w:firstLine="0"/>
      </w:pPr>
    </w:p>
    <w:p w:rsidR="000B3968" w:rsidRDefault="000B3968" w:rsidP="000B3968">
      <w:pPr>
        <w:pStyle w:val="GlossaryText"/>
        <w:ind w:firstLine="0"/>
      </w:pPr>
      <w:r w:rsidRPr="005E7940">
        <w:t>Can you describe the processes involved?</w:t>
      </w:r>
    </w:p>
    <w:p w:rsidR="000B3968" w:rsidRDefault="000B3968" w:rsidP="000B3968">
      <w:pPr>
        <w:pStyle w:val="GlossaryText"/>
        <w:ind w:firstLine="0"/>
      </w:pPr>
    </w:p>
    <w:p w:rsidR="000B3968" w:rsidRDefault="000B3968" w:rsidP="000B3968">
      <w:pPr>
        <w:pStyle w:val="GlossaryText"/>
        <w:numPr>
          <w:ilvl w:val="0"/>
          <w:numId w:val="3"/>
        </w:numPr>
      </w:pPr>
      <w:r>
        <w:t>If a project requires capital approval, are there existing capital budgeting processes?</w:t>
      </w:r>
    </w:p>
    <w:p w:rsidR="000B3968" w:rsidRDefault="000B3968" w:rsidP="000B3968">
      <w:pPr>
        <w:pStyle w:val="GlossaryText"/>
        <w:ind w:left="1440" w:firstLine="0"/>
      </w:pPr>
    </w:p>
    <w:p w:rsidR="000B3968" w:rsidRDefault="000B3968" w:rsidP="000B3968">
      <w:pPr>
        <w:pStyle w:val="GlossaryText"/>
        <w:numPr>
          <w:ilvl w:val="0"/>
          <w:numId w:val="3"/>
        </w:numPr>
      </w:pPr>
      <w:r>
        <w:t>If the project needs dedicated staff allocated to it or if it will lead to additions to staff, what are the processes for adding people permanently and selecting and developing staff?</w:t>
      </w:r>
    </w:p>
    <w:p w:rsidR="000B3968" w:rsidRDefault="000B3968" w:rsidP="000B3968">
      <w:pPr>
        <w:pStyle w:val="GlossaryText"/>
        <w:ind w:left="0" w:firstLine="0"/>
      </w:pPr>
    </w:p>
    <w:p w:rsidR="000B3968" w:rsidRDefault="000B3968" w:rsidP="000B3968">
      <w:pPr>
        <w:pStyle w:val="GlossaryText"/>
        <w:numPr>
          <w:ilvl w:val="0"/>
          <w:numId w:val="3"/>
        </w:numPr>
      </w:pPr>
      <w:r>
        <w:t xml:space="preserve">Does the project alter the way work is organized and performed?  </w:t>
      </w:r>
    </w:p>
    <w:p w:rsidR="000B3968" w:rsidRDefault="000B3968" w:rsidP="000B3968">
      <w:pPr>
        <w:pStyle w:val="GlossaryText"/>
        <w:ind w:left="1440" w:firstLine="0"/>
      </w:pPr>
    </w:p>
    <w:p w:rsidR="000B3968" w:rsidRDefault="000B3968" w:rsidP="000B3968">
      <w:pPr>
        <w:pStyle w:val="GlossaryText"/>
        <w:ind w:left="1440" w:firstLine="0"/>
      </w:pPr>
      <w:r>
        <w:t>What are the systems and processes used for defining jobs and assessing performance?</w:t>
      </w:r>
    </w:p>
    <w:p w:rsidR="000B3968" w:rsidRDefault="000B3968" w:rsidP="000B3968">
      <w:pPr>
        <w:pStyle w:val="GlossaryText"/>
        <w:ind w:left="1440" w:firstLine="0"/>
      </w:pPr>
    </w:p>
    <w:p w:rsidR="000B3968" w:rsidRDefault="000B3968" w:rsidP="000B3968">
      <w:pPr>
        <w:pStyle w:val="GlossaryText"/>
        <w:numPr>
          <w:ilvl w:val="0"/>
          <w:numId w:val="3"/>
        </w:numPr>
      </w:pPr>
      <w:r>
        <w:t xml:space="preserve">Can the project be approved by an individual?  Who is that person? What </w:t>
      </w:r>
      <w:r>
        <w:lastRenderedPageBreak/>
        <w:t>approval power do they have?</w:t>
      </w:r>
    </w:p>
    <w:p w:rsidR="000B3968" w:rsidRDefault="000B3968" w:rsidP="000B3968">
      <w:pPr>
        <w:pStyle w:val="GlossaryText"/>
        <w:ind w:left="1440" w:firstLine="0"/>
      </w:pPr>
    </w:p>
    <w:p w:rsidR="000B3968" w:rsidRDefault="000B3968" w:rsidP="000B3968">
      <w:pPr>
        <w:pStyle w:val="GlossaryText"/>
        <w:numPr>
          <w:ilvl w:val="0"/>
          <w:numId w:val="2"/>
        </w:numPr>
      </w:pPr>
      <w:r>
        <w:t>Are there ways that the perceived risks of the change could have been reduced by the way the change leader staged the project and managed the approval process?</w:t>
      </w:r>
    </w:p>
    <w:p w:rsidR="000B3968" w:rsidRDefault="000B3968" w:rsidP="000B3968">
      <w:pPr>
        <w:pStyle w:val="Heading1"/>
        <w:spacing w:before="0" w:after="0"/>
      </w:pPr>
    </w:p>
    <w:p w:rsidR="0017501E" w:rsidRDefault="0017501E"/>
    <w:sectPr w:rsidR="0017501E" w:rsidSect="0017501E">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523" w:rsidRDefault="00E56523" w:rsidP="00E56523">
      <w:pPr>
        <w:spacing w:line="240" w:lineRule="auto"/>
      </w:pPr>
      <w:r>
        <w:separator/>
      </w:r>
    </w:p>
  </w:endnote>
  <w:endnote w:type="continuationSeparator" w:id="0">
    <w:p w:rsidR="00E56523" w:rsidRDefault="00E56523" w:rsidP="00E56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523" w:rsidRDefault="00E56523" w:rsidP="00E56523">
      <w:pPr>
        <w:spacing w:line="240" w:lineRule="auto"/>
      </w:pPr>
      <w:r>
        <w:separator/>
      </w:r>
    </w:p>
  </w:footnote>
  <w:footnote w:type="continuationSeparator" w:id="0">
    <w:p w:rsidR="00E56523" w:rsidRDefault="00E56523" w:rsidP="00E565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23" w:rsidRDefault="00E56523" w:rsidP="00E56523">
    <w:pPr>
      <w:pStyle w:val="Header"/>
      <w:tabs>
        <w:tab w:val="clear" w:pos="9360"/>
        <w:tab w:val="right" w:pos="10080"/>
      </w:tabs>
      <w:jc w:val="left"/>
    </w:pPr>
    <w:proofErr w:type="spellStart"/>
    <w:r>
      <w:t>Cawsey</w:t>
    </w:r>
    <w:proofErr w:type="spellEnd"/>
    <w:r>
      <w:t xml:space="preserve">, </w:t>
    </w:r>
    <w:proofErr w:type="spellStart"/>
    <w:r>
      <w:t>Deszca</w:t>
    </w:r>
    <w:proofErr w:type="spellEnd"/>
    <w:r>
      <w:t xml:space="preserve">, and </w:t>
    </w:r>
    <w:proofErr w:type="spellStart"/>
    <w:r>
      <w:t>Ingols</w:t>
    </w:r>
    <w:proofErr w:type="spellEnd"/>
    <w:r>
      <w:t xml:space="preserve">: </w:t>
    </w:r>
    <w:r>
      <w:rPr>
        <w:i/>
      </w:rPr>
      <w:t xml:space="preserve">Organizational Change, </w:t>
    </w:r>
    <w:r>
      <w:t>3e</w:t>
    </w:r>
  </w:p>
  <w:p w:rsidR="00E56523" w:rsidRDefault="00E56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032C3"/>
    <w:multiLevelType w:val="hybridMultilevel"/>
    <w:tmpl w:val="DB503B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235D82"/>
    <w:multiLevelType w:val="hybridMultilevel"/>
    <w:tmpl w:val="42BCB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C021F"/>
    <w:multiLevelType w:val="hybridMultilevel"/>
    <w:tmpl w:val="1952E71C"/>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
    <w:nsid w:val="282F4EC4"/>
    <w:multiLevelType w:val="hybridMultilevel"/>
    <w:tmpl w:val="391C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140EB"/>
    <w:multiLevelType w:val="hybridMultilevel"/>
    <w:tmpl w:val="6016B18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5F663D4"/>
    <w:multiLevelType w:val="hybridMultilevel"/>
    <w:tmpl w:val="C484A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68"/>
    <w:rsid w:val="000B3968"/>
    <w:rsid w:val="0017501E"/>
    <w:rsid w:val="00E5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68"/>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paragraph" w:styleId="Heading1">
    <w:name w:val="heading 1"/>
    <w:basedOn w:val="Normal"/>
    <w:next w:val="Normal"/>
    <w:link w:val="Heading1Char"/>
    <w:uiPriority w:val="99"/>
    <w:qFormat/>
    <w:rsid w:val="000B3968"/>
    <w:pPr>
      <w:keepNext/>
      <w:spacing w:before="600" w:after="240"/>
      <w:ind w:firstLine="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3968"/>
    <w:rPr>
      <w:rFonts w:ascii="Times New Roman" w:eastAsia="Times New Roman" w:hAnsi="Times New Roman" w:cs="Times New Roman"/>
      <w:b/>
      <w:bCs/>
      <w:sz w:val="32"/>
      <w:szCs w:val="32"/>
    </w:rPr>
  </w:style>
  <w:style w:type="paragraph" w:customStyle="1" w:styleId="GlossaryText">
    <w:name w:val="Glossary Text"/>
    <w:basedOn w:val="Normal"/>
    <w:uiPriority w:val="99"/>
    <w:rsid w:val="000B3968"/>
    <w:pPr>
      <w:spacing w:before="120"/>
      <w:ind w:left="720" w:hanging="720"/>
      <w:jc w:val="left"/>
    </w:pPr>
  </w:style>
  <w:style w:type="character" w:styleId="Hyperlink">
    <w:name w:val="Hyperlink"/>
    <w:uiPriority w:val="99"/>
    <w:unhideWhenUsed/>
    <w:rsid w:val="000B3968"/>
    <w:rPr>
      <w:color w:val="0000FF"/>
      <w:u w:val="single"/>
    </w:rPr>
  </w:style>
  <w:style w:type="paragraph" w:styleId="Header">
    <w:name w:val="header"/>
    <w:basedOn w:val="Normal"/>
    <w:link w:val="HeaderChar"/>
    <w:uiPriority w:val="99"/>
    <w:unhideWhenUsed/>
    <w:rsid w:val="00E56523"/>
    <w:pPr>
      <w:tabs>
        <w:tab w:val="center" w:pos="4680"/>
        <w:tab w:val="right" w:pos="9360"/>
      </w:tabs>
      <w:spacing w:line="240" w:lineRule="auto"/>
    </w:pPr>
  </w:style>
  <w:style w:type="character" w:customStyle="1" w:styleId="HeaderChar">
    <w:name w:val="Header Char"/>
    <w:basedOn w:val="DefaultParagraphFont"/>
    <w:link w:val="Header"/>
    <w:uiPriority w:val="99"/>
    <w:rsid w:val="00E56523"/>
    <w:rPr>
      <w:rFonts w:ascii="Times New Roman" w:eastAsia="Times New Roman" w:hAnsi="Times New Roman" w:cs="Times New Roman"/>
    </w:rPr>
  </w:style>
  <w:style w:type="paragraph" w:styleId="Footer">
    <w:name w:val="footer"/>
    <w:basedOn w:val="Normal"/>
    <w:link w:val="FooterChar"/>
    <w:uiPriority w:val="99"/>
    <w:unhideWhenUsed/>
    <w:rsid w:val="00E56523"/>
    <w:pPr>
      <w:tabs>
        <w:tab w:val="center" w:pos="4680"/>
        <w:tab w:val="right" w:pos="9360"/>
      </w:tabs>
      <w:spacing w:line="240" w:lineRule="auto"/>
    </w:pPr>
  </w:style>
  <w:style w:type="character" w:customStyle="1" w:styleId="FooterChar">
    <w:name w:val="Footer Char"/>
    <w:basedOn w:val="DefaultParagraphFont"/>
    <w:link w:val="Footer"/>
    <w:uiPriority w:val="99"/>
    <w:rsid w:val="00E5652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68"/>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paragraph" w:styleId="Heading1">
    <w:name w:val="heading 1"/>
    <w:basedOn w:val="Normal"/>
    <w:next w:val="Normal"/>
    <w:link w:val="Heading1Char"/>
    <w:uiPriority w:val="99"/>
    <w:qFormat/>
    <w:rsid w:val="000B3968"/>
    <w:pPr>
      <w:keepNext/>
      <w:spacing w:before="600" w:after="240"/>
      <w:ind w:firstLine="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3968"/>
    <w:rPr>
      <w:rFonts w:ascii="Times New Roman" w:eastAsia="Times New Roman" w:hAnsi="Times New Roman" w:cs="Times New Roman"/>
      <w:b/>
      <w:bCs/>
      <w:sz w:val="32"/>
      <w:szCs w:val="32"/>
    </w:rPr>
  </w:style>
  <w:style w:type="paragraph" w:customStyle="1" w:styleId="GlossaryText">
    <w:name w:val="Glossary Text"/>
    <w:basedOn w:val="Normal"/>
    <w:uiPriority w:val="99"/>
    <w:rsid w:val="000B3968"/>
    <w:pPr>
      <w:spacing w:before="120"/>
      <w:ind w:left="720" w:hanging="720"/>
      <w:jc w:val="left"/>
    </w:pPr>
  </w:style>
  <w:style w:type="character" w:styleId="Hyperlink">
    <w:name w:val="Hyperlink"/>
    <w:uiPriority w:val="99"/>
    <w:unhideWhenUsed/>
    <w:rsid w:val="000B3968"/>
    <w:rPr>
      <w:color w:val="0000FF"/>
      <w:u w:val="single"/>
    </w:rPr>
  </w:style>
  <w:style w:type="paragraph" w:styleId="Header">
    <w:name w:val="header"/>
    <w:basedOn w:val="Normal"/>
    <w:link w:val="HeaderChar"/>
    <w:uiPriority w:val="99"/>
    <w:unhideWhenUsed/>
    <w:rsid w:val="00E56523"/>
    <w:pPr>
      <w:tabs>
        <w:tab w:val="center" w:pos="4680"/>
        <w:tab w:val="right" w:pos="9360"/>
      </w:tabs>
      <w:spacing w:line="240" w:lineRule="auto"/>
    </w:pPr>
  </w:style>
  <w:style w:type="character" w:customStyle="1" w:styleId="HeaderChar">
    <w:name w:val="Header Char"/>
    <w:basedOn w:val="DefaultParagraphFont"/>
    <w:link w:val="Header"/>
    <w:uiPriority w:val="99"/>
    <w:rsid w:val="00E56523"/>
    <w:rPr>
      <w:rFonts w:ascii="Times New Roman" w:eastAsia="Times New Roman" w:hAnsi="Times New Roman" w:cs="Times New Roman"/>
    </w:rPr>
  </w:style>
  <w:style w:type="paragraph" w:styleId="Footer">
    <w:name w:val="footer"/>
    <w:basedOn w:val="Normal"/>
    <w:link w:val="FooterChar"/>
    <w:uiPriority w:val="99"/>
    <w:unhideWhenUsed/>
    <w:rsid w:val="00E56523"/>
    <w:pPr>
      <w:tabs>
        <w:tab w:val="center" w:pos="4680"/>
        <w:tab w:val="right" w:pos="9360"/>
      </w:tabs>
      <w:spacing w:line="240" w:lineRule="auto"/>
    </w:pPr>
  </w:style>
  <w:style w:type="character" w:customStyle="1" w:styleId="FooterChar">
    <w:name w:val="Footer Char"/>
    <w:basedOn w:val="DefaultParagraphFont"/>
    <w:link w:val="Footer"/>
    <w:uiPriority w:val="99"/>
    <w:rsid w:val="00E565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Bi4RTapx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user/KotterInternationa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Tobie</dc:creator>
  <cp:keywords/>
  <dc:description/>
  <cp:lastModifiedBy>Bierach, Katie</cp:lastModifiedBy>
  <cp:revision>2</cp:revision>
  <dcterms:created xsi:type="dcterms:W3CDTF">2015-02-09T00:44:00Z</dcterms:created>
  <dcterms:modified xsi:type="dcterms:W3CDTF">2015-05-19T20:54:00Z</dcterms:modified>
</cp:coreProperties>
</file>