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A1" w:rsidRDefault="00F8331A" w:rsidP="001D797A">
      <w:pPr>
        <w:tabs>
          <w:tab w:val="center" w:pos="7200"/>
        </w:tabs>
      </w:pPr>
      <w:r w:rsidRPr="00E54470">
        <w:rPr>
          <w:rFonts w:ascii="Georgia" w:eastAsia="Times New Roman" w:hAnsi="Georgia" w:cs="Times New Roman"/>
          <w:noProof/>
          <w:color w:val="3D3D3D"/>
          <w:spacing w:val="-15"/>
          <w:kern w:val="36"/>
          <w:sz w:val="56"/>
          <w:szCs w:val="56"/>
        </w:rPr>
        <w:drawing>
          <wp:anchor distT="0" distB="0" distL="114300" distR="114300" simplePos="0" relativeHeight="251658752" behindDoc="0" locked="0" layoutInCell="1" allowOverlap="1" wp14:anchorId="7396D2C6" wp14:editId="7C20F4B4">
            <wp:simplePos x="0" y="0"/>
            <wp:positionH relativeFrom="margin">
              <wp:posOffset>411480</wp:posOffset>
            </wp:positionH>
            <wp:positionV relativeFrom="margin">
              <wp:posOffset>198755</wp:posOffset>
            </wp:positionV>
            <wp:extent cx="1323340" cy="862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terview 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862965"/>
                    </a:xfrm>
                    <a:prstGeom prst="rect">
                      <a:avLst/>
                    </a:prstGeom>
                  </pic:spPr>
                </pic:pic>
              </a:graphicData>
            </a:graphic>
            <wp14:sizeRelH relativeFrom="margin">
              <wp14:pctWidth>0</wp14:pctWidth>
            </wp14:sizeRelH>
            <wp14:sizeRelV relativeFrom="margin">
              <wp14:pctHeight>0</wp14:pctHeight>
            </wp14:sizeRelV>
          </wp:anchor>
        </w:drawing>
      </w:r>
    </w:p>
    <w:p w:rsidR="00787502" w:rsidRDefault="007674F6" w:rsidP="007674F6">
      <w:pPr>
        <w:spacing w:after="0" w:line="240" w:lineRule="atLeast"/>
        <w:textAlignment w:val="baseline"/>
        <w:outlineLvl w:val="0"/>
        <w:rPr>
          <w:rFonts w:ascii="Georgia" w:eastAsia="Times New Roman" w:hAnsi="Georgia" w:cs="Times New Roman"/>
          <w:color w:val="3D3D3D"/>
          <w:spacing w:val="-15"/>
          <w:kern w:val="36"/>
          <w:sz w:val="54"/>
          <w:szCs w:val="54"/>
        </w:rPr>
      </w:pPr>
      <w:r>
        <w:rPr>
          <w:rFonts w:ascii="Georgia" w:eastAsia="Times New Roman" w:hAnsi="Georgia" w:cs="Times New Roman"/>
          <w:color w:val="3D3D3D"/>
          <w:spacing w:val="-15"/>
          <w:kern w:val="36"/>
          <w:sz w:val="54"/>
          <w:szCs w:val="54"/>
        </w:rPr>
        <w:t xml:space="preserve">                   </w:t>
      </w:r>
      <w:r w:rsidR="00F8331A">
        <w:rPr>
          <w:rFonts w:ascii="Georgia" w:eastAsia="Times New Roman" w:hAnsi="Georgia" w:cs="Times New Roman"/>
          <w:color w:val="3D3D3D"/>
          <w:spacing w:val="-15"/>
          <w:kern w:val="36"/>
          <w:sz w:val="54"/>
          <w:szCs w:val="54"/>
        </w:rPr>
        <w:tab/>
      </w:r>
      <w:r w:rsidR="00910FD8">
        <w:rPr>
          <w:rFonts w:asciiTheme="majorHAnsi" w:eastAsia="Times New Roman" w:hAnsiTheme="majorHAnsi" w:cs="Times New Roman"/>
          <w:color w:val="3D3D3D"/>
          <w:spacing w:val="-15"/>
          <w:kern w:val="36"/>
          <w:sz w:val="54"/>
          <w:szCs w:val="54"/>
        </w:rPr>
        <w:t xml:space="preserve">Qualitative E-Interview </w:t>
      </w:r>
      <w:r w:rsidR="00E56FB2">
        <w:rPr>
          <w:rFonts w:asciiTheme="majorHAnsi" w:eastAsia="Times New Roman" w:hAnsiTheme="majorHAnsi" w:cs="Times New Roman"/>
          <w:color w:val="3D3D3D"/>
          <w:spacing w:val="-15"/>
          <w:kern w:val="36"/>
          <w:sz w:val="54"/>
          <w:szCs w:val="54"/>
        </w:rPr>
        <w:t xml:space="preserve">Research </w:t>
      </w:r>
    </w:p>
    <w:p w:rsidR="00787502" w:rsidRDefault="00F8331A" w:rsidP="00910FD8">
      <w:pPr>
        <w:spacing w:after="0" w:line="240" w:lineRule="atLeast"/>
        <w:textAlignment w:val="baseline"/>
        <w:outlineLvl w:val="0"/>
        <w:rPr>
          <w:rFonts w:asciiTheme="majorHAnsi" w:eastAsia="Times New Roman" w:hAnsiTheme="majorHAnsi" w:cs="Times New Roman"/>
          <w:b/>
          <w:color w:val="3D3D3D"/>
          <w:spacing w:val="-15"/>
          <w:kern w:val="36"/>
          <w:sz w:val="28"/>
          <w:szCs w:val="28"/>
        </w:rPr>
      </w:pPr>
      <w:r>
        <w:rPr>
          <w:rFonts w:ascii="Georgia" w:eastAsia="Times New Roman" w:hAnsi="Georgia" w:cs="Times New Roman"/>
          <w:color w:val="3D3D3D"/>
          <w:spacing w:val="-15"/>
          <w:kern w:val="36"/>
          <w:sz w:val="54"/>
          <w:szCs w:val="54"/>
        </w:rPr>
        <w:br/>
      </w:r>
      <w:r w:rsidRPr="00F8331A">
        <w:rPr>
          <w:rFonts w:asciiTheme="majorHAnsi" w:eastAsia="Times New Roman" w:hAnsiTheme="majorHAnsi" w:cs="Times New Roman"/>
          <w:noProof/>
          <w:color w:val="3D3D3D"/>
          <w:spacing w:val="-15"/>
          <w:kern w:val="36"/>
          <w:sz w:val="28"/>
          <w:szCs w:val="28"/>
        </w:rPr>
        <mc:AlternateContent>
          <mc:Choice Requires="wps">
            <w:drawing>
              <wp:anchor distT="0" distB="0" distL="114300" distR="114300" simplePos="0" relativeHeight="251678720" behindDoc="0" locked="0" layoutInCell="1" allowOverlap="1" wp14:anchorId="58CE9443" wp14:editId="081AB5BF">
                <wp:simplePos x="0" y="0"/>
                <wp:positionH relativeFrom="column">
                  <wp:posOffset>1793240</wp:posOffset>
                </wp:positionH>
                <wp:positionV relativeFrom="paragraph">
                  <wp:posOffset>67310</wp:posOffset>
                </wp:positionV>
                <wp:extent cx="6527800" cy="41910"/>
                <wp:effectExtent l="59690" t="59055" r="60960" b="609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41910"/>
                        </a:xfrm>
                        <a:prstGeom prst="straightConnector1">
                          <a:avLst/>
                        </a:prstGeom>
                        <a:noFill/>
                        <a:ln w="9525">
                          <a:solidFill>
                            <a:srgbClr val="92D05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C414" id="_x0000_t32" coordsize="21600,21600" o:spt="32" o:oned="t" path="m,l21600,21600e" filled="f">
                <v:path arrowok="t" fillok="f" o:connecttype="none"/>
                <o:lock v:ext="edit" shapetype="t"/>
              </v:shapetype>
              <v:shape id="AutoShape 20" o:spid="_x0000_s1026" type="#_x0000_t32" style="position:absolute;margin-left:141.2pt;margin-top:5.3pt;width:514pt;height:3.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" strokecolor="#92d050">
                <v:stroke startarrow="oval" endarrow="oval"/>
              </v:shape>
            </w:pict>
          </mc:Fallback>
        </mc:AlternateContent>
      </w:r>
      <w:r>
        <w:rPr>
          <w:rFonts w:asciiTheme="majorHAnsi" w:eastAsia="Times New Roman" w:hAnsiTheme="majorHAnsi" w:cs="Times New Roman"/>
          <w:color w:val="3D3D3D"/>
          <w:spacing w:val="-15"/>
          <w:kern w:val="36"/>
          <w:sz w:val="28"/>
          <w:szCs w:val="28"/>
        </w:rPr>
        <w:t xml:space="preserve">                           </w:t>
      </w:r>
      <w:r w:rsidR="00E56FB2" w:rsidRPr="00E56FB2">
        <w:rPr>
          <w:rFonts w:asciiTheme="majorHAnsi" w:eastAsia="Times New Roman" w:hAnsiTheme="majorHAnsi" w:cs="Times New Roman"/>
          <w:b/>
          <w:color w:val="3D3D3D"/>
          <w:spacing w:val="-15"/>
          <w:kern w:val="36"/>
          <w:sz w:val="28"/>
          <w:szCs w:val="28"/>
        </w:rPr>
        <w:t>Worksheet</w:t>
      </w:r>
      <w:r w:rsidR="00AD7AAE">
        <w:rPr>
          <w:rFonts w:asciiTheme="majorHAnsi" w:eastAsia="Times New Roman" w:hAnsiTheme="majorHAnsi" w:cs="Times New Roman"/>
          <w:b/>
          <w:color w:val="3D3D3D"/>
          <w:spacing w:val="-15"/>
          <w:kern w:val="36"/>
          <w:sz w:val="28"/>
          <w:szCs w:val="28"/>
        </w:rPr>
        <w:t>: Methodologies Influence Design Decisions</w:t>
      </w:r>
    </w:p>
    <w:p w:rsidR="00AD7AAE" w:rsidRDefault="00AD7AAE" w:rsidP="00910FD8">
      <w:pPr>
        <w:spacing w:after="0" w:line="240" w:lineRule="atLeast"/>
        <w:textAlignment w:val="baseline"/>
        <w:outlineLvl w:val="0"/>
        <w:rPr>
          <w:rFonts w:asciiTheme="majorHAnsi" w:eastAsia="Times New Roman" w:hAnsiTheme="majorHAnsi" w:cs="Times New Roman"/>
          <w:b/>
          <w:color w:val="3D3D3D"/>
          <w:spacing w:val="-15"/>
          <w:kern w:val="36"/>
          <w:sz w:val="28"/>
          <w:szCs w:val="28"/>
        </w:rPr>
      </w:pPr>
    </w:p>
    <w:p w:rsidR="00AD7AAE" w:rsidRPr="00496118" w:rsidRDefault="00AD7AAE" w:rsidP="00AD7AAE"/>
    <w:p w:rsidR="00AD7AAE" w:rsidRPr="00496118" w:rsidRDefault="00AD7AAE" w:rsidP="00AD7AAE">
      <w:r w:rsidRPr="00496118">
        <w:rPr>
          <w:b/>
        </w:rPr>
        <w:t>Methodology choices influence the nature of the study</w:t>
      </w:r>
      <w:r>
        <w:rPr>
          <w:b/>
        </w:rPr>
        <w:t>, the data collected and the outcomes.</w:t>
      </w:r>
    </w:p>
    <w:p w:rsidR="00AD7AAE" w:rsidRPr="00496118" w:rsidRDefault="00AD7AAE" w:rsidP="00AD7AAE">
      <w:r w:rsidRPr="00496118">
        <w:rPr>
          <w:rFonts w:cstheme="minorHAnsi"/>
        </w:rPr>
        <w:t xml:space="preserve">Most topics can be studied many different ways—with vastly different results. </w:t>
      </w:r>
      <w:r>
        <w:rPr>
          <w:rFonts w:cstheme="minorHAnsi"/>
        </w:rPr>
        <w:t>In the first table, review an example, then use the blank table to try out your own research idea from various methodological perspectives. The example shows that</w:t>
      </w:r>
      <w:r w:rsidRPr="00496118">
        <w:rPr>
          <w:rFonts w:cstheme="minorHAnsi"/>
        </w:rPr>
        <w:t xml:space="preserve"> a topic such as </w:t>
      </w:r>
      <w:r w:rsidRPr="00496118">
        <w:t>"employee adop</w:t>
      </w:r>
      <w:r>
        <w:t>tion of new technology tools</w:t>
      </w:r>
      <w:r w:rsidRPr="00496118">
        <w:t xml:space="preserve">” </w:t>
      </w:r>
      <w:r>
        <w:t>w</w:t>
      </w:r>
      <w:r w:rsidRPr="00496118">
        <w:t xml:space="preserve">ould </w:t>
      </w:r>
      <w:r>
        <w:t>be designed very</w:t>
      </w:r>
      <w:r w:rsidRPr="00496118">
        <w:t xml:space="preserve"> different</w:t>
      </w:r>
      <w:r>
        <w:t>ly,</w:t>
      </w:r>
      <w:r w:rsidRPr="00496118">
        <w:t xml:space="preserve"> depend</w:t>
      </w:r>
      <w:r>
        <w:t>ing on the selected methodology.</w:t>
      </w:r>
    </w:p>
    <w:tbl>
      <w:tblPr>
        <w:tblStyle w:val="List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510"/>
        <w:gridCol w:w="2903"/>
        <w:gridCol w:w="4338"/>
      </w:tblGrid>
      <w:tr w:rsidR="000262B7" w:rsidRPr="000262B7" w:rsidTr="00FC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4"/>
          </w:tcPr>
          <w:p w:rsidR="00AD7AAE" w:rsidRPr="000262B7" w:rsidRDefault="00AD7AAE" w:rsidP="004A7283">
            <w:pPr>
              <w:rPr>
                <w:rFonts w:cstheme="minorHAnsi"/>
                <w:b w:val="0"/>
                <w:color w:val="auto"/>
              </w:rPr>
            </w:pPr>
            <w:r w:rsidRPr="000262B7">
              <w:rPr>
                <w:rFonts w:cstheme="minorHAnsi"/>
                <w:color w:val="auto"/>
              </w:rPr>
              <w:t xml:space="preserve">The research problem: </w:t>
            </w:r>
            <w:r w:rsidRPr="000262B7">
              <w:rPr>
                <w:rFonts w:cstheme="minorHAnsi"/>
                <w:b w:val="0"/>
                <w:color w:val="auto"/>
              </w:rPr>
              <w:t>When new technologies are introduced, employee resistance can reduce productivity or cause conflict between the early adopters and those who struggle to learn as needed and change from familiar ways of working as needed to use new hardware or software.</w:t>
            </w:r>
          </w:p>
          <w:p w:rsidR="00AD7AAE" w:rsidRPr="000262B7" w:rsidRDefault="00AD7AAE" w:rsidP="004A7283">
            <w:pPr>
              <w:rPr>
                <w:color w:val="auto"/>
              </w:rPr>
            </w:pPr>
            <w:r w:rsidRPr="000262B7">
              <w:rPr>
                <w:rFonts w:cstheme="minorHAnsi"/>
                <w:b w:val="0"/>
                <w:color w:val="auto"/>
              </w:rPr>
              <w:t xml:space="preserve">Scholars studying organizations need a better understanding of the ways employees respond and adapt to changing technologies and related changes in the nature of their work and relationships with others in the organization </w:t>
            </w:r>
            <w:r w:rsidRPr="000262B7">
              <w:rPr>
                <w:rFonts w:cstheme="minorHAnsi"/>
                <w:color w:val="auto"/>
              </w:rPr>
              <w:fldChar w:fldCharType="begin">
                <w:fldData xml:space="preserve">PEVuZE5vdGU+PENpdGU+PEF1dGhvcj5Cb290aGJ5PC9BdXRob3I+PFllYXI+MjAxMDwvWWVhcj48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</w:fldData>
              </w:fldChar>
            </w:r>
            <w:r w:rsidRPr="000262B7">
              <w:rPr>
                <w:rFonts w:cstheme="minorHAnsi"/>
                <w:color w:val="auto"/>
              </w:rPr>
              <w:instrText xml:space="preserve"> ADDIN EN.CITE </w:instrText>
            </w:r>
            <w:r w:rsidRPr="000262B7">
              <w:rPr>
                <w:rFonts w:cstheme="minorHAnsi"/>
                <w:color w:val="auto"/>
              </w:rPr>
              <w:fldChar w:fldCharType="begin">
                <w:fldData xml:space="preserve">PEVuZE5vdGU+PENpdGU+PEF1dGhvcj5Cb290aGJ5PC9BdXRob3I+PFllYXI+MjAxMDwvWWVhcj48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</w:fldData>
              </w:fldChar>
            </w:r>
            <w:r w:rsidRPr="000262B7">
              <w:rPr>
                <w:rFonts w:cstheme="minorHAnsi"/>
                <w:color w:val="auto"/>
              </w:rPr>
              <w:instrText xml:space="preserve"> ADDIN EN.CITE.DATA </w:instrText>
            </w:r>
            <w:r w:rsidRPr="000262B7">
              <w:rPr>
                <w:rFonts w:cstheme="minorHAnsi"/>
                <w:color w:val="auto"/>
              </w:rPr>
            </w:r>
            <w:r w:rsidRPr="000262B7">
              <w:rPr>
                <w:rFonts w:cstheme="minorHAnsi"/>
                <w:color w:val="auto"/>
              </w:rPr>
              <w:fldChar w:fldCharType="end"/>
            </w:r>
            <w:r w:rsidRPr="000262B7">
              <w:rPr>
                <w:rFonts w:cstheme="minorHAnsi"/>
                <w:color w:val="auto"/>
              </w:rPr>
            </w:r>
            <w:r w:rsidRPr="000262B7">
              <w:rPr>
                <w:rFonts w:cstheme="minorHAnsi"/>
                <w:color w:val="auto"/>
              </w:rPr>
              <w:fldChar w:fldCharType="separate"/>
            </w:r>
            <w:r w:rsidRPr="000262B7">
              <w:rPr>
                <w:rFonts w:cstheme="minorHAnsi"/>
                <w:b w:val="0"/>
                <w:noProof/>
                <w:color w:val="auto"/>
              </w:rPr>
              <w:t>(</w:t>
            </w:r>
            <w:hyperlink w:anchor="_ENREF_1" w:tooltip="Ayyagari, 2011 #2014" w:history="1">
              <w:r w:rsidR="000262B7" w:rsidRPr="000262B7">
                <w:rPr>
                  <w:rFonts w:cstheme="minorHAnsi"/>
                  <w:b w:val="0"/>
                  <w:noProof/>
                  <w:color w:val="auto"/>
                </w:rPr>
                <w:t>Ayyagari, Grover, &amp; Purvis, 2011</w:t>
              </w:r>
            </w:hyperlink>
            <w:r w:rsidRPr="000262B7">
              <w:rPr>
                <w:rFonts w:cstheme="minorHAnsi"/>
                <w:b w:val="0"/>
                <w:noProof/>
                <w:color w:val="auto"/>
              </w:rPr>
              <w:t xml:space="preserve">; </w:t>
            </w:r>
            <w:hyperlink w:anchor="_ENREF_2" w:tooltip="Boothby, 2010 #2010" w:history="1">
              <w:r w:rsidR="000262B7" w:rsidRPr="000262B7">
                <w:rPr>
                  <w:rFonts w:cstheme="minorHAnsi"/>
                  <w:b w:val="0"/>
                  <w:noProof/>
                  <w:color w:val="auto"/>
                </w:rPr>
                <w:t>Boothby, Dufour, &amp; Tang, 2010</w:t>
              </w:r>
            </w:hyperlink>
            <w:r w:rsidRPr="000262B7">
              <w:rPr>
                <w:rFonts w:cstheme="minorHAnsi"/>
                <w:b w:val="0"/>
                <w:noProof/>
                <w:color w:val="auto"/>
              </w:rPr>
              <w:t xml:space="preserve">; </w:t>
            </w:r>
            <w:hyperlink w:anchor="_ENREF_5" w:tooltip="Milliou, 2011 #2013" w:history="1">
              <w:r w:rsidR="000262B7" w:rsidRPr="000262B7">
                <w:rPr>
                  <w:rFonts w:cstheme="minorHAnsi"/>
                  <w:b w:val="0"/>
                  <w:noProof/>
                  <w:color w:val="auto"/>
                </w:rPr>
                <w:t>Milliou &amp; Petrakis, 2011</w:t>
              </w:r>
            </w:hyperlink>
            <w:r w:rsidRPr="000262B7">
              <w:rPr>
                <w:rFonts w:cstheme="minorHAnsi"/>
                <w:b w:val="0"/>
                <w:noProof/>
                <w:color w:val="auto"/>
              </w:rPr>
              <w:t xml:space="preserve">; </w:t>
            </w:r>
            <w:hyperlink w:anchor="_ENREF_7" w:tooltip="Yu, 2009 #2011" w:history="1">
              <w:r w:rsidR="000262B7" w:rsidRPr="000262B7">
                <w:rPr>
                  <w:rFonts w:cstheme="minorHAnsi"/>
                  <w:b w:val="0"/>
                  <w:noProof/>
                  <w:color w:val="auto"/>
                </w:rPr>
                <w:t>Yu &amp; Tao, 2009</w:t>
              </w:r>
            </w:hyperlink>
            <w:r w:rsidRPr="000262B7">
              <w:rPr>
                <w:rFonts w:cstheme="minorHAnsi"/>
                <w:b w:val="0"/>
                <w:noProof/>
                <w:color w:val="auto"/>
              </w:rPr>
              <w:t>)</w:t>
            </w:r>
            <w:r w:rsidRPr="000262B7">
              <w:rPr>
                <w:rFonts w:cstheme="minorHAnsi"/>
                <w:color w:val="auto"/>
              </w:rPr>
              <w:fldChar w:fldCharType="end"/>
            </w:r>
            <w:r w:rsidRPr="000262B7">
              <w:rPr>
                <w:rFonts w:cstheme="minorHAnsi"/>
                <w:b w:val="0"/>
                <w:color w:val="auto"/>
              </w:rPr>
              <w:t>.</w:t>
            </w:r>
          </w:p>
          <w:p w:rsidR="00AD7AAE" w:rsidRPr="000262B7" w:rsidRDefault="00AD7AAE" w:rsidP="004A7283">
            <w:pPr>
              <w:rPr>
                <w:rFonts w:cstheme="minorHAnsi"/>
                <w:b w:val="0"/>
                <w:color w:val="auto"/>
              </w:rPr>
            </w:pPr>
          </w:p>
        </w:tc>
      </w:tr>
      <w:tr w:rsidR="000262B7" w:rsidRPr="000262B7"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AD7AAE" w:rsidRPr="000262B7" w:rsidRDefault="00AD7AAE" w:rsidP="004A7283">
            <w:pPr>
              <w:jc w:val="center"/>
              <w:rPr>
                <w:color w:val="auto"/>
              </w:rPr>
            </w:pPr>
            <w:r w:rsidRPr="000262B7">
              <w:rPr>
                <w:color w:val="auto"/>
              </w:rPr>
              <w:t>Methodology</w:t>
            </w:r>
          </w:p>
        </w:tc>
        <w:tc>
          <w:tcPr>
            <w:tcW w:w="3510" w:type="dxa"/>
          </w:tcPr>
          <w:p w:rsidR="00AD7AAE" w:rsidRPr="000262B7" w:rsidRDefault="00AD7AAE"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0262B7">
              <w:rPr>
                <w:b/>
                <w:color w:val="auto"/>
              </w:rPr>
              <w:t>Purpose</w:t>
            </w:r>
          </w:p>
        </w:tc>
        <w:tc>
          <w:tcPr>
            <w:tcW w:w="2903" w:type="dxa"/>
          </w:tcPr>
          <w:p w:rsidR="00AD7AAE" w:rsidRPr="000262B7" w:rsidRDefault="00AD7AAE"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0262B7">
              <w:rPr>
                <w:b/>
                <w:color w:val="auto"/>
              </w:rPr>
              <w:t>Population and Sampling</w:t>
            </w:r>
          </w:p>
        </w:tc>
        <w:tc>
          <w:tcPr>
            <w:tcW w:w="4338" w:type="dxa"/>
          </w:tcPr>
          <w:p w:rsidR="00AD7AAE" w:rsidRPr="000262B7" w:rsidRDefault="00AD7AAE"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0262B7">
              <w:rPr>
                <w:b/>
                <w:color w:val="auto"/>
              </w:rPr>
              <w:t>Data Collection</w:t>
            </w:r>
          </w:p>
        </w:tc>
      </w:tr>
      <w:tr w:rsidR="000262B7" w:rsidRPr="000262B7" w:rsidTr="000262B7">
        <w:tc>
          <w:tcPr>
            <w:cnfStyle w:val="001000000000" w:firstRow="0" w:lastRow="0" w:firstColumn="1" w:lastColumn="0" w:oddVBand="0" w:evenVBand="0" w:oddHBand="0" w:evenHBand="0" w:firstRowFirstColumn="0" w:firstRowLastColumn="0" w:lastRowFirstColumn="0" w:lastRowLastColumn="0"/>
            <w:tcW w:w="2425" w:type="dxa"/>
          </w:tcPr>
          <w:p w:rsidR="00AD7AAE" w:rsidRPr="000262B7" w:rsidRDefault="00AD7AAE" w:rsidP="004A7283">
            <w:pPr>
              <w:rPr>
                <w:rFonts w:cstheme="minorHAnsi"/>
                <w:color w:val="auto"/>
              </w:rPr>
            </w:pPr>
            <w:r w:rsidRPr="000262B7">
              <w:rPr>
                <w:rFonts w:cstheme="minorHAnsi"/>
                <w:iCs/>
                <w:color w:val="auto"/>
              </w:rPr>
              <w:t>Ethnography</w:t>
            </w:r>
            <w:r w:rsidR="00FC31F9" w:rsidRPr="000262B7">
              <w:rPr>
                <w:rFonts w:cstheme="minorHAnsi"/>
                <w:iCs/>
                <w:color w:val="auto"/>
              </w:rPr>
              <w:br/>
            </w:r>
            <w:r w:rsidR="00FC31F9" w:rsidRPr="000262B7">
              <w:rPr>
                <w:rFonts w:cstheme="minorHAnsi"/>
                <w:iCs/>
                <w:color w:val="auto"/>
              </w:rPr>
              <w:br/>
            </w:r>
            <w:r w:rsidR="00FC31F9" w:rsidRPr="000262B7">
              <w:rPr>
                <w:b w:val="0"/>
                <w:color w:val="auto"/>
              </w:rPr>
              <w:t>A study of culture(s), cultural influences or cultural sensemaking</w:t>
            </w:r>
            <w:r w:rsidR="00FC31F9" w:rsidRPr="000262B7">
              <w:rPr>
                <w:color w:val="auto"/>
              </w:rPr>
              <w:t>.</w:t>
            </w:r>
          </w:p>
        </w:tc>
        <w:tc>
          <w:tcPr>
            <w:tcW w:w="3510" w:type="dxa"/>
          </w:tcPr>
          <w:p w:rsidR="00AD7AAE" w:rsidRPr="000262B7" w:rsidRDefault="00AD7AAE"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To explore how aspects of organizational culture influence adoption of new technologies. Cultural norms about risk-taking, employee involvement in change initiatives, risk-tolerance, and willingness of employees to help one another will be explored.</w:t>
            </w:r>
          </w:p>
          <w:p w:rsidR="00FC31F9" w:rsidRPr="000262B7" w:rsidRDefault="00FC31F9"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903" w:type="dxa"/>
          </w:tcPr>
          <w:p w:rsidR="00AD7AAE" w:rsidRPr="000262B7" w:rsidRDefault="00AD7AAE" w:rsidP="00AD7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Employees.</w:t>
            </w:r>
          </w:p>
          <w:p w:rsidR="00AD7AAE" w:rsidRPr="000262B7" w:rsidRDefault="00AD7AAE" w:rsidP="00AD7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 xml:space="preserve">Criterion-based purposive sampling </w:t>
            </w:r>
            <w:r w:rsidRPr="000262B7">
              <w:rPr>
                <w:rFonts w:cstheme="minorHAnsi"/>
                <w:noProof/>
                <w:color w:val="auto"/>
              </w:rPr>
              <w:t>Miles &amp; Huberman, 1994; Ritchie, Lewis, &amp; Elam, 2003)</w:t>
            </w:r>
            <w:r w:rsidRPr="000262B7">
              <w:rPr>
                <w:rFonts w:cstheme="minorHAnsi"/>
                <w:color w:val="auto"/>
              </w:rPr>
              <w:t>. Criteria specify research participants' roles in the formal and informal aspects of the organization.</w:t>
            </w:r>
          </w:p>
          <w:p w:rsidR="00AD7AAE" w:rsidRPr="000262B7" w:rsidRDefault="00AD7AAE" w:rsidP="004A7283">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338" w:type="dxa"/>
          </w:tcPr>
          <w:p w:rsidR="00AD7AAE" w:rsidRPr="000262B7" w:rsidRDefault="00AD7AAE" w:rsidP="00AD7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O</w:t>
            </w:r>
            <w:r w:rsidR="00FC31F9" w:rsidRPr="000262B7">
              <w:rPr>
                <w:rFonts w:cstheme="minorHAnsi"/>
                <w:color w:val="auto"/>
              </w:rPr>
              <w:t>nline o</w:t>
            </w:r>
            <w:r w:rsidRPr="000262B7">
              <w:rPr>
                <w:rFonts w:cstheme="minorHAnsi"/>
                <w:color w:val="auto"/>
              </w:rPr>
              <w:t>bservation of employees</w:t>
            </w:r>
            <w:r w:rsidR="00FC31F9" w:rsidRPr="000262B7">
              <w:rPr>
                <w:rFonts w:cstheme="minorHAnsi"/>
                <w:color w:val="auto"/>
              </w:rPr>
              <w:t>’ staff meetings</w:t>
            </w:r>
            <w:r w:rsidRPr="000262B7">
              <w:rPr>
                <w:rFonts w:cstheme="minorHAnsi"/>
                <w:color w:val="auto"/>
              </w:rPr>
              <w:t xml:space="preserve"> during a period when a new technology is introduced and adopted.</w:t>
            </w:r>
          </w:p>
          <w:p w:rsidR="00AD7AAE" w:rsidRPr="000262B7" w:rsidRDefault="00FC31F9" w:rsidP="00AD7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Online</w:t>
            </w:r>
            <w:r w:rsidRPr="000262B7">
              <w:rPr>
                <w:rFonts w:cstheme="minorHAnsi"/>
                <w:color w:val="auto"/>
              </w:rPr>
              <w:t xml:space="preserve"> f</w:t>
            </w:r>
            <w:r w:rsidR="00AD7AAE" w:rsidRPr="000262B7">
              <w:rPr>
                <w:rFonts w:cstheme="minorHAnsi"/>
                <w:color w:val="auto"/>
              </w:rPr>
              <w:t>ocus groups with employees.</w:t>
            </w:r>
          </w:p>
          <w:p w:rsidR="00FC31F9" w:rsidRPr="000262B7" w:rsidRDefault="00FC31F9" w:rsidP="00AD7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Online interviews with selected employees.</w:t>
            </w:r>
          </w:p>
        </w:tc>
      </w:tr>
      <w:tr w:rsidR="000262B7" w:rsidRPr="000262B7"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AD7AAE" w:rsidRPr="000262B7" w:rsidRDefault="00AD7AAE" w:rsidP="004A7283">
            <w:pPr>
              <w:rPr>
                <w:rFonts w:cstheme="minorHAnsi"/>
                <w:iCs/>
                <w:color w:val="auto"/>
              </w:rPr>
            </w:pPr>
            <w:r w:rsidRPr="000262B7">
              <w:rPr>
                <w:rFonts w:cstheme="minorHAnsi"/>
                <w:iCs/>
                <w:color w:val="auto"/>
              </w:rPr>
              <w:lastRenderedPageBreak/>
              <w:t>Case study</w:t>
            </w:r>
          </w:p>
          <w:p w:rsidR="00FC31F9" w:rsidRPr="000262B7" w:rsidRDefault="00FC31F9" w:rsidP="004A7283">
            <w:pPr>
              <w:rPr>
                <w:rFonts w:cstheme="minorHAnsi"/>
                <w:iCs/>
                <w:color w:val="auto"/>
              </w:rPr>
            </w:pPr>
          </w:p>
          <w:p w:rsidR="00FC31F9" w:rsidRPr="000262B7" w:rsidRDefault="00FC31F9" w:rsidP="00FC31F9">
            <w:pPr>
              <w:autoSpaceDE w:val="0"/>
              <w:autoSpaceDN w:val="0"/>
              <w:adjustRightInd w:val="0"/>
              <w:rPr>
                <w:b w:val="0"/>
                <w:color w:val="auto"/>
              </w:rPr>
            </w:pPr>
            <w:r w:rsidRPr="000262B7">
              <w:rPr>
                <w:b w:val="0"/>
                <w:color w:val="auto"/>
              </w:rPr>
              <w:t xml:space="preserve">A study of one or more “cases,” clearly-defined and bounded exemplars of the research phenomenon. </w:t>
            </w:r>
          </w:p>
          <w:p w:rsidR="00FC31F9" w:rsidRPr="000262B7" w:rsidRDefault="00FC31F9" w:rsidP="004A7283">
            <w:pPr>
              <w:rPr>
                <w:rFonts w:cstheme="minorHAnsi"/>
                <w:color w:val="auto"/>
              </w:rPr>
            </w:pPr>
          </w:p>
        </w:tc>
        <w:tc>
          <w:tcPr>
            <w:tcW w:w="3510" w:type="dxa"/>
          </w:tcPr>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i/>
                <w:color w:val="auto"/>
              </w:rPr>
              <w:t>Single-case:</w:t>
            </w:r>
            <w:r w:rsidRPr="000262B7">
              <w:rPr>
                <w:rFonts w:cstheme="minorHAnsi"/>
                <w:color w:val="auto"/>
              </w:rPr>
              <w:t xml:space="preserve"> </w:t>
            </w:r>
          </w:p>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To explore how one organization plans, implements and evaluates adoption of a new technology.</w:t>
            </w:r>
          </w:p>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p>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i/>
                <w:color w:val="auto"/>
              </w:rPr>
              <w:t xml:space="preserve">Multiple-case: </w:t>
            </w:r>
          </w:p>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To compare and contrast how a co-located and a virtual organization or how multiple units of the same organization plan, implement and evaluate adoption of a new technology.</w:t>
            </w:r>
          </w:p>
          <w:p w:rsidR="00AD7AAE" w:rsidRPr="000262B7" w:rsidRDefault="00AD7AAE"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903" w:type="dxa"/>
          </w:tcPr>
          <w:p w:rsidR="00AD7AAE" w:rsidRPr="000262B7" w:rsidRDefault="00AD7AAE" w:rsidP="00AD7A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CIO, leaders, managers, employees, and/or IT and tech support staff.</w:t>
            </w:r>
          </w:p>
          <w:p w:rsidR="00AD7AAE" w:rsidRPr="000262B7" w:rsidRDefault="00AD7AAE" w:rsidP="00AD7A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Stratified purposive sampling. Researcher looks for specific sub-groups within each department of the organization.</w:t>
            </w:r>
          </w:p>
        </w:tc>
        <w:tc>
          <w:tcPr>
            <w:tcW w:w="4338" w:type="dxa"/>
          </w:tcPr>
          <w:p w:rsidR="00AD7AAE" w:rsidRPr="000262B7" w:rsidRDefault="00FC31F9" w:rsidP="00AD7A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Online interviews</w:t>
            </w:r>
            <w:r w:rsidR="00AD7AAE" w:rsidRPr="000262B7">
              <w:rPr>
                <w:rFonts w:cstheme="minorHAnsi"/>
                <w:color w:val="auto"/>
              </w:rPr>
              <w:t xml:space="preserve"> with participants who have different responsibilities for the implementation</w:t>
            </w:r>
            <w:r w:rsidRPr="000262B7">
              <w:rPr>
                <w:rFonts w:cstheme="minorHAnsi"/>
                <w:color w:val="auto"/>
              </w:rPr>
              <w:t xml:space="preserve"> of the new technology</w:t>
            </w:r>
            <w:r w:rsidR="00AD7AAE" w:rsidRPr="000262B7">
              <w:rPr>
                <w:rFonts w:cstheme="minorHAnsi"/>
                <w:color w:val="auto"/>
              </w:rPr>
              <w:t>.</w:t>
            </w:r>
          </w:p>
          <w:p w:rsidR="00AD7AAE" w:rsidRPr="000262B7" w:rsidRDefault="00FC31F9" w:rsidP="00AD7A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Online observation</w:t>
            </w:r>
            <w:r w:rsidR="00AD7AAE" w:rsidRPr="000262B7">
              <w:rPr>
                <w:rFonts w:cstheme="minorHAnsi"/>
                <w:color w:val="auto"/>
              </w:rPr>
              <w:t xml:space="preserve"> of employees at work, observation of meetings of decision-makers during a period when a new technology is introduced and adopted.</w:t>
            </w:r>
          </w:p>
          <w:p w:rsidR="00AD7AAE" w:rsidRPr="000262B7" w:rsidRDefault="00AD7AAE" w:rsidP="00AD7A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Review of records, such as rates and nature of calls to tech support over the period when the new technology is introduced.</w:t>
            </w:r>
          </w:p>
        </w:tc>
      </w:tr>
      <w:tr w:rsidR="000262B7" w:rsidRPr="000262B7" w:rsidTr="000262B7">
        <w:tc>
          <w:tcPr>
            <w:cnfStyle w:val="001000000000" w:firstRow="0" w:lastRow="0" w:firstColumn="1" w:lastColumn="0" w:oddVBand="0" w:evenVBand="0" w:oddHBand="0" w:evenHBand="0" w:firstRowFirstColumn="0" w:firstRowLastColumn="0" w:lastRowFirstColumn="0" w:lastRowLastColumn="0"/>
            <w:tcW w:w="2425" w:type="dxa"/>
          </w:tcPr>
          <w:p w:rsidR="00FC31F9" w:rsidRPr="000262B7" w:rsidRDefault="00FC31F9" w:rsidP="000262B7">
            <w:pPr>
              <w:rPr>
                <w:color w:val="auto"/>
              </w:rPr>
            </w:pPr>
            <w:r w:rsidRPr="000262B7">
              <w:rPr>
                <w:color w:val="auto"/>
              </w:rPr>
              <w:t>Delphi</w:t>
            </w:r>
            <w:r w:rsidRPr="000262B7">
              <w:rPr>
                <w:color w:val="auto"/>
              </w:rPr>
              <w:br/>
            </w:r>
            <w:r w:rsidRPr="000262B7">
              <w:rPr>
                <w:color w:val="auto"/>
              </w:rPr>
              <w:br/>
            </w:r>
            <w:r w:rsidRPr="000262B7">
              <w:rPr>
                <w:b w:val="0"/>
                <w:color w:val="auto"/>
              </w:rPr>
              <w:t>A study des</w:t>
            </w:r>
            <w:r w:rsidR="000262B7" w:rsidRPr="000262B7">
              <w:rPr>
                <w:b w:val="0"/>
                <w:color w:val="auto"/>
              </w:rPr>
              <w:t>igned to find consensus from a panel</w:t>
            </w:r>
            <w:r w:rsidRPr="000262B7">
              <w:rPr>
                <w:b w:val="0"/>
                <w:color w:val="auto"/>
              </w:rPr>
              <w:t xml:space="preserve"> of experts on a present or future issue.</w:t>
            </w:r>
          </w:p>
        </w:tc>
        <w:tc>
          <w:tcPr>
            <w:tcW w:w="3510" w:type="dxa"/>
          </w:tcPr>
          <w:p w:rsidR="00FC31F9" w:rsidRPr="000262B7" w:rsidRDefault="00FC31F9" w:rsidP="00FC31F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To reach consensus with a diverse group of experts on the best way to plan a future roll-out a new technology.</w:t>
            </w:r>
          </w:p>
        </w:tc>
        <w:tc>
          <w:tcPr>
            <w:tcW w:w="2903" w:type="dxa"/>
          </w:tcPr>
          <w:p w:rsidR="00FC31F9" w:rsidRPr="000262B7" w:rsidRDefault="00FC31F9" w:rsidP="00FC31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CIOs from different organizations.</w:t>
            </w:r>
          </w:p>
          <w:p w:rsidR="00FC31F9" w:rsidRPr="000262B7" w:rsidRDefault="00FC31F9" w:rsidP="00C303B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Maximum-variation</w:t>
            </w:r>
            <w:r w:rsidR="00C303BC">
              <w:rPr>
                <w:rFonts w:cstheme="minorHAnsi"/>
                <w:color w:val="auto"/>
              </w:rPr>
              <w:t xml:space="preserve"> purposive sampling.</w:t>
            </w:r>
          </w:p>
        </w:tc>
        <w:tc>
          <w:tcPr>
            <w:tcW w:w="4338" w:type="dxa"/>
          </w:tcPr>
          <w:p w:rsidR="00FC31F9" w:rsidRPr="000262B7" w:rsidRDefault="00FC31F9" w:rsidP="00FC31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 xml:space="preserve">Iterative rounds of </w:t>
            </w:r>
            <w:r w:rsidRPr="000262B7">
              <w:rPr>
                <w:rFonts w:cstheme="minorHAnsi"/>
                <w:color w:val="auto"/>
              </w:rPr>
              <w:t xml:space="preserve">online </w:t>
            </w:r>
            <w:r w:rsidRPr="000262B7">
              <w:rPr>
                <w:rFonts w:cstheme="minorHAnsi"/>
                <w:color w:val="auto"/>
              </w:rPr>
              <w:t xml:space="preserve">questionnaires and </w:t>
            </w:r>
            <w:r w:rsidRPr="000262B7">
              <w:rPr>
                <w:rFonts w:cstheme="minorHAnsi"/>
                <w:color w:val="auto"/>
              </w:rPr>
              <w:t xml:space="preserve">online </w:t>
            </w:r>
            <w:r w:rsidRPr="000262B7">
              <w:rPr>
                <w:rFonts w:cstheme="minorHAnsi"/>
                <w:color w:val="auto"/>
              </w:rPr>
              <w:t>interviews with the same group of CIOs</w:t>
            </w:r>
            <w:r w:rsidR="000262B7" w:rsidRPr="000262B7">
              <w:rPr>
                <w:rFonts w:cstheme="minorHAnsi"/>
                <w:color w:val="auto"/>
              </w:rPr>
              <w:t xml:space="preserve"> who serve as the panel</w:t>
            </w:r>
            <w:r w:rsidRPr="000262B7">
              <w:rPr>
                <w:rFonts w:cstheme="minorHAnsi"/>
                <w:color w:val="auto"/>
              </w:rPr>
              <w:t>.</w:t>
            </w:r>
          </w:p>
          <w:p w:rsidR="000262B7" w:rsidRPr="000262B7" w:rsidRDefault="000262B7" w:rsidP="00FC31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Online focus groups with</w:t>
            </w:r>
            <w:r w:rsidRPr="000262B7">
              <w:rPr>
                <w:rFonts w:cstheme="minorHAnsi"/>
                <w:color w:val="auto"/>
              </w:rPr>
              <w:t xml:space="preserve"> the panel.</w:t>
            </w:r>
          </w:p>
        </w:tc>
      </w:tr>
      <w:tr w:rsidR="000262B7" w:rsidRPr="000262B7"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FC31F9" w:rsidRPr="000262B7" w:rsidRDefault="00FC31F9" w:rsidP="00FC31F9">
            <w:pPr>
              <w:rPr>
                <w:rFonts w:cstheme="minorHAnsi"/>
                <w:iCs/>
                <w:color w:val="auto"/>
              </w:rPr>
            </w:pPr>
            <w:r w:rsidRPr="000262B7">
              <w:rPr>
                <w:rFonts w:cstheme="minorHAnsi"/>
                <w:iCs/>
                <w:color w:val="auto"/>
              </w:rPr>
              <w:t>Grounded Theory</w:t>
            </w:r>
          </w:p>
          <w:p w:rsidR="00FC31F9" w:rsidRPr="000262B7" w:rsidRDefault="00FC31F9" w:rsidP="00FC31F9">
            <w:pPr>
              <w:rPr>
                <w:rFonts w:cstheme="minorHAnsi"/>
                <w:iCs/>
                <w:color w:val="auto"/>
              </w:rPr>
            </w:pPr>
          </w:p>
          <w:p w:rsidR="00FC31F9" w:rsidRDefault="00FC31F9" w:rsidP="00FC31F9">
            <w:pPr>
              <w:rPr>
                <w:b w:val="0"/>
                <w:color w:val="auto"/>
              </w:rPr>
            </w:pPr>
            <w:r w:rsidRPr="000262B7">
              <w:rPr>
                <w:b w:val="0"/>
                <w:color w:val="auto"/>
              </w:rPr>
              <w:t>A study designed to generate a new theory, new theoretical constructs or models.</w:t>
            </w: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Default="000262B7" w:rsidP="00FC31F9">
            <w:pPr>
              <w:rPr>
                <w:b w:val="0"/>
                <w:color w:val="auto"/>
              </w:rPr>
            </w:pPr>
          </w:p>
          <w:p w:rsidR="000262B7" w:rsidRPr="000262B7" w:rsidRDefault="000262B7" w:rsidP="00FC31F9">
            <w:pPr>
              <w:rPr>
                <w:rFonts w:cstheme="minorHAnsi"/>
                <w:b w:val="0"/>
                <w:color w:val="auto"/>
              </w:rPr>
            </w:pPr>
          </w:p>
        </w:tc>
        <w:tc>
          <w:tcPr>
            <w:tcW w:w="3510" w:type="dxa"/>
          </w:tcPr>
          <w:p w:rsidR="00FC31F9" w:rsidRPr="000262B7" w:rsidRDefault="00FC31F9" w:rsidP="00FC31F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To develop a model organizations can use to improve adoption of new technologies.</w:t>
            </w:r>
          </w:p>
        </w:tc>
        <w:tc>
          <w:tcPr>
            <w:tcW w:w="2903" w:type="dxa"/>
          </w:tcPr>
          <w:p w:rsidR="00FC31F9" w:rsidRPr="000262B7" w:rsidRDefault="00FC31F9" w:rsidP="00FC31F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Theoretical sampling</w:t>
            </w:r>
            <w:r w:rsidR="00C303BC">
              <w:rPr>
                <w:rFonts w:cstheme="minorHAnsi"/>
                <w:color w:val="auto"/>
              </w:rPr>
              <w:t>.</w:t>
            </w:r>
            <w:r w:rsidRPr="000262B7">
              <w:rPr>
                <w:rFonts w:cstheme="minorHAnsi"/>
                <w:color w:val="auto"/>
              </w:rPr>
              <w:t xml:space="preserve"> Researcher identifies characteristics based on theoretical constructs and looks for participants who have those characteristics.</w:t>
            </w:r>
          </w:p>
          <w:p w:rsidR="00FC31F9" w:rsidRPr="000262B7" w:rsidRDefault="00FC31F9" w:rsidP="00FC31F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auto"/>
              </w:rPr>
            </w:pPr>
          </w:p>
          <w:p w:rsidR="00FC31F9" w:rsidRPr="000262B7" w:rsidRDefault="00FC31F9" w:rsidP="00FC31F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4338" w:type="dxa"/>
          </w:tcPr>
          <w:p w:rsidR="00FC31F9" w:rsidRPr="000262B7" w:rsidRDefault="00FC31F9" w:rsidP="000262B7">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 xml:space="preserve">Multiple </w:t>
            </w:r>
            <w:r w:rsidRPr="000262B7">
              <w:rPr>
                <w:rFonts w:cstheme="minorHAnsi"/>
                <w:color w:val="auto"/>
              </w:rPr>
              <w:t xml:space="preserve">online </w:t>
            </w:r>
            <w:r w:rsidRPr="000262B7">
              <w:rPr>
                <w:rFonts w:cstheme="minorHAnsi"/>
                <w:color w:val="auto"/>
              </w:rPr>
              <w:t xml:space="preserve">interviews. Interactions with each participant to learn about successful techniques used initially and habits developed once the technology has become familiar. </w:t>
            </w:r>
          </w:p>
        </w:tc>
      </w:tr>
      <w:tr w:rsidR="000262B7" w:rsidRPr="000262B7" w:rsidTr="000262B7">
        <w:tc>
          <w:tcPr>
            <w:cnfStyle w:val="001000000000" w:firstRow="0" w:lastRow="0" w:firstColumn="1" w:lastColumn="0" w:oddVBand="0" w:evenVBand="0" w:oddHBand="0" w:evenHBand="0" w:firstRowFirstColumn="0" w:firstRowLastColumn="0" w:lastRowFirstColumn="0" w:lastRowLastColumn="0"/>
            <w:tcW w:w="2425" w:type="dxa"/>
          </w:tcPr>
          <w:p w:rsidR="00FC31F9" w:rsidRPr="000262B7" w:rsidRDefault="00FC31F9" w:rsidP="00FC31F9">
            <w:pPr>
              <w:rPr>
                <w:rFonts w:cstheme="minorHAnsi"/>
                <w:iCs/>
                <w:color w:val="auto"/>
              </w:rPr>
            </w:pPr>
            <w:r w:rsidRPr="000262B7">
              <w:rPr>
                <w:rFonts w:cstheme="minorHAnsi"/>
                <w:iCs/>
                <w:color w:val="auto"/>
              </w:rPr>
              <w:lastRenderedPageBreak/>
              <w:t>Phenomenology</w:t>
            </w:r>
          </w:p>
          <w:p w:rsidR="00FC31F9" w:rsidRPr="000262B7" w:rsidRDefault="00FC31F9" w:rsidP="00FC31F9">
            <w:pPr>
              <w:rPr>
                <w:rFonts w:cstheme="minorHAnsi"/>
                <w:iCs/>
                <w:color w:val="auto"/>
              </w:rPr>
            </w:pPr>
          </w:p>
          <w:p w:rsidR="00FC31F9" w:rsidRPr="000262B7" w:rsidRDefault="00FC31F9" w:rsidP="00FC31F9">
            <w:pPr>
              <w:autoSpaceDE w:val="0"/>
              <w:autoSpaceDN w:val="0"/>
              <w:adjustRightInd w:val="0"/>
              <w:rPr>
                <w:rFonts w:cs="NewBaskervilleStd-Roman"/>
                <w:b w:val="0"/>
                <w:color w:val="auto"/>
              </w:rPr>
            </w:pPr>
            <w:r w:rsidRPr="000262B7">
              <w:rPr>
                <w:rFonts w:cs="NewBaskervilleStd-Roman"/>
                <w:b w:val="0"/>
                <w:color w:val="auto"/>
              </w:rPr>
              <w:t>A study of individuals’ experience</w:t>
            </w:r>
          </w:p>
          <w:p w:rsidR="00FC31F9" w:rsidRPr="000262B7" w:rsidRDefault="00FC31F9" w:rsidP="00FC31F9">
            <w:pPr>
              <w:autoSpaceDE w:val="0"/>
              <w:autoSpaceDN w:val="0"/>
              <w:adjustRightInd w:val="0"/>
              <w:rPr>
                <w:rFonts w:cs="NewBaskervilleStd-Roman"/>
                <w:b w:val="0"/>
                <w:color w:val="auto"/>
              </w:rPr>
            </w:pPr>
            <w:r w:rsidRPr="000262B7">
              <w:rPr>
                <w:rFonts w:cs="NewBaskervilleStd-Roman"/>
                <w:b w:val="0"/>
                <w:color w:val="auto"/>
              </w:rPr>
              <w:t>through the perceptions of research</w:t>
            </w:r>
          </w:p>
          <w:p w:rsidR="00FC31F9" w:rsidRPr="000262B7" w:rsidRDefault="00FC31F9" w:rsidP="00FC31F9">
            <w:pPr>
              <w:rPr>
                <w:rFonts w:cstheme="minorHAnsi"/>
                <w:color w:val="auto"/>
              </w:rPr>
            </w:pPr>
            <w:r w:rsidRPr="000262B7">
              <w:rPr>
                <w:rFonts w:cs="NewBaskervilleStd-Roman"/>
                <w:b w:val="0"/>
                <w:color w:val="auto"/>
              </w:rPr>
              <w:t>participants.</w:t>
            </w:r>
          </w:p>
        </w:tc>
        <w:tc>
          <w:tcPr>
            <w:tcW w:w="3510" w:type="dxa"/>
          </w:tcPr>
          <w:p w:rsidR="00FC31F9" w:rsidRPr="000262B7" w:rsidRDefault="00FC31F9" w:rsidP="00FC31F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To understand employees' perspectives and experiences of the phenomenon of using a new technology tool.</w:t>
            </w:r>
          </w:p>
        </w:tc>
        <w:tc>
          <w:tcPr>
            <w:tcW w:w="2903" w:type="dxa"/>
          </w:tcPr>
          <w:p w:rsidR="00FC31F9" w:rsidRPr="000262B7" w:rsidRDefault="00FC31F9" w:rsidP="00FC31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Employees.</w:t>
            </w:r>
          </w:p>
          <w:p w:rsidR="00FC31F9" w:rsidRPr="000262B7" w:rsidRDefault="00FC31F9" w:rsidP="00FC31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Cri</w:t>
            </w:r>
            <w:r w:rsidR="00C303BC">
              <w:rPr>
                <w:rFonts w:cstheme="minorHAnsi"/>
                <w:color w:val="auto"/>
              </w:rPr>
              <w:t xml:space="preserve">terion-based purposive sampling. </w:t>
            </w:r>
            <w:r w:rsidRPr="000262B7">
              <w:rPr>
                <w:rFonts w:cstheme="minorHAnsi"/>
                <w:color w:val="auto"/>
              </w:rPr>
              <w:t>Criteria could specify research participants' level of experience, technical literacy, type of position and/or level of authority. Sampling could also specify selection of a heterogeneous or homogenous group of participants.</w:t>
            </w:r>
          </w:p>
          <w:p w:rsidR="00FC31F9" w:rsidRPr="000262B7" w:rsidRDefault="00FC31F9" w:rsidP="00FC31F9">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338" w:type="dxa"/>
          </w:tcPr>
          <w:p w:rsidR="00FC31F9" w:rsidRPr="000262B7" w:rsidRDefault="00FC31F9" w:rsidP="000262B7">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262B7">
              <w:rPr>
                <w:rFonts w:cstheme="minorHAnsi"/>
                <w:color w:val="auto"/>
              </w:rPr>
              <w:t>Multiple</w:t>
            </w:r>
            <w:r w:rsidRPr="000262B7">
              <w:rPr>
                <w:rFonts w:cstheme="minorHAnsi"/>
                <w:color w:val="auto"/>
              </w:rPr>
              <w:t xml:space="preserve"> </w:t>
            </w:r>
            <w:r w:rsidRPr="000262B7">
              <w:rPr>
                <w:rFonts w:cstheme="minorHAnsi"/>
                <w:color w:val="auto"/>
              </w:rPr>
              <w:t xml:space="preserve">online interviews. Interactions with each participant during the period when a new technology is introduced and adopted to learn about their experiences and perceptions. </w:t>
            </w:r>
          </w:p>
        </w:tc>
      </w:tr>
      <w:tr w:rsidR="000262B7" w:rsidRPr="000262B7"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FC31F9" w:rsidRPr="000262B7" w:rsidRDefault="00FC31F9" w:rsidP="00FC31F9">
            <w:pPr>
              <w:rPr>
                <w:rFonts w:cstheme="minorHAnsi"/>
                <w:color w:val="auto"/>
              </w:rPr>
            </w:pPr>
            <w:r w:rsidRPr="000262B7">
              <w:rPr>
                <w:rFonts w:cstheme="minorHAnsi"/>
                <w:color w:val="auto"/>
              </w:rPr>
              <w:t>Exploratory Study</w:t>
            </w:r>
          </w:p>
          <w:p w:rsidR="00FC31F9" w:rsidRPr="000262B7" w:rsidRDefault="00FC31F9" w:rsidP="00FC31F9">
            <w:pPr>
              <w:rPr>
                <w:rFonts w:cstheme="minorHAnsi"/>
                <w:color w:val="auto"/>
              </w:rPr>
            </w:pPr>
          </w:p>
          <w:p w:rsidR="00FC31F9" w:rsidRPr="000262B7" w:rsidRDefault="00FC31F9" w:rsidP="00C303BC">
            <w:pPr>
              <w:rPr>
                <w:rFonts w:cstheme="minorHAnsi"/>
                <w:color w:val="auto"/>
              </w:rPr>
            </w:pPr>
            <w:r w:rsidRPr="000262B7">
              <w:rPr>
                <w:b w:val="0"/>
                <w:color w:val="auto"/>
                <w:shd w:val="clear" w:color="auto" w:fill="DBE5F1" w:themeFill="accent1" w:themeFillTint="33"/>
              </w:rPr>
              <w:t>A s</w:t>
            </w:r>
            <w:r w:rsidRPr="000262B7">
              <w:rPr>
                <w:b w:val="0"/>
                <w:color w:val="auto"/>
                <w:shd w:val="clear" w:color="auto" w:fill="DBE5F1" w:themeFill="accent1" w:themeFillTint="33"/>
              </w:rPr>
              <w:t xml:space="preserve">tudy designed to </w:t>
            </w:r>
            <w:r w:rsidR="00C303BC">
              <w:rPr>
                <w:b w:val="0"/>
                <w:color w:val="auto"/>
                <w:shd w:val="clear" w:color="auto" w:fill="DBE5F1" w:themeFill="accent1" w:themeFillTint="33"/>
              </w:rPr>
              <w:t xml:space="preserve">explore a new area of research leading to an </w:t>
            </w:r>
            <w:r w:rsidRPr="000262B7">
              <w:rPr>
                <w:b w:val="0"/>
                <w:color w:val="auto"/>
                <w:shd w:val="clear" w:color="auto" w:fill="DBE5F1" w:themeFill="accent1" w:themeFillTint="33"/>
              </w:rPr>
              <w:t xml:space="preserve">understanding of the group, </w:t>
            </w:r>
            <w:r w:rsidR="00C303BC">
              <w:rPr>
                <w:b w:val="0"/>
                <w:color w:val="auto"/>
                <w:shd w:val="clear" w:color="auto" w:fill="DBE5F1" w:themeFill="accent1" w:themeFillTint="33"/>
              </w:rPr>
              <w:t>process, or activity</w:t>
            </w:r>
            <w:r w:rsidRPr="000262B7">
              <w:rPr>
                <w:b w:val="0"/>
                <w:color w:val="auto"/>
                <w:shd w:val="clear" w:color="auto" w:fill="DBE5F1" w:themeFill="accent1" w:themeFillTint="33"/>
              </w:rPr>
              <w:t xml:space="preserve">. </w:t>
            </w:r>
          </w:p>
        </w:tc>
        <w:tc>
          <w:tcPr>
            <w:tcW w:w="3510" w:type="dxa"/>
          </w:tcPr>
          <w:p w:rsidR="00FC31F9" w:rsidRPr="000262B7" w:rsidRDefault="00FC31F9" w:rsidP="00FC31F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To explore a specific individual and virtual team experiences when adopting new technology tools.</w:t>
            </w:r>
          </w:p>
          <w:p w:rsidR="00FC31F9" w:rsidRPr="000262B7" w:rsidRDefault="00FC31F9" w:rsidP="00FC31F9">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903" w:type="dxa"/>
          </w:tcPr>
          <w:p w:rsidR="000262B7" w:rsidRPr="000262B7" w:rsidRDefault="00FC31F9" w:rsidP="000262B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Team leaders and members, who could be employees or contractors.</w:t>
            </w:r>
          </w:p>
          <w:p w:rsidR="00FC31F9" w:rsidRPr="000262B7" w:rsidRDefault="00FC31F9" w:rsidP="00C303B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262B7">
              <w:rPr>
                <w:rFonts w:cstheme="minorHAnsi"/>
                <w:color w:val="auto"/>
              </w:rPr>
              <w:t>Critical case</w:t>
            </w:r>
            <w:r w:rsidR="00C303BC">
              <w:rPr>
                <w:rFonts w:cstheme="minorHAnsi"/>
                <w:color w:val="auto"/>
              </w:rPr>
              <w:t xml:space="preserve"> purposive sampling. </w:t>
            </w:r>
            <w:r w:rsidRPr="000262B7">
              <w:rPr>
                <w:rFonts w:cstheme="minorHAnsi"/>
                <w:color w:val="auto"/>
              </w:rPr>
              <w:t>Criteria could specify specific types of virtual teams including size, experience or degree of virtuality.</w:t>
            </w:r>
          </w:p>
        </w:tc>
        <w:tc>
          <w:tcPr>
            <w:tcW w:w="4338" w:type="dxa"/>
          </w:tcPr>
          <w:p w:rsidR="00FC31F9" w:rsidRPr="000262B7" w:rsidRDefault="000262B7" w:rsidP="000262B7">
            <w:pPr>
              <w:cnfStyle w:val="000000100000" w:firstRow="0" w:lastRow="0" w:firstColumn="0" w:lastColumn="0" w:oddVBand="0" w:evenVBand="0" w:oddHBand="1" w:evenHBand="0" w:firstRowFirstColumn="0" w:firstRowLastColumn="0" w:lastRowFirstColumn="0" w:lastRowLastColumn="0"/>
              <w:rPr>
                <w:color w:val="auto"/>
              </w:rPr>
            </w:pPr>
            <w:r w:rsidRPr="000262B7">
              <w:rPr>
                <w:rFonts w:cstheme="minorHAnsi"/>
                <w:color w:val="auto"/>
              </w:rPr>
              <w:t>D</w:t>
            </w:r>
            <w:r w:rsidR="00FC31F9" w:rsidRPr="000262B7">
              <w:rPr>
                <w:rFonts w:cstheme="minorHAnsi"/>
                <w:color w:val="auto"/>
              </w:rPr>
              <w:t>ata collection methods selected from both case study and phenomenology. Cases approaches used to look at multiple sources of data about the team’s productivity during new technology adoption. Phenomenological approaches used to explore individual experiences of the changes.</w:t>
            </w:r>
          </w:p>
        </w:tc>
      </w:tr>
    </w:tbl>
    <w:p w:rsidR="00FC31F9" w:rsidRDefault="00FC31F9" w:rsidP="00AD7AAE">
      <w:pPr>
        <w:spacing w:after="0" w:line="240" w:lineRule="auto"/>
        <w:ind w:left="720" w:hanging="720"/>
      </w:pPr>
    </w:p>
    <w:p w:rsidR="00FC31F9" w:rsidRDefault="00FC31F9" w:rsidP="00AD7AAE">
      <w:pPr>
        <w:spacing w:after="0" w:line="240" w:lineRule="auto"/>
        <w:ind w:left="720" w:hanging="720"/>
      </w:pPr>
    </w:p>
    <w:p w:rsidR="00FC31F9" w:rsidRDefault="00FC31F9"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tbl>
      <w:tblPr>
        <w:tblStyle w:val="List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600"/>
        <w:gridCol w:w="2880"/>
        <w:gridCol w:w="4410"/>
      </w:tblGrid>
      <w:tr w:rsidR="000262B7" w:rsidRPr="00496118" w:rsidTr="00026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5" w:type="dxa"/>
            <w:gridSpan w:val="4"/>
            <w:tcBorders>
              <w:bottom w:val="none" w:sz="0" w:space="0" w:color="auto"/>
            </w:tcBorders>
          </w:tcPr>
          <w:p w:rsidR="000262B7" w:rsidRPr="00FC31F9" w:rsidRDefault="000262B7" w:rsidP="000262B7">
            <w:pPr>
              <w:rPr>
                <w:rFonts w:cstheme="minorHAnsi"/>
                <w:b w:val="0"/>
                <w:color w:val="auto"/>
              </w:rPr>
            </w:pPr>
            <w:r w:rsidRPr="00FC31F9">
              <w:rPr>
                <w:rFonts w:cstheme="minorHAnsi"/>
                <w:color w:val="auto"/>
              </w:rPr>
              <w:t xml:space="preserve">The research problem: </w:t>
            </w:r>
          </w:p>
        </w:tc>
      </w:tr>
      <w:tr w:rsidR="000262B7" w:rsidRPr="00496118"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jc w:val="center"/>
              <w:rPr>
                <w:color w:val="auto"/>
              </w:rPr>
            </w:pPr>
            <w:r w:rsidRPr="00FC31F9">
              <w:rPr>
                <w:color w:val="auto"/>
              </w:rPr>
              <w:t>Methodology</w:t>
            </w:r>
          </w:p>
        </w:tc>
        <w:tc>
          <w:tcPr>
            <w:tcW w:w="3600" w:type="dxa"/>
          </w:tcPr>
          <w:p w:rsidR="000262B7" w:rsidRPr="00FC31F9" w:rsidRDefault="000262B7"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FC31F9">
              <w:rPr>
                <w:b/>
                <w:color w:val="auto"/>
              </w:rPr>
              <w:t>Purpose</w:t>
            </w:r>
          </w:p>
        </w:tc>
        <w:tc>
          <w:tcPr>
            <w:tcW w:w="2880" w:type="dxa"/>
          </w:tcPr>
          <w:p w:rsidR="000262B7" w:rsidRPr="00FC31F9" w:rsidRDefault="000262B7"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FC31F9">
              <w:rPr>
                <w:b/>
                <w:color w:val="auto"/>
              </w:rPr>
              <w:t>Population and Sampling</w:t>
            </w:r>
          </w:p>
        </w:tc>
        <w:tc>
          <w:tcPr>
            <w:tcW w:w="4410" w:type="dxa"/>
          </w:tcPr>
          <w:p w:rsidR="000262B7" w:rsidRPr="00FC31F9" w:rsidRDefault="000262B7" w:rsidP="004A7283">
            <w:pPr>
              <w:jc w:val="center"/>
              <w:cnfStyle w:val="000000100000" w:firstRow="0" w:lastRow="0" w:firstColumn="0" w:lastColumn="0" w:oddVBand="0" w:evenVBand="0" w:oddHBand="1" w:evenHBand="0" w:firstRowFirstColumn="0" w:firstRowLastColumn="0" w:lastRowFirstColumn="0" w:lastRowLastColumn="0"/>
              <w:rPr>
                <w:b/>
                <w:color w:val="auto"/>
              </w:rPr>
            </w:pPr>
            <w:r w:rsidRPr="00FC31F9">
              <w:rPr>
                <w:b/>
                <w:color w:val="auto"/>
              </w:rPr>
              <w:t>Data Collection</w:t>
            </w:r>
          </w:p>
        </w:tc>
      </w:tr>
      <w:tr w:rsidR="000262B7" w:rsidRPr="00496118" w:rsidTr="000262B7">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rFonts w:cstheme="minorHAnsi"/>
                <w:color w:val="auto"/>
              </w:rPr>
            </w:pPr>
            <w:r w:rsidRPr="00FC31F9">
              <w:rPr>
                <w:rFonts w:cstheme="minorHAnsi"/>
                <w:iCs/>
                <w:color w:val="auto"/>
              </w:rPr>
              <w:t>Ethnography</w:t>
            </w:r>
            <w:r w:rsidRPr="00FC31F9">
              <w:rPr>
                <w:rFonts w:cstheme="minorHAnsi"/>
                <w:iCs/>
                <w:color w:val="auto"/>
              </w:rPr>
              <w:br/>
            </w:r>
            <w:r w:rsidRPr="00FC31F9">
              <w:rPr>
                <w:rFonts w:cstheme="minorHAnsi"/>
                <w:iCs/>
                <w:color w:val="auto"/>
              </w:rPr>
              <w:br/>
            </w:r>
            <w:r w:rsidRPr="00FC31F9">
              <w:rPr>
                <w:b w:val="0"/>
                <w:color w:val="auto"/>
              </w:rPr>
              <w:t>A study of culture(s), cultural influences or cultural sensemaking</w:t>
            </w:r>
            <w:r w:rsidRPr="00FC31F9">
              <w:rPr>
                <w:color w:val="auto"/>
              </w:rPr>
              <w:t>.</w:t>
            </w:r>
          </w:p>
        </w:tc>
        <w:tc>
          <w:tcPr>
            <w:tcW w:w="3600" w:type="dxa"/>
          </w:tcPr>
          <w:p w:rsidR="000262B7" w:rsidRPr="00FC31F9" w:rsidRDefault="000262B7"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880" w:type="dxa"/>
          </w:tcPr>
          <w:p w:rsidR="000262B7" w:rsidRPr="00FC31F9" w:rsidRDefault="000262B7" w:rsidP="004A7283">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410" w:type="dxa"/>
          </w:tcPr>
          <w:p w:rsidR="000262B7" w:rsidRPr="00FC31F9" w:rsidRDefault="000262B7" w:rsidP="000262B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0262B7" w:rsidRPr="00496118"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rFonts w:cstheme="minorHAnsi"/>
                <w:iCs/>
                <w:color w:val="auto"/>
              </w:rPr>
            </w:pPr>
            <w:r w:rsidRPr="00FC31F9">
              <w:rPr>
                <w:rFonts w:cstheme="minorHAnsi"/>
                <w:iCs/>
                <w:color w:val="auto"/>
              </w:rPr>
              <w:t>Case study</w:t>
            </w:r>
          </w:p>
          <w:p w:rsidR="000262B7" w:rsidRPr="00FC31F9" w:rsidRDefault="000262B7" w:rsidP="004A7283">
            <w:pPr>
              <w:rPr>
                <w:rFonts w:cstheme="minorHAnsi"/>
                <w:iCs/>
                <w:color w:val="auto"/>
              </w:rPr>
            </w:pPr>
          </w:p>
          <w:p w:rsidR="000262B7" w:rsidRPr="00FC31F9" w:rsidRDefault="000262B7" w:rsidP="004A7283">
            <w:pPr>
              <w:autoSpaceDE w:val="0"/>
              <w:autoSpaceDN w:val="0"/>
              <w:adjustRightInd w:val="0"/>
              <w:rPr>
                <w:b w:val="0"/>
                <w:color w:val="auto"/>
              </w:rPr>
            </w:pPr>
            <w:r w:rsidRPr="00FC31F9">
              <w:rPr>
                <w:b w:val="0"/>
                <w:color w:val="auto"/>
              </w:rPr>
              <w:t xml:space="preserve">A study of one or more “cases,” clearly-defined and bounded exemplars of the research phenomenon. </w:t>
            </w:r>
          </w:p>
          <w:p w:rsidR="000262B7" w:rsidRPr="00FC31F9" w:rsidRDefault="000262B7" w:rsidP="004A7283">
            <w:pPr>
              <w:rPr>
                <w:rFonts w:cstheme="minorHAnsi"/>
                <w:color w:val="auto"/>
              </w:rPr>
            </w:pPr>
          </w:p>
        </w:tc>
        <w:tc>
          <w:tcPr>
            <w:tcW w:w="3600" w:type="dxa"/>
          </w:tcPr>
          <w:p w:rsidR="000262B7" w:rsidRPr="00FC31F9" w:rsidRDefault="000262B7"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880" w:type="dxa"/>
          </w:tcPr>
          <w:p w:rsidR="000262B7" w:rsidRPr="00FC31F9" w:rsidRDefault="000262B7" w:rsidP="000262B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4410" w:type="dxa"/>
          </w:tcPr>
          <w:p w:rsidR="000262B7" w:rsidRPr="00FC31F9" w:rsidRDefault="000262B7" w:rsidP="000262B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0262B7" w:rsidRPr="00496118" w:rsidTr="000262B7">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color w:val="auto"/>
              </w:rPr>
            </w:pPr>
            <w:r w:rsidRPr="00FC31F9">
              <w:rPr>
                <w:color w:val="auto"/>
              </w:rPr>
              <w:t>Delphi</w:t>
            </w:r>
            <w:r w:rsidRPr="00FC31F9">
              <w:rPr>
                <w:color w:val="auto"/>
              </w:rPr>
              <w:br/>
            </w:r>
            <w:r w:rsidRPr="00FC31F9">
              <w:rPr>
                <w:color w:val="auto"/>
              </w:rPr>
              <w:br/>
            </w:r>
            <w:r w:rsidRPr="00FC31F9">
              <w:rPr>
                <w:b w:val="0"/>
                <w:color w:val="auto"/>
              </w:rPr>
              <w:t>A study des</w:t>
            </w:r>
            <w:r>
              <w:rPr>
                <w:b w:val="0"/>
                <w:color w:val="auto"/>
              </w:rPr>
              <w:t>igned to find consensus from a panel</w:t>
            </w:r>
            <w:r w:rsidRPr="00FC31F9">
              <w:rPr>
                <w:b w:val="0"/>
                <w:color w:val="auto"/>
              </w:rPr>
              <w:t xml:space="preserve"> of experts on a present or future issue.</w:t>
            </w:r>
          </w:p>
        </w:tc>
        <w:tc>
          <w:tcPr>
            <w:tcW w:w="3600" w:type="dxa"/>
          </w:tcPr>
          <w:p w:rsidR="000262B7" w:rsidRPr="00FC31F9" w:rsidRDefault="000262B7"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880" w:type="dxa"/>
          </w:tcPr>
          <w:p w:rsidR="000262B7" w:rsidRPr="00FC31F9" w:rsidRDefault="000262B7" w:rsidP="000262B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410" w:type="dxa"/>
          </w:tcPr>
          <w:p w:rsidR="000262B7" w:rsidRPr="00FC31F9" w:rsidRDefault="000262B7" w:rsidP="000262B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0262B7" w:rsidRPr="00496118"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rFonts w:cstheme="minorHAnsi"/>
                <w:iCs/>
                <w:color w:val="auto"/>
              </w:rPr>
            </w:pPr>
            <w:r w:rsidRPr="00FC31F9">
              <w:rPr>
                <w:rFonts w:cstheme="minorHAnsi"/>
                <w:iCs/>
                <w:color w:val="auto"/>
              </w:rPr>
              <w:t>Grounded Theory</w:t>
            </w:r>
          </w:p>
          <w:p w:rsidR="000262B7" w:rsidRPr="00FC31F9" w:rsidRDefault="000262B7" w:rsidP="004A7283">
            <w:pPr>
              <w:rPr>
                <w:rFonts w:cstheme="minorHAnsi"/>
                <w:iCs/>
                <w:color w:val="auto"/>
              </w:rPr>
            </w:pPr>
          </w:p>
          <w:p w:rsidR="000262B7" w:rsidRDefault="000262B7" w:rsidP="004A7283">
            <w:pPr>
              <w:rPr>
                <w:b w:val="0"/>
                <w:color w:val="auto"/>
              </w:rPr>
            </w:pPr>
            <w:r w:rsidRPr="00FC31F9">
              <w:rPr>
                <w:b w:val="0"/>
                <w:color w:val="auto"/>
              </w:rPr>
              <w:t>A study designed to generate a new theory, new theoretical constructs or models.</w:t>
            </w:r>
          </w:p>
          <w:p w:rsidR="000262B7" w:rsidRDefault="000262B7" w:rsidP="004A7283">
            <w:pPr>
              <w:rPr>
                <w:b w:val="0"/>
                <w:color w:val="auto"/>
              </w:rPr>
            </w:pPr>
          </w:p>
          <w:p w:rsidR="000262B7" w:rsidRDefault="000262B7" w:rsidP="004A7283">
            <w:pPr>
              <w:rPr>
                <w:b w:val="0"/>
                <w:color w:val="auto"/>
              </w:rPr>
            </w:pPr>
          </w:p>
          <w:p w:rsidR="000262B7" w:rsidRDefault="000262B7" w:rsidP="00C303BC">
            <w:pPr>
              <w:ind w:firstLine="720"/>
              <w:rPr>
                <w:rFonts w:cstheme="minorHAnsi"/>
                <w:b w:val="0"/>
                <w:color w:val="auto"/>
              </w:rPr>
            </w:pPr>
          </w:p>
          <w:p w:rsidR="00C303BC" w:rsidRDefault="00C303BC" w:rsidP="00C303BC">
            <w:pPr>
              <w:ind w:firstLine="720"/>
              <w:rPr>
                <w:rFonts w:cstheme="minorHAnsi"/>
                <w:b w:val="0"/>
                <w:color w:val="auto"/>
              </w:rPr>
            </w:pPr>
          </w:p>
          <w:p w:rsidR="00C303BC" w:rsidRDefault="00C303BC" w:rsidP="00C303BC">
            <w:pPr>
              <w:ind w:firstLine="720"/>
              <w:rPr>
                <w:rFonts w:cstheme="minorHAnsi"/>
                <w:b w:val="0"/>
                <w:color w:val="auto"/>
              </w:rPr>
            </w:pPr>
          </w:p>
          <w:p w:rsidR="00C303BC" w:rsidRDefault="00C303BC" w:rsidP="00C303BC">
            <w:pPr>
              <w:ind w:firstLine="720"/>
              <w:rPr>
                <w:rFonts w:cstheme="minorHAnsi"/>
                <w:b w:val="0"/>
                <w:color w:val="auto"/>
              </w:rPr>
            </w:pPr>
          </w:p>
          <w:p w:rsidR="00C303BC" w:rsidRPr="00FC31F9" w:rsidRDefault="00C303BC" w:rsidP="00C303BC">
            <w:pPr>
              <w:ind w:firstLine="720"/>
              <w:rPr>
                <w:rFonts w:cstheme="minorHAnsi"/>
                <w:b w:val="0"/>
                <w:color w:val="auto"/>
              </w:rPr>
            </w:pPr>
          </w:p>
        </w:tc>
        <w:tc>
          <w:tcPr>
            <w:tcW w:w="3600" w:type="dxa"/>
          </w:tcPr>
          <w:p w:rsidR="000262B7" w:rsidRPr="00FC31F9" w:rsidRDefault="000262B7"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880" w:type="dxa"/>
          </w:tcPr>
          <w:p w:rsidR="000262B7" w:rsidRPr="00FC31F9" w:rsidRDefault="000262B7" w:rsidP="004A7283">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4410" w:type="dxa"/>
          </w:tcPr>
          <w:p w:rsidR="000262B7" w:rsidRPr="000262B7" w:rsidRDefault="000262B7" w:rsidP="004A7283">
            <w:pPr>
              <w:cnfStyle w:val="000000100000" w:firstRow="0" w:lastRow="0" w:firstColumn="0" w:lastColumn="0" w:oddVBand="0" w:evenVBand="0" w:oddHBand="1" w:evenHBand="0" w:firstRowFirstColumn="0" w:firstRowLastColumn="0" w:lastRowFirstColumn="0" w:lastRowLastColumn="0"/>
              <w:rPr>
                <w:rFonts w:cstheme="minorHAnsi"/>
              </w:rPr>
            </w:pPr>
          </w:p>
        </w:tc>
      </w:tr>
      <w:tr w:rsidR="000262B7" w:rsidRPr="00496118" w:rsidTr="000262B7">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rFonts w:cstheme="minorHAnsi"/>
                <w:iCs/>
                <w:color w:val="auto"/>
              </w:rPr>
            </w:pPr>
            <w:r w:rsidRPr="00FC31F9">
              <w:rPr>
                <w:rFonts w:cstheme="minorHAnsi"/>
                <w:iCs/>
                <w:color w:val="auto"/>
              </w:rPr>
              <w:lastRenderedPageBreak/>
              <w:t>Phenomenology</w:t>
            </w:r>
          </w:p>
          <w:p w:rsidR="000262B7" w:rsidRPr="00FC31F9" w:rsidRDefault="000262B7" w:rsidP="004A7283">
            <w:pPr>
              <w:rPr>
                <w:rFonts w:cstheme="minorHAnsi"/>
                <w:iCs/>
                <w:color w:val="auto"/>
              </w:rPr>
            </w:pPr>
          </w:p>
          <w:p w:rsidR="000262B7" w:rsidRDefault="000262B7" w:rsidP="000262B7">
            <w:pPr>
              <w:autoSpaceDE w:val="0"/>
              <w:autoSpaceDN w:val="0"/>
              <w:adjustRightInd w:val="0"/>
              <w:rPr>
                <w:rFonts w:cs="NewBaskervilleStd-Roman"/>
                <w:b w:val="0"/>
                <w:color w:val="auto"/>
              </w:rPr>
            </w:pPr>
            <w:r w:rsidRPr="00FC31F9">
              <w:rPr>
                <w:rFonts w:cs="NewBaskervilleStd-Roman"/>
                <w:b w:val="0"/>
                <w:color w:val="auto"/>
              </w:rPr>
              <w:t>A study of individuals’ experience</w:t>
            </w:r>
            <w:r>
              <w:rPr>
                <w:rFonts w:cs="NewBaskervilleStd-Roman"/>
                <w:b w:val="0"/>
                <w:color w:val="auto"/>
              </w:rPr>
              <w:t xml:space="preserve"> </w:t>
            </w:r>
            <w:r w:rsidRPr="00FC31F9">
              <w:rPr>
                <w:rFonts w:cs="NewBaskervilleStd-Roman"/>
                <w:b w:val="0"/>
                <w:color w:val="auto"/>
              </w:rPr>
              <w:t>through the perceptions of research</w:t>
            </w:r>
            <w:r>
              <w:rPr>
                <w:rFonts w:cs="NewBaskervilleStd-Roman"/>
                <w:b w:val="0"/>
                <w:color w:val="auto"/>
              </w:rPr>
              <w:t xml:space="preserve"> </w:t>
            </w:r>
            <w:r w:rsidRPr="00FC31F9">
              <w:rPr>
                <w:rFonts w:cs="NewBaskervilleStd-Roman"/>
                <w:b w:val="0"/>
                <w:color w:val="auto"/>
              </w:rPr>
              <w:t>participants.</w:t>
            </w:r>
          </w:p>
          <w:p w:rsidR="000262B7" w:rsidRDefault="000262B7" w:rsidP="004A7283">
            <w:pPr>
              <w:rPr>
                <w:rFonts w:cstheme="minorHAnsi"/>
                <w:color w:val="auto"/>
              </w:rPr>
            </w:pPr>
          </w:p>
          <w:p w:rsidR="000262B7" w:rsidRPr="00FC31F9" w:rsidRDefault="000262B7" w:rsidP="004A7283">
            <w:pPr>
              <w:rPr>
                <w:rFonts w:cstheme="minorHAnsi"/>
                <w:color w:val="auto"/>
              </w:rPr>
            </w:pPr>
          </w:p>
        </w:tc>
        <w:tc>
          <w:tcPr>
            <w:tcW w:w="3600" w:type="dxa"/>
          </w:tcPr>
          <w:p w:rsidR="000262B7" w:rsidRPr="00FC31F9" w:rsidRDefault="000262B7"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880" w:type="dxa"/>
          </w:tcPr>
          <w:p w:rsidR="000262B7" w:rsidRPr="000262B7" w:rsidRDefault="000262B7"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410" w:type="dxa"/>
          </w:tcPr>
          <w:p w:rsidR="000262B7" w:rsidRPr="000262B7" w:rsidRDefault="000262B7" w:rsidP="004A7283">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0262B7" w:rsidRPr="00496118" w:rsidTr="0002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62B7" w:rsidRPr="00FC31F9" w:rsidRDefault="000262B7" w:rsidP="004A7283">
            <w:pPr>
              <w:rPr>
                <w:rFonts w:cstheme="minorHAnsi"/>
                <w:color w:val="auto"/>
              </w:rPr>
            </w:pPr>
            <w:r w:rsidRPr="00FC31F9">
              <w:rPr>
                <w:rFonts w:cstheme="minorHAnsi"/>
                <w:color w:val="auto"/>
              </w:rPr>
              <w:t>Exploratory Study</w:t>
            </w:r>
          </w:p>
          <w:p w:rsidR="000262B7" w:rsidRPr="00FC31F9" w:rsidRDefault="000262B7" w:rsidP="004A7283">
            <w:pPr>
              <w:rPr>
                <w:rFonts w:cstheme="minorHAnsi"/>
                <w:color w:val="auto"/>
              </w:rPr>
            </w:pPr>
          </w:p>
          <w:p w:rsidR="000262B7" w:rsidRPr="00FC31F9" w:rsidRDefault="00C303BC" w:rsidP="004A7283">
            <w:pPr>
              <w:rPr>
                <w:rFonts w:cstheme="minorHAnsi"/>
                <w:color w:val="auto"/>
              </w:rPr>
            </w:pPr>
            <w:r w:rsidRPr="000262B7">
              <w:rPr>
                <w:b w:val="0"/>
                <w:color w:val="auto"/>
                <w:shd w:val="clear" w:color="auto" w:fill="DBE5F1" w:themeFill="accent1" w:themeFillTint="33"/>
              </w:rPr>
              <w:t xml:space="preserve">A study designed to </w:t>
            </w:r>
            <w:r>
              <w:rPr>
                <w:b w:val="0"/>
                <w:color w:val="auto"/>
                <w:shd w:val="clear" w:color="auto" w:fill="DBE5F1" w:themeFill="accent1" w:themeFillTint="33"/>
              </w:rPr>
              <w:t xml:space="preserve">explore a new area of research leading to an </w:t>
            </w:r>
            <w:r w:rsidRPr="000262B7">
              <w:rPr>
                <w:b w:val="0"/>
                <w:color w:val="auto"/>
                <w:shd w:val="clear" w:color="auto" w:fill="DBE5F1" w:themeFill="accent1" w:themeFillTint="33"/>
              </w:rPr>
              <w:t xml:space="preserve">understanding of the group, </w:t>
            </w:r>
            <w:r>
              <w:rPr>
                <w:b w:val="0"/>
                <w:color w:val="auto"/>
                <w:shd w:val="clear" w:color="auto" w:fill="DBE5F1" w:themeFill="accent1" w:themeFillTint="33"/>
              </w:rPr>
              <w:t>process, or activity</w:t>
            </w:r>
            <w:r w:rsidRPr="000262B7">
              <w:rPr>
                <w:b w:val="0"/>
                <w:color w:val="auto"/>
                <w:shd w:val="clear" w:color="auto" w:fill="DBE5F1" w:themeFill="accent1" w:themeFillTint="33"/>
              </w:rPr>
              <w:t>.</w:t>
            </w:r>
            <w:bookmarkStart w:id="0" w:name="_GoBack"/>
            <w:bookmarkEnd w:id="0"/>
          </w:p>
        </w:tc>
        <w:tc>
          <w:tcPr>
            <w:tcW w:w="3600" w:type="dxa"/>
          </w:tcPr>
          <w:p w:rsidR="000262B7" w:rsidRPr="00FC31F9" w:rsidRDefault="000262B7" w:rsidP="004A7283">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880" w:type="dxa"/>
          </w:tcPr>
          <w:p w:rsidR="000262B7" w:rsidRPr="000262B7" w:rsidRDefault="000262B7" w:rsidP="000262B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4410" w:type="dxa"/>
          </w:tcPr>
          <w:p w:rsidR="000262B7" w:rsidRPr="000262B7" w:rsidRDefault="000262B7" w:rsidP="004A7283">
            <w:pPr>
              <w:cnfStyle w:val="000000100000" w:firstRow="0" w:lastRow="0" w:firstColumn="0" w:lastColumn="0" w:oddVBand="0" w:evenVBand="0" w:oddHBand="1" w:evenHBand="0" w:firstRowFirstColumn="0" w:firstRowLastColumn="0" w:lastRowFirstColumn="0" w:lastRowLastColumn="0"/>
            </w:pPr>
          </w:p>
        </w:tc>
      </w:tr>
    </w:tbl>
    <w:p w:rsidR="000262B7" w:rsidRDefault="000262B7" w:rsidP="00AD7AAE">
      <w:pPr>
        <w:spacing w:after="0" w:line="240" w:lineRule="auto"/>
        <w:ind w:left="720" w:hanging="720"/>
      </w:pPr>
    </w:p>
    <w:p w:rsidR="00FC31F9" w:rsidRDefault="00FC31F9" w:rsidP="00AD7AAE">
      <w:pPr>
        <w:spacing w:after="0" w:line="240" w:lineRule="auto"/>
        <w:ind w:left="720" w:hanging="720"/>
      </w:pPr>
    </w:p>
    <w:p w:rsidR="00FC31F9" w:rsidRDefault="00FC31F9" w:rsidP="00AD7AAE">
      <w:pPr>
        <w:spacing w:after="0" w:line="240" w:lineRule="auto"/>
        <w:ind w:left="720" w:hanging="720"/>
      </w:pPr>
    </w:p>
    <w:p w:rsidR="00FC31F9" w:rsidRDefault="00FC31F9" w:rsidP="00AD7AAE">
      <w:pPr>
        <w:spacing w:after="0" w:line="240" w:lineRule="auto"/>
        <w:ind w:left="720" w:hanging="720"/>
      </w:pPr>
    </w:p>
    <w:p w:rsidR="00FC31F9" w:rsidRDefault="00FC31F9"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0262B7" w:rsidRDefault="000262B7" w:rsidP="00AD7AAE">
      <w:pPr>
        <w:spacing w:after="0" w:line="240" w:lineRule="auto"/>
        <w:ind w:left="720" w:hanging="720"/>
      </w:pPr>
    </w:p>
    <w:p w:rsidR="00AD7AAE" w:rsidRPr="00496118" w:rsidRDefault="00AD7AAE" w:rsidP="00AD7AAE"/>
    <w:p w:rsidR="00AD7AAE" w:rsidRDefault="00AD7AAE" w:rsidP="00910FD8">
      <w:pPr>
        <w:spacing w:after="0" w:line="240" w:lineRule="atLeast"/>
        <w:textAlignment w:val="baseline"/>
        <w:outlineLvl w:val="0"/>
      </w:pPr>
    </w:p>
    <w:sectPr w:rsidR="00AD7AAE" w:rsidSect="00AD7AA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CE" w:rsidRDefault="00D208CE" w:rsidP="00A007D7">
      <w:pPr>
        <w:spacing w:after="0" w:line="240" w:lineRule="auto"/>
      </w:pPr>
      <w:r>
        <w:separator/>
      </w:r>
    </w:p>
  </w:endnote>
  <w:endnote w:type="continuationSeparator" w:id="0">
    <w:p w:rsidR="00D208CE" w:rsidRDefault="00D208CE" w:rsidP="00A0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BaskervilleStd-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7" w:rsidRPr="00A007D7" w:rsidRDefault="00A007D7" w:rsidP="00A007D7">
    <w:pPr>
      <w:shd w:val="clear" w:color="auto" w:fill="FFFFFF"/>
      <w:spacing w:after="0" w:line="360" w:lineRule="atLeast"/>
      <w:rPr>
        <w:rFonts w:ascii="Helvetica" w:eastAsia="Times New Roman" w:hAnsi="Helvetica" w:cs="Times New Roman"/>
        <w:color w:val="808080"/>
        <w:sz w:val="26"/>
        <w:szCs w:val="26"/>
      </w:rPr>
    </w:pPr>
    <w:r>
      <w:rPr>
        <w:rFonts w:ascii="Helvetica" w:eastAsia="Times New Roman" w:hAnsi="Helvetica" w:cs="Times New Roman"/>
        <w:noProof/>
        <w:color w:val="808080"/>
        <w:sz w:val="26"/>
        <w:szCs w:val="26"/>
      </w:rPr>
      <w:drawing>
        <wp:inline distT="0" distB="0" distL="0" distR="0">
          <wp:extent cx="838200" cy="292100"/>
          <wp:effectExtent l="19050" t="0" r="0" b="0"/>
          <wp:docPr id="2"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6"/>
        <w:szCs w:val="26"/>
      </w:rPr>
      <w:t xml:space="preserve"> </w:t>
    </w:r>
    <w:hyperlink r:id="rId2" w:history="1">
      <w:r w:rsidRPr="00A007D7">
        <w:rPr>
          <w:rStyle w:val="Hyperlink"/>
          <w:rFonts w:ascii="inherit" w:eastAsia="Times New Roman" w:hAnsi="inherit" w:cs="Times New Roman"/>
          <w:b/>
          <w:bCs/>
          <w:sz w:val="18"/>
          <w:szCs w:val="18"/>
        </w:rPr>
        <w:t>Attribution-NonCommercial-NoDerivs </w:t>
      </w:r>
      <w:r w:rsidRPr="00A007D7">
        <w:rPr>
          <w:rStyle w:val="Hyperlink"/>
          <w:rFonts w:ascii="inherit" w:eastAsia="Times New Roman" w:hAnsi="inherit" w:cs="Times New Roman"/>
          <w:b/>
          <w:bCs/>
          <w:sz w:val="18"/>
          <w:szCs w:val="18"/>
          <w:bdr w:val="none" w:sz="0" w:space="0" w:color="auto" w:frame="1"/>
        </w:rPr>
        <w:t xml:space="preserve"> </w:t>
      </w:r>
      <w:r w:rsidRPr="00A007D7">
        <w:rPr>
          <w:rStyle w:val="Hyperlink"/>
          <w:rFonts w:ascii="inherit" w:eastAsia="Times New Roman" w:hAnsi="inherit" w:cs="Times New Roman"/>
          <w:b/>
          <w:bCs/>
          <w:sz w:val="18"/>
          <w:szCs w:val="18"/>
        </w:rPr>
        <w:t>CC BY-NC-ND</w:t>
      </w:r>
    </w:hyperlink>
    <w:r w:rsidRPr="00A007D7">
      <w:rPr>
        <w:rFonts w:ascii="inherit" w:eastAsia="Times New Roman" w:hAnsi="inherit" w:cs="Times New Roman"/>
        <w:b/>
        <w:bCs/>
        <w:color w:val="808080"/>
        <w:sz w:val="18"/>
        <w:szCs w:val="18"/>
      </w:rPr>
      <w:br/>
    </w:r>
    <w:r w:rsidRPr="00A007D7">
      <w:rPr>
        <w:sz w:val="18"/>
        <w:szCs w:val="18"/>
      </w:rPr>
      <w:t xml:space="preserve">For </w:t>
    </w:r>
    <w:r w:rsidR="009A40F4">
      <w:rPr>
        <w:sz w:val="18"/>
        <w:szCs w:val="18"/>
      </w:rPr>
      <w:t xml:space="preserve">more about online interviewing </w:t>
    </w:r>
    <w:r w:rsidRPr="00A007D7">
      <w:rPr>
        <w:sz w:val="18"/>
        <w:szCs w:val="18"/>
      </w:rPr>
      <w:t xml:space="preserve">see </w:t>
    </w:r>
    <w:hyperlink r:id="rId3" w:history="1">
      <w:r w:rsidR="009A40F4" w:rsidRPr="009A40F4">
        <w:rPr>
          <w:rStyle w:val="Hyperlink"/>
          <w:i/>
          <w:sz w:val="18"/>
          <w:szCs w:val="18"/>
        </w:rPr>
        <w:t>Qualitative Online Interviews</w:t>
      </w:r>
    </w:hyperlink>
    <w:hyperlink r:id="rId4" w:history="1"/>
    <w:r w:rsidRPr="00A007D7">
      <w:rPr>
        <w:sz w:val="18"/>
        <w:szCs w:val="18"/>
      </w:rPr>
      <w:t xml:space="preserve"> and </w:t>
    </w:r>
    <w:hyperlink r:id="rId5" w:history="1">
      <w:r w:rsidRPr="00A007D7">
        <w:rPr>
          <w:rStyle w:val="Hyperlink"/>
          <w:i/>
          <w:sz w:val="18"/>
          <w:szCs w:val="18"/>
        </w:rPr>
        <w:t>Cases in Online Interview Research</w:t>
      </w:r>
    </w:hyperlink>
    <w:r w:rsidRPr="00A007D7">
      <w:rPr>
        <w:sz w:val="18"/>
        <w:szCs w:val="18"/>
      </w:rPr>
      <w:t xml:space="preserve"> by Janet Salmons, PhD and visit see </w:t>
    </w:r>
    <w:hyperlink r:id="rId6" w:history="1">
      <w:r w:rsidRPr="00A007D7">
        <w:rPr>
          <w:rStyle w:val="Hyperlink"/>
          <w:sz w:val="18"/>
          <w:szCs w:val="18"/>
        </w:rPr>
        <w:t>www.vision2lead.com</w:t>
      </w:r>
    </w:hyperlink>
    <w:r w:rsidRPr="00A007D7">
      <w:rPr>
        <w:sz w:val="18"/>
        <w:szCs w:val="18"/>
      </w:rPr>
      <w:t>.</w:t>
    </w:r>
  </w:p>
  <w:p w:rsidR="00A007D7" w:rsidRDefault="00A0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CE" w:rsidRDefault="00D208CE" w:rsidP="00A007D7">
      <w:pPr>
        <w:spacing w:after="0" w:line="240" w:lineRule="auto"/>
      </w:pPr>
      <w:r>
        <w:separator/>
      </w:r>
    </w:p>
  </w:footnote>
  <w:footnote w:type="continuationSeparator" w:id="0">
    <w:p w:rsidR="00D208CE" w:rsidRDefault="00D208CE" w:rsidP="00A00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C13"/>
    <w:multiLevelType w:val="hybridMultilevel"/>
    <w:tmpl w:val="353E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B6E23"/>
    <w:multiLevelType w:val="hybridMultilevel"/>
    <w:tmpl w:val="110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F321A"/>
    <w:multiLevelType w:val="hybridMultilevel"/>
    <w:tmpl w:val="AACE4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2E5A3C"/>
    <w:multiLevelType w:val="hybridMultilevel"/>
    <w:tmpl w:val="249A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979FB"/>
    <w:multiLevelType w:val="hybridMultilevel"/>
    <w:tmpl w:val="C986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wddaz9rtxtw0es0vn5p9diwrpvtz29sxz0&quot;&gt;Feb-13&lt;record-ids&gt;&lt;item&gt;716&lt;/item&gt;&lt;item&gt;1175&lt;/item&gt;&lt;item&gt;1377&lt;/item&gt;&lt;item&gt;2010&lt;/item&gt;&lt;item&gt;2011&lt;/item&gt;&lt;item&gt;2013&lt;/item&gt;&lt;item&gt;2014&lt;/item&gt;&lt;/record-ids&gt;&lt;/item&gt;&lt;/Libraries&gt;"/>
  </w:docVars>
  <w:rsids>
    <w:rsidRoot w:val="001D797A"/>
    <w:rsid w:val="000262B7"/>
    <w:rsid w:val="000650A8"/>
    <w:rsid w:val="001D797A"/>
    <w:rsid w:val="0027049F"/>
    <w:rsid w:val="002B6A6F"/>
    <w:rsid w:val="003E46E3"/>
    <w:rsid w:val="004C242F"/>
    <w:rsid w:val="004F1A67"/>
    <w:rsid w:val="005213F5"/>
    <w:rsid w:val="00525E75"/>
    <w:rsid w:val="005E0A61"/>
    <w:rsid w:val="007674F6"/>
    <w:rsid w:val="007756D7"/>
    <w:rsid w:val="00787502"/>
    <w:rsid w:val="008731CD"/>
    <w:rsid w:val="00910FD8"/>
    <w:rsid w:val="0096016E"/>
    <w:rsid w:val="009A40F4"/>
    <w:rsid w:val="009E15FF"/>
    <w:rsid w:val="009E3E71"/>
    <w:rsid w:val="00A007D7"/>
    <w:rsid w:val="00A365F0"/>
    <w:rsid w:val="00A910A1"/>
    <w:rsid w:val="00AD7AAE"/>
    <w:rsid w:val="00B1126A"/>
    <w:rsid w:val="00B817B3"/>
    <w:rsid w:val="00C303BC"/>
    <w:rsid w:val="00C932B2"/>
    <w:rsid w:val="00D208CE"/>
    <w:rsid w:val="00D247FF"/>
    <w:rsid w:val="00D766B7"/>
    <w:rsid w:val="00E4250D"/>
    <w:rsid w:val="00E56FB2"/>
    <w:rsid w:val="00F8331A"/>
    <w:rsid w:val="00FC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4D849-FC02-4E15-8B9A-91DBD01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uiPriority w:val="1"/>
    <w:qFormat/>
    <w:rsid w:val="00787502"/>
    <w:pPr>
      <w:spacing w:after="0" w:line="240" w:lineRule="auto"/>
    </w:pPr>
  </w:style>
  <w:style w:type="paragraph" w:styleId="Header">
    <w:name w:val="header"/>
    <w:basedOn w:val="Normal"/>
    <w:link w:val="HeaderChar"/>
    <w:uiPriority w:val="99"/>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7"/>
  </w:style>
  <w:style w:type="paragraph" w:styleId="Footer">
    <w:name w:val="footer"/>
    <w:basedOn w:val="Normal"/>
    <w:link w:val="FooterChar"/>
    <w:uiPriority w:val="99"/>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character" w:styleId="FollowedHyperlink">
    <w:name w:val="FollowedHyperlink"/>
    <w:basedOn w:val="DefaultParagraphFont"/>
    <w:uiPriority w:val="99"/>
    <w:semiHidden/>
    <w:unhideWhenUsed/>
    <w:rsid w:val="009A40F4"/>
    <w:rPr>
      <w:color w:val="800080" w:themeColor="followedHyperlink"/>
      <w:u w:val="single"/>
    </w:rPr>
  </w:style>
  <w:style w:type="table" w:styleId="ListTable2">
    <w:name w:val="List Table 2"/>
    <w:basedOn w:val="TableNormal"/>
    <w:uiPriority w:val="47"/>
    <w:rsid w:val="00AD7AA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D7AAE"/>
    <w:pPr>
      <w:ind w:left="720"/>
      <w:contextualSpacing/>
    </w:pPr>
  </w:style>
  <w:style w:type="table" w:styleId="GridTable6Colorful-Accent1">
    <w:name w:val="Grid Table 6 Colorful Accent 1"/>
    <w:basedOn w:val="TableNormal"/>
    <w:uiPriority w:val="51"/>
    <w:rsid w:val="00AD7AAE"/>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xedText">
    <w:name w:val="Boxed Text"/>
    <w:basedOn w:val="Normal"/>
    <w:autoRedefine/>
    <w:qFormat/>
    <w:rsid w:val="00AD7AAE"/>
    <w:pPr>
      <w:spacing w:after="0" w:line="240" w:lineRule="auto"/>
      <w:ind w:right="144"/>
    </w:pPr>
    <w:rPr>
      <w:rFonts w:eastAsia="Times New Roman" w:cs="Arial"/>
      <w:color w:val="333333"/>
      <w:shd w:val="clear" w:color="auto" w:fill="FFFFFF"/>
    </w:rPr>
  </w:style>
  <w:style w:type="table" w:styleId="ListTable6Colorful-Accent1">
    <w:name w:val="List Table 6 Colorful Accent 1"/>
    <w:basedOn w:val="TableNormal"/>
    <w:uiPriority w:val="51"/>
    <w:rsid w:val="00FC31F9"/>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1401">
      <w:bodyDiv w:val="1"/>
      <w:marLeft w:val="0"/>
      <w:marRight w:val="0"/>
      <w:marTop w:val="0"/>
      <w:marBottom w:val="0"/>
      <w:divBdr>
        <w:top w:val="none" w:sz="0" w:space="0" w:color="auto"/>
        <w:left w:val="none" w:sz="0" w:space="0" w:color="auto"/>
        <w:bottom w:val="none" w:sz="0" w:space="0" w:color="auto"/>
        <w:right w:val="none" w:sz="0" w:space="0" w:color="auto"/>
      </w:divBdr>
      <w:divsChild>
        <w:div w:id="587807546">
          <w:marLeft w:val="0"/>
          <w:marRight w:val="200"/>
          <w:marTop w:val="0"/>
          <w:marBottom w:val="0"/>
          <w:divBdr>
            <w:top w:val="none" w:sz="0" w:space="0" w:color="auto"/>
            <w:left w:val="none" w:sz="0" w:space="0" w:color="auto"/>
            <w:bottom w:val="none" w:sz="0" w:space="0" w:color="auto"/>
            <w:right w:val="none" w:sz="0" w:space="0" w:color="auto"/>
          </w:divBdr>
        </w:div>
        <w:div w:id="679158513">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gepub.com/books/Book241778" TargetMode="External"/><Relationship Id="rId2" Type="http://schemas.openxmlformats.org/officeDocument/2006/relationships/hyperlink" Target="http://creativecommons.org/licenses/by-nc-nd/3.0/" TargetMode="External"/><Relationship Id="rId1" Type="http://schemas.openxmlformats.org/officeDocument/2006/relationships/image" Target="media/image2.png"/><Relationship Id="rId6" Type="http://schemas.openxmlformats.org/officeDocument/2006/relationships/hyperlink" Target="file:///C:\Users\dream_000\Documents\Online%20Interviews\Book%20Site\www.vision2lead.com" TargetMode="External"/><Relationship Id="rId5" Type="http://schemas.openxmlformats.org/officeDocument/2006/relationships/hyperlink" Target="http://www.sagepub.com/books/Book235442" TargetMode="External"/><Relationship Id="rId4" Type="http://schemas.openxmlformats.org/officeDocument/2006/relationships/hyperlink" Target="http://www.sagepub.com/books/Book23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2</cp:revision>
  <dcterms:created xsi:type="dcterms:W3CDTF">2014-03-26T13:56:00Z</dcterms:created>
  <dcterms:modified xsi:type="dcterms:W3CDTF">2014-03-26T13:56:00Z</dcterms:modified>
</cp:coreProperties>
</file>