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CD" w:rsidRDefault="00B164CD" w:rsidP="00B164CD">
      <w:pPr>
        <w:spacing w:line="240" w:lineRule="atLeast"/>
        <w:textAlignment w:val="baseline"/>
        <w:outlineLvl w:val="0"/>
        <w:rPr>
          <w:rFonts w:ascii="Georgia" w:eastAsia="Times New Roman" w:hAnsi="Georgia"/>
          <w:color w:val="3D3D3D"/>
          <w:spacing w:val="-15"/>
          <w:kern w:val="36"/>
          <w:sz w:val="54"/>
          <w:szCs w:val="54"/>
        </w:rPr>
      </w:pPr>
      <w:r w:rsidRPr="00E54470">
        <w:rPr>
          <w:rFonts w:ascii="Georgia" w:eastAsia="Times New Roman" w:hAnsi="Georgia"/>
          <w:noProof/>
          <w:color w:val="3D3D3D"/>
          <w:spacing w:val="-15"/>
          <w:kern w:val="36"/>
          <w:sz w:val="56"/>
          <w:szCs w:val="56"/>
        </w:rPr>
        <w:drawing>
          <wp:anchor distT="0" distB="0" distL="114300" distR="114300" simplePos="0" relativeHeight="251661312" behindDoc="0" locked="0" layoutInCell="1" allowOverlap="1" wp14:anchorId="7EEBBC40" wp14:editId="34A1E2A1">
            <wp:simplePos x="0" y="0"/>
            <wp:positionH relativeFrom="margin">
              <wp:posOffset>-91440</wp:posOffset>
            </wp:positionH>
            <wp:positionV relativeFrom="margin">
              <wp:posOffset>76200</wp:posOffset>
            </wp:positionV>
            <wp:extent cx="1323340" cy="862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terview boo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86296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olor w:val="3D3D3D"/>
          <w:spacing w:val="-15"/>
          <w:kern w:val="36"/>
          <w:sz w:val="54"/>
          <w:szCs w:val="54"/>
        </w:rPr>
        <w:t xml:space="preserve">Qualitative E-Interview </w:t>
      </w:r>
      <w:r>
        <w:rPr>
          <w:rFonts w:asciiTheme="majorHAnsi" w:eastAsia="Times New Roman" w:hAnsiTheme="majorHAnsi"/>
          <w:color w:val="3D3D3D"/>
          <w:spacing w:val="-15"/>
          <w:kern w:val="36"/>
          <w:sz w:val="54"/>
          <w:szCs w:val="54"/>
        </w:rPr>
        <w:t xml:space="preserve">Research </w:t>
      </w:r>
    </w:p>
    <w:p w:rsidR="00B164CD" w:rsidRDefault="00B164CD" w:rsidP="00B164CD">
      <w:pPr>
        <w:spacing w:line="240" w:lineRule="auto"/>
        <w:rPr>
          <w:rFonts w:ascii="Georgia" w:eastAsia="Times New Roman" w:hAnsi="Georgia"/>
          <w:color w:val="3D3D3D"/>
          <w:spacing w:val="-15"/>
          <w:kern w:val="36"/>
          <w:sz w:val="54"/>
          <w:szCs w:val="54"/>
        </w:rPr>
      </w:pPr>
      <w:r w:rsidRPr="00F8331A">
        <w:rPr>
          <w:rFonts w:asciiTheme="majorHAnsi" w:eastAsia="Times New Roman" w:hAnsiTheme="majorHAnsi"/>
          <w:noProof/>
          <w:color w:val="3D3D3D"/>
          <w:spacing w:val="-15"/>
          <w:kern w:val="36"/>
          <w:sz w:val="28"/>
          <w:szCs w:val="28"/>
        </w:rPr>
        <mc:AlternateContent>
          <mc:Choice Requires="wps">
            <w:drawing>
              <wp:anchor distT="0" distB="0" distL="114300" distR="114300" simplePos="0" relativeHeight="251659264" behindDoc="0" locked="0" layoutInCell="1" allowOverlap="1" wp14:anchorId="6E3CB5B7" wp14:editId="2A141389">
                <wp:simplePos x="0" y="0"/>
                <wp:positionH relativeFrom="column">
                  <wp:posOffset>1328420</wp:posOffset>
                </wp:positionH>
                <wp:positionV relativeFrom="paragraph">
                  <wp:posOffset>67310</wp:posOffset>
                </wp:positionV>
                <wp:extent cx="6527800" cy="41910"/>
                <wp:effectExtent l="59690" t="59055" r="60960" b="609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0" cy="41910"/>
                        </a:xfrm>
                        <a:prstGeom prst="straightConnector1">
                          <a:avLst/>
                        </a:prstGeom>
                        <a:noFill/>
                        <a:ln w="9525">
                          <a:solidFill>
                            <a:srgbClr val="92D05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3557F" id="_x0000_t32" coordsize="21600,21600" o:spt="32" o:oned="t" path="m,l21600,21600e" filled="f">
                <v:path arrowok="t" fillok="f" o:connecttype="none"/>
                <o:lock v:ext="edit" shapetype="t"/>
              </v:shapetype>
              <v:shape id="AutoShape 20" o:spid="_x0000_s1026" type="#_x0000_t32" style="position:absolute;margin-left:104.6pt;margin-top:5.3pt;width:514pt;height:3.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3QAIAAIcEAAAOAAAAZHJzL2Uyb0RvYy54bWysVE2P2jAQvVfqf7B8h3w0sBARVqsEetm2&#10;SLvt3dgOserYlm0IqOp/79iwbGkvq6oXY8czz2/evGFxf+wlOnDrhFYVzsYpRlxRzYTaVfjr83o0&#10;w8h5ohiRWvEKn7jD98v37xaDKXmuOy0ZtwhAlCsHU+HOe1MmiaMd74kba8MVXLba9sTD0e4SZskA&#10;6L1M8jSdJoO2zFhNuXPwtTlf4mXEb1tO/Ze2ddwjWWHg5uNq47oNa7JckHJniekEvdAg/8CiJ0LB&#10;o1eohniC9lb8BdULarXTrR9T3Se6bQXlsQaoJkv/qOapI4bHWkAcZ64yuf8HSz8fNhYJBr2bYKRI&#10;Dz162Hsdn0Z5FGgwroS4Wm1sKJEe1ZN51PS7Q0rXHVE7HqOfTwaSsyBpcpMSDs7AM9vhk2YQQ+CB&#10;qNaxtT1qpTDfQmIAB0XQMbbndG0PP3pE4eN0kt/NUugihbsim2eRXULKABOSjXX+I9c9CpsKO2+J&#10;2HW+1kqBEbQ9P0EOj84Hkq8JIVnptZAy+kEqNFR4PsknkZPTUrBwGcKc3W1radGBgKPmeZNOXljc&#10;hFm9VyyCdZywlWLIR3k05OGA3nOGkeQwNGEXIz0R8i2RQFyqwAWEgVIuu7PdfszT+Wq2mhWjIp+u&#10;RkXaNKOHdV2MpuvsbtJ8aOq6yX6GsrKi7ARjXIXKXqyfFW+z1mUIz6a9mv8qYXKLHrUGsi+/kXT0&#10;SLBFmFVXbjU7bWxoSziB22PwZTLDOP1+jlGv/x/LXwAAAP//AwBQSwMEFAAGAAgAAAAhALZHBZzd&#10;AAAACgEAAA8AAABkcnMvZG93bnJldi54bWxMj8tOwzAQRfdI/IM1SOyoTaClTeNUpRJr1ILo1omd&#10;hxqPg+006d8zXdHVPO7VnTPZZrIdOxsfWocSnmcCmMHS6RZrCd9fH09LYCEq1KpzaCRcTIBNfn+X&#10;qVS7EffmfIg1oxAMqZLQxNinnIeyMVaFmesNklY5b1Wk0ddcezVSuO14IsSCW9UiXWhUb3aNKU+H&#10;wUqYD6vj/Oh/TsVvtd9exl31Xr1+Svn4MG3XwKKZ4r8ZrviEDjkxFW5AHVgnIRGrhKwkiAWwqyF5&#10;eaNNQR1Vnmf89oX8DwAA//8DAFBLAQItABQABgAIAAAAIQC2gziS/gAAAOEBAAATAAAAAAAAAAAA&#10;AAAAAAAAAABbQ29udGVudF9UeXBlc10ueG1sUEsBAi0AFAAGAAgAAAAhADj9If/WAAAAlAEAAAsA&#10;AAAAAAAAAAAAAAAALwEAAF9yZWxzLy5yZWxzUEsBAi0AFAAGAAgAAAAhAMrybXdAAgAAhwQAAA4A&#10;AAAAAAAAAAAAAAAALgIAAGRycy9lMm9Eb2MueG1sUEsBAi0AFAAGAAgAAAAhALZHBZzdAAAACgEA&#10;AA8AAAAAAAAAAAAAAAAAmgQAAGRycy9kb3ducmV2LnhtbFBLBQYAAAAABAAEAPMAAACkBQAAAAA=&#10;" strokecolor="#92d050">
                <v:stroke startarrow="oval" endarrow="oval"/>
              </v:shape>
            </w:pict>
          </mc:Fallback>
        </mc:AlternateContent>
      </w:r>
    </w:p>
    <w:p w:rsidR="00CF146B" w:rsidRPr="00B164CD" w:rsidRDefault="00B164CD" w:rsidP="00B164CD">
      <w:pPr>
        <w:spacing w:line="240" w:lineRule="auto"/>
        <w:jc w:val="center"/>
        <w:rPr>
          <w:rFonts w:asciiTheme="majorHAnsi" w:hAnsiTheme="majorHAnsi" w:cstheme="minorHAnsi"/>
          <w:b/>
          <w:sz w:val="28"/>
          <w:szCs w:val="28"/>
        </w:rPr>
      </w:pPr>
      <w:r w:rsidRPr="00B164CD">
        <w:rPr>
          <w:rFonts w:asciiTheme="majorHAnsi" w:eastAsia="Times New Roman" w:hAnsiTheme="majorHAnsi"/>
          <w:b/>
          <w:color w:val="3D3D3D"/>
          <w:spacing w:val="-15"/>
          <w:kern w:val="36"/>
          <w:sz w:val="28"/>
          <w:szCs w:val="28"/>
        </w:rPr>
        <w:t xml:space="preserve">Worksheet for </w:t>
      </w:r>
      <w:r w:rsidRPr="00B164CD">
        <w:rPr>
          <w:rFonts w:asciiTheme="majorHAnsi" w:eastAsia="Times New Roman" w:hAnsiTheme="majorHAnsi"/>
          <w:b/>
          <w:color w:val="3D3D3D"/>
          <w:spacing w:val="-15"/>
          <w:kern w:val="36"/>
          <w:sz w:val="28"/>
          <w:szCs w:val="28"/>
        </w:rPr>
        <w:t xml:space="preserve">Reviewing the Research Design Using the </w:t>
      </w:r>
      <w:r w:rsidR="001F3135" w:rsidRPr="00B164CD">
        <w:rPr>
          <w:rFonts w:asciiTheme="majorHAnsi" w:hAnsiTheme="majorHAnsi" w:cstheme="minorHAnsi"/>
          <w:b/>
          <w:sz w:val="28"/>
          <w:szCs w:val="28"/>
        </w:rPr>
        <w:t>E-Interview Research</w:t>
      </w:r>
      <w:r w:rsidRPr="00B164CD">
        <w:rPr>
          <w:rFonts w:asciiTheme="majorHAnsi" w:hAnsiTheme="majorHAnsi" w:cstheme="minorHAnsi"/>
          <w:b/>
          <w:sz w:val="28"/>
          <w:szCs w:val="28"/>
        </w:rPr>
        <w:t xml:space="preserve"> </w:t>
      </w:r>
      <w:r w:rsidRPr="00B164CD">
        <w:rPr>
          <w:rFonts w:asciiTheme="majorHAnsi" w:hAnsiTheme="majorHAnsi" w:cstheme="minorHAnsi"/>
          <w:b/>
          <w:sz w:val="28"/>
          <w:szCs w:val="28"/>
        </w:rPr>
        <w:t>Framework</w:t>
      </w:r>
    </w:p>
    <w:p w:rsidR="001F3135" w:rsidRPr="00FD1F93" w:rsidRDefault="00563F22" w:rsidP="001F3135">
      <w:pPr>
        <w:jc w:val="center"/>
        <w:rPr>
          <w:rFonts w:asciiTheme="minorHAnsi" w:hAnsiTheme="minorHAnsi" w:cstheme="minorHAnsi"/>
          <w:b/>
          <w:sz w:val="22"/>
        </w:rPr>
      </w:pPr>
      <w:r>
        <w:rPr>
          <w:rFonts w:asciiTheme="minorHAnsi" w:hAnsiTheme="minorHAnsi" w:cstheme="minorHAnsi"/>
          <w:b/>
          <w:noProof/>
          <w:sz w:val="22"/>
        </w:rPr>
        <w:drawing>
          <wp:inline distT="0" distB="0" distL="0" distR="0">
            <wp:extent cx="4436364" cy="4436364"/>
            <wp:effectExtent l="152400" t="152400" r="345440" b="3454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6364" cy="4436364"/>
                    </a:xfrm>
                    <a:prstGeom prst="rect">
                      <a:avLst/>
                    </a:prstGeom>
                    <a:ln>
                      <a:noFill/>
                    </a:ln>
                    <a:effectLst>
                      <a:outerShdw blurRad="292100" dist="139700" dir="2700000" algn="tl" rotWithShape="0">
                        <a:srgbClr val="333333">
                          <a:alpha val="65000"/>
                        </a:srgbClr>
                      </a:outerShdw>
                    </a:effectLst>
                  </pic:spPr>
                </pic:pic>
              </a:graphicData>
            </a:graphic>
          </wp:inline>
        </w:drawing>
      </w:r>
    </w:p>
    <w:p w:rsidR="001F3135" w:rsidRPr="00FD1F93" w:rsidRDefault="001F3135" w:rsidP="00FD1F93">
      <w:pPr>
        <w:spacing w:line="240" w:lineRule="auto"/>
        <w:rPr>
          <w:rFonts w:asciiTheme="minorHAnsi" w:hAnsiTheme="minorHAnsi" w:cstheme="minorHAnsi"/>
          <w:b/>
          <w:sz w:val="22"/>
        </w:rPr>
      </w:pPr>
    </w:p>
    <w:p w:rsidR="001F3135" w:rsidRPr="00FD1F93" w:rsidRDefault="00FD1F93" w:rsidP="00FD1F93">
      <w:pPr>
        <w:spacing w:line="240" w:lineRule="auto"/>
        <w:rPr>
          <w:rFonts w:asciiTheme="minorHAnsi" w:hAnsiTheme="minorHAnsi" w:cstheme="minorHAnsi"/>
          <w:b/>
          <w:sz w:val="22"/>
        </w:rPr>
      </w:pPr>
      <w:r w:rsidRPr="00FD1F93">
        <w:rPr>
          <w:rFonts w:asciiTheme="minorHAnsi" w:hAnsiTheme="minorHAnsi" w:cstheme="minorHAnsi"/>
        </w:rPr>
        <w:t xml:space="preserve">The E-Interview Research Framework invites researchers to generate ideas and questions about key features of online interview research and relationships between those features. It is displayed as a circle to convey the sense that one angle alone will not provide the systems-level view we need to really understand the interrelated mechanisms of online interview research. Use the eight categories of models and key questions to think about your own research design, or as an analytic framework to dissect others' research. </w:t>
      </w:r>
      <w:r w:rsidRPr="00FD1F93">
        <w:rPr>
          <w:rFonts w:asciiTheme="minorHAnsi" w:hAnsiTheme="minorHAnsi" w:cstheme="minorHAnsi"/>
        </w:rPr>
        <w:br/>
      </w:r>
      <w:bookmarkStart w:id="0" w:name="_GoBack"/>
      <w:bookmarkEnd w:id="0"/>
    </w:p>
    <w:p w:rsidR="001F3135" w:rsidRPr="00FD1F93" w:rsidRDefault="001F3135" w:rsidP="001F3135">
      <w:pPr>
        <w:jc w:val="center"/>
        <w:rPr>
          <w:rFonts w:asciiTheme="minorHAnsi" w:hAnsiTheme="minorHAnsi" w:cstheme="minorHAnsi"/>
          <w:b/>
          <w:sz w:val="22"/>
        </w:rPr>
      </w:pPr>
    </w:p>
    <w:tbl>
      <w:tblPr>
        <w:tblStyle w:val="LightShading-Accent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061"/>
      </w:tblGrid>
      <w:tr w:rsidR="001F3135" w:rsidRPr="00FD1F93" w:rsidTr="002C194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left w:val="none" w:sz="0" w:space="0" w:color="auto"/>
              <w:bottom w:val="none" w:sz="0" w:space="0" w:color="auto"/>
              <w:right w:val="none" w:sz="0" w:space="0" w:color="auto"/>
            </w:tcBorders>
          </w:tcPr>
          <w:p w:rsidR="001F3135" w:rsidRPr="00FD1F93" w:rsidRDefault="001F3135" w:rsidP="00B123DA">
            <w:pPr>
              <w:spacing w:line="240" w:lineRule="auto"/>
              <w:jc w:val="center"/>
              <w:rPr>
                <w:rFonts w:asciiTheme="minorHAnsi" w:hAnsiTheme="minorHAnsi" w:cstheme="minorHAnsi"/>
                <w:color w:val="auto"/>
              </w:rPr>
            </w:pPr>
            <w:r w:rsidRPr="00FD1F93">
              <w:rPr>
                <w:rFonts w:asciiTheme="minorHAnsi" w:hAnsiTheme="minorHAnsi" w:cstheme="minorHAnsi"/>
                <w:color w:val="auto"/>
              </w:rPr>
              <w:t>Framework</w:t>
            </w:r>
          </w:p>
        </w:tc>
        <w:tc>
          <w:tcPr>
            <w:tcW w:w="7061" w:type="dxa"/>
            <w:tcBorders>
              <w:top w:val="none" w:sz="0" w:space="0" w:color="auto"/>
              <w:left w:val="none" w:sz="0" w:space="0" w:color="auto"/>
              <w:bottom w:val="none" w:sz="0" w:space="0" w:color="auto"/>
              <w:right w:val="none" w:sz="0" w:space="0" w:color="auto"/>
            </w:tcBorders>
          </w:tcPr>
          <w:p w:rsidR="001F3135" w:rsidRPr="00FD1F93" w:rsidRDefault="00F721B9" w:rsidP="00B123DA">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Questions or Issues to Address in Your Study</w:t>
            </w:r>
          </w:p>
        </w:tc>
      </w:tr>
      <w:tr w:rsidR="001F3135" w:rsidRPr="00FD1F93" w:rsidTr="002C1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left w:val="none" w:sz="0" w:space="0" w:color="auto"/>
              <w:right w:val="none" w:sz="0" w:space="0" w:color="auto"/>
            </w:tcBorders>
          </w:tcPr>
          <w:p w:rsidR="001F3135" w:rsidRPr="00FD1F93" w:rsidRDefault="001F3135" w:rsidP="00A83119">
            <w:pPr>
              <w:spacing w:line="240" w:lineRule="auto"/>
              <w:jc w:val="center"/>
              <w:rPr>
                <w:rFonts w:asciiTheme="minorHAnsi" w:hAnsiTheme="minorHAnsi" w:cstheme="minorHAnsi"/>
                <w:color w:val="auto"/>
              </w:rPr>
            </w:pPr>
            <w:r w:rsidRPr="00FD1F93">
              <w:rPr>
                <w:rFonts w:asciiTheme="minorHAnsi" w:hAnsiTheme="minorHAnsi" w:cstheme="minorHAnsi"/>
                <w:color w:val="auto"/>
              </w:rPr>
              <w:t xml:space="preserve">I. Aligning Purpose </w:t>
            </w:r>
            <w:r w:rsidR="00A83119" w:rsidRPr="00FD1F93">
              <w:rPr>
                <w:rFonts w:asciiTheme="minorHAnsi" w:hAnsiTheme="minorHAnsi" w:cstheme="minorHAnsi"/>
                <w:color w:val="auto"/>
              </w:rPr>
              <w:br/>
            </w:r>
            <w:r w:rsidRPr="00FD1F93">
              <w:rPr>
                <w:rFonts w:asciiTheme="minorHAnsi" w:hAnsiTheme="minorHAnsi" w:cstheme="minorHAnsi"/>
                <w:color w:val="auto"/>
              </w:rPr>
              <w:t>and Design</w:t>
            </w:r>
          </w:p>
        </w:tc>
        <w:tc>
          <w:tcPr>
            <w:tcW w:w="7061" w:type="dxa"/>
            <w:tcBorders>
              <w:left w:val="none" w:sz="0" w:space="0" w:color="auto"/>
              <w:right w:val="none" w:sz="0" w:space="0" w:color="auto"/>
            </w:tcBorders>
          </w:tcPr>
          <w:p w:rsidR="001F3135" w:rsidRPr="00FD1F93" w:rsidRDefault="001F3135" w:rsidP="001F3135">
            <w:pPr>
              <w:numPr>
                <w:ilvl w:val="0"/>
                <w:numId w:val="1"/>
              </w:numPr>
              <w:autoSpaceDE w:val="0"/>
              <w:autoSpaceDN w:val="0"/>
              <w:adjustRightInd w:val="0"/>
              <w:spacing w:line="288"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Are research purpose, theories and epistemologies, methodologies and methods clearly aligned?</w:t>
            </w:r>
          </w:p>
          <w:p w:rsidR="001F3135" w:rsidRPr="00FD1F93" w:rsidRDefault="001F3135" w:rsidP="001F3135">
            <w:pPr>
              <w:numPr>
                <w:ilvl w:val="0"/>
                <w:numId w:val="2"/>
              </w:numPr>
              <w:autoSpaceDE w:val="0"/>
              <w:autoSpaceDN w:val="0"/>
              <w:adjustRightInd w:val="0"/>
              <w:spacing w:line="288"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How will the data collected from e-interview</w:t>
            </w:r>
            <w:r w:rsidR="00F721B9">
              <w:rPr>
                <w:rFonts w:asciiTheme="minorHAnsi" w:eastAsiaTheme="minorHAnsi" w:hAnsiTheme="minorHAnsi" w:cstheme="minorHAnsi"/>
                <w:color w:val="000000"/>
              </w:rPr>
              <w:t>s relate to theories? Do you</w:t>
            </w:r>
            <w:r w:rsidRPr="00FD1F93">
              <w:rPr>
                <w:rFonts w:asciiTheme="minorHAnsi" w:eastAsiaTheme="minorHAnsi" w:hAnsiTheme="minorHAnsi" w:cstheme="minorHAnsi"/>
                <w:color w:val="000000"/>
              </w:rPr>
              <w:t xml:space="preserve"> want to explore, prove or generate theory?  </w:t>
            </w:r>
          </w:p>
          <w:p w:rsidR="00410A2C" w:rsidRDefault="00F721B9" w:rsidP="00410A2C">
            <w:pPr>
              <w:numPr>
                <w:ilvl w:val="0"/>
                <w:numId w:val="1"/>
              </w:numPr>
              <w:autoSpaceDE w:val="0"/>
              <w:autoSpaceDN w:val="0"/>
              <w:adjustRightInd w:val="0"/>
              <w:spacing w:line="288"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Do you</w:t>
            </w:r>
            <w:r w:rsidRPr="00FD1F93">
              <w:rPr>
                <w:rFonts w:asciiTheme="minorHAnsi" w:eastAsiaTheme="minorHAnsi" w:hAnsiTheme="minorHAnsi" w:cstheme="minorHAnsi"/>
                <w:color w:val="000000"/>
              </w:rPr>
              <w:t xml:space="preserve"> </w:t>
            </w:r>
            <w:r w:rsidR="001F3135" w:rsidRPr="00FD1F93">
              <w:rPr>
                <w:rFonts w:asciiTheme="minorHAnsi" w:eastAsiaTheme="minorHAnsi" w:hAnsiTheme="minorHAnsi" w:cstheme="minorHAnsi"/>
                <w:color w:val="000000"/>
              </w:rPr>
              <w:t>offer a compelling rationale for using e-interviews to achieve the research purpose?</w:t>
            </w:r>
          </w:p>
          <w:p w:rsidR="00F721B9" w:rsidRPr="00F721B9" w:rsidRDefault="00F721B9" w:rsidP="00F721B9">
            <w:pPr>
              <w:autoSpaceDE w:val="0"/>
              <w:autoSpaceDN w:val="0"/>
              <w:adjustRightInd w:val="0"/>
              <w:spacing w:line="288"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rPr>
            </w:pPr>
            <w:r>
              <w:rPr>
                <w:rFonts w:asciiTheme="minorHAnsi" w:eastAsiaTheme="minorHAnsi" w:hAnsiTheme="minorHAnsi" w:cstheme="minorHAnsi"/>
                <w:b/>
                <w:color w:val="000000"/>
              </w:rPr>
              <w:t xml:space="preserve">What steps will </w:t>
            </w:r>
            <w:r w:rsidR="002C1948">
              <w:rPr>
                <w:rFonts w:asciiTheme="minorHAnsi" w:eastAsiaTheme="minorHAnsi" w:hAnsiTheme="minorHAnsi" w:cstheme="minorHAnsi"/>
                <w:b/>
                <w:color w:val="000000"/>
              </w:rPr>
              <w:t>improve your study design?</w:t>
            </w:r>
          </w:p>
          <w:p w:rsidR="00AA0805" w:rsidRPr="00FD1F93" w:rsidRDefault="00AA0805" w:rsidP="00AA0805">
            <w:pPr>
              <w:autoSpaceDE w:val="0"/>
              <w:autoSpaceDN w:val="0"/>
              <w:adjustRightInd w:val="0"/>
              <w:spacing w:line="288" w:lineRule="auto"/>
              <w:ind w:left="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p>
        </w:tc>
      </w:tr>
      <w:tr w:rsidR="00AA0805" w:rsidRPr="00FD1F93" w:rsidTr="002C1948">
        <w:trPr>
          <w:trHeight w:val="1646"/>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auto"/>
            </w:tcBorders>
          </w:tcPr>
          <w:p w:rsidR="00AA0805" w:rsidRPr="00FD1F93" w:rsidRDefault="00AA0805" w:rsidP="00A83119">
            <w:pPr>
              <w:spacing w:line="240" w:lineRule="auto"/>
              <w:jc w:val="center"/>
              <w:rPr>
                <w:rFonts w:asciiTheme="minorHAnsi" w:hAnsiTheme="minorHAnsi" w:cstheme="minorHAnsi"/>
                <w:color w:val="auto"/>
              </w:rPr>
            </w:pPr>
            <w:r w:rsidRPr="00FD1F93">
              <w:rPr>
                <w:rFonts w:asciiTheme="minorHAnsi" w:hAnsiTheme="minorHAnsi" w:cstheme="minorHAnsi"/>
                <w:color w:val="auto"/>
              </w:rPr>
              <w:t>II. Choosing E-Interviews</w:t>
            </w:r>
            <w:r w:rsidR="002C1948">
              <w:rPr>
                <w:rFonts w:asciiTheme="minorHAnsi" w:hAnsiTheme="minorHAnsi" w:cstheme="minorHAnsi"/>
                <w:color w:val="auto"/>
              </w:rPr>
              <w:t xml:space="preserve"> and related E-Observations</w:t>
            </w:r>
            <w:r w:rsidRPr="00FD1F93">
              <w:rPr>
                <w:rFonts w:asciiTheme="minorHAnsi" w:hAnsiTheme="minorHAnsi" w:cstheme="minorHAnsi"/>
                <w:color w:val="auto"/>
              </w:rPr>
              <w:t xml:space="preserve"> for the Study</w:t>
            </w:r>
          </w:p>
        </w:tc>
        <w:tc>
          <w:tcPr>
            <w:tcW w:w="7061" w:type="dxa"/>
            <w:tcBorders>
              <w:bottom w:val="single" w:sz="4" w:space="0" w:color="auto"/>
            </w:tcBorders>
          </w:tcPr>
          <w:p w:rsidR="00AA0805" w:rsidRPr="002C1948" w:rsidRDefault="002C1948" w:rsidP="002C1948">
            <w:pPr>
              <w:numPr>
                <w:ilvl w:val="0"/>
                <w:numId w:val="1"/>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Do you</w:t>
            </w:r>
            <w:r w:rsidR="00AA0805" w:rsidRPr="00FD1F93">
              <w:rPr>
                <w:rFonts w:asciiTheme="minorHAnsi" w:eastAsiaTheme="minorHAnsi" w:hAnsiTheme="minorHAnsi" w:cstheme="minorHAnsi"/>
                <w:color w:val="000000"/>
              </w:rPr>
              <w:t xml:space="preserve"> provide a compelling reason for using data collected from online interviews? </w:t>
            </w:r>
            <w:r>
              <w:rPr>
                <w:rFonts w:asciiTheme="minorHAnsi" w:eastAsiaTheme="minorHAnsi" w:hAnsiTheme="minorHAnsi" w:cstheme="minorHAnsi"/>
                <w:color w:val="000000"/>
              </w:rPr>
              <w:t xml:space="preserve">Do you identify any related observations or use of posted data? </w:t>
            </w:r>
            <w:r w:rsidR="00AA0805" w:rsidRPr="002C1948">
              <w:rPr>
                <w:rFonts w:asciiTheme="minorHAnsi" w:eastAsiaTheme="minorHAnsi" w:hAnsiTheme="minorHAnsi" w:cstheme="minorHAnsi"/>
                <w:color w:val="000000"/>
              </w:rPr>
              <w:t>Is the rationale aligned with methodologies, research purpose and questions?</w:t>
            </w:r>
          </w:p>
          <w:p w:rsidR="00AA0805" w:rsidRPr="002C1948" w:rsidRDefault="002C1948" w:rsidP="002C1948">
            <w:pPr>
              <w:numPr>
                <w:ilvl w:val="0"/>
                <w:numId w:val="1"/>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Did you choose online data collection approaches</w:t>
            </w:r>
            <w:r w:rsidR="00AA0805" w:rsidRPr="00FD1F93">
              <w:rPr>
                <w:rFonts w:asciiTheme="minorHAnsi" w:eastAsiaTheme="minorHAnsi" w:hAnsiTheme="minorHAnsi" w:cstheme="minorHAnsi"/>
                <w:color w:val="000000"/>
              </w:rPr>
              <w:t xml:space="preserve"> in order to investigate real-world phenomena?</w:t>
            </w:r>
            <w:r>
              <w:rPr>
                <w:rFonts w:asciiTheme="minorHAnsi" w:eastAsiaTheme="minorHAnsi" w:hAnsiTheme="minorHAnsi" w:cstheme="minorHAnsi"/>
                <w:color w:val="000000"/>
              </w:rPr>
              <w:t xml:space="preserve"> Or </w:t>
            </w:r>
            <w:r w:rsidR="00AA0805" w:rsidRPr="002C1948">
              <w:rPr>
                <w:rFonts w:asciiTheme="minorHAnsi" w:eastAsiaTheme="minorHAnsi" w:hAnsiTheme="minorHAnsi" w:cstheme="minorHAnsi"/>
                <w:color w:val="000000"/>
              </w:rPr>
              <w:t>to investigate online phenomena?</w:t>
            </w:r>
            <w:r>
              <w:rPr>
                <w:rFonts w:asciiTheme="minorHAnsi" w:eastAsiaTheme="minorHAnsi" w:hAnsiTheme="minorHAnsi" w:cstheme="minorHAnsi"/>
                <w:color w:val="000000"/>
              </w:rPr>
              <w:t xml:space="preserve"> Is it clear to the reader why you made these choices?</w:t>
            </w:r>
          </w:p>
          <w:p w:rsidR="002C1948" w:rsidRPr="00F721B9" w:rsidRDefault="002C1948" w:rsidP="002C1948">
            <w:pPr>
              <w:autoSpaceDE w:val="0"/>
              <w:autoSpaceDN w:val="0"/>
              <w:adjustRightInd w:val="0"/>
              <w:spacing w:line="288"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rPr>
            </w:pPr>
            <w:r>
              <w:rPr>
                <w:rFonts w:asciiTheme="minorHAnsi" w:eastAsiaTheme="minorHAnsi" w:hAnsiTheme="minorHAnsi" w:cstheme="minorHAnsi"/>
                <w:b/>
                <w:color w:val="000000"/>
              </w:rPr>
              <w:t xml:space="preserve">What </w:t>
            </w:r>
            <w:r>
              <w:rPr>
                <w:rFonts w:asciiTheme="minorHAnsi" w:eastAsiaTheme="minorHAnsi" w:hAnsiTheme="minorHAnsi" w:cstheme="minorHAnsi"/>
                <w:b/>
                <w:color w:val="000000"/>
              </w:rPr>
              <w:t>explanations are needed or what needs to be strengthened in this rationale for the study’s data collection approach</w:t>
            </w:r>
            <w:r>
              <w:rPr>
                <w:rFonts w:asciiTheme="minorHAnsi" w:eastAsiaTheme="minorHAnsi" w:hAnsiTheme="minorHAnsi" w:cstheme="minorHAnsi"/>
                <w:b/>
                <w:color w:val="000000"/>
              </w:rPr>
              <w:t>?</w:t>
            </w:r>
          </w:p>
          <w:p w:rsidR="00AA0805" w:rsidRPr="00FD1F93" w:rsidRDefault="00AA0805" w:rsidP="00B31B35">
            <w:pPr>
              <w:autoSpaceDE w:val="0"/>
              <w:autoSpaceDN w:val="0"/>
              <w:adjustRightInd w:val="0"/>
              <w:spacing w:line="288"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p>
        </w:tc>
      </w:tr>
      <w:tr w:rsidR="00AA0805" w:rsidRPr="00FD1F93" w:rsidTr="002C1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auto"/>
              <w:right w:val="single" w:sz="4" w:space="0" w:color="auto"/>
            </w:tcBorders>
          </w:tcPr>
          <w:p w:rsidR="001F3135" w:rsidRPr="00FD1F93" w:rsidRDefault="001F3135" w:rsidP="00A83119">
            <w:pPr>
              <w:autoSpaceDE w:val="0"/>
              <w:autoSpaceDN w:val="0"/>
              <w:adjustRightInd w:val="0"/>
              <w:spacing w:line="240" w:lineRule="auto"/>
              <w:jc w:val="center"/>
              <w:rPr>
                <w:rFonts w:asciiTheme="minorHAnsi" w:eastAsiaTheme="minorHAnsi" w:hAnsiTheme="minorHAnsi" w:cstheme="minorHAnsi"/>
                <w:bCs w:val="0"/>
                <w:color w:val="auto"/>
              </w:rPr>
            </w:pPr>
            <w:r w:rsidRPr="00FD1F93">
              <w:rPr>
                <w:rFonts w:asciiTheme="minorHAnsi" w:hAnsiTheme="minorHAnsi" w:cstheme="minorHAnsi"/>
                <w:color w:val="auto"/>
              </w:rPr>
              <w:t xml:space="preserve">III. </w:t>
            </w:r>
            <w:r w:rsidRPr="00FD1F93">
              <w:rPr>
                <w:rFonts w:asciiTheme="minorHAnsi" w:eastAsiaTheme="minorHAnsi" w:hAnsiTheme="minorHAnsi" w:cstheme="minorHAnsi"/>
                <w:bCs w:val="0"/>
                <w:color w:val="auto"/>
              </w:rPr>
              <w:t xml:space="preserve">Handling Sampling </w:t>
            </w:r>
            <w:r w:rsidR="00A83119" w:rsidRPr="00FD1F93">
              <w:rPr>
                <w:rFonts w:asciiTheme="minorHAnsi" w:eastAsiaTheme="minorHAnsi" w:hAnsiTheme="minorHAnsi" w:cstheme="minorHAnsi"/>
                <w:bCs w:val="0"/>
                <w:color w:val="auto"/>
              </w:rPr>
              <w:br/>
            </w:r>
            <w:r w:rsidRPr="00FD1F93">
              <w:rPr>
                <w:rFonts w:asciiTheme="minorHAnsi" w:eastAsiaTheme="minorHAnsi" w:hAnsiTheme="minorHAnsi" w:cstheme="minorHAnsi"/>
                <w:bCs w:val="0"/>
                <w:color w:val="auto"/>
              </w:rPr>
              <w:t>&amp; Recruiting</w:t>
            </w:r>
          </w:p>
          <w:p w:rsidR="001F3135" w:rsidRPr="00FD1F93" w:rsidRDefault="001F3135" w:rsidP="00A83119">
            <w:pPr>
              <w:spacing w:line="240" w:lineRule="auto"/>
              <w:jc w:val="center"/>
              <w:rPr>
                <w:rFonts w:asciiTheme="minorHAnsi" w:hAnsiTheme="minorHAnsi" w:cstheme="minorHAnsi"/>
                <w:color w:val="auto"/>
              </w:rPr>
            </w:pPr>
          </w:p>
        </w:tc>
        <w:tc>
          <w:tcPr>
            <w:tcW w:w="7061" w:type="dxa"/>
            <w:tcBorders>
              <w:left w:val="single" w:sz="4" w:space="0" w:color="auto"/>
              <w:right w:val="single" w:sz="4" w:space="0" w:color="auto"/>
            </w:tcBorders>
          </w:tcPr>
          <w:p w:rsidR="001F3135" w:rsidRPr="00FD1F93" w:rsidRDefault="001F3135" w:rsidP="001F3135">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What sampling approaches are appropriate given the purpose of the study and e-interview approach?</w:t>
            </w:r>
          </w:p>
          <w:p w:rsidR="001F3135" w:rsidRPr="00FD1F93" w:rsidRDefault="001F3135" w:rsidP="001F3135">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 xml:space="preserve">How will </w:t>
            </w:r>
            <w:r w:rsidR="002C1948">
              <w:rPr>
                <w:rFonts w:asciiTheme="minorHAnsi" w:eastAsiaTheme="minorHAnsi" w:hAnsiTheme="minorHAnsi" w:cstheme="minorHAnsi"/>
                <w:color w:val="000000"/>
              </w:rPr>
              <w:t xml:space="preserve">you </w:t>
            </w:r>
            <w:r w:rsidRPr="00FD1F93">
              <w:rPr>
                <w:rFonts w:asciiTheme="minorHAnsi" w:eastAsiaTheme="minorHAnsi" w:hAnsiTheme="minorHAnsi" w:cstheme="minorHAnsi"/>
                <w:color w:val="000000"/>
              </w:rPr>
              <w:t xml:space="preserve">assess whether the target population has access to the technology </w:t>
            </w:r>
            <w:r w:rsidR="002C1948">
              <w:rPr>
                <w:rFonts w:asciiTheme="minorHAnsi" w:eastAsiaTheme="minorHAnsi" w:hAnsiTheme="minorHAnsi" w:cstheme="minorHAnsi"/>
                <w:color w:val="000000"/>
              </w:rPr>
              <w:t>you intend</w:t>
            </w:r>
            <w:r w:rsidRPr="00FD1F93">
              <w:rPr>
                <w:rFonts w:asciiTheme="minorHAnsi" w:eastAsiaTheme="minorHAnsi" w:hAnsiTheme="minorHAnsi" w:cstheme="minorHAnsi"/>
                <w:color w:val="000000"/>
              </w:rPr>
              <w:t xml:space="preserve"> to use, and the capability and willingness to use it as a research participant?</w:t>
            </w:r>
          </w:p>
          <w:p w:rsidR="001F3135" w:rsidRPr="00FD1F93" w:rsidRDefault="001F3135" w:rsidP="001F3135">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 xml:space="preserve">How </w:t>
            </w:r>
            <w:r w:rsidR="002C1948">
              <w:rPr>
                <w:rFonts w:asciiTheme="minorHAnsi" w:eastAsiaTheme="minorHAnsi" w:hAnsiTheme="minorHAnsi" w:cstheme="minorHAnsi"/>
                <w:color w:val="000000"/>
              </w:rPr>
              <w:t>will you</w:t>
            </w:r>
            <w:r w:rsidRPr="00FD1F93">
              <w:rPr>
                <w:rFonts w:asciiTheme="minorHAnsi" w:eastAsiaTheme="minorHAnsi" w:hAnsiTheme="minorHAnsi" w:cstheme="minorHAnsi"/>
                <w:color w:val="000000"/>
              </w:rPr>
              <w:t xml:space="preserve"> locate credible research participants? How will </w:t>
            </w:r>
            <w:r w:rsidR="002C1948">
              <w:rPr>
                <w:rFonts w:asciiTheme="minorHAnsi" w:eastAsiaTheme="minorHAnsi" w:hAnsiTheme="minorHAnsi" w:cstheme="minorHAnsi"/>
                <w:color w:val="000000"/>
              </w:rPr>
              <w:t>you</w:t>
            </w:r>
            <w:r w:rsidRPr="00FD1F93">
              <w:rPr>
                <w:rFonts w:asciiTheme="minorHAnsi" w:eastAsiaTheme="minorHAnsi" w:hAnsiTheme="minorHAnsi" w:cstheme="minorHAnsi"/>
                <w:color w:val="000000"/>
              </w:rPr>
              <w:t xml:space="preserve"> verify the identity and age (or other relevant criteria) of research participants recruited online?</w:t>
            </w:r>
          </w:p>
          <w:p w:rsidR="001F3135" w:rsidRDefault="001F3135"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How will online recruitment be carried out?</w:t>
            </w:r>
          </w:p>
          <w:p w:rsidR="002C1948" w:rsidRPr="002C1948" w:rsidRDefault="002C1948" w:rsidP="002C1948">
            <w:pPr>
              <w:tabs>
                <w:tab w:val="left" w:pos="360"/>
                <w:tab w:val="left" w:pos="1008"/>
                <w:tab w:val="left" w:pos="2160"/>
              </w:tabs>
              <w:autoSpaceDE w:val="0"/>
              <w:autoSpaceDN w:val="0"/>
              <w:adjustRightInd w:val="0"/>
              <w:spacing w:line="288" w:lineRule="auto"/>
              <w:ind w:right="7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rPr>
            </w:pPr>
            <w:r w:rsidRPr="002C1948">
              <w:rPr>
                <w:rFonts w:asciiTheme="minorHAnsi" w:eastAsiaTheme="minorHAnsi" w:hAnsiTheme="minorHAnsi" w:cstheme="minorHAnsi"/>
                <w:b/>
                <w:color w:val="000000"/>
              </w:rPr>
              <w:t>Have you thought through all of the steps and articulated them clearly?</w:t>
            </w:r>
          </w:p>
        </w:tc>
      </w:tr>
      <w:tr w:rsidR="001F3135" w:rsidRPr="00FD1F93" w:rsidTr="00D76D54">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auto"/>
            </w:tcBorders>
          </w:tcPr>
          <w:p w:rsidR="001F3135" w:rsidRPr="00FD1F93" w:rsidRDefault="00A83119" w:rsidP="002C1948">
            <w:pPr>
              <w:spacing w:line="240" w:lineRule="auto"/>
              <w:jc w:val="center"/>
              <w:rPr>
                <w:rFonts w:asciiTheme="minorHAnsi" w:hAnsiTheme="minorHAnsi" w:cstheme="minorHAnsi"/>
              </w:rPr>
            </w:pPr>
            <w:r w:rsidRPr="00FD1F93">
              <w:rPr>
                <w:rFonts w:asciiTheme="minorHAnsi" w:hAnsiTheme="minorHAnsi" w:cstheme="minorHAnsi"/>
                <w:color w:val="auto"/>
              </w:rPr>
              <w:lastRenderedPageBreak/>
              <w:t>IV</w:t>
            </w:r>
            <w:r w:rsidRPr="00DC1D5C">
              <w:rPr>
                <w:rFonts w:asciiTheme="minorHAnsi" w:hAnsiTheme="minorHAnsi" w:cstheme="minorHAnsi"/>
                <w:color w:val="auto"/>
              </w:rPr>
              <w:t xml:space="preserve">. </w:t>
            </w:r>
            <w:r w:rsidR="002C1948" w:rsidRPr="00DC1D5C">
              <w:rPr>
                <w:rFonts w:asciiTheme="minorHAnsi" w:hAnsiTheme="minorHAnsi" w:cstheme="minorHAnsi"/>
                <w:color w:val="auto"/>
              </w:rPr>
              <w:t xml:space="preserve">Taking a </w:t>
            </w:r>
            <w:r w:rsidR="002C1948" w:rsidRPr="00DC1D5C">
              <w:rPr>
                <w:rFonts w:asciiTheme="minorHAnsi" w:eastAsiaTheme="minorHAnsi" w:hAnsiTheme="minorHAnsi" w:cstheme="minorHAnsi"/>
                <w:bCs w:val="0"/>
                <w:color w:val="auto"/>
              </w:rPr>
              <w:t xml:space="preserve">Position as a </w:t>
            </w:r>
            <w:r w:rsidRPr="00DC1D5C">
              <w:rPr>
                <w:rFonts w:asciiTheme="minorHAnsi" w:eastAsiaTheme="minorHAnsi" w:hAnsiTheme="minorHAnsi" w:cstheme="minorHAnsi"/>
                <w:bCs w:val="0"/>
                <w:color w:val="auto"/>
              </w:rPr>
              <w:t>Researcher</w:t>
            </w:r>
          </w:p>
        </w:tc>
        <w:tc>
          <w:tcPr>
            <w:tcW w:w="7061" w:type="dxa"/>
            <w:tcBorders>
              <w:bottom w:val="single" w:sz="4" w:space="0" w:color="auto"/>
            </w:tcBorders>
          </w:tcPr>
          <w:p w:rsidR="00A83119" w:rsidRPr="00FD1F93" w:rsidRDefault="00A83119"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 xml:space="preserve">Is </w:t>
            </w:r>
            <w:r w:rsidR="00A0134C">
              <w:rPr>
                <w:rFonts w:asciiTheme="minorHAnsi" w:eastAsiaTheme="minorHAnsi" w:hAnsiTheme="minorHAnsi" w:cstheme="minorHAnsi"/>
                <w:color w:val="000000"/>
              </w:rPr>
              <w:t xml:space="preserve">your </w:t>
            </w:r>
            <w:r w:rsidRPr="00FD1F93">
              <w:rPr>
                <w:rFonts w:asciiTheme="minorHAnsi" w:eastAsiaTheme="minorHAnsi" w:hAnsiTheme="minorHAnsi" w:cstheme="minorHAnsi"/>
                <w:color w:val="000000"/>
              </w:rPr>
              <w:t>position</w:t>
            </w:r>
            <w:r w:rsidR="00A0134C">
              <w:rPr>
                <w:rFonts w:asciiTheme="minorHAnsi" w:eastAsiaTheme="minorHAnsi" w:hAnsiTheme="minorHAnsi" w:cstheme="minorHAnsi"/>
                <w:color w:val="000000"/>
              </w:rPr>
              <w:t xml:space="preserve"> in relation to the study</w:t>
            </w:r>
            <w:r w:rsidRPr="00FD1F93">
              <w:rPr>
                <w:rFonts w:asciiTheme="minorHAnsi" w:eastAsiaTheme="minorHAnsi" w:hAnsiTheme="minorHAnsi" w:cstheme="minorHAnsi"/>
                <w:color w:val="000000"/>
              </w:rPr>
              <w:t xml:space="preserve"> as an insider, as one of the actors in the case? </w:t>
            </w:r>
            <w:r w:rsidR="00A0134C">
              <w:rPr>
                <w:rFonts w:asciiTheme="minorHAnsi" w:eastAsiaTheme="minorHAnsi" w:hAnsiTheme="minorHAnsi" w:cstheme="minorHAnsi"/>
                <w:color w:val="000000"/>
              </w:rPr>
              <w:t>Or is your position</w:t>
            </w:r>
            <w:r w:rsidRPr="00FD1F93">
              <w:rPr>
                <w:rFonts w:asciiTheme="minorHAnsi" w:eastAsiaTheme="minorHAnsi" w:hAnsiTheme="minorHAnsi" w:cstheme="minorHAnsi"/>
                <w:color w:val="000000"/>
              </w:rPr>
              <w:t xml:space="preserve"> looking at </w:t>
            </w:r>
            <w:r w:rsidRPr="00FD1F93">
              <w:rPr>
                <w:rFonts w:asciiTheme="minorHAnsi" w:eastAsiaTheme="minorHAnsi" w:hAnsiTheme="minorHAnsi" w:cstheme="minorHAnsi"/>
                <w:i/>
                <w:iCs/>
                <w:color w:val="000000"/>
              </w:rPr>
              <w:t xml:space="preserve">emic </w:t>
            </w:r>
            <w:r w:rsidRPr="00FD1F93">
              <w:rPr>
                <w:rFonts w:asciiTheme="minorHAnsi" w:eastAsiaTheme="minorHAnsi" w:hAnsiTheme="minorHAnsi" w:cstheme="minorHAnsi"/>
                <w:color w:val="000000"/>
              </w:rPr>
              <w:t xml:space="preserve">issues, revealed by actors in the case </w:t>
            </w:r>
            <w:r w:rsidRPr="00FD1F93">
              <w:rPr>
                <w:rFonts w:asciiTheme="minorHAnsi" w:eastAsiaTheme="minorHAnsi" w:hAnsiTheme="minorHAnsi" w:cstheme="minorHAnsi"/>
                <w:noProof/>
                <w:color w:val="000000"/>
              </w:rPr>
              <w:t>(Stake, 1995)</w:t>
            </w:r>
            <w:r w:rsidRPr="00FD1F93">
              <w:rPr>
                <w:rFonts w:asciiTheme="minorHAnsi" w:eastAsiaTheme="minorHAnsi" w:hAnsiTheme="minorHAnsi" w:cstheme="minorHAnsi"/>
                <w:color w:val="000000"/>
              </w:rPr>
              <w:t>?</w:t>
            </w:r>
          </w:p>
          <w:p w:rsidR="00A83119" w:rsidRPr="00FD1F93" w:rsidRDefault="00A0134C"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 xml:space="preserve">Is </w:t>
            </w:r>
            <w:r>
              <w:rPr>
                <w:rFonts w:asciiTheme="minorHAnsi" w:eastAsiaTheme="minorHAnsi" w:hAnsiTheme="minorHAnsi" w:cstheme="minorHAnsi"/>
                <w:color w:val="000000"/>
              </w:rPr>
              <w:t xml:space="preserve">your </w:t>
            </w:r>
            <w:r w:rsidRPr="00FD1F93">
              <w:rPr>
                <w:rFonts w:asciiTheme="minorHAnsi" w:eastAsiaTheme="minorHAnsi" w:hAnsiTheme="minorHAnsi" w:cstheme="minorHAnsi"/>
                <w:color w:val="000000"/>
              </w:rPr>
              <w:t>position</w:t>
            </w:r>
            <w:r>
              <w:rPr>
                <w:rFonts w:asciiTheme="minorHAnsi" w:eastAsiaTheme="minorHAnsi" w:hAnsiTheme="minorHAnsi" w:cstheme="minorHAnsi"/>
                <w:color w:val="000000"/>
              </w:rPr>
              <w:t xml:space="preserve"> in relation to the study</w:t>
            </w:r>
            <w:r w:rsidRPr="00FD1F93">
              <w:rPr>
                <w:rFonts w:asciiTheme="minorHAnsi" w:eastAsiaTheme="minorHAnsi" w:hAnsiTheme="minorHAnsi" w:cstheme="minorHAnsi"/>
                <w:color w:val="000000"/>
              </w:rPr>
              <w:t xml:space="preserve"> as an </w:t>
            </w:r>
            <w:r w:rsidR="00A83119" w:rsidRPr="00FD1F93">
              <w:rPr>
                <w:rFonts w:asciiTheme="minorHAnsi" w:eastAsiaTheme="minorHAnsi" w:hAnsiTheme="minorHAnsi" w:cstheme="minorHAnsi"/>
                <w:color w:val="000000"/>
              </w:rPr>
              <w:t xml:space="preserve">outsider who brings questions in from outside the case, looking at </w:t>
            </w:r>
            <w:r w:rsidR="00A83119" w:rsidRPr="00FD1F93">
              <w:rPr>
                <w:rFonts w:asciiTheme="minorHAnsi" w:eastAsiaTheme="minorHAnsi" w:hAnsiTheme="minorHAnsi" w:cstheme="minorHAnsi"/>
                <w:i/>
                <w:iCs/>
                <w:color w:val="000000"/>
              </w:rPr>
              <w:t xml:space="preserve">etic </w:t>
            </w:r>
            <w:r w:rsidR="00A83119" w:rsidRPr="00FD1F93">
              <w:rPr>
                <w:rFonts w:asciiTheme="minorHAnsi" w:eastAsiaTheme="minorHAnsi" w:hAnsiTheme="minorHAnsi" w:cstheme="minorHAnsi"/>
                <w:color w:val="000000"/>
              </w:rPr>
              <w:t xml:space="preserve">issues, </w:t>
            </w:r>
            <w:r w:rsidR="00A83119" w:rsidRPr="00FD1F93">
              <w:rPr>
                <w:rFonts w:asciiTheme="minorHAnsi" w:eastAsiaTheme="minorHAnsi" w:hAnsiTheme="minorHAnsi" w:cstheme="minorHAnsi"/>
                <w:noProof/>
                <w:color w:val="000000"/>
              </w:rPr>
              <w:t>(Stake, 1995)</w:t>
            </w:r>
            <w:r w:rsidR="00A83119" w:rsidRPr="00FD1F93">
              <w:rPr>
                <w:rFonts w:asciiTheme="minorHAnsi" w:eastAsiaTheme="minorHAnsi" w:hAnsiTheme="minorHAnsi" w:cstheme="minorHAnsi"/>
                <w:color w:val="000000"/>
              </w:rPr>
              <w:t>?</w:t>
            </w:r>
          </w:p>
          <w:p w:rsidR="001F3135" w:rsidRPr="00FD1F93" w:rsidRDefault="00A83119"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 xml:space="preserve">Can </w:t>
            </w:r>
            <w:r w:rsidR="00A0134C">
              <w:rPr>
                <w:rFonts w:asciiTheme="minorHAnsi" w:eastAsiaTheme="minorHAnsi" w:hAnsiTheme="minorHAnsi" w:cstheme="minorHAnsi"/>
                <w:color w:val="000000"/>
              </w:rPr>
              <w:t>your</w:t>
            </w:r>
            <w:r w:rsidRPr="00FD1F93">
              <w:rPr>
                <w:rFonts w:asciiTheme="minorHAnsi" w:eastAsiaTheme="minorHAnsi" w:hAnsiTheme="minorHAnsi" w:cstheme="minorHAnsi"/>
                <w:color w:val="000000"/>
              </w:rPr>
              <w:t xml:space="preserve"> role be described as Miner, Traveler </w:t>
            </w:r>
            <w:r w:rsidRPr="00FD1F93">
              <w:rPr>
                <w:rFonts w:asciiTheme="minorHAnsi" w:eastAsiaTheme="minorHAnsi" w:hAnsiTheme="minorHAnsi" w:cstheme="minorHAnsi"/>
                <w:noProof/>
                <w:color w:val="000000"/>
              </w:rPr>
              <w:t>(Kvale, 2007; Kvale &amp; Brinkman, 2009)</w:t>
            </w:r>
            <w:r w:rsidRPr="00FD1F93">
              <w:rPr>
                <w:rFonts w:asciiTheme="minorHAnsi" w:eastAsiaTheme="minorHAnsi" w:hAnsiTheme="minorHAnsi" w:cstheme="minorHAnsi"/>
                <w:color w:val="000000"/>
              </w:rPr>
              <w:t xml:space="preserve"> or Gardener </w:t>
            </w:r>
            <w:r w:rsidRPr="00FD1F93">
              <w:rPr>
                <w:rFonts w:asciiTheme="minorHAnsi" w:eastAsiaTheme="minorHAnsi" w:hAnsiTheme="minorHAnsi" w:cstheme="minorHAnsi"/>
                <w:noProof/>
                <w:color w:val="000000"/>
              </w:rPr>
              <w:t>(Salmons, 2010)</w:t>
            </w:r>
            <w:r w:rsidRPr="00FD1F93">
              <w:rPr>
                <w:rFonts w:asciiTheme="minorHAnsi" w:eastAsiaTheme="minorHAnsi" w:hAnsiTheme="minorHAnsi" w:cstheme="minorHAnsi"/>
                <w:color w:val="000000"/>
              </w:rPr>
              <w:t>?</w:t>
            </w:r>
          </w:p>
          <w:p w:rsidR="00410A2C" w:rsidRPr="00A0134C" w:rsidRDefault="00D76D54" w:rsidP="002C1948">
            <w:pPr>
              <w:tabs>
                <w:tab w:val="left" w:pos="360"/>
                <w:tab w:val="left" w:pos="1008"/>
                <w:tab w:val="left" w:pos="2160"/>
              </w:tabs>
              <w:autoSpaceDE w:val="0"/>
              <w:autoSpaceDN w:val="0"/>
              <w:adjustRightInd w:val="0"/>
              <w:spacing w:line="288" w:lineRule="auto"/>
              <w:ind w:righ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rPr>
            </w:pPr>
            <w:r>
              <w:rPr>
                <w:rFonts w:asciiTheme="minorHAnsi" w:eastAsiaTheme="minorHAnsi" w:hAnsiTheme="minorHAnsi" w:cstheme="minorHAnsi"/>
                <w:b/>
                <w:color w:val="000000"/>
              </w:rPr>
              <w:t>Are</w:t>
            </w:r>
            <w:r w:rsidR="00A0134C" w:rsidRPr="00A0134C">
              <w:rPr>
                <w:rFonts w:asciiTheme="minorHAnsi" w:eastAsiaTheme="minorHAnsi" w:hAnsiTheme="minorHAnsi" w:cstheme="minorHAnsi"/>
                <w:b/>
                <w:color w:val="000000"/>
              </w:rPr>
              <w:t xml:space="preserve"> </w:t>
            </w:r>
            <w:r>
              <w:rPr>
                <w:rFonts w:asciiTheme="minorHAnsi" w:eastAsiaTheme="minorHAnsi" w:hAnsiTheme="minorHAnsi" w:cstheme="minorHAnsi"/>
                <w:b/>
                <w:color w:val="000000"/>
              </w:rPr>
              <w:t>your position, relationship to participants in the study—and the implications of your position—clearly explained?</w:t>
            </w:r>
          </w:p>
          <w:p w:rsidR="00AA0805" w:rsidRPr="00FD1F93" w:rsidRDefault="00AA0805" w:rsidP="00AA0805">
            <w:pPr>
              <w:tabs>
                <w:tab w:val="left" w:pos="360"/>
                <w:tab w:val="left" w:pos="1008"/>
                <w:tab w:val="left" w:pos="2160"/>
              </w:tabs>
              <w:autoSpaceDE w:val="0"/>
              <w:autoSpaceDN w:val="0"/>
              <w:adjustRightInd w:val="0"/>
              <w:spacing w:line="288" w:lineRule="auto"/>
              <w:ind w:left="360" w:right="72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p>
        </w:tc>
      </w:tr>
      <w:tr w:rsidR="00AA0805" w:rsidRPr="00FD1F93" w:rsidTr="00D7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auto"/>
              <w:right w:val="single" w:sz="4" w:space="0" w:color="auto"/>
            </w:tcBorders>
          </w:tcPr>
          <w:p w:rsidR="00D76D54" w:rsidRDefault="00A83119" w:rsidP="00A83119">
            <w:pPr>
              <w:autoSpaceDE w:val="0"/>
              <w:autoSpaceDN w:val="0"/>
              <w:adjustRightInd w:val="0"/>
              <w:spacing w:line="240" w:lineRule="auto"/>
              <w:jc w:val="center"/>
              <w:rPr>
                <w:rFonts w:asciiTheme="minorHAnsi" w:eastAsiaTheme="minorHAnsi" w:hAnsiTheme="minorHAnsi" w:cstheme="minorHAnsi"/>
                <w:bCs w:val="0"/>
                <w:color w:val="000000"/>
              </w:rPr>
            </w:pPr>
            <w:r w:rsidRPr="00FD1F93">
              <w:rPr>
                <w:rFonts w:asciiTheme="minorHAnsi" w:eastAsiaTheme="minorHAnsi" w:hAnsiTheme="minorHAnsi" w:cstheme="minorHAnsi"/>
                <w:bCs w:val="0"/>
                <w:color w:val="000000"/>
              </w:rPr>
              <w:t xml:space="preserve">V. Determining </w:t>
            </w:r>
          </w:p>
          <w:p w:rsidR="00D76D54" w:rsidRDefault="00A83119" w:rsidP="00A83119">
            <w:pPr>
              <w:autoSpaceDE w:val="0"/>
              <w:autoSpaceDN w:val="0"/>
              <w:adjustRightInd w:val="0"/>
              <w:spacing w:line="240" w:lineRule="auto"/>
              <w:jc w:val="center"/>
              <w:rPr>
                <w:rFonts w:asciiTheme="minorHAnsi" w:eastAsiaTheme="minorHAnsi" w:hAnsiTheme="minorHAnsi" w:cstheme="minorHAnsi"/>
                <w:bCs w:val="0"/>
                <w:color w:val="000000"/>
              </w:rPr>
            </w:pPr>
            <w:r w:rsidRPr="00FD1F93">
              <w:rPr>
                <w:rFonts w:asciiTheme="minorHAnsi" w:eastAsiaTheme="minorHAnsi" w:hAnsiTheme="minorHAnsi" w:cstheme="minorHAnsi"/>
                <w:bCs w:val="0"/>
                <w:color w:val="000000"/>
              </w:rPr>
              <w:t xml:space="preserve">E-Interview </w:t>
            </w:r>
            <w:r w:rsidR="00D76D54">
              <w:rPr>
                <w:rFonts w:asciiTheme="minorHAnsi" w:eastAsiaTheme="minorHAnsi" w:hAnsiTheme="minorHAnsi" w:cstheme="minorHAnsi"/>
                <w:bCs w:val="0"/>
                <w:color w:val="000000"/>
              </w:rPr>
              <w:t xml:space="preserve">and any </w:t>
            </w:r>
          </w:p>
          <w:p w:rsidR="00A83119" w:rsidRPr="00FD1F93" w:rsidRDefault="00D76D54" w:rsidP="00A83119">
            <w:pPr>
              <w:autoSpaceDE w:val="0"/>
              <w:autoSpaceDN w:val="0"/>
              <w:adjustRightInd w:val="0"/>
              <w:spacing w:line="240" w:lineRule="auto"/>
              <w:jc w:val="center"/>
              <w:rPr>
                <w:rFonts w:asciiTheme="minorHAnsi" w:eastAsiaTheme="minorHAnsi" w:hAnsiTheme="minorHAnsi" w:cstheme="minorHAnsi"/>
                <w:bCs w:val="0"/>
                <w:color w:val="000000"/>
              </w:rPr>
            </w:pPr>
            <w:r>
              <w:rPr>
                <w:rFonts w:asciiTheme="minorHAnsi" w:eastAsiaTheme="minorHAnsi" w:hAnsiTheme="minorHAnsi" w:cstheme="minorHAnsi"/>
                <w:bCs w:val="0"/>
                <w:color w:val="000000"/>
              </w:rPr>
              <w:t xml:space="preserve">E-Observational </w:t>
            </w:r>
            <w:r w:rsidR="00A83119" w:rsidRPr="00FD1F93">
              <w:rPr>
                <w:rFonts w:asciiTheme="minorHAnsi" w:eastAsiaTheme="minorHAnsi" w:hAnsiTheme="minorHAnsi" w:cstheme="minorHAnsi"/>
                <w:bCs w:val="0"/>
                <w:color w:val="000000"/>
              </w:rPr>
              <w:t>Style(s)</w:t>
            </w:r>
          </w:p>
          <w:p w:rsidR="001F3135" w:rsidRPr="00FD1F93" w:rsidRDefault="001F3135" w:rsidP="00A83119">
            <w:pPr>
              <w:spacing w:line="240" w:lineRule="auto"/>
              <w:jc w:val="center"/>
              <w:rPr>
                <w:rFonts w:asciiTheme="minorHAnsi" w:hAnsiTheme="minorHAnsi" w:cstheme="minorHAnsi"/>
                <w:b w:val="0"/>
              </w:rPr>
            </w:pPr>
          </w:p>
        </w:tc>
        <w:tc>
          <w:tcPr>
            <w:tcW w:w="7061" w:type="dxa"/>
            <w:tcBorders>
              <w:left w:val="single" w:sz="4" w:space="0" w:color="auto"/>
              <w:right w:val="single" w:sz="4" w:space="0" w:color="auto"/>
            </w:tcBorders>
          </w:tcPr>
          <w:p w:rsidR="00A83119" w:rsidRDefault="00D76D54"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 xml:space="preserve">Do you </w:t>
            </w:r>
            <w:r w:rsidR="00A83119" w:rsidRPr="00FD1F93">
              <w:rPr>
                <w:rFonts w:asciiTheme="minorHAnsi" w:eastAsiaTheme="minorHAnsi" w:hAnsiTheme="minorHAnsi" w:cstheme="minorHAnsi"/>
                <w:color w:val="000000"/>
              </w:rPr>
              <w:t>plan to use structured, semi-structured or unstruct</w:t>
            </w:r>
            <w:r>
              <w:rPr>
                <w:rFonts w:asciiTheme="minorHAnsi" w:eastAsiaTheme="minorHAnsi" w:hAnsiTheme="minorHAnsi" w:cstheme="minorHAnsi"/>
                <w:color w:val="000000"/>
              </w:rPr>
              <w:t>ured or a combination of styles</w:t>
            </w:r>
            <w:r w:rsidR="00A83119" w:rsidRPr="00FD1F93">
              <w:rPr>
                <w:rFonts w:asciiTheme="minorHAnsi" w:eastAsiaTheme="minorHAnsi" w:hAnsiTheme="minorHAnsi" w:cstheme="minorHAnsi"/>
                <w:color w:val="000000"/>
              </w:rPr>
              <w:t xml:space="preserve"> for the interviews?</w:t>
            </w:r>
          </w:p>
          <w:p w:rsidR="003804D7" w:rsidRPr="00FD1F93" w:rsidRDefault="003804D7"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Have you defined what kinds of observations you plan to conduct, and what data you plan to collect?</w:t>
            </w:r>
          </w:p>
          <w:p w:rsidR="00AA0805" w:rsidRDefault="003804D7" w:rsidP="00AA0805">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 xml:space="preserve">Have </w:t>
            </w:r>
            <w:r w:rsidR="00C02050">
              <w:rPr>
                <w:rFonts w:asciiTheme="minorHAnsi" w:eastAsiaTheme="minorHAnsi" w:hAnsiTheme="minorHAnsi" w:cstheme="minorHAnsi"/>
                <w:color w:val="000000"/>
              </w:rPr>
              <w:t>you</w:t>
            </w:r>
            <w:r>
              <w:rPr>
                <w:rFonts w:asciiTheme="minorHAnsi" w:eastAsiaTheme="minorHAnsi" w:hAnsiTheme="minorHAnsi" w:cstheme="minorHAnsi"/>
                <w:color w:val="000000"/>
              </w:rPr>
              <w:t xml:space="preserve"> made sure to</w:t>
            </w:r>
            <w:r w:rsidR="00C02050">
              <w:rPr>
                <w:rFonts w:asciiTheme="minorHAnsi" w:eastAsiaTheme="minorHAnsi" w:hAnsiTheme="minorHAnsi" w:cstheme="minorHAnsi"/>
                <w:color w:val="000000"/>
              </w:rPr>
              <w:t xml:space="preserve"> </w:t>
            </w:r>
            <w:r w:rsidR="00A83119" w:rsidRPr="00FD1F93">
              <w:rPr>
                <w:rFonts w:asciiTheme="minorHAnsi" w:eastAsiaTheme="minorHAnsi" w:hAnsiTheme="minorHAnsi" w:cstheme="minorHAnsi"/>
                <w:color w:val="000000"/>
              </w:rPr>
              <w:t>align ICT functions, features and/or limitations with the selected e-interview style(s)?</w:t>
            </w:r>
          </w:p>
          <w:p w:rsidR="00C02050" w:rsidRPr="00185167" w:rsidRDefault="003804D7" w:rsidP="00C02050">
            <w:pPr>
              <w:tabs>
                <w:tab w:val="left" w:pos="360"/>
                <w:tab w:val="left" w:pos="1008"/>
                <w:tab w:val="left" w:pos="2160"/>
              </w:tabs>
              <w:autoSpaceDE w:val="0"/>
              <w:autoSpaceDN w:val="0"/>
              <w:adjustRightInd w:val="0"/>
              <w:spacing w:line="288" w:lineRule="auto"/>
              <w:ind w:right="7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rPr>
            </w:pPr>
            <w:r w:rsidRPr="00185167">
              <w:rPr>
                <w:rFonts w:asciiTheme="minorHAnsi" w:eastAsiaTheme="minorHAnsi" w:hAnsiTheme="minorHAnsi" w:cstheme="minorHAnsi"/>
                <w:b/>
                <w:color w:val="000000"/>
              </w:rPr>
              <w:t xml:space="preserve">Have you </w:t>
            </w:r>
            <w:r w:rsidR="00185167" w:rsidRPr="00185167">
              <w:rPr>
                <w:rFonts w:asciiTheme="minorHAnsi" w:eastAsiaTheme="minorHAnsi" w:hAnsiTheme="minorHAnsi" w:cstheme="minorHAnsi"/>
                <w:b/>
                <w:color w:val="000000"/>
              </w:rPr>
              <w:t>decided what styles of interviews (and if used, observations) you plan to use to collect data? Can you support your decisions?</w:t>
            </w:r>
          </w:p>
          <w:p w:rsidR="00AA0805" w:rsidRPr="00FD1F93" w:rsidRDefault="00AA0805" w:rsidP="00AA0805">
            <w:pPr>
              <w:tabs>
                <w:tab w:val="left" w:pos="360"/>
                <w:tab w:val="left" w:pos="1008"/>
                <w:tab w:val="left" w:pos="2160"/>
              </w:tabs>
              <w:autoSpaceDE w:val="0"/>
              <w:autoSpaceDN w:val="0"/>
              <w:adjustRightInd w:val="0"/>
              <w:spacing w:line="288" w:lineRule="auto"/>
              <w:ind w:left="360" w:right="7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p>
        </w:tc>
      </w:tr>
      <w:tr w:rsidR="001F3135" w:rsidRPr="00FD1F93" w:rsidTr="000E7939">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auto"/>
            </w:tcBorders>
          </w:tcPr>
          <w:p w:rsidR="00A83119" w:rsidRPr="00FD1F93" w:rsidRDefault="00A83119" w:rsidP="00A83119">
            <w:pPr>
              <w:autoSpaceDE w:val="0"/>
              <w:autoSpaceDN w:val="0"/>
              <w:adjustRightInd w:val="0"/>
              <w:spacing w:line="240" w:lineRule="auto"/>
              <w:jc w:val="center"/>
              <w:rPr>
                <w:rFonts w:asciiTheme="minorHAnsi" w:eastAsiaTheme="minorHAnsi" w:hAnsiTheme="minorHAnsi" w:cstheme="minorHAnsi"/>
                <w:bCs w:val="0"/>
                <w:color w:val="000000"/>
              </w:rPr>
            </w:pPr>
            <w:r w:rsidRPr="00FD1F93">
              <w:rPr>
                <w:rFonts w:asciiTheme="minorHAnsi" w:hAnsiTheme="minorHAnsi" w:cstheme="minorHAnsi"/>
                <w:color w:val="auto"/>
              </w:rPr>
              <w:t>VI</w:t>
            </w:r>
            <w:r w:rsidRPr="00FD1F93">
              <w:rPr>
                <w:rFonts w:asciiTheme="minorHAnsi" w:hAnsiTheme="minorHAnsi" w:cstheme="minorHAnsi"/>
              </w:rPr>
              <w:t xml:space="preserve">. </w:t>
            </w:r>
            <w:r w:rsidRPr="00FD1F93">
              <w:rPr>
                <w:rFonts w:asciiTheme="minorHAnsi" w:eastAsiaTheme="minorHAnsi" w:hAnsiTheme="minorHAnsi" w:cstheme="minorHAnsi"/>
                <w:bCs w:val="0"/>
                <w:color w:val="000000"/>
              </w:rPr>
              <w:t>Selecting ICT</w:t>
            </w:r>
            <w:r w:rsidRPr="00FD1F93">
              <w:rPr>
                <w:rFonts w:asciiTheme="minorHAnsi" w:eastAsiaTheme="minorHAnsi" w:hAnsiTheme="minorHAnsi" w:cstheme="minorHAnsi"/>
                <w:bCs w:val="0"/>
                <w:color w:val="000000"/>
              </w:rPr>
              <w:br/>
              <w:t>&amp; Milieu</w:t>
            </w:r>
          </w:p>
          <w:p w:rsidR="001F3135" w:rsidRPr="00FD1F93" w:rsidRDefault="001F3135" w:rsidP="001F3135">
            <w:pPr>
              <w:jc w:val="center"/>
              <w:rPr>
                <w:rFonts w:asciiTheme="minorHAnsi" w:hAnsiTheme="minorHAnsi" w:cstheme="minorHAnsi"/>
                <w:b w:val="0"/>
              </w:rPr>
            </w:pPr>
          </w:p>
        </w:tc>
        <w:tc>
          <w:tcPr>
            <w:tcW w:w="7061" w:type="dxa"/>
            <w:tcBorders>
              <w:bottom w:val="single" w:sz="4" w:space="0" w:color="auto"/>
            </w:tcBorders>
          </w:tcPr>
          <w:p w:rsidR="00A83119" w:rsidRPr="00FD1F93" w:rsidRDefault="00A83119" w:rsidP="00A83119">
            <w:pPr>
              <w:numPr>
                <w:ilvl w:val="0"/>
                <w:numId w:val="3"/>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Will the interview use text-based, audio and/or visual communication options?</w:t>
            </w:r>
          </w:p>
          <w:p w:rsidR="00A83119" w:rsidRPr="00FD1F93" w:rsidRDefault="00A83119"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Where will the interaction fall on the Time-Response Continuum?</w:t>
            </w:r>
          </w:p>
          <w:p w:rsidR="00A83119" w:rsidRPr="00FD1F93" w:rsidRDefault="00A83119"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Will the interview setting be in a public or private online milieu?</w:t>
            </w:r>
          </w:p>
          <w:p w:rsidR="00A83119" w:rsidRDefault="00A83119"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Is the choice of ICT aligned with research purpose, interview style and access/preference of the research participants?</w:t>
            </w:r>
          </w:p>
          <w:p w:rsidR="000E7939" w:rsidRDefault="000E7939" w:rsidP="000E7939">
            <w:pPr>
              <w:tabs>
                <w:tab w:val="left" w:pos="360"/>
                <w:tab w:val="left" w:pos="1008"/>
                <w:tab w:val="left" w:pos="2160"/>
              </w:tabs>
              <w:autoSpaceDE w:val="0"/>
              <w:autoSpaceDN w:val="0"/>
              <w:adjustRightInd w:val="0"/>
              <w:spacing w:line="288" w:lineRule="auto"/>
              <w:ind w:righ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p>
          <w:p w:rsidR="000E7939" w:rsidRPr="00FD1F93" w:rsidRDefault="000E7939" w:rsidP="000E7939">
            <w:pPr>
              <w:tabs>
                <w:tab w:val="left" w:pos="360"/>
                <w:tab w:val="left" w:pos="1008"/>
                <w:tab w:val="left" w:pos="2160"/>
              </w:tabs>
              <w:autoSpaceDE w:val="0"/>
              <w:autoSpaceDN w:val="0"/>
              <w:adjustRightInd w:val="0"/>
              <w:spacing w:line="288" w:lineRule="auto"/>
              <w:ind w:left="360" w:righ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
                <w:color w:val="000000"/>
              </w:rPr>
            </w:pPr>
            <w:r w:rsidRPr="00FD1F93">
              <w:rPr>
                <w:rFonts w:asciiTheme="minorHAnsi" w:eastAsiaTheme="minorHAnsi" w:hAnsiTheme="minorHAnsi" w:cstheme="minorHAnsi"/>
                <w:i/>
                <w:color w:val="000000"/>
              </w:rPr>
              <w:t>If using visually-oriented ICTs:</w:t>
            </w:r>
          </w:p>
          <w:p w:rsidR="000E7939" w:rsidRDefault="000E7939" w:rsidP="000E7939">
            <w:pPr>
              <w:numPr>
                <w:ilvl w:val="0"/>
                <w:numId w:val="3"/>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FD1F93">
              <w:rPr>
                <w:rFonts w:asciiTheme="minorHAnsi" w:eastAsiaTheme="minorHAnsi" w:hAnsiTheme="minorHAnsi" w:cstheme="minorHAnsi"/>
                <w:color w:val="000000"/>
              </w:rPr>
              <w:t xml:space="preserve">If the interview technology has capacity for visual exchange, </w:t>
            </w:r>
            <w:r>
              <w:rPr>
                <w:rFonts w:asciiTheme="minorHAnsi" w:eastAsiaTheme="minorHAnsi" w:hAnsiTheme="minorHAnsi" w:cstheme="minorHAnsi"/>
                <w:color w:val="000000"/>
              </w:rPr>
              <w:t>have you</w:t>
            </w:r>
            <w:r w:rsidRPr="00FD1F93">
              <w:rPr>
                <w:rFonts w:asciiTheme="minorHAnsi" w:eastAsiaTheme="minorHAnsi" w:hAnsiTheme="minorHAnsi" w:cstheme="minorHAnsi"/>
                <w:color w:val="000000"/>
              </w:rPr>
              <w:t xml:space="preserve"> acknowledged visual nature of interview in the research design and planned for collection and analysis of visual data?</w:t>
            </w:r>
          </w:p>
          <w:p w:rsidR="000E7939" w:rsidRPr="000E7939" w:rsidRDefault="000E7939" w:rsidP="000E7939">
            <w:pPr>
              <w:numPr>
                <w:ilvl w:val="0"/>
                <w:numId w:val="3"/>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0E7939">
              <w:rPr>
                <w:rFonts w:asciiTheme="minorHAnsi" w:eastAsiaTheme="minorHAnsi" w:hAnsiTheme="minorHAnsi" w:cstheme="minorHAnsi"/>
                <w:color w:val="000000"/>
              </w:rPr>
              <w:lastRenderedPageBreak/>
              <w:t>Have permissions for use of visual data been</w:t>
            </w:r>
            <w:r>
              <w:rPr>
                <w:rFonts w:asciiTheme="minorHAnsi" w:eastAsiaTheme="minorHAnsi" w:hAnsiTheme="minorHAnsi" w:cstheme="minorHAnsi"/>
                <w:color w:val="000000"/>
              </w:rPr>
              <w:t xml:space="preserve"> discussed with participants and</w:t>
            </w:r>
            <w:r w:rsidRPr="000E7939">
              <w:rPr>
                <w:rFonts w:asciiTheme="minorHAnsi" w:eastAsiaTheme="minorHAnsi" w:hAnsiTheme="minorHAnsi" w:cstheme="minorHAnsi"/>
                <w:color w:val="000000"/>
              </w:rPr>
              <w:t xml:space="preserve"> included in the consent agreement?</w:t>
            </w:r>
          </w:p>
          <w:p w:rsidR="000E7939" w:rsidRDefault="000E7939" w:rsidP="000E7939">
            <w:pPr>
              <w:tabs>
                <w:tab w:val="left" w:pos="360"/>
                <w:tab w:val="left" w:pos="1008"/>
                <w:tab w:val="left" w:pos="2160"/>
              </w:tabs>
              <w:autoSpaceDE w:val="0"/>
              <w:autoSpaceDN w:val="0"/>
              <w:adjustRightInd w:val="0"/>
              <w:spacing w:line="288" w:lineRule="auto"/>
              <w:ind w:righ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p>
          <w:p w:rsidR="00AA0805" w:rsidRPr="00FD1F93" w:rsidRDefault="000E7939" w:rsidP="000E7939">
            <w:pPr>
              <w:tabs>
                <w:tab w:val="left" w:pos="360"/>
                <w:tab w:val="left" w:pos="1008"/>
                <w:tab w:val="left" w:pos="2160"/>
              </w:tabs>
              <w:autoSpaceDE w:val="0"/>
              <w:autoSpaceDN w:val="0"/>
              <w:adjustRightInd w:val="0"/>
              <w:spacing w:line="288" w:lineRule="auto"/>
              <w:ind w:right="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sidRPr="00185167">
              <w:rPr>
                <w:rFonts w:asciiTheme="minorHAnsi" w:eastAsiaTheme="minorHAnsi" w:hAnsiTheme="minorHAnsi" w:cstheme="minorHAnsi"/>
                <w:b/>
                <w:color w:val="000000"/>
              </w:rPr>
              <w:t>Have you decided what</w:t>
            </w:r>
            <w:r>
              <w:rPr>
                <w:rFonts w:asciiTheme="minorHAnsi" w:eastAsiaTheme="minorHAnsi" w:hAnsiTheme="minorHAnsi" w:cstheme="minorHAnsi"/>
                <w:b/>
                <w:color w:val="000000"/>
              </w:rPr>
              <w:t xml:space="preserve"> technology to use for communication with participants, and for any research setting that may be used? Have you done background inquiries to make sure that these choices will work with the sample population?</w:t>
            </w:r>
            <w:r>
              <w:rPr>
                <w:rFonts w:asciiTheme="minorHAnsi" w:eastAsiaTheme="minorHAnsi" w:hAnsiTheme="minorHAnsi" w:cstheme="minorHAnsi"/>
                <w:color w:val="000000"/>
              </w:rPr>
              <w:t xml:space="preserve"> </w:t>
            </w:r>
            <w:r w:rsidRPr="000E7939">
              <w:rPr>
                <w:rFonts w:asciiTheme="minorHAnsi" w:eastAsiaTheme="minorHAnsi" w:hAnsiTheme="minorHAnsi" w:cstheme="minorHAnsi"/>
                <w:b/>
                <w:color w:val="000000"/>
              </w:rPr>
              <w:t>Have you addressed any special issues in the consent agreement?</w:t>
            </w:r>
            <w:r w:rsidR="00FD1F93">
              <w:rPr>
                <w:rFonts w:asciiTheme="minorHAnsi" w:eastAsiaTheme="minorHAnsi" w:hAnsiTheme="minorHAnsi" w:cstheme="minorHAnsi"/>
                <w:color w:val="000000"/>
              </w:rPr>
              <w:br/>
            </w:r>
          </w:p>
        </w:tc>
      </w:tr>
      <w:tr w:rsidR="00AA0805" w:rsidRPr="00FD1F93" w:rsidTr="000E7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auto"/>
              <w:bottom w:val="single" w:sz="4" w:space="0" w:color="auto"/>
              <w:right w:val="single" w:sz="4" w:space="0" w:color="auto"/>
            </w:tcBorders>
          </w:tcPr>
          <w:p w:rsidR="001F3135" w:rsidRPr="00FD1F93" w:rsidRDefault="00A83119" w:rsidP="00A83119">
            <w:pPr>
              <w:spacing w:line="240" w:lineRule="auto"/>
              <w:jc w:val="center"/>
              <w:rPr>
                <w:rFonts w:asciiTheme="minorHAnsi" w:hAnsiTheme="minorHAnsi" w:cstheme="minorHAnsi"/>
              </w:rPr>
            </w:pPr>
            <w:r w:rsidRPr="00FD1F93">
              <w:rPr>
                <w:rFonts w:asciiTheme="minorHAnsi" w:eastAsiaTheme="minorHAnsi" w:hAnsiTheme="minorHAnsi" w:cstheme="minorHAnsi"/>
                <w:bCs w:val="0"/>
                <w:color w:val="000000"/>
              </w:rPr>
              <w:lastRenderedPageBreak/>
              <w:t>VII. Conducting the Interview</w:t>
            </w:r>
            <w:r w:rsidR="00A51D09">
              <w:rPr>
                <w:rFonts w:asciiTheme="minorHAnsi" w:eastAsiaTheme="minorHAnsi" w:hAnsiTheme="minorHAnsi" w:cstheme="minorHAnsi"/>
                <w:bCs w:val="0"/>
                <w:color w:val="000000"/>
              </w:rPr>
              <w:t xml:space="preserve"> and any Observations</w:t>
            </w:r>
          </w:p>
        </w:tc>
        <w:tc>
          <w:tcPr>
            <w:tcW w:w="7061" w:type="dxa"/>
            <w:tcBorders>
              <w:left w:val="single" w:sz="4" w:space="0" w:color="auto"/>
              <w:bottom w:val="single" w:sz="4" w:space="0" w:color="auto"/>
              <w:right w:val="single" w:sz="4" w:space="0" w:color="auto"/>
            </w:tcBorders>
          </w:tcPr>
          <w:p w:rsidR="00A83119" w:rsidRPr="00FD1F93" w:rsidRDefault="000E7939" w:rsidP="00A83119">
            <w:pPr>
              <w:numPr>
                <w:ilvl w:val="0"/>
                <w:numId w:val="3"/>
              </w:numPr>
              <w:autoSpaceDE w:val="0"/>
              <w:autoSpaceDN w:val="0"/>
              <w:adjustRightInd w:val="0"/>
              <w:spacing w:line="288" w:lineRule="auto"/>
              <w:ind w:left="36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 xml:space="preserve">Do you </w:t>
            </w:r>
            <w:r w:rsidR="00A83119" w:rsidRPr="00FD1F93">
              <w:rPr>
                <w:rFonts w:asciiTheme="minorHAnsi" w:eastAsiaTheme="minorHAnsi" w:hAnsiTheme="minorHAnsi" w:cstheme="minorHAnsi"/>
                <w:color w:val="000000"/>
              </w:rPr>
              <w:t>have a plan for conducting the interview-- either prepared questions or an interview guide?</w:t>
            </w:r>
          </w:p>
          <w:p w:rsidR="00A83119" w:rsidRPr="00FD1F93" w:rsidRDefault="000E7939" w:rsidP="00A83119">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 xml:space="preserve">Do you </w:t>
            </w:r>
            <w:r>
              <w:rPr>
                <w:rFonts w:asciiTheme="minorHAnsi" w:eastAsiaTheme="minorHAnsi" w:hAnsiTheme="minorHAnsi" w:cstheme="minorHAnsi"/>
                <w:color w:val="000000"/>
              </w:rPr>
              <w:t>have a plan</w:t>
            </w:r>
            <w:r w:rsidR="00A83119" w:rsidRPr="00FD1F93">
              <w:rPr>
                <w:rFonts w:asciiTheme="minorHAnsi" w:eastAsiaTheme="minorHAnsi" w:hAnsiTheme="minorHAnsi" w:cstheme="minorHAnsi"/>
                <w:color w:val="000000"/>
              </w:rPr>
              <w:t xml:space="preserve"> for the 4 interview stages: Opening, Questioning and Guiding, Closing and Following Up?</w:t>
            </w:r>
            <w:r>
              <w:rPr>
                <w:rFonts w:asciiTheme="minorHAnsi" w:eastAsiaTheme="minorHAnsi" w:hAnsiTheme="minorHAnsi" w:cstheme="minorHAnsi"/>
                <w:color w:val="000000"/>
              </w:rPr>
              <w:t xml:space="preserve"> Have you practiced carrying out these stages using the selected ICT?</w:t>
            </w:r>
          </w:p>
          <w:p w:rsidR="00A51D09" w:rsidRDefault="000E7939" w:rsidP="00AA0805">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 xml:space="preserve">Do you </w:t>
            </w:r>
            <w:r>
              <w:rPr>
                <w:rFonts w:asciiTheme="minorHAnsi" w:eastAsiaTheme="minorHAnsi" w:hAnsiTheme="minorHAnsi" w:cstheme="minorHAnsi"/>
                <w:color w:val="000000"/>
              </w:rPr>
              <w:t xml:space="preserve">have </w:t>
            </w:r>
            <w:r w:rsidR="00A83119" w:rsidRPr="00FD1F93">
              <w:rPr>
                <w:rFonts w:asciiTheme="minorHAnsi" w:eastAsiaTheme="minorHAnsi" w:hAnsiTheme="minorHAnsi" w:cstheme="minorHAnsi"/>
                <w:color w:val="000000"/>
              </w:rPr>
              <w:t>contingency plan in case there are technical difficulties</w:t>
            </w:r>
            <w:r w:rsidR="00647940" w:rsidRPr="00FD1F93">
              <w:rPr>
                <w:rFonts w:asciiTheme="minorHAnsi" w:eastAsiaTheme="minorHAnsi" w:hAnsiTheme="minorHAnsi" w:cstheme="minorHAnsi"/>
                <w:color w:val="000000"/>
              </w:rPr>
              <w:t>?</w:t>
            </w:r>
          </w:p>
          <w:p w:rsidR="00A51D09" w:rsidRDefault="00A51D09" w:rsidP="00AA0805">
            <w:pPr>
              <w:numPr>
                <w:ilvl w:val="0"/>
                <w:numId w:val="3"/>
              </w:numPr>
              <w:tabs>
                <w:tab w:val="left" w:pos="360"/>
                <w:tab w:val="left" w:pos="1008"/>
                <w:tab w:val="left" w:pos="2160"/>
              </w:tabs>
              <w:autoSpaceDE w:val="0"/>
              <w:autoSpaceDN w:val="0"/>
              <w:adjustRightInd w:val="0"/>
              <w:spacing w:line="288" w:lineRule="auto"/>
              <w:ind w:left="360" w:right="720"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Do you have a guide or outline spelling out what you want to observe and what posts or documents you plan to access?</w:t>
            </w:r>
          </w:p>
          <w:p w:rsidR="00AA0805" w:rsidRPr="00A51D09" w:rsidRDefault="00A51D09" w:rsidP="00A51D09">
            <w:pPr>
              <w:tabs>
                <w:tab w:val="left" w:pos="360"/>
                <w:tab w:val="left" w:pos="1008"/>
                <w:tab w:val="left" w:pos="2160"/>
              </w:tabs>
              <w:autoSpaceDE w:val="0"/>
              <w:autoSpaceDN w:val="0"/>
              <w:adjustRightInd w:val="0"/>
              <w:spacing w:line="288" w:lineRule="auto"/>
              <w:ind w:right="7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rPr>
            </w:pPr>
            <w:r w:rsidRPr="00A51D09">
              <w:rPr>
                <w:rFonts w:asciiTheme="minorHAnsi" w:eastAsiaTheme="minorHAnsi" w:hAnsiTheme="minorHAnsi" w:cstheme="minorHAnsi"/>
                <w:b/>
                <w:color w:val="000000"/>
              </w:rPr>
              <w:t>Are you adequately prepared to conduct the interview</w:t>
            </w:r>
            <w:r>
              <w:rPr>
                <w:rFonts w:asciiTheme="minorHAnsi" w:eastAsiaTheme="minorHAnsi" w:hAnsiTheme="minorHAnsi" w:cstheme="minorHAnsi"/>
                <w:b/>
                <w:color w:val="000000"/>
              </w:rPr>
              <w:t>s and if used, observations</w:t>
            </w:r>
            <w:r w:rsidRPr="00A51D09">
              <w:rPr>
                <w:rFonts w:asciiTheme="minorHAnsi" w:eastAsiaTheme="minorHAnsi" w:hAnsiTheme="minorHAnsi" w:cstheme="minorHAnsi"/>
                <w:b/>
                <w:color w:val="000000"/>
              </w:rPr>
              <w:t>?</w:t>
            </w:r>
            <w:r w:rsidR="00FD1F93" w:rsidRPr="00A51D09">
              <w:rPr>
                <w:rFonts w:asciiTheme="minorHAnsi" w:eastAsiaTheme="minorHAnsi" w:hAnsiTheme="minorHAnsi" w:cstheme="minorHAnsi"/>
                <w:b/>
                <w:color w:val="000000"/>
              </w:rPr>
              <w:br/>
            </w:r>
          </w:p>
        </w:tc>
      </w:tr>
      <w:tr w:rsidR="001F3135" w:rsidRPr="00FD1F93" w:rsidTr="002C1948">
        <w:tc>
          <w:tcPr>
            <w:cnfStyle w:val="001000000000" w:firstRow="0" w:lastRow="0" w:firstColumn="1" w:lastColumn="0" w:oddVBand="0" w:evenVBand="0" w:oddHBand="0" w:evenHBand="0" w:firstRowFirstColumn="0" w:firstRowLastColumn="0" w:lastRowFirstColumn="0" w:lastRowLastColumn="0"/>
            <w:tcW w:w="2515" w:type="dxa"/>
            <w:tcBorders>
              <w:left w:val="single" w:sz="4" w:space="0" w:color="auto"/>
              <w:right w:val="single" w:sz="4" w:space="0" w:color="auto"/>
            </w:tcBorders>
          </w:tcPr>
          <w:p w:rsidR="001F3135" w:rsidRPr="00FD1F93" w:rsidRDefault="00A83119" w:rsidP="00AA0805">
            <w:pPr>
              <w:autoSpaceDE w:val="0"/>
              <w:autoSpaceDN w:val="0"/>
              <w:adjustRightInd w:val="0"/>
              <w:spacing w:after="200" w:line="276" w:lineRule="auto"/>
              <w:jc w:val="center"/>
              <w:rPr>
                <w:rFonts w:asciiTheme="minorHAnsi" w:eastAsiaTheme="minorHAnsi" w:hAnsiTheme="minorHAnsi" w:cstheme="minorHAnsi"/>
                <w:b w:val="0"/>
                <w:bCs w:val="0"/>
                <w:color w:val="000000"/>
              </w:rPr>
            </w:pPr>
            <w:r w:rsidRPr="00FD1F93">
              <w:rPr>
                <w:rFonts w:asciiTheme="minorHAnsi" w:hAnsiTheme="minorHAnsi" w:cstheme="minorHAnsi"/>
                <w:color w:val="auto"/>
              </w:rPr>
              <w:t xml:space="preserve">VIII. </w:t>
            </w:r>
            <w:r w:rsidRPr="00FD1F93">
              <w:rPr>
                <w:rFonts w:asciiTheme="minorHAnsi" w:eastAsiaTheme="minorHAnsi" w:hAnsiTheme="minorHAnsi" w:cstheme="minorHAnsi"/>
                <w:bCs w:val="0"/>
                <w:color w:val="000000"/>
              </w:rPr>
              <w:t>Key Questions: Addressing Ethical Issues</w:t>
            </w:r>
          </w:p>
        </w:tc>
        <w:tc>
          <w:tcPr>
            <w:tcW w:w="7061" w:type="dxa"/>
            <w:tcBorders>
              <w:left w:val="single" w:sz="4" w:space="0" w:color="auto"/>
              <w:right w:val="single" w:sz="4" w:space="0" w:color="auto"/>
            </w:tcBorders>
          </w:tcPr>
          <w:p w:rsidR="00A83119" w:rsidRPr="00FD1F93" w:rsidRDefault="00A51D09" w:rsidP="00A83119">
            <w:pPr>
              <w:numPr>
                <w:ilvl w:val="0"/>
                <w:numId w:val="3"/>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Have you</w:t>
            </w:r>
            <w:r w:rsidR="00A83119" w:rsidRPr="00FD1F93">
              <w:rPr>
                <w:rFonts w:asciiTheme="minorHAnsi" w:eastAsiaTheme="minorHAnsi" w:hAnsiTheme="minorHAnsi" w:cstheme="minorHAnsi"/>
                <w:color w:val="000000"/>
              </w:rPr>
              <w:t xml:space="preserve"> taken appropriate steps to protect human subjects, and where appropriate, their avatars or online representations?</w:t>
            </w:r>
          </w:p>
          <w:p w:rsidR="001F3135" w:rsidRDefault="00A51D09" w:rsidP="00B123DA">
            <w:pPr>
              <w:numPr>
                <w:ilvl w:val="0"/>
                <w:numId w:val="3"/>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Have you</w:t>
            </w:r>
            <w:r w:rsidRPr="00FD1F93">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 xml:space="preserve">fully explained all aspects of the study, data and its use, and </w:t>
            </w:r>
            <w:r w:rsidR="00A83119" w:rsidRPr="00FD1F93">
              <w:rPr>
                <w:rFonts w:asciiTheme="minorHAnsi" w:eastAsiaTheme="minorHAnsi" w:hAnsiTheme="minorHAnsi" w:cstheme="minorHAnsi"/>
                <w:color w:val="000000"/>
              </w:rPr>
              <w:t>obtained proper informed consent?</w:t>
            </w:r>
          </w:p>
          <w:p w:rsidR="00A51D09" w:rsidRDefault="00A51D09" w:rsidP="00B123DA">
            <w:pPr>
              <w:numPr>
                <w:ilvl w:val="0"/>
                <w:numId w:val="3"/>
              </w:numPr>
              <w:autoSpaceDE w:val="0"/>
              <w:autoSpaceDN w:val="0"/>
              <w:adjustRightInd w:val="0"/>
              <w:spacing w:line="288" w:lineRule="auto"/>
              <w:ind w:left="360" w:hanging="3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rPr>
            </w:pPr>
            <w:r>
              <w:rPr>
                <w:rFonts w:asciiTheme="minorHAnsi" w:eastAsiaTheme="minorHAnsi" w:hAnsiTheme="minorHAnsi" w:cstheme="minorHAnsi"/>
                <w:color w:val="000000"/>
              </w:rPr>
              <w:t>Do you have a plan for protecting the data and the participants’ identities?</w:t>
            </w:r>
          </w:p>
          <w:p w:rsidR="00A51D09" w:rsidRPr="00A51D09" w:rsidRDefault="00A51D09" w:rsidP="00A51D09">
            <w:pPr>
              <w:autoSpaceDE w:val="0"/>
              <w:autoSpaceDN w:val="0"/>
              <w:adjustRightInd w:val="0"/>
              <w:spacing w:line="288"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rPr>
            </w:pPr>
            <w:r w:rsidRPr="00A51D09">
              <w:rPr>
                <w:rFonts w:asciiTheme="minorHAnsi" w:eastAsiaTheme="minorHAnsi" w:hAnsiTheme="minorHAnsi" w:cstheme="minorHAnsi"/>
                <w:b/>
                <w:color w:val="000000"/>
              </w:rPr>
              <w:t>Have you anticipated any ethical risks and planned to prevent ethical lapses?</w:t>
            </w:r>
          </w:p>
        </w:tc>
      </w:tr>
    </w:tbl>
    <w:p w:rsidR="001F3135" w:rsidRPr="00FD1F93" w:rsidRDefault="001F3135" w:rsidP="001F3135">
      <w:pPr>
        <w:jc w:val="center"/>
        <w:rPr>
          <w:rFonts w:asciiTheme="minorHAnsi" w:hAnsiTheme="minorHAnsi" w:cstheme="minorHAnsi"/>
          <w:b/>
          <w:sz w:val="22"/>
        </w:rPr>
      </w:pPr>
    </w:p>
    <w:p w:rsidR="00047CC4" w:rsidRPr="00FD1F93" w:rsidRDefault="00047CC4">
      <w:pPr>
        <w:rPr>
          <w:rFonts w:asciiTheme="minorHAnsi" w:hAnsiTheme="minorHAnsi" w:cstheme="minorHAnsi"/>
          <w:sz w:val="22"/>
        </w:rPr>
      </w:pPr>
    </w:p>
    <w:sectPr w:rsidR="00047CC4" w:rsidRPr="00FD1F93" w:rsidSect="00047C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E1" w:rsidRDefault="00030BE1" w:rsidP="002629D6">
      <w:pPr>
        <w:spacing w:line="240" w:lineRule="auto"/>
      </w:pPr>
      <w:r>
        <w:separator/>
      </w:r>
    </w:p>
  </w:endnote>
  <w:endnote w:type="continuationSeparator" w:id="0">
    <w:p w:rsidR="00030BE1" w:rsidRDefault="00030BE1" w:rsidP="00262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77" w:rsidRPr="00A007D7" w:rsidRDefault="00597F77" w:rsidP="00563F22">
    <w:pPr>
      <w:shd w:val="clear" w:color="auto" w:fill="FFFFFF"/>
      <w:spacing w:line="240" w:lineRule="auto"/>
      <w:rPr>
        <w:rFonts w:ascii="Helvetica" w:eastAsia="Times New Roman" w:hAnsi="Helvetica"/>
        <w:color w:val="808080"/>
        <w:sz w:val="26"/>
        <w:szCs w:val="26"/>
      </w:rPr>
    </w:pPr>
    <w:r>
      <w:rPr>
        <w:rFonts w:ascii="Helvetica" w:eastAsia="Times New Roman" w:hAnsi="Helvetica"/>
        <w:noProof/>
        <w:color w:val="808080"/>
        <w:sz w:val="26"/>
        <w:szCs w:val="26"/>
      </w:rPr>
      <w:drawing>
        <wp:inline distT="0" distB="0" distL="0" distR="0">
          <wp:extent cx="838200" cy="292100"/>
          <wp:effectExtent l="19050" t="0" r="0" b="0"/>
          <wp:docPr id="3" name="Picture 1" descr="http://i.creativecommons.org/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nd/3.0/88x31.png"/>
                  <pic:cNvPicPr>
                    <a:picLocks noChangeAspect="1" noChangeArrowheads="1"/>
                  </pic:cNvPicPr>
                </pic:nvPicPr>
                <pic:blipFill>
                  <a:blip r:embed="rId1"/>
                  <a:srcRect/>
                  <a:stretch>
                    <a:fillRect/>
                  </a:stretch>
                </pic:blipFill>
                <pic:spPr bwMode="auto">
                  <a:xfrm>
                    <a:off x="0" y="0"/>
                    <a:ext cx="838200" cy="292100"/>
                  </a:xfrm>
                  <a:prstGeom prst="rect">
                    <a:avLst/>
                  </a:prstGeom>
                  <a:noFill/>
                  <a:ln w="9525">
                    <a:noFill/>
                    <a:miter lim="800000"/>
                    <a:headEnd/>
                    <a:tailEnd/>
                  </a:ln>
                </pic:spPr>
              </pic:pic>
            </a:graphicData>
          </a:graphic>
        </wp:inline>
      </w:drawing>
    </w:r>
    <w:r>
      <w:rPr>
        <w:rFonts w:ascii="Helvetica" w:eastAsia="Times New Roman" w:hAnsi="Helvetica"/>
        <w:color w:val="808080"/>
        <w:sz w:val="26"/>
        <w:szCs w:val="26"/>
      </w:rPr>
      <w:t xml:space="preserve"> </w:t>
    </w:r>
    <w:hyperlink r:id="rId2" w:history="1">
      <w:r w:rsidRPr="00A007D7">
        <w:rPr>
          <w:rStyle w:val="Hyperlink"/>
          <w:rFonts w:ascii="inherit" w:eastAsia="Times New Roman" w:hAnsi="inherit"/>
          <w:b/>
          <w:bCs/>
          <w:sz w:val="18"/>
          <w:szCs w:val="18"/>
        </w:rPr>
        <w:t>Attribution-NonCommercial-NoDerivs </w:t>
      </w:r>
      <w:r w:rsidRPr="00A007D7">
        <w:rPr>
          <w:rStyle w:val="Hyperlink"/>
          <w:rFonts w:ascii="inherit" w:eastAsia="Times New Roman" w:hAnsi="inherit"/>
          <w:b/>
          <w:bCs/>
          <w:sz w:val="18"/>
          <w:szCs w:val="18"/>
          <w:bdr w:val="none" w:sz="0" w:space="0" w:color="auto" w:frame="1"/>
        </w:rPr>
        <w:t xml:space="preserve"> </w:t>
      </w:r>
      <w:r w:rsidRPr="00A007D7">
        <w:rPr>
          <w:rStyle w:val="Hyperlink"/>
          <w:rFonts w:ascii="inherit" w:eastAsia="Times New Roman" w:hAnsi="inherit"/>
          <w:b/>
          <w:bCs/>
          <w:sz w:val="18"/>
          <w:szCs w:val="18"/>
        </w:rPr>
        <w:t>CC BY-NC-ND</w:t>
      </w:r>
    </w:hyperlink>
    <w:r>
      <w:br/>
    </w:r>
    <w:r w:rsidRPr="00A007D7">
      <w:rPr>
        <w:sz w:val="18"/>
        <w:szCs w:val="18"/>
      </w:rPr>
      <w:t xml:space="preserve">For </w:t>
    </w:r>
    <w:r w:rsidR="00563F22">
      <w:rPr>
        <w:sz w:val="18"/>
        <w:szCs w:val="18"/>
      </w:rPr>
      <w:t xml:space="preserve">more about online interviewing </w:t>
    </w:r>
    <w:r w:rsidRPr="00A007D7">
      <w:rPr>
        <w:sz w:val="18"/>
        <w:szCs w:val="18"/>
      </w:rPr>
      <w:t xml:space="preserve">see </w:t>
    </w:r>
    <w:hyperlink r:id="rId3" w:history="1">
      <w:r w:rsidR="00563F22" w:rsidRPr="00563F22">
        <w:rPr>
          <w:rStyle w:val="Hyperlink"/>
          <w:i/>
          <w:sz w:val="18"/>
          <w:szCs w:val="18"/>
        </w:rPr>
        <w:t>Qualitative Online Interviews</w:t>
      </w:r>
    </w:hyperlink>
    <w:r w:rsidRPr="00A007D7">
      <w:rPr>
        <w:sz w:val="18"/>
        <w:szCs w:val="18"/>
      </w:rPr>
      <w:t xml:space="preserve"> and </w:t>
    </w:r>
    <w:hyperlink r:id="rId4" w:history="1">
      <w:r w:rsidRPr="00A007D7">
        <w:rPr>
          <w:rStyle w:val="Hyperlink"/>
          <w:i/>
          <w:sz w:val="18"/>
          <w:szCs w:val="18"/>
        </w:rPr>
        <w:t>Cases in Online Interview Research</w:t>
      </w:r>
    </w:hyperlink>
    <w:r w:rsidRPr="00A007D7">
      <w:rPr>
        <w:sz w:val="18"/>
        <w:szCs w:val="18"/>
      </w:rPr>
      <w:t xml:space="preserve"> </w:t>
    </w:r>
    <w:r>
      <w:rPr>
        <w:sz w:val="18"/>
        <w:szCs w:val="18"/>
      </w:rPr>
      <w:br/>
    </w:r>
    <w:r w:rsidRPr="00A007D7">
      <w:rPr>
        <w:sz w:val="18"/>
        <w:szCs w:val="18"/>
      </w:rPr>
      <w:t xml:space="preserve">by Janet Salmons, PhD and visit see </w:t>
    </w:r>
    <w:hyperlink r:id="rId5" w:history="1">
      <w:r w:rsidRPr="00A007D7">
        <w:rPr>
          <w:rStyle w:val="Hyperlink"/>
          <w:sz w:val="18"/>
          <w:szCs w:val="18"/>
        </w:rPr>
        <w:t>www.vision2lead.com</w:t>
      </w:r>
    </w:hyperlink>
    <w:r w:rsidRPr="00A007D7">
      <w:rPr>
        <w:sz w:val="18"/>
        <w:szCs w:val="18"/>
      </w:rPr>
      <w:t>.</w:t>
    </w:r>
  </w:p>
  <w:p w:rsidR="002629D6" w:rsidRDefault="00262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E1" w:rsidRDefault="00030BE1" w:rsidP="002629D6">
      <w:pPr>
        <w:spacing w:line="240" w:lineRule="auto"/>
      </w:pPr>
      <w:r>
        <w:separator/>
      </w:r>
    </w:p>
  </w:footnote>
  <w:footnote w:type="continuationSeparator" w:id="0">
    <w:p w:rsidR="00030BE1" w:rsidRDefault="00030BE1" w:rsidP="002629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A2C48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18"/>
        </w:rPr>
      </w:lvl>
    </w:lvlOverride>
  </w:num>
  <w:num w:numId="2">
    <w:abstractNumId w:val="0"/>
    <w:lvlOverride w:ilvl="0">
      <w:lvl w:ilvl="0">
        <w:numFmt w:val="bullet"/>
        <w:lvlText w:val=""/>
        <w:legacy w:legacy="1" w:legacySpace="0" w:legacyIndent="0"/>
        <w:lvlJc w:val="left"/>
        <w:rPr>
          <w:rFonts w:ascii="Symbol" w:hAnsi="Symbol" w:hint="default"/>
          <w:sz w:val="12"/>
        </w:rPr>
      </w:lvl>
    </w:lvlOverride>
  </w:num>
  <w:num w:numId="3">
    <w:abstractNumId w:val="0"/>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6C"/>
    <w:rsid w:val="00030BE1"/>
    <w:rsid w:val="00047CC4"/>
    <w:rsid w:val="000E7939"/>
    <w:rsid w:val="00151175"/>
    <w:rsid w:val="00185167"/>
    <w:rsid w:val="001F3135"/>
    <w:rsid w:val="00207C2D"/>
    <w:rsid w:val="002629D6"/>
    <w:rsid w:val="002C1948"/>
    <w:rsid w:val="002C6355"/>
    <w:rsid w:val="00340321"/>
    <w:rsid w:val="003565BB"/>
    <w:rsid w:val="003804D7"/>
    <w:rsid w:val="00410A2C"/>
    <w:rsid w:val="0042482B"/>
    <w:rsid w:val="0049128C"/>
    <w:rsid w:val="0054602A"/>
    <w:rsid w:val="00563F22"/>
    <w:rsid w:val="00597F77"/>
    <w:rsid w:val="005E42B1"/>
    <w:rsid w:val="0062691F"/>
    <w:rsid w:val="00647940"/>
    <w:rsid w:val="006B5F0F"/>
    <w:rsid w:val="006F4A4D"/>
    <w:rsid w:val="008401A8"/>
    <w:rsid w:val="009350D3"/>
    <w:rsid w:val="00A0134C"/>
    <w:rsid w:val="00A51D09"/>
    <w:rsid w:val="00A83119"/>
    <w:rsid w:val="00AA0805"/>
    <w:rsid w:val="00B123DA"/>
    <w:rsid w:val="00B164CD"/>
    <w:rsid w:val="00B31B35"/>
    <w:rsid w:val="00B7296C"/>
    <w:rsid w:val="00BE2713"/>
    <w:rsid w:val="00C02050"/>
    <w:rsid w:val="00CF146B"/>
    <w:rsid w:val="00D76D54"/>
    <w:rsid w:val="00DC063C"/>
    <w:rsid w:val="00DC1D5C"/>
    <w:rsid w:val="00E03D93"/>
    <w:rsid w:val="00F236FA"/>
    <w:rsid w:val="00F42376"/>
    <w:rsid w:val="00F721B9"/>
    <w:rsid w:val="00FD1F93"/>
    <w:rsid w:val="00FE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70953-AD86-48A2-AA54-892F19E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35"/>
    <w:pPr>
      <w:spacing w:after="0"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47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47940"/>
    <w:pPr>
      <w:spacing w:before="0"/>
      <w:contextualSpacing/>
      <w:jc w:val="center"/>
      <w:outlineLvl w:val="1"/>
    </w:pPr>
    <w:rPr>
      <w:rFonts w:asciiTheme="minorHAnsi" w:eastAsia="Times New Roman" w:hAnsiTheme="minorHAnsi" w:cstheme="minorHAnsi"/>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729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F31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35"/>
    <w:rPr>
      <w:rFonts w:ascii="Tahoma" w:eastAsia="Calibri" w:hAnsi="Tahoma" w:cs="Tahoma"/>
      <w:sz w:val="16"/>
      <w:szCs w:val="16"/>
    </w:rPr>
  </w:style>
  <w:style w:type="paragraph" w:styleId="Header">
    <w:name w:val="header"/>
    <w:basedOn w:val="Normal"/>
    <w:link w:val="HeaderChar"/>
    <w:uiPriority w:val="99"/>
    <w:unhideWhenUsed/>
    <w:rsid w:val="002629D6"/>
    <w:pPr>
      <w:tabs>
        <w:tab w:val="center" w:pos="4680"/>
        <w:tab w:val="right" w:pos="9360"/>
      </w:tabs>
      <w:spacing w:line="240" w:lineRule="auto"/>
    </w:pPr>
  </w:style>
  <w:style w:type="character" w:customStyle="1" w:styleId="HeaderChar">
    <w:name w:val="Header Char"/>
    <w:basedOn w:val="DefaultParagraphFont"/>
    <w:link w:val="Header"/>
    <w:uiPriority w:val="99"/>
    <w:rsid w:val="002629D6"/>
    <w:rPr>
      <w:rFonts w:ascii="Times New Roman" w:eastAsia="Calibri" w:hAnsi="Times New Roman" w:cs="Times New Roman"/>
      <w:sz w:val="24"/>
    </w:rPr>
  </w:style>
  <w:style w:type="paragraph" w:styleId="Footer">
    <w:name w:val="footer"/>
    <w:basedOn w:val="Normal"/>
    <w:link w:val="FooterChar"/>
    <w:uiPriority w:val="99"/>
    <w:unhideWhenUsed/>
    <w:rsid w:val="002629D6"/>
    <w:pPr>
      <w:tabs>
        <w:tab w:val="center" w:pos="4680"/>
        <w:tab w:val="right" w:pos="9360"/>
      </w:tabs>
      <w:spacing w:line="240" w:lineRule="auto"/>
    </w:pPr>
  </w:style>
  <w:style w:type="character" w:customStyle="1" w:styleId="FooterChar">
    <w:name w:val="Footer Char"/>
    <w:basedOn w:val="DefaultParagraphFont"/>
    <w:link w:val="Footer"/>
    <w:uiPriority w:val="99"/>
    <w:rsid w:val="002629D6"/>
    <w:rPr>
      <w:rFonts w:ascii="Times New Roman" w:eastAsia="Calibri" w:hAnsi="Times New Roman" w:cs="Times New Roman"/>
      <w:sz w:val="24"/>
    </w:rPr>
  </w:style>
  <w:style w:type="character" w:customStyle="1" w:styleId="Heading2Char">
    <w:name w:val="Heading 2 Char"/>
    <w:basedOn w:val="DefaultParagraphFont"/>
    <w:link w:val="Heading2"/>
    <w:uiPriority w:val="9"/>
    <w:rsid w:val="00647940"/>
    <w:rPr>
      <w:rFonts w:eastAsia="Times New Roman" w:cstheme="minorHAnsi"/>
      <w:b/>
      <w:bCs/>
      <w:color w:val="000000" w:themeColor="text1"/>
      <w:szCs w:val="24"/>
    </w:rPr>
  </w:style>
  <w:style w:type="paragraph" w:customStyle="1" w:styleId="Tabletext">
    <w:name w:val="Table text"/>
    <w:basedOn w:val="ListParagraph"/>
    <w:link w:val="TabletextChar"/>
    <w:qFormat/>
    <w:rsid w:val="00647940"/>
    <w:pPr>
      <w:spacing w:line="240" w:lineRule="auto"/>
      <w:ind w:left="0"/>
    </w:pPr>
    <w:rPr>
      <w:rFonts w:eastAsiaTheme="majorEastAsia"/>
      <w:bCs/>
      <w:color w:val="000000" w:themeColor="text1"/>
      <w:sz w:val="20"/>
      <w:szCs w:val="20"/>
    </w:rPr>
  </w:style>
  <w:style w:type="character" w:customStyle="1" w:styleId="TabletextChar">
    <w:name w:val="Table text Char"/>
    <w:basedOn w:val="DefaultParagraphFont"/>
    <w:link w:val="Tabletext"/>
    <w:rsid w:val="00647940"/>
    <w:rPr>
      <w:rFonts w:ascii="Times New Roman" w:eastAsiaTheme="majorEastAsia" w:hAnsi="Times New Roman" w:cs="Times New Roman"/>
      <w:bCs/>
      <w:color w:val="000000" w:themeColor="text1"/>
      <w:sz w:val="20"/>
      <w:szCs w:val="20"/>
    </w:rPr>
  </w:style>
  <w:style w:type="character" w:customStyle="1" w:styleId="Heading1Char">
    <w:name w:val="Heading 1 Char"/>
    <w:basedOn w:val="DefaultParagraphFont"/>
    <w:link w:val="Heading1"/>
    <w:uiPriority w:val="9"/>
    <w:rsid w:val="0064794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7940"/>
    <w:pPr>
      <w:ind w:left="720"/>
      <w:contextualSpacing/>
    </w:pPr>
  </w:style>
  <w:style w:type="character" w:styleId="Hyperlink">
    <w:name w:val="Hyperlink"/>
    <w:basedOn w:val="DefaultParagraphFont"/>
    <w:uiPriority w:val="99"/>
    <w:unhideWhenUsed/>
    <w:rsid w:val="00597F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agepub.com/books/Book241778" TargetMode="External"/><Relationship Id="rId2" Type="http://schemas.openxmlformats.org/officeDocument/2006/relationships/hyperlink" Target="http://creativecommons.org/licenses/by-nc-nd/3.0/" TargetMode="External"/><Relationship Id="rId1" Type="http://schemas.openxmlformats.org/officeDocument/2006/relationships/image" Target="media/image3.png"/><Relationship Id="rId5" Type="http://schemas.openxmlformats.org/officeDocument/2006/relationships/hyperlink" Target="file:///C:\Users\Janet%20Salmons\Documents\Online%20Interviews\Book%20Site\www.vision2lead.com" TargetMode="External"/><Relationship Id="rId4" Type="http://schemas.openxmlformats.org/officeDocument/2006/relationships/hyperlink" Target="http://www.sagepub.com/books/Book235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Janet Salmons</cp:lastModifiedBy>
  <cp:revision>3</cp:revision>
  <cp:lastPrinted>2014-03-25T21:40:00Z</cp:lastPrinted>
  <dcterms:created xsi:type="dcterms:W3CDTF">2014-03-25T21:40:00Z</dcterms:created>
  <dcterms:modified xsi:type="dcterms:W3CDTF">2014-03-25T21:50:00Z</dcterms:modified>
</cp:coreProperties>
</file>