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9F1E" w14:textId="77777777" w:rsidR="00167FE0" w:rsidRPr="00167FE0" w:rsidRDefault="00167FE0" w:rsidP="00167FE0">
      <w:pPr>
        <w:pStyle w:val="Title"/>
      </w:pPr>
      <w:r w:rsidRPr="00167FE0">
        <w:t>Exercises</w:t>
      </w:r>
    </w:p>
    <w:p w14:paraId="4D01EDE2" w14:textId="77777777" w:rsidR="00167FE0" w:rsidRPr="00167FE0" w:rsidRDefault="00167FE0" w:rsidP="00167FE0">
      <w:pPr>
        <w:pStyle w:val="Heading1"/>
      </w:pPr>
      <w:r w:rsidRPr="00167FE0">
        <w:t xml:space="preserve">Chapter 9: </w:t>
      </w:r>
      <w:proofErr w:type="spellStart"/>
      <w:r w:rsidRPr="00167FE0">
        <w:t>Synthesising</w:t>
      </w:r>
      <w:proofErr w:type="spellEnd"/>
      <w:r w:rsidRPr="00167FE0">
        <w:t xml:space="preserve"> and </w:t>
      </w:r>
      <w:proofErr w:type="spellStart"/>
      <w:r w:rsidRPr="00167FE0">
        <w:t>analysing</w:t>
      </w:r>
      <w:proofErr w:type="spellEnd"/>
      <w:r w:rsidRPr="00167FE0">
        <w:t xml:space="preserve"> mixed methods data</w:t>
      </w:r>
    </w:p>
    <w:p w14:paraId="5E0FC27A" w14:textId="7A7CE97C" w:rsidR="00167FE0" w:rsidRPr="00167FE0" w:rsidRDefault="00167FE0" w:rsidP="00167FE0">
      <w:pPr>
        <w:pStyle w:val="Heading2"/>
      </w:pPr>
      <w:r w:rsidRPr="00167FE0">
        <w:t>Exercise 9-1</w:t>
      </w:r>
      <w:r w:rsidR="00BC3D4A">
        <w:t>:</w:t>
      </w:r>
      <w:r w:rsidRPr="00167FE0">
        <w:t xml:space="preserve"> Completing a </w:t>
      </w:r>
      <w:proofErr w:type="spellStart"/>
      <w:r w:rsidRPr="00167FE0">
        <w:t>PerSPE</w:t>
      </w:r>
      <w:proofErr w:type="spellEnd"/>
      <w:r w:rsidRPr="00167FE0">
        <w:t>(c)</w:t>
      </w:r>
      <w:proofErr w:type="spellStart"/>
      <w:r w:rsidRPr="00167FE0">
        <w:t>TiF</w:t>
      </w:r>
      <w:proofErr w:type="spellEnd"/>
      <w:r w:rsidRPr="00167FE0">
        <w:t xml:space="preserve"> grid for your question (Booth et al</w:t>
      </w:r>
      <w:r w:rsidR="00BC3D4A">
        <w:t>.</w:t>
      </w:r>
      <w:r w:rsidRPr="00167FE0">
        <w:t>, 2019)</w:t>
      </w:r>
    </w:p>
    <w:p w14:paraId="1DA4B82F" w14:textId="5E0DDA4B" w:rsidR="00167FE0" w:rsidRDefault="00167FE0" w:rsidP="00167FE0">
      <w:pPr>
        <w:rPr>
          <w:i/>
        </w:rPr>
      </w:pPr>
      <w:r>
        <w:t xml:space="preserve">Look at Table 9-2 at potential question formats for a </w:t>
      </w:r>
      <w:proofErr w:type="gramStart"/>
      <w:r w:rsidR="00BC3D4A">
        <w:t>mixed-</w:t>
      </w:r>
      <w:r>
        <w:t>methods</w:t>
      </w:r>
      <w:proofErr w:type="gramEnd"/>
      <w:r>
        <w:t xml:space="preserve"> review. Once you have </w:t>
      </w:r>
      <w:r w:rsidR="00BC3D4A">
        <w:t xml:space="preserve">familiarized </w:t>
      </w:r>
      <w:r>
        <w:t xml:space="preserve">yourself with the format attempt to formulate your own mixed methods review question. </w:t>
      </w:r>
      <w:r>
        <w:rPr>
          <w:i/>
        </w:rPr>
        <w:t>(NB. If you are currently contemplating only a quantitative or qualitative question then practice by trying to envisage a complementary question to make your review mixed methods!)</w:t>
      </w:r>
    </w:p>
    <w:tbl>
      <w:tblPr>
        <w:tblStyle w:val="TableGrid"/>
        <w:tblW w:w="5000" w:type="pct"/>
        <w:tblLayout w:type="fixed"/>
        <w:tblLook w:val="0400" w:firstRow="0" w:lastRow="0" w:firstColumn="0" w:lastColumn="0" w:noHBand="0" w:noVBand="1"/>
      </w:tblPr>
      <w:tblGrid>
        <w:gridCol w:w="834"/>
        <w:gridCol w:w="1167"/>
        <w:gridCol w:w="1489"/>
        <w:gridCol w:w="1239"/>
        <w:gridCol w:w="1476"/>
        <w:gridCol w:w="1239"/>
        <w:gridCol w:w="1546"/>
      </w:tblGrid>
      <w:tr w:rsidR="00167FE0" w14:paraId="437A5DBD" w14:textId="77777777" w:rsidTr="00670444">
        <w:trPr>
          <w:trHeight w:val="2468"/>
        </w:trPr>
        <w:tc>
          <w:tcPr>
            <w:tcW w:w="464" w:type="pct"/>
          </w:tcPr>
          <w:p w14:paraId="0DD3212D" w14:textId="77777777" w:rsidR="00167FE0" w:rsidRDefault="00167FE0" w:rsidP="00167FE0">
            <w:r>
              <w:t>Perspective</w:t>
            </w:r>
          </w:p>
        </w:tc>
        <w:tc>
          <w:tcPr>
            <w:tcW w:w="649" w:type="pct"/>
          </w:tcPr>
          <w:p w14:paraId="77AC7C3C" w14:textId="77777777" w:rsidR="00167FE0" w:rsidRDefault="00167FE0">
            <w:r>
              <w:t>Setting</w:t>
            </w:r>
          </w:p>
        </w:tc>
        <w:tc>
          <w:tcPr>
            <w:tcW w:w="828" w:type="pct"/>
          </w:tcPr>
          <w:p w14:paraId="2F26EF2D" w14:textId="547C4F74" w:rsidR="00167FE0" w:rsidRDefault="00BC3D4A">
            <w:r>
              <w:t xml:space="preserve">The phenomenon </w:t>
            </w:r>
            <w:r w:rsidR="00167FE0">
              <w:t>of interest/problem</w:t>
            </w:r>
          </w:p>
        </w:tc>
        <w:tc>
          <w:tcPr>
            <w:tcW w:w="689" w:type="pct"/>
          </w:tcPr>
          <w:p w14:paraId="03B2620D" w14:textId="77777777" w:rsidR="00167FE0" w:rsidRDefault="00167FE0">
            <w:r>
              <w:t>Environment</w:t>
            </w:r>
          </w:p>
        </w:tc>
        <w:tc>
          <w:tcPr>
            <w:tcW w:w="821" w:type="pct"/>
          </w:tcPr>
          <w:p w14:paraId="6D6831E2" w14:textId="77777777" w:rsidR="00167FE0" w:rsidRDefault="00167FE0">
            <w:r>
              <w:t>(optional Comparison)</w:t>
            </w:r>
          </w:p>
        </w:tc>
        <w:tc>
          <w:tcPr>
            <w:tcW w:w="689" w:type="pct"/>
          </w:tcPr>
          <w:p w14:paraId="514EAEE6" w14:textId="77777777" w:rsidR="00167FE0" w:rsidRDefault="00167FE0">
            <w:r>
              <w:t>Time/timing</w:t>
            </w:r>
          </w:p>
        </w:tc>
        <w:tc>
          <w:tcPr>
            <w:tcW w:w="862" w:type="pct"/>
          </w:tcPr>
          <w:p w14:paraId="52989AE0" w14:textId="77777777" w:rsidR="00167FE0" w:rsidRDefault="00167FE0">
            <w:r>
              <w:t>Findings</w:t>
            </w:r>
          </w:p>
        </w:tc>
      </w:tr>
      <w:tr w:rsidR="00167FE0" w14:paraId="6C5E2A70" w14:textId="77777777" w:rsidTr="00670444">
        <w:trPr>
          <w:trHeight w:val="1134"/>
        </w:trPr>
        <w:tc>
          <w:tcPr>
            <w:tcW w:w="464" w:type="pct"/>
          </w:tcPr>
          <w:p w14:paraId="486AF7BF" w14:textId="77777777" w:rsidR="00167FE0" w:rsidRDefault="00167FE0">
            <w:r>
              <w:t xml:space="preserve">Parents </w:t>
            </w:r>
          </w:p>
        </w:tc>
        <w:tc>
          <w:tcPr>
            <w:tcW w:w="649" w:type="pct"/>
          </w:tcPr>
          <w:p w14:paraId="4AAF3D4B" w14:textId="77777777" w:rsidR="00167FE0" w:rsidRDefault="00167FE0">
            <w:r>
              <w:t>Criminal Justice System</w:t>
            </w:r>
          </w:p>
        </w:tc>
        <w:tc>
          <w:tcPr>
            <w:tcW w:w="828" w:type="pct"/>
          </w:tcPr>
          <w:p w14:paraId="3FCF3718" w14:textId="77777777" w:rsidR="00167FE0" w:rsidRDefault="00167FE0">
            <w:r>
              <w:t xml:space="preserve">Parenting and Family Support </w:t>
            </w:r>
            <w:proofErr w:type="spellStart"/>
            <w:r>
              <w:t>Programmes</w:t>
            </w:r>
            <w:proofErr w:type="spellEnd"/>
          </w:p>
        </w:tc>
        <w:tc>
          <w:tcPr>
            <w:tcW w:w="689" w:type="pct"/>
          </w:tcPr>
          <w:p w14:paraId="0B816D30" w14:textId="4000F7AC" w:rsidR="00167FE0" w:rsidRDefault="00BC3D4A">
            <w:r>
              <w:t>High-</w:t>
            </w:r>
            <w:r w:rsidR="00167FE0">
              <w:t>Income Countries</w:t>
            </w:r>
          </w:p>
        </w:tc>
        <w:tc>
          <w:tcPr>
            <w:tcW w:w="821" w:type="pct"/>
          </w:tcPr>
          <w:p w14:paraId="7F467944" w14:textId="77777777" w:rsidR="00167FE0" w:rsidRDefault="00167FE0">
            <w:r>
              <w:t>(</w:t>
            </w:r>
            <w:proofErr w:type="gramStart"/>
            <w:r>
              <w:t>possibly</w:t>
            </w:r>
            <w:proofErr w:type="gramEnd"/>
            <w:r>
              <w:t xml:space="preserve"> parenting </w:t>
            </w:r>
            <w:proofErr w:type="spellStart"/>
            <w:r>
              <w:t>programmes</w:t>
            </w:r>
            <w:proofErr w:type="spellEnd"/>
            <w:r>
              <w:t xml:space="preserve"> in other settings?) </w:t>
            </w:r>
          </w:p>
        </w:tc>
        <w:tc>
          <w:tcPr>
            <w:tcW w:w="689" w:type="pct"/>
          </w:tcPr>
          <w:p w14:paraId="4DA713B3" w14:textId="77777777" w:rsidR="00167FE0" w:rsidRDefault="00167FE0">
            <w:r>
              <w:t>In prison or following release from prison</w:t>
            </w:r>
          </w:p>
        </w:tc>
        <w:tc>
          <w:tcPr>
            <w:tcW w:w="862" w:type="pct"/>
          </w:tcPr>
          <w:p w14:paraId="584F1499" w14:textId="002A55DC" w:rsidR="00167FE0" w:rsidRDefault="00167FE0">
            <w:r>
              <w:t>Qualitative data on implementation</w:t>
            </w:r>
            <w:r w:rsidR="00533EED">
              <w:t xml:space="preserve"> </w:t>
            </w:r>
            <w:r>
              <w:t xml:space="preserve">and how recipients and facilitators perceive the </w:t>
            </w:r>
            <w:proofErr w:type="spellStart"/>
            <w:r>
              <w:t>programme</w:t>
            </w:r>
            <w:proofErr w:type="spellEnd"/>
            <w:r>
              <w:t xml:space="preserve">. </w:t>
            </w:r>
          </w:p>
          <w:p w14:paraId="6CD617DB" w14:textId="732C7A43" w:rsidR="00167FE0" w:rsidRDefault="00167FE0">
            <w:r>
              <w:t xml:space="preserve">Quantitative </w:t>
            </w:r>
            <w:r>
              <w:lastRenderedPageBreak/>
              <w:t xml:space="preserve">outcomes on parenting, parent psycho-social health, children’s </w:t>
            </w:r>
            <w:r w:rsidR="00BC3D4A">
              <w:t>social-</w:t>
            </w:r>
            <w:r>
              <w:t xml:space="preserve">emotional and </w:t>
            </w:r>
            <w:proofErr w:type="spellStart"/>
            <w:r>
              <w:t>behavioural</w:t>
            </w:r>
            <w:proofErr w:type="spellEnd"/>
            <w:r>
              <w:t xml:space="preserve"> development, family cohesion, and parental risk factors.</w:t>
            </w:r>
          </w:p>
        </w:tc>
      </w:tr>
      <w:tr w:rsidR="00167FE0" w14:paraId="4CC7D671" w14:textId="77777777" w:rsidTr="00670444">
        <w:trPr>
          <w:trHeight w:val="15"/>
        </w:trPr>
        <w:tc>
          <w:tcPr>
            <w:tcW w:w="5000" w:type="pct"/>
            <w:gridSpan w:val="7"/>
          </w:tcPr>
          <w:p w14:paraId="738EEA85" w14:textId="77777777" w:rsidR="00167FE0" w:rsidRDefault="00167FE0">
            <w:r>
              <w:lastRenderedPageBreak/>
              <w:t>Your Question:</w:t>
            </w:r>
          </w:p>
        </w:tc>
      </w:tr>
      <w:tr w:rsidR="00167FE0" w14:paraId="50BD8B59" w14:textId="77777777" w:rsidTr="00670444">
        <w:trPr>
          <w:trHeight w:val="1717"/>
        </w:trPr>
        <w:tc>
          <w:tcPr>
            <w:tcW w:w="464" w:type="pct"/>
          </w:tcPr>
          <w:p w14:paraId="297A9D12" w14:textId="77777777" w:rsidR="00167FE0" w:rsidRDefault="00167FE0">
            <w:r>
              <w:t>Perspective</w:t>
            </w:r>
          </w:p>
        </w:tc>
        <w:tc>
          <w:tcPr>
            <w:tcW w:w="649" w:type="pct"/>
          </w:tcPr>
          <w:p w14:paraId="5FE88438" w14:textId="77777777" w:rsidR="00167FE0" w:rsidRDefault="00167FE0">
            <w:r>
              <w:t>Setting</w:t>
            </w:r>
          </w:p>
        </w:tc>
        <w:tc>
          <w:tcPr>
            <w:tcW w:w="828" w:type="pct"/>
          </w:tcPr>
          <w:p w14:paraId="76253986" w14:textId="77777777" w:rsidR="00167FE0" w:rsidRDefault="00167FE0">
            <w:r>
              <w:t>Phenomenon of interest/problem</w:t>
            </w:r>
          </w:p>
        </w:tc>
        <w:tc>
          <w:tcPr>
            <w:tcW w:w="689" w:type="pct"/>
          </w:tcPr>
          <w:p w14:paraId="0D1CBA13" w14:textId="77777777" w:rsidR="00167FE0" w:rsidRDefault="00167FE0">
            <w:r>
              <w:t>Environment</w:t>
            </w:r>
          </w:p>
        </w:tc>
        <w:tc>
          <w:tcPr>
            <w:tcW w:w="821" w:type="pct"/>
          </w:tcPr>
          <w:p w14:paraId="221B3010" w14:textId="77777777" w:rsidR="00167FE0" w:rsidRDefault="00167FE0">
            <w:r>
              <w:t>(optional Comparison)</w:t>
            </w:r>
          </w:p>
        </w:tc>
        <w:tc>
          <w:tcPr>
            <w:tcW w:w="689" w:type="pct"/>
          </w:tcPr>
          <w:p w14:paraId="080FA265" w14:textId="77777777" w:rsidR="00167FE0" w:rsidRDefault="00167FE0">
            <w:r>
              <w:t>Time/timing</w:t>
            </w:r>
          </w:p>
        </w:tc>
        <w:tc>
          <w:tcPr>
            <w:tcW w:w="862" w:type="pct"/>
          </w:tcPr>
          <w:p w14:paraId="5AD5A23B" w14:textId="77777777" w:rsidR="00167FE0" w:rsidRDefault="00167FE0">
            <w:r>
              <w:t>Findings</w:t>
            </w:r>
          </w:p>
        </w:tc>
      </w:tr>
      <w:tr w:rsidR="00167FE0" w14:paraId="0EBBBB24" w14:textId="77777777" w:rsidTr="00670444">
        <w:trPr>
          <w:trHeight w:val="481"/>
        </w:trPr>
        <w:tc>
          <w:tcPr>
            <w:tcW w:w="464" w:type="pct"/>
          </w:tcPr>
          <w:p w14:paraId="1297ADFA" w14:textId="77777777" w:rsidR="00167FE0" w:rsidRDefault="00167FE0"/>
        </w:tc>
        <w:tc>
          <w:tcPr>
            <w:tcW w:w="649" w:type="pct"/>
          </w:tcPr>
          <w:p w14:paraId="5FF9FEB9" w14:textId="77777777" w:rsidR="00167FE0" w:rsidRDefault="00167FE0"/>
        </w:tc>
        <w:tc>
          <w:tcPr>
            <w:tcW w:w="828" w:type="pct"/>
          </w:tcPr>
          <w:p w14:paraId="14ADF42C" w14:textId="77777777" w:rsidR="00167FE0" w:rsidRDefault="00167FE0"/>
        </w:tc>
        <w:tc>
          <w:tcPr>
            <w:tcW w:w="689" w:type="pct"/>
          </w:tcPr>
          <w:p w14:paraId="707D0436" w14:textId="77777777" w:rsidR="00167FE0" w:rsidRDefault="00167FE0"/>
        </w:tc>
        <w:tc>
          <w:tcPr>
            <w:tcW w:w="821" w:type="pct"/>
          </w:tcPr>
          <w:p w14:paraId="07178FB8" w14:textId="77777777" w:rsidR="00167FE0" w:rsidRDefault="00167FE0"/>
        </w:tc>
        <w:tc>
          <w:tcPr>
            <w:tcW w:w="689" w:type="pct"/>
          </w:tcPr>
          <w:p w14:paraId="2DF14250" w14:textId="77777777" w:rsidR="00167FE0" w:rsidRDefault="00167FE0"/>
        </w:tc>
        <w:tc>
          <w:tcPr>
            <w:tcW w:w="862" w:type="pct"/>
          </w:tcPr>
          <w:p w14:paraId="1B89C0F2" w14:textId="77777777" w:rsidR="00167FE0" w:rsidRDefault="00167FE0"/>
        </w:tc>
      </w:tr>
    </w:tbl>
    <w:p w14:paraId="4EF90CEC" w14:textId="0C5B5607" w:rsidR="00167FE0" w:rsidRPr="00670444" w:rsidRDefault="00167FE0" w:rsidP="00670444">
      <w:pPr>
        <w:pStyle w:val="Heading2"/>
      </w:pPr>
      <w:bookmarkStart w:id="0" w:name="_heading=h.3as4poj" w:colFirst="0" w:colLast="0"/>
      <w:bookmarkEnd w:id="0"/>
      <w:r w:rsidRPr="00533EED">
        <w:t>Exercise 9-2</w:t>
      </w:r>
      <w:r w:rsidR="00BC3D4A">
        <w:t>:</w:t>
      </w:r>
      <w:r w:rsidRPr="00533EED">
        <w:t xml:space="preserve"> Helpful integration of quantitative and qualitative data</w:t>
      </w:r>
    </w:p>
    <w:p w14:paraId="09C33DE9" w14:textId="54B3CBAE" w:rsidR="0070463C" w:rsidRPr="00F10F80" w:rsidRDefault="00167FE0" w:rsidP="00F10F80">
      <w:r>
        <w:t>Briefly reflect on a journal article that you have recently read, not necessarily a systematic review, that integrates both quantitative and qualitative data. What devices does the article use to integrate the two types of data</w:t>
      </w:r>
      <w:r w:rsidR="00BC3D4A">
        <w:t xml:space="preserve">? </w:t>
      </w:r>
      <w:r>
        <w:t>Look for the narrative, tables, matrices, figures and diagrams and conceptual models. Which methods are likely to be most suitable for integrating data within your review?</w:t>
      </w:r>
    </w:p>
    <w:sectPr w:rsidR="0070463C" w:rsidRPr="00F10F80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D0C1" w14:textId="77777777" w:rsidR="00167FE0" w:rsidRDefault="00167FE0">
      <w:r>
        <w:separator/>
      </w:r>
    </w:p>
  </w:endnote>
  <w:endnote w:type="continuationSeparator" w:id="0">
    <w:p w14:paraId="252F6881" w14:textId="77777777" w:rsidR="00167FE0" w:rsidRDefault="0016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0E2E" w14:textId="77777777" w:rsidR="00167FE0" w:rsidRDefault="00167FE0">
      <w:r>
        <w:separator/>
      </w:r>
    </w:p>
  </w:footnote>
  <w:footnote w:type="continuationSeparator" w:id="0">
    <w:p w14:paraId="5E5585D7" w14:textId="77777777" w:rsidR="00167FE0" w:rsidRDefault="0016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CCC3" w14:textId="77777777" w:rsidR="00F10F80" w:rsidRPr="00F10F80" w:rsidRDefault="00F10F80" w:rsidP="00F10F80">
    <w:pPr>
      <w:pStyle w:val="Header"/>
      <w:jc w:val="right"/>
      <w:rPr>
        <w:color w:val="221E1F"/>
      </w:rPr>
    </w:pPr>
    <w:r w:rsidRPr="00F10F80">
      <w:rPr>
        <w:color w:val="221E1F"/>
      </w:rPr>
      <w:t xml:space="preserve">Booth et al., </w:t>
    </w:r>
    <w:r w:rsidRPr="00F10F80">
      <w:rPr>
        <w:i/>
        <w:color w:val="221E1F"/>
      </w:rPr>
      <w:t>Systematic Approaches to a Successful Literature Review</w:t>
    </w:r>
    <w:r w:rsidRPr="00F10F80">
      <w:rPr>
        <w:color w:val="221E1F"/>
      </w:rPr>
      <w:t xml:space="preserve">, </w:t>
    </w:r>
    <w:r w:rsidRPr="00F10F80">
      <w:rPr>
        <w:i/>
        <w:color w:val="221E1F"/>
      </w:rPr>
      <w:t>3e</w:t>
    </w:r>
  </w:p>
  <w:p w14:paraId="5822FA61" w14:textId="77777777" w:rsidR="004762E3" w:rsidRPr="006F059D" w:rsidRDefault="006F059D" w:rsidP="00F10F80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TIwNjc3NDUzNzBR0lEKTi0uzszPAykwqgUAUOprkywAAAA="/>
  </w:docVars>
  <w:rsids>
    <w:rsidRoot w:val="00BC3D4A"/>
    <w:rsid w:val="00024CB8"/>
    <w:rsid w:val="00033437"/>
    <w:rsid w:val="000F388C"/>
    <w:rsid w:val="0015405F"/>
    <w:rsid w:val="00167FE0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3EED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0444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BC3D4A"/>
    <w:rsid w:val="00C039B2"/>
    <w:rsid w:val="00C048E3"/>
    <w:rsid w:val="00C266E0"/>
    <w:rsid w:val="00C55F1A"/>
    <w:rsid w:val="00C6457F"/>
    <w:rsid w:val="00C8654C"/>
    <w:rsid w:val="00CB2339"/>
    <w:rsid w:val="00CC6273"/>
    <w:rsid w:val="00CD1179"/>
    <w:rsid w:val="00CE06A4"/>
    <w:rsid w:val="00CE414B"/>
    <w:rsid w:val="00CF39F3"/>
    <w:rsid w:val="00CF5F08"/>
    <w:rsid w:val="00D04FA5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10F80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70A3532"/>
  <w15:docId w15:val="{35EE2313-0F87-479E-B775-5B0F02D8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FE0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7FE0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67FE0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7FE0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67FE0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rsid w:val="00167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0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8BB2-147E-4B80-82E8-2567239B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1685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Manmeet Kaur Tura</cp:lastModifiedBy>
  <cp:revision>2</cp:revision>
  <dcterms:created xsi:type="dcterms:W3CDTF">2022-01-18T15:38:00Z</dcterms:created>
  <dcterms:modified xsi:type="dcterms:W3CDTF">2022-01-18T15:38:00Z</dcterms:modified>
</cp:coreProperties>
</file>