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302D" w14:textId="77777777" w:rsidR="006D7348" w:rsidRDefault="0060127F" w:rsidP="00F749DD">
      <w:pPr>
        <w:pStyle w:val="Title"/>
      </w:pPr>
      <w:r w:rsidRPr="0060127F">
        <w:t>Activity sheet</w:t>
      </w:r>
    </w:p>
    <w:p w14:paraId="6ABFE9FD" w14:textId="040E81BD" w:rsidR="006D7348" w:rsidRDefault="0060127F" w:rsidP="00F749DD">
      <w:pPr>
        <w:pStyle w:val="Heading1"/>
      </w:pPr>
      <w:r w:rsidRPr="00DE656B">
        <w:t xml:space="preserve">Activity: </w:t>
      </w:r>
      <w:proofErr w:type="spellStart"/>
      <w:r w:rsidRPr="00DE656B">
        <w:t>Elearning</w:t>
      </w:r>
      <w:proofErr w:type="spellEnd"/>
      <w:r w:rsidRPr="00DE656B">
        <w:t xml:space="preserve"> planning form (From Castle &amp; Buckler, 2021: 425</w:t>
      </w:r>
      <w:r w:rsidR="000659D3">
        <w:rPr>
          <w:rFonts w:cs="Times New Roman"/>
        </w:rPr>
        <w:t>‒</w:t>
      </w:r>
      <w:r w:rsidRPr="00DE656B">
        <w:t>6)</w:t>
      </w:r>
    </w:p>
    <w:p w14:paraId="5F9DB89F" w14:textId="77777777" w:rsidR="006D7348" w:rsidRDefault="0060127F">
      <w:r>
        <w:t xml:space="preserve">Use the following planning form to plan an effective lesson based on Figure 20.4 The online learning model demonstrating the interplay between learner, </w:t>
      </w:r>
      <w:proofErr w:type="gramStart"/>
      <w:r>
        <w:t>teacher</w:t>
      </w:r>
      <w:proofErr w:type="gramEnd"/>
      <w:r>
        <w:t xml:space="preserve"> and content (adapted from Anderson, 2008, Figure 4, p.61).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487"/>
        <w:gridCol w:w="2487"/>
        <w:gridCol w:w="2487"/>
      </w:tblGrid>
      <w:tr w:rsidR="0060127F" w14:paraId="663069D4" w14:textId="77777777" w:rsidTr="00DE656B">
        <w:tc>
          <w:tcPr>
            <w:tcW w:w="1555" w:type="dxa"/>
          </w:tcPr>
          <w:p w14:paraId="3933442E" w14:textId="77777777" w:rsidR="0060127F" w:rsidRPr="00DE656B" w:rsidRDefault="0060127F" w:rsidP="00DE656B">
            <w:pPr>
              <w:jc w:val="center"/>
              <w:rPr>
                <w:b/>
                <w:i/>
              </w:rPr>
            </w:pPr>
            <w:r w:rsidRPr="00DE656B">
              <w:rPr>
                <w:b/>
                <w:i/>
              </w:rPr>
              <w:t>Component</w:t>
            </w:r>
          </w:p>
        </w:tc>
        <w:tc>
          <w:tcPr>
            <w:tcW w:w="2487" w:type="dxa"/>
          </w:tcPr>
          <w:p w14:paraId="7ECB7625" w14:textId="77777777" w:rsidR="0060127F" w:rsidRPr="00DE656B" w:rsidRDefault="0060127F" w:rsidP="00DE656B">
            <w:pPr>
              <w:jc w:val="center"/>
              <w:rPr>
                <w:b/>
                <w:i/>
              </w:rPr>
            </w:pPr>
            <w:r w:rsidRPr="00DE656B">
              <w:rPr>
                <w:b/>
                <w:i/>
              </w:rPr>
              <w:t>Activity</w:t>
            </w:r>
          </w:p>
        </w:tc>
        <w:tc>
          <w:tcPr>
            <w:tcW w:w="2487" w:type="dxa"/>
          </w:tcPr>
          <w:p w14:paraId="5E8056AF" w14:textId="77777777" w:rsidR="0060127F" w:rsidRPr="00DE656B" w:rsidRDefault="0060127F" w:rsidP="00DE656B">
            <w:pPr>
              <w:jc w:val="center"/>
              <w:rPr>
                <w:b/>
                <w:i/>
              </w:rPr>
            </w:pPr>
            <w:r w:rsidRPr="00DE656B">
              <w:rPr>
                <w:b/>
                <w:i/>
              </w:rPr>
              <w:t>What I will do</w:t>
            </w:r>
          </w:p>
        </w:tc>
        <w:tc>
          <w:tcPr>
            <w:tcW w:w="2487" w:type="dxa"/>
          </w:tcPr>
          <w:p w14:paraId="7C8A717B" w14:textId="77777777" w:rsidR="0060127F" w:rsidRPr="00DE656B" w:rsidRDefault="0060127F" w:rsidP="00DE656B">
            <w:pPr>
              <w:jc w:val="center"/>
              <w:rPr>
                <w:b/>
                <w:i/>
              </w:rPr>
            </w:pPr>
            <w:r w:rsidRPr="00DE656B">
              <w:rPr>
                <w:b/>
                <w:i/>
              </w:rPr>
              <w:t>What the students will do</w:t>
            </w:r>
          </w:p>
        </w:tc>
      </w:tr>
      <w:tr w:rsidR="0060127F" w14:paraId="50E398E9" w14:textId="77777777" w:rsidTr="00F749DD">
        <w:trPr>
          <w:trHeight w:val="1817"/>
        </w:trPr>
        <w:tc>
          <w:tcPr>
            <w:tcW w:w="1555" w:type="dxa"/>
          </w:tcPr>
          <w:p w14:paraId="4B0D19DE" w14:textId="673CF62D" w:rsidR="0060127F" w:rsidRPr="00DE656B" w:rsidRDefault="0060127F" w:rsidP="00DE656B">
            <w:pPr>
              <w:jc w:val="both"/>
              <w:rPr>
                <w:b/>
              </w:rPr>
            </w:pPr>
            <w:r w:rsidRPr="00DE656B">
              <w:rPr>
                <w:b/>
              </w:rPr>
              <w:t>Content</w:t>
            </w:r>
          </w:p>
        </w:tc>
        <w:tc>
          <w:tcPr>
            <w:tcW w:w="2487" w:type="dxa"/>
          </w:tcPr>
          <w:p w14:paraId="50A63AD4" w14:textId="77777777" w:rsidR="0060127F" w:rsidRDefault="0060127F"/>
        </w:tc>
        <w:tc>
          <w:tcPr>
            <w:tcW w:w="2487" w:type="dxa"/>
          </w:tcPr>
          <w:p w14:paraId="142BC769" w14:textId="77777777" w:rsidR="0060127F" w:rsidRDefault="0060127F"/>
        </w:tc>
        <w:tc>
          <w:tcPr>
            <w:tcW w:w="2487" w:type="dxa"/>
          </w:tcPr>
          <w:p w14:paraId="6E8DCC4D" w14:textId="77777777" w:rsidR="0060127F" w:rsidRDefault="0060127F"/>
        </w:tc>
      </w:tr>
      <w:tr w:rsidR="0060127F" w14:paraId="6DD397B5" w14:textId="77777777" w:rsidTr="00F749DD">
        <w:trPr>
          <w:trHeight w:val="1583"/>
        </w:trPr>
        <w:tc>
          <w:tcPr>
            <w:tcW w:w="1555" w:type="dxa"/>
          </w:tcPr>
          <w:p w14:paraId="18B7A305" w14:textId="3F4BC117" w:rsidR="0060127F" w:rsidRPr="00DE656B" w:rsidRDefault="0060127F" w:rsidP="00DE656B">
            <w:pPr>
              <w:jc w:val="both"/>
              <w:rPr>
                <w:b/>
              </w:rPr>
            </w:pPr>
            <w:r w:rsidRPr="00DE656B">
              <w:rPr>
                <w:b/>
              </w:rPr>
              <w:t>Compute</w:t>
            </w:r>
          </w:p>
        </w:tc>
        <w:tc>
          <w:tcPr>
            <w:tcW w:w="2487" w:type="dxa"/>
          </w:tcPr>
          <w:p w14:paraId="57F5B65B" w14:textId="77777777" w:rsidR="0060127F" w:rsidRDefault="0060127F"/>
        </w:tc>
        <w:tc>
          <w:tcPr>
            <w:tcW w:w="2487" w:type="dxa"/>
          </w:tcPr>
          <w:p w14:paraId="08619C1A" w14:textId="77777777" w:rsidR="0060127F" w:rsidRDefault="0060127F"/>
        </w:tc>
        <w:tc>
          <w:tcPr>
            <w:tcW w:w="2487" w:type="dxa"/>
          </w:tcPr>
          <w:p w14:paraId="23AE3929" w14:textId="77777777" w:rsidR="0060127F" w:rsidRDefault="0060127F"/>
        </w:tc>
      </w:tr>
      <w:tr w:rsidR="0060127F" w14:paraId="61D6F14A" w14:textId="77777777" w:rsidTr="00F749DD">
        <w:trPr>
          <w:trHeight w:val="1700"/>
        </w:trPr>
        <w:tc>
          <w:tcPr>
            <w:tcW w:w="1555" w:type="dxa"/>
          </w:tcPr>
          <w:p w14:paraId="0550C6E3" w14:textId="18D6F080" w:rsidR="0060127F" w:rsidRPr="00DE656B" w:rsidRDefault="0060127F" w:rsidP="00DE656B">
            <w:pPr>
              <w:jc w:val="both"/>
              <w:rPr>
                <w:b/>
              </w:rPr>
            </w:pPr>
            <w:r w:rsidRPr="00DE656B">
              <w:rPr>
                <w:b/>
              </w:rPr>
              <w:t>Communicate</w:t>
            </w:r>
          </w:p>
        </w:tc>
        <w:tc>
          <w:tcPr>
            <w:tcW w:w="2487" w:type="dxa"/>
          </w:tcPr>
          <w:p w14:paraId="06EAB1B5" w14:textId="77777777" w:rsidR="0060127F" w:rsidRDefault="0060127F"/>
        </w:tc>
        <w:tc>
          <w:tcPr>
            <w:tcW w:w="2487" w:type="dxa"/>
          </w:tcPr>
          <w:p w14:paraId="74B02BEA" w14:textId="77777777" w:rsidR="0060127F" w:rsidRDefault="0060127F"/>
        </w:tc>
        <w:tc>
          <w:tcPr>
            <w:tcW w:w="2487" w:type="dxa"/>
          </w:tcPr>
          <w:p w14:paraId="2591B4EF" w14:textId="77777777" w:rsidR="0060127F" w:rsidRDefault="0060127F"/>
        </w:tc>
      </w:tr>
      <w:tr w:rsidR="0060127F" w14:paraId="7475F15D" w14:textId="77777777" w:rsidTr="00F749DD">
        <w:trPr>
          <w:trHeight w:val="1907"/>
        </w:trPr>
        <w:tc>
          <w:tcPr>
            <w:tcW w:w="1555" w:type="dxa"/>
          </w:tcPr>
          <w:p w14:paraId="5D1FCD3C" w14:textId="45004062" w:rsidR="0060127F" w:rsidRPr="00DE656B" w:rsidRDefault="0060127F" w:rsidP="00DE656B">
            <w:pPr>
              <w:jc w:val="both"/>
              <w:rPr>
                <w:b/>
              </w:rPr>
            </w:pPr>
            <w:r w:rsidRPr="00DE656B">
              <w:rPr>
                <w:b/>
              </w:rPr>
              <w:lastRenderedPageBreak/>
              <w:t>Capture</w:t>
            </w:r>
          </w:p>
        </w:tc>
        <w:tc>
          <w:tcPr>
            <w:tcW w:w="2487" w:type="dxa"/>
          </w:tcPr>
          <w:p w14:paraId="2811605F" w14:textId="77777777" w:rsidR="0060127F" w:rsidRDefault="0060127F"/>
        </w:tc>
        <w:tc>
          <w:tcPr>
            <w:tcW w:w="2487" w:type="dxa"/>
          </w:tcPr>
          <w:p w14:paraId="3DAAF3BB" w14:textId="77777777" w:rsidR="0060127F" w:rsidRDefault="0060127F"/>
        </w:tc>
        <w:tc>
          <w:tcPr>
            <w:tcW w:w="2487" w:type="dxa"/>
          </w:tcPr>
          <w:p w14:paraId="625510E4" w14:textId="77777777" w:rsidR="0060127F" w:rsidRDefault="0060127F"/>
        </w:tc>
      </w:tr>
    </w:tbl>
    <w:p w14:paraId="42483256" w14:textId="77777777" w:rsidR="004D2EFF" w:rsidRDefault="004D2EFF"/>
    <w:sectPr w:rsidR="004D2EFF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7790" w14:textId="77777777" w:rsidR="00195B2C" w:rsidRDefault="00195B2C">
      <w:r>
        <w:separator/>
      </w:r>
    </w:p>
  </w:endnote>
  <w:endnote w:type="continuationSeparator" w:id="0">
    <w:p w14:paraId="165A93B7" w14:textId="77777777" w:rsidR="00195B2C" w:rsidRDefault="001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5445" w14:textId="77777777" w:rsidR="00651B60" w:rsidRDefault="0065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3F71" w14:textId="77777777" w:rsidR="00651B60" w:rsidRDefault="00651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639C" w14:textId="77777777" w:rsidR="00651B60" w:rsidRDefault="0065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A048" w14:textId="77777777" w:rsidR="00195B2C" w:rsidRDefault="00195B2C">
      <w:r>
        <w:separator/>
      </w:r>
    </w:p>
  </w:footnote>
  <w:footnote w:type="continuationSeparator" w:id="0">
    <w:p w14:paraId="71B32B00" w14:textId="77777777" w:rsidR="00195B2C" w:rsidRDefault="0019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3A76" w14:textId="77777777" w:rsidR="00651B60" w:rsidRDefault="0065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9B08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651B60">
      <w:rPr>
        <w:i/>
      </w:rPr>
      <w:t>, 3e</w:t>
    </w:r>
  </w:p>
  <w:p w14:paraId="7F9B5812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3DB3" w14:textId="77777777" w:rsidR="00651B60" w:rsidRDefault="00651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7F"/>
    <w:rsid w:val="00024CB8"/>
    <w:rsid w:val="00033437"/>
    <w:rsid w:val="000659D3"/>
    <w:rsid w:val="000F388C"/>
    <w:rsid w:val="0015405F"/>
    <w:rsid w:val="00170EA7"/>
    <w:rsid w:val="0017404C"/>
    <w:rsid w:val="00185227"/>
    <w:rsid w:val="00195B2C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533D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A6F11"/>
    <w:rsid w:val="004B17D5"/>
    <w:rsid w:val="004C7FAF"/>
    <w:rsid w:val="004D2EFF"/>
    <w:rsid w:val="004E02C0"/>
    <w:rsid w:val="004E5CF4"/>
    <w:rsid w:val="00500B36"/>
    <w:rsid w:val="00533876"/>
    <w:rsid w:val="0053536D"/>
    <w:rsid w:val="005376EC"/>
    <w:rsid w:val="00542CC3"/>
    <w:rsid w:val="005646CF"/>
    <w:rsid w:val="0058171D"/>
    <w:rsid w:val="00582851"/>
    <w:rsid w:val="00593132"/>
    <w:rsid w:val="0060127F"/>
    <w:rsid w:val="00616A17"/>
    <w:rsid w:val="00637127"/>
    <w:rsid w:val="006376F7"/>
    <w:rsid w:val="00651B60"/>
    <w:rsid w:val="006537C0"/>
    <w:rsid w:val="00661127"/>
    <w:rsid w:val="0067627F"/>
    <w:rsid w:val="0069184C"/>
    <w:rsid w:val="006C7443"/>
    <w:rsid w:val="006D1107"/>
    <w:rsid w:val="006D7348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B409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58BA"/>
    <w:rsid w:val="00D8701F"/>
    <w:rsid w:val="00DA246F"/>
    <w:rsid w:val="00E06479"/>
    <w:rsid w:val="00E21D27"/>
    <w:rsid w:val="00E352E1"/>
    <w:rsid w:val="00E52712"/>
    <w:rsid w:val="00E74418"/>
    <w:rsid w:val="00E86F26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49D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39074A"/>
  <w15:docId w15:val="{D4A9E230-F643-4F7E-94AE-FC493BB1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27F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0127F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">
    <w:name w:val="Tt"/>
    <w:basedOn w:val="Normal"/>
    <w:qFormat/>
    <w:rsid w:val="0060127F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8856-0465-47CE-A31C-6F35198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418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2021-05-13T01:10:00Z</dcterms:created>
  <dcterms:modified xsi:type="dcterms:W3CDTF">2021-06-04T13:45:00Z</dcterms:modified>
</cp:coreProperties>
</file>