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4B1571" w14:textId="7960EF7B" w:rsidR="00562235" w:rsidRDefault="00562235" w:rsidP="00D64169">
      <w:pPr>
        <w:pStyle w:val="Heading1"/>
        <w:jc w:val="center"/>
      </w:pPr>
      <w:r>
        <w:t xml:space="preserve">Chapter </w:t>
      </w:r>
      <w:r w:rsidR="00BA78DF">
        <w:t>2</w:t>
      </w:r>
      <w:r w:rsidR="00682AD6">
        <w:t xml:space="preserve"> Activities</w:t>
      </w:r>
    </w:p>
    <w:p w14:paraId="5C828C5B" w14:textId="77777777" w:rsidR="00562235" w:rsidRPr="00562235" w:rsidRDefault="00562235" w:rsidP="00562235"/>
    <w:p w14:paraId="7855F98C" w14:textId="0A0F29C4" w:rsidR="007B74ED" w:rsidRDefault="00BA78DF" w:rsidP="00153B55">
      <w:pPr>
        <w:pStyle w:val="Webmaterialheading"/>
      </w:pPr>
      <w:r>
        <w:t>W</w:t>
      </w:r>
      <w:r w:rsidR="00CA5741">
        <w:t xml:space="preserve">eb </w:t>
      </w:r>
      <w:r w:rsidR="00AB6B3F" w:rsidRPr="00AB6B3F">
        <w:t>activity WA</w:t>
      </w:r>
      <w:r>
        <w:t>2</w:t>
      </w:r>
      <w:r w:rsidR="00AB6B3F" w:rsidRPr="00AB6B3F">
        <w:t>.1</w:t>
      </w:r>
    </w:p>
    <w:p w14:paraId="174F6616" w14:textId="02C20D30" w:rsidR="00AB6B3F" w:rsidRPr="00AB6B3F" w:rsidRDefault="00AB6B3F" w:rsidP="00153B55">
      <w:pPr>
        <w:pStyle w:val="Webmaterialheading"/>
      </w:pPr>
      <w:r w:rsidRPr="00AB6B3F">
        <w:t>Understanding Pavlov’s work</w:t>
      </w:r>
    </w:p>
    <w:p w14:paraId="5C0C2A77" w14:textId="77777777" w:rsidR="00562235" w:rsidRDefault="00562235" w:rsidP="000F4F03">
      <w:pPr>
        <w:pStyle w:val="Webmaterial"/>
      </w:pPr>
      <w:r w:rsidRPr="00861549">
        <w:t xml:space="preserve">If you are interested in exploring </w:t>
      </w:r>
      <w:r>
        <w:t>classical conditioning and Pavlov</w:t>
      </w:r>
      <w:r w:rsidRPr="00861549">
        <w:t xml:space="preserve">’s work, you might choose to access the video material </w:t>
      </w:r>
      <w:r w:rsidR="00777110">
        <w:t>a</w:t>
      </w:r>
      <w:r w:rsidR="00AB6B3F">
        <w:t>t the following web address:</w:t>
      </w:r>
    </w:p>
    <w:p w14:paraId="59C5F437" w14:textId="77777777" w:rsidR="00777110" w:rsidRPr="00861549" w:rsidRDefault="00BB71F0" w:rsidP="000F4F03">
      <w:pPr>
        <w:pStyle w:val="Webmaterial"/>
      </w:pPr>
      <w:hyperlink r:id="rId4" w:history="1">
        <w:r w:rsidR="00777110">
          <w:rPr>
            <w:rStyle w:val="Hyperlink"/>
          </w:rPr>
          <w:t>https://www.youtube.com/watch?v=hhqumfpxuzI</w:t>
        </w:r>
      </w:hyperlink>
    </w:p>
    <w:p w14:paraId="1A36CBC8" w14:textId="77777777" w:rsidR="00562235" w:rsidRDefault="00562235" w:rsidP="00562235"/>
    <w:p w14:paraId="0A95620A" w14:textId="05BE311E" w:rsidR="007B74ED" w:rsidRDefault="00BA78DF" w:rsidP="00153B55">
      <w:pPr>
        <w:pStyle w:val="Webmaterialheading"/>
      </w:pPr>
      <w:r>
        <w:t>W</w:t>
      </w:r>
      <w:r w:rsidR="00CA5741">
        <w:t xml:space="preserve">eb </w:t>
      </w:r>
      <w:r w:rsidR="00AB6B3F">
        <w:t>activity WA</w:t>
      </w:r>
      <w:r>
        <w:t>2</w:t>
      </w:r>
      <w:r w:rsidR="00AB6B3F">
        <w:t>.2</w:t>
      </w:r>
    </w:p>
    <w:p w14:paraId="43347D6A" w14:textId="6C6F0331" w:rsidR="00AB6B3F" w:rsidRPr="00AB6B3F" w:rsidRDefault="00AB6B3F" w:rsidP="00153B55">
      <w:pPr>
        <w:pStyle w:val="Webmaterialheading"/>
      </w:pPr>
      <w:r>
        <w:t>Understanding Skinner</w:t>
      </w:r>
      <w:r w:rsidRPr="00AB6B3F">
        <w:t>’s work</w:t>
      </w:r>
    </w:p>
    <w:p w14:paraId="4FBC2978" w14:textId="77777777" w:rsidR="00562235" w:rsidRDefault="00AB6B3F" w:rsidP="000F4F03">
      <w:pPr>
        <w:pStyle w:val="Webmaterial"/>
      </w:pPr>
      <w:r>
        <w:t>Y</w:t>
      </w:r>
      <w:r w:rsidR="00562235" w:rsidRPr="00861549">
        <w:t>ou might choos</w:t>
      </w:r>
      <w:r>
        <w:t xml:space="preserve">e to access the video material on Skinner’s work at the following web address: </w:t>
      </w:r>
    </w:p>
    <w:p w14:paraId="6F6C6B4C" w14:textId="7B16DF01" w:rsidR="000F4F03" w:rsidRPr="000F4F03" w:rsidRDefault="000F4F03" w:rsidP="000F4F03">
      <w:pPr>
        <w:pStyle w:val="Webmaterial"/>
        <w:rPr>
          <w:rStyle w:val="cf01"/>
          <w:rFonts w:ascii="Times New Roman" w:hAnsi="Times New Roman" w:cs="Times New Roman"/>
          <w:sz w:val="22"/>
          <w:szCs w:val="22"/>
        </w:rPr>
      </w:pPr>
      <w:hyperlink r:id="rId5" w:history="1">
        <w:r w:rsidRPr="000F4F03">
          <w:rPr>
            <w:rStyle w:val="Hyperlink"/>
            <w:sz w:val="22"/>
            <w:szCs w:val="22"/>
          </w:rPr>
          <w:t>https://www.youtube.com/watch?v=MOgowRy2WC0</w:t>
        </w:r>
      </w:hyperlink>
    </w:p>
    <w:p w14:paraId="23A854BE" w14:textId="7129E613" w:rsidR="00777110" w:rsidRDefault="00777110" w:rsidP="000F4F03">
      <w:pPr>
        <w:pStyle w:val="Webmaterial"/>
      </w:pPr>
      <w:r>
        <w:t>There is a useful video clip</w:t>
      </w:r>
      <w:r w:rsidR="007B74ED">
        <w:t xml:space="preserve"> </w:t>
      </w:r>
      <w:r>
        <w:t>on the difference between classical and operant conditioning at:</w:t>
      </w:r>
    </w:p>
    <w:p w14:paraId="0BC7B97F" w14:textId="77777777" w:rsidR="00777110" w:rsidRPr="00861549" w:rsidRDefault="00BB71F0" w:rsidP="000F4F03">
      <w:pPr>
        <w:pStyle w:val="Webmaterial"/>
      </w:pPr>
      <w:hyperlink r:id="rId6" w:history="1">
        <w:r w:rsidR="00777110">
          <w:rPr>
            <w:rStyle w:val="Hyperlink"/>
          </w:rPr>
          <w:t>https://www.youtube.com/watch?v=H6LEcM0E0io</w:t>
        </w:r>
      </w:hyperlink>
    </w:p>
    <w:p w14:paraId="0823EC28" w14:textId="77777777" w:rsidR="00562235" w:rsidRDefault="00562235" w:rsidP="00562235"/>
    <w:p w14:paraId="0FD90406" w14:textId="4C2C07BF" w:rsidR="007B74ED" w:rsidRDefault="00BA78DF" w:rsidP="00153B55">
      <w:pPr>
        <w:pStyle w:val="Webmaterialheading"/>
      </w:pPr>
      <w:r>
        <w:t>W</w:t>
      </w:r>
      <w:r w:rsidR="00CA5741">
        <w:t xml:space="preserve">eb </w:t>
      </w:r>
      <w:r w:rsidR="00AB6B3F">
        <w:t>activity WA</w:t>
      </w:r>
      <w:r>
        <w:t>2</w:t>
      </w:r>
      <w:r w:rsidR="00AB6B3F">
        <w:t>.3</w:t>
      </w:r>
    </w:p>
    <w:p w14:paraId="65278066" w14:textId="2BA5B9E3" w:rsidR="00AB6B3F" w:rsidRDefault="00AB6B3F" w:rsidP="00153B55">
      <w:pPr>
        <w:pStyle w:val="Webmaterialheading"/>
      </w:pPr>
      <w:r>
        <w:t>Understanding Milgram</w:t>
      </w:r>
      <w:r w:rsidRPr="00AB6B3F">
        <w:t>’s work</w:t>
      </w:r>
    </w:p>
    <w:p w14:paraId="3775C4A6" w14:textId="77777777" w:rsidR="00AB6B3F" w:rsidRDefault="00AB6B3F" w:rsidP="000F4F03">
      <w:pPr>
        <w:pStyle w:val="Webmaterial"/>
      </w:pPr>
      <w:r>
        <w:t>Y</w:t>
      </w:r>
      <w:r w:rsidRPr="00861549">
        <w:t>ou might choos</w:t>
      </w:r>
      <w:r>
        <w:t xml:space="preserve">e to access the video material on Milgram’s work at the following web address: </w:t>
      </w:r>
    </w:p>
    <w:p w14:paraId="3C05F291" w14:textId="77777777" w:rsidR="00777110" w:rsidRPr="00861549" w:rsidRDefault="00BB71F0" w:rsidP="000F4F03">
      <w:pPr>
        <w:pStyle w:val="Webmaterial"/>
      </w:pPr>
      <w:hyperlink r:id="rId7" w:history="1">
        <w:r w:rsidR="00777110">
          <w:rPr>
            <w:rStyle w:val="Hyperlink"/>
          </w:rPr>
          <w:t>https://www.youtube.com/watch?v=xOYLCy5PVgM</w:t>
        </w:r>
      </w:hyperlink>
    </w:p>
    <w:p w14:paraId="4B376B7C" w14:textId="77777777" w:rsidR="00562235" w:rsidRDefault="00562235" w:rsidP="00562235"/>
    <w:p w14:paraId="7597B6BC" w14:textId="2C069DA8" w:rsidR="007B74ED" w:rsidRDefault="00380C10" w:rsidP="00153B55">
      <w:pPr>
        <w:pStyle w:val="Webmaterialheading"/>
      </w:pPr>
      <w:r>
        <w:t>W</w:t>
      </w:r>
      <w:r w:rsidR="00CA5741">
        <w:t xml:space="preserve">eb </w:t>
      </w:r>
      <w:r w:rsidR="0091353E">
        <w:t>activity WA</w:t>
      </w:r>
      <w:r>
        <w:t>2</w:t>
      </w:r>
      <w:r w:rsidR="0091353E">
        <w:t>.4</w:t>
      </w:r>
    </w:p>
    <w:p w14:paraId="2823407A" w14:textId="11474110" w:rsidR="0091353E" w:rsidRDefault="0091353E" w:rsidP="00153B55">
      <w:pPr>
        <w:pStyle w:val="Webmaterialheading"/>
      </w:pPr>
      <w:r>
        <w:t>Understanding Piaget’s</w:t>
      </w:r>
      <w:r w:rsidRPr="00AB6B3F">
        <w:t xml:space="preserve"> work</w:t>
      </w:r>
    </w:p>
    <w:p w14:paraId="6B6D4649" w14:textId="77777777" w:rsidR="0091353E" w:rsidRDefault="0091353E" w:rsidP="000F4F03">
      <w:pPr>
        <w:pStyle w:val="Webmaterial"/>
      </w:pPr>
      <w:r>
        <w:t>Y</w:t>
      </w:r>
      <w:r w:rsidRPr="00861549">
        <w:t>ou might choos</w:t>
      </w:r>
      <w:r>
        <w:t>e to access the video material on Piaget’s work at the following web address</w:t>
      </w:r>
      <w:r w:rsidR="00214EF5">
        <w:t>es</w:t>
      </w:r>
      <w:r>
        <w:t xml:space="preserve">: </w:t>
      </w:r>
    </w:p>
    <w:p w14:paraId="5A2E40AD" w14:textId="77777777" w:rsidR="00777110" w:rsidRDefault="00BB71F0" w:rsidP="000F4F03">
      <w:pPr>
        <w:pStyle w:val="Webmaterial"/>
      </w:pPr>
      <w:hyperlink r:id="rId8" w:history="1">
        <w:r w:rsidR="00214EF5">
          <w:rPr>
            <w:rStyle w:val="Hyperlink"/>
          </w:rPr>
          <w:t>https://www.youtube.com/watch?v=TRF27F2bn-A</w:t>
        </w:r>
      </w:hyperlink>
    </w:p>
    <w:p w14:paraId="3B7404E4" w14:textId="77777777" w:rsidR="00214EF5" w:rsidRPr="00861549" w:rsidRDefault="00BB71F0" w:rsidP="000F4F03">
      <w:pPr>
        <w:pStyle w:val="Webmaterial"/>
      </w:pPr>
      <w:hyperlink r:id="rId9" w:history="1">
        <w:r w:rsidR="00214EF5">
          <w:rPr>
            <w:rStyle w:val="Hyperlink"/>
          </w:rPr>
          <w:t>https://www.youtube.com/watch?v=IhcgYgx7aAA</w:t>
        </w:r>
      </w:hyperlink>
    </w:p>
    <w:p w14:paraId="6CEC62B6" w14:textId="77777777" w:rsidR="0091353E" w:rsidRDefault="0091353E" w:rsidP="00153B55">
      <w:pPr>
        <w:pStyle w:val="Webmaterialheading"/>
      </w:pPr>
    </w:p>
    <w:p w14:paraId="4393CFAF" w14:textId="77777777" w:rsidR="0091353E" w:rsidRDefault="0091353E" w:rsidP="00562235"/>
    <w:p w14:paraId="49F77BD1" w14:textId="2E176812" w:rsidR="007B74ED" w:rsidRDefault="00BF26D4" w:rsidP="00153B55">
      <w:pPr>
        <w:pStyle w:val="Webmaterialheading"/>
      </w:pPr>
      <w:r>
        <w:t>W</w:t>
      </w:r>
      <w:r w:rsidR="00CA5741">
        <w:t xml:space="preserve">eb </w:t>
      </w:r>
      <w:r w:rsidR="00AB6B3F">
        <w:t>activi</w:t>
      </w:r>
      <w:r w:rsidR="0091353E">
        <w:t>ty WA</w:t>
      </w:r>
      <w:r>
        <w:t>2</w:t>
      </w:r>
      <w:r w:rsidR="0091353E">
        <w:t>.5</w:t>
      </w:r>
    </w:p>
    <w:p w14:paraId="18935840" w14:textId="53004DA2" w:rsidR="00AB6B3F" w:rsidRDefault="00AB6B3F" w:rsidP="00153B55">
      <w:pPr>
        <w:pStyle w:val="Webmaterialheading"/>
      </w:pPr>
      <w:r>
        <w:t>Understanding Harlow’s experiments</w:t>
      </w:r>
    </w:p>
    <w:p w14:paraId="67AD4366" w14:textId="4995CDCE" w:rsidR="00214EF5" w:rsidRDefault="00AB6B3F" w:rsidP="000F4F03">
      <w:pPr>
        <w:pStyle w:val="Webmaterial"/>
      </w:pPr>
      <w:r>
        <w:t>Y</w:t>
      </w:r>
      <w:r w:rsidRPr="00861549">
        <w:t>ou might choos</w:t>
      </w:r>
      <w:r>
        <w:t xml:space="preserve">e to access the video material on Harlow’s experiments at the following web address to </w:t>
      </w:r>
      <w:r w:rsidR="00B40509" w:rsidRPr="00FB3E94">
        <w:t>see for yourself what they comprised and why they were later criticised as unethical.</w:t>
      </w:r>
    </w:p>
    <w:p w14:paraId="130523F7" w14:textId="483027EC" w:rsidR="000F4F03" w:rsidRPr="000F4F03" w:rsidRDefault="000F4F03" w:rsidP="000F4F03">
      <w:pPr>
        <w:pStyle w:val="Webmaterial"/>
      </w:pPr>
      <w:hyperlink r:id="rId10" w:history="1">
        <w:r w:rsidRPr="000F4F03">
          <w:rPr>
            <w:rStyle w:val="Hyperlink"/>
            <w:sz w:val="22"/>
            <w:szCs w:val="22"/>
          </w:rPr>
          <w:t>https://www.youtube.com/watch?v=OrNBEhzjg8I</w:t>
        </w:r>
      </w:hyperlink>
      <w:r w:rsidRPr="000F4F03">
        <w:rPr>
          <w:rStyle w:val="cf01"/>
          <w:rFonts w:ascii="Times New Roman" w:hAnsi="Times New Roman" w:cs="Times New Roman"/>
          <w:sz w:val="22"/>
          <w:szCs w:val="22"/>
        </w:rPr>
        <w:t xml:space="preserve"> </w:t>
      </w:r>
    </w:p>
    <w:p w14:paraId="7260FBED" w14:textId="77777777" w:rsidR="00562235" w:rsidRPr="00562235" w:rsidRDefault="00562235" w:rsidP="00562235"/>
    <w:sectPr w:rsidR="00562235" w:rsidRPr="0056223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2235"/>
    <w:rsid w:val="00035823"/>
    <w:rsid w:val="000F4F03"/>
    <w:rsid w:val="00152BD5"/>
    <w:rsid w:val="00153B55"/>
    <w:rsid w:val="00214EF5"/>
    <w:rsid w:val="00274636"/>
    <w:rsid w:val="002F2C1B"/>
    <w:rsid w:val="00380C10"/>
    <w:rsid w:val="003917CA"/>
    <w:rsid w:val="0044598D"/>
    <w:rsid w:val="004D3B60"/>
    <w:rsid w:val="00562235"/>
    <w:rsid w:val="00576E6C"/>
    <w:rsid w:val="00620393"/>
    <w:rsid w:val="00682AD6"/>
    <w:rsid w:val="00777110"/>
    <w:rsid w:val="007B74ED"/>
    <w:rsid w:val="00881175"/>
    <w:rsid w:val="0089189F"/>
    <w:rsid w:val="008D3CBC"/>
    <w:rsid w:val="0091353E"/>
    <w:rsid w:val="00A33BDE"/>
    <w:rsid w:val="00AB6B3F"/>
    <w:rsid w:val="00B40509"/>
    <w:rsid w:val="00BA78DF"/>
    <w:rsid w:val="00BB71F0"/>
    <w:rsid w:val="00BF26D4"/>
    <w:rsid w:val="00CA5741"/>
    <w:rsid w:val="00CF1056"/>
    <w:rsid w:val="00D43A6B"/>
    <w:rsid w:val="00D64169"/>
    <w:rsid w:val="00D72E3F"/>
    <w:rsid w:val="00E50EBA"/>
    <w:rsid w:val="00E61733"/>
    <w:rsid w:val="00EF6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8DF0AF"/>
  <w15:chartTrackingRefBased/>
  <w15:docId w15:val="{4B59F9ED-B3B5-45C6-84BE-D2CD66FEE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3CBC"/>
    <w:pPr>
      <w:spacing w:after="0" w:line="360" w:lineRule="auto"/>
    </w:pPr>
    <w:rPr>
      <w:rFonts w:ascii="Times New Roman" w:hAnsi="Times New Roman" w:cs="Times New Roman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62235"/>
    <w:pPr>
      <w:keepNext/>
      <w:keepLines/>
      <w:spacing w:before="240"/>
      <w:outlineLvl w:val="0"/>
    </w:pPr>
    <w:rPr>
      <w:rFonts w:eastAsiaTheme="majorEastAsia"/>
      <w:b/>
      <w:sz w:val="28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EF67C9"/>
    <w:pPr>
      <w:keepNext/>
      <w:keepLines/>
      <w:tabs>
        <w:tab w:val="left" w:pos="720"/>
      </w:tabs>
      <w:spacing w:before="240" w:after="120" w:line="240" w:lineRule="auto"/>
      <w:ind w:left="720"/>
      <w:outlineLvl w:val="1"/>
    </w:pPr>
    <w:rPr>
      <w:rFonts w:eastAsiaTheme="majorEastAsia" w:cstheme="majorBidi"/>
      <w:b/>
      <w:color w:val="2E74B5" w:themeColor="accent1" w:themeShade="BF"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ptertitle">
    <w:name w:val="Chapter title"/>
    <w:next w:val="Normal"/>
    <w:link w:val="ChaptertitleChar"/>
    <w:autoRedefine/>
    <w:qFormat/>
    <w:rsid w:val="00EF67C9"/>
    <w:pPr>
      <w:spacing w:before="240" w:after="240" w:line="240" w:lineRule="auto"/>
      <w:jc w:val="center"/>
    </w:pPr>
    <w:rPr>
      <w:rFonts w:ascii="Times New Roman" w:eastAsiaTheme="majorEastAsia" w:hAnsi="Times New Roman" w:cs="Times New Roman"/>
      <w:b/>
      <w:sz w:val="28"/>
      <w:szCs w:val="32"/>
    </w:rPr>
  </w:style>
  <w:style w:type="character" w:customStyle="1" w:styleId="ChaptertitleChar">
    <w:name w:val="Chapter title Char"/>
    <w:basedOn w:val="DefaultParagraphFont"/>
    <w:link w:val="Chaptertitle"/>
    <w:rsid w:val="00EF67C9"/>
    <w:rPr>
      <w:rFonts w:ascii="Times New Roman" w:eastAsiaTheme="majorEastAsia" w:hAnsi="Times New Roman" w:cs="Times New Roman"/>
      <w:b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F67C9"/>
    <w:rPr>
      <w:rFonts w:ascii="Times New Roman" w:eastAsiaTheme="majorEastAsia" w:hAnsi="Times New Roman" w:cstheme="majorBidi"/>
      <w:b/>
      <w:color w:val="2E74B5" w:themeColor="accent1" w:themeShade="BF"/>
      <w:sz w:val="24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562235"/>
    <w:rPr>
      <w:rFonts w:ascii="Times New Roman" w:eastAsiaTheme="majorEastAsia" w:hAnsi="Times New Roman" w:cs="Times New Roman"/>
      <w:b/>
      <w:sz w:val="28"/>
      <w:szCs w:val="28"/>
    </w:rPr>
  </w:style>
  <w:style w:type="paragraph" w:customStyle="1" w:styleId="Webmaterialheading">
    <w:name w:val="Web material heading"/>
    <w:basedOn w:val="Normal"/>
    <w:link w:val="WebmaterialheadingChar"/>
    <w:autoRedefine/>
    <w:qFormat/>
    <w:rsid w:val="00153B5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120" w:after="120" w:line="240" w:lineRule="auto"/>
      <w:jc w:val="center"/>
    </w:pPr>
    <w:rPr>
      <w:b/>
    </w:rPr>
  </w:style>
  <w:style w:type="character" w:customStyle="1" w:styleId="WebmaterialheadingChar">
    <w:name w:val="Web material heading Char"/>
    <w:basedOn w:val="DefaultParagraphFont"/>
    <w:link w:val="Webmaterialheading"/>
    <w:rsid w:val="00153B55"/>
    <w:rPr>
      <w:rFonts w:ascii="Times New Roman" w:hAnsi="Times New Roman" w:cs="Times New Roman"/>
      <w:b/>
      <w:szCs w:val="24"/>
    </w:rPr>
  </w:style>
  <w:style w:type="paragraph" w:customStyle="1" w:styleId="Webmaterial">
    <w:name w:val="Web material"/>
    <w:basedOn w:val="Webmaterialheading"/>
    <w:link w:val="WebmaterialChar"/>
    <w:autoRedefine/>
    <w:qFormat/>
    <w:rsid w:val="000F4F03"/>
    <w:pPr>
      <w:jc w:val="left"/>
    </w:pPr>
    <w:rPr>
      <w:rFonts w:eastAsiaTheme="majorEastAsia"/>
      <w:b w:val="0"/>
      <w:sz w:val="20"/>
      <w:szCs w:val="20"/>
    </w:rPr>
  </w:style>
  <w:style w:type="character" w:customStyle="1" w:styleId="WebmaterialChar">
    <w:name w:val="Web material Char"/>
    <w:basedOn w:val="WebmaterialheadingChar"/>
    <w:link w:val="Webmaterial"/>
    <w:rsid w:val="000F4F03"/>
    <w:rPr>
      <w:rFonts w:ascii="Times New Roman" w:eastAsiaTheme="majorEastAsia" w:hAnsi="Times New Roman" w:cs="Times New Roman"/>
      <w:b w:val="0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777110"/>
    <w:rPr>
      <w:color w:val="0000FF"/>
      <w:u w:val="single"/>
    </w:rPr>
  </w:style>
  <w:style w:type="paragraph" w:styleId="Revision">
    <w:name w:val="Revision"/>
    <w:hidden/>
    <w:uiPriority w:val="99"/>
    <w:semiHidden/>
    <w:rsid w:val="007B74ED"/>
    <w:pPr>
      <w:spacing w:after="0" w:line="240" w:lineRule="auto"/>
    </w:pPr>
    <w:rPr>
      <w:rFonts w:ascii="Times New Roman" w:hAnsi="Times New Roman" w:cs="Times New Roman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6203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2039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20393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203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20393"/>
    <w:rPr>
      <w:rFonts w:ascii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3BD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3BDE"/>
    <w:rPr>
      <w:rFonts w:ascii="Segoe UI" w:hAnsi="Segoe UI" w:cs="Segoe UI"/>
      <w:sz w:val="18"/>
      <w:szCs w:val="18"/>
    </w:rPr>
  </w:style>
  <w:style w:type="character" w:customStyle="1" w:styleId="cf01">
    <w:name w:val="cf01"/>
    <w:basedOn w:val="DefaultParagraphFont"/>
    <w:rsid w:val="000F4F03"/>
    <w:rPr>
      <w:rFonts w:ascii="Segoe UI" w:hAnsi="Segoe UI" w:cs="Segoe UI" w:hint="default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0F4F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TRF27F2bn-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youtube.com/watch?v=xOYLCy5PVgM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H6LEcM0E0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youtube.com/watch?v=MOgowRy2WC0" TargetMode="External"/><Relationship Id="rId10" Type="http://schemas.openxmlformats.org/officeDocument/2006/relationships/hyperlink" Target="https://www.youtube.com/watch?v=OrNBEhzjg8I" TargetMode="External"/><Relationship Id="rId4" Type="http://schemas.openxmlformats.org/officeDocument/2006/relationships/hyperlink" Target="https://www.youtube.com/watch?v=hhqumfpxuzI" TargetMode="External"/><Relationship Id="rId9" Type="http://schemas.openxmlformats.org/officeDocument/2006/relationships/hyperlink" Target="https://www.youtube.com/watch?v=IhcgYgx7aA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257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Bedfordshire</Company>
  <LinksUpToDate>false</LinksUpToDate>
  <CharactersWithSpaces>1719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Janice Wearmouth</dc:creator>
  <cp:keywords/>
  <dc:description/>
  <cp:lastModifiedBy>Imogen Roome</cp:lastModifiedBy>
  <cp:revision>3</cp:revision>
  <dcterms:created xsi:type="dcterms:W3CDTF">2022-07-26T11:00:00Z</dcterms:created>
  <dcterms:modified xsi:type="dcterms:W3CDTF">2022-07-26T11:01:00Z</dcterms:modified>
</cp:coreProperties>
</file>