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DCC35" w14:textId="77777777" w:rsidR="00E22109" w:rsidRPr="00765398" w:rsidRDefault="00E22109" w:rsidP="00E22109">
      <w:pPr>
        <w:spacing w:line="360" w:lineRule="auto"/>
        <w:rPr>
          <w:rFonts w:ascii="Times New Roman" w:hAnsi="Times New Roman" w:cs="Times New Roman"/>
          <w:b/>
          <w:bCs/>
          <w:u w:val="single"/>
        </w:rPr>
      </w:pPr>
      <w:r w:rsidRPr="00765398">
        <w:rPr>
          <w:rFonts w:ascii="Times New Roman" w:hAnsi="Times New Roman" w:cs="Times New Roman"/>
          <w:b/>
          <w:bCs/>
          <w:u w:val="single"/>
        </w:rPr>
        <w:t>Frequently Asked Questions</w:t>
      </w:r>
    </w:p>
    <w:p w14:paraId="3BAFD1E4" w14:textId="77777777" w:rsidR="00E22109" w:rsidRPr="00765398" w:rsidRDefault="00E22109" w:rsidP="00E22109">
      <w:pPr>
        <w:spacing w:line="360" w:lineRule="auto"/>
        <w:rPr>
          <w:rFonts w:ascii="Times New Roman" w:hAnsi="Times New Roman" w:cs="Times New Roman"/>
          <w:b/>
          <w:bCs/>
        </w:rPr>
      </w:pPr>
      <w:r w:rsidRPr="00765398">
        <w:rPr>
          <w:rFonts w:ascii="Times New Roman" w:hAnsi="Times New Roman" w:cs="Times New Roman"/>
          <w:b/>
          <w:bCs/>
        </w:rPr>
        <w:t>What does ‘being critical’ mean in academic studies?</w:t>
      </w:r>
    </w:p>
    <w:p w14:paraId="6E2E8FB3" w14:textId="77B1CF99" w:rsidR="00E22109" w:rsidRPr="00765398" w:rsidRDefault="00E22109" w:rsidP="00E22109">
      <w:p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 xml:space="preserve">In academic work, being critical means being </w:t>
      </w:r>
      <w:r w:rsidR="00AE1C85" w:rsidRPr="00765398">
        <w:rPr>
          <w:rFonts w:ascii="Times New Roman" w:hAnsi="Times New Roman" w:cs="Times New Roman"/>
          <w:color w:val="000000" w:themeColor="text1"/>
        </w:rPr>
        <w:t xml:space="preserve">discerning and </w:t>
      </w:r>
      <w:r w:rsidRPr="00765398">
        <w:rPr>
          <w:rFonts w:ascii="Times New Roman" w:hAnsi="Times New Roman" w:cs="Times New Roman"/>
          <w:color w:val="000000" w:themeColor="text1"/>
        </w:rPr>
        <w:t xml:space="preserve">sceptical towards the claims that others make. As a reader or listener, you develop the habit of checking whether the claims </w:t>
      </w:r>
      <w:r w:rsidR="00AE1C85" w:rsidRPr="00765398">
        <w:rPr>
          <w:rFonts w:ascii="Times New Roman" w:hAnsi="Times New Roman" w:cs="Times New Roman"/>
          <w:color w:val="000000" w:themeColor="text1"/>
        </w:rPr>
        <w:t>authors or speakers</w:t>
      </w:r>
      <w:r w:rsidRPr="00765398">
        <w:rPr>
          <w:rFonts w:ascii="Times New Roman" w:hAnsi="Times New Roman" w:cs="Times New Roman"/>
          <w:color w:val="000000" w:themeColor="text1"/>
        </w:rPr>
        <w:t xml:space="preserve"> make in their arguments are backed up by enough evidence, </w:t>
      </w:r>
      <w:r w:rsidR="00AE1C85" w:rsidRPr="00765398">
        <w:rPr>
          <w:rFonts w:ascii="Times New Roman" w:hAnsi="Times New Roman" w:cs="Times New Roman"/>
          <w:color w:val="000000" w:themeColor="text1"/>
        </w:rPr>
        <w:t xml:space="preserve">and </w:t>
      </w:r>
      <w:r w:rsidRPr="00765398">
        <w:rPr>
          <w:rFonts w:ascii="Times New Roman" w:hAnsi="Times New Roman" w:cs="Times New Roman"/>
          <w:color w:val="000000" w:themeColor="text1"/>
        </w:rPr>
        <w:t>of an appropriate kind, to make these claims convincing – rather than just accepting everything they write or say.</w:t>
      </w:r>
    </w:p>
    <w:p w14:paraId="161CCD7C" w14:textId="354AD992" w:rsidR="00AE1C85" w:rsidRPr="00765398" w:rsidRDefault="00E22109" w:rsidP="00E22109">
      <w:p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Often, you</w:t>
      </w:r>
      <w:r w:rsidR="00AE1C85" w:rsidRPr="00765398">
        <w:rPr>
          <w:rFonts w:ascii="Times New Roman" w:hAnsi="Times New Roman" w:cs="Times New Roman"/>
          <w:color w:val="000000" w:themeColor="text1"/>
        </w:rPr>
        <w:t>r</w:t>
      </w:r>
      <w:r w:rsidRPr="00765398">
        <w:rPr>
          <w:rFonts w:ascii="Times New Roman" w:hAnsi="Times New Roman" w:cs="Times New Roman"/>
          <w:color w:val="000000" w:themeColor="text1"/>
        </w:rPr>
        <w:t xml:space="preserve"> </w:t>
      </w:r>
      <w:r w:rsidR="00400E2E" w:rsidRPr="00765398">
        <w:rPr>
          <w:rFonts w:ascii="Times New Roman" w:hAnsi="Times New Roman" w:cs="Times New Roman"/>
          <w:color w:val="000000" w:themeColor="text1"/>
        </w:rPr>
        <w:t>judgements</w:t>
      </w:r>
      <w:r w:rsidR="00AE1C85" w:rsidRPr="00765398">
        <w:rPr>
          <w:rFonts w:ascii="Times New Roman" w:hAnsi="Times New Roman" w:cs="Times New Roman"/>
          <w:color w:val="000000" w:themeColor="text1"/>
        </w:rPr>
        <w:t xml:space="preserve"> will be written down </w:t>
      </w:r>
      <w:r w:rsidRPr="00765398">
        <w:rPr>
          <w:rFonts w:ascii="Times New Roman" w:hAnsi="Times New Roman" w:cs="Times New Roman"/>
          <w:color w:val="000000" w:themeColor="text1"/>
        </w:rPr>
        <w:t>as part of an essay</w:t>
      </w:r>
      <w:r w:rsidR="00AE1C85" w:rsidRPr="00765398">
        <w:rPr>
          <w:rFonts w:ascii="Times New Roman" w:hAnsi="Times New Roman" w:cs="Times New Roman"/>
          <w:color w:val="000000" w:themeColor="text1"/>
        </w:rPr>
        <w:t xml:space="preserve"> or dissertation</w:t>
      </w:r>
      <w:r w:rsidRPr="00765398">
        <w:rPr>
          <w:rFonts w:ascii="Times New Roman" w:hAnsi="Times New Roman" w:cs="Times New Roman"/>
          <w:color w:val="000000" w:themeColor="text1"/>
        </w:rPr>
        <w:t xml:space="preserve">, or </w:t>
      </w:r>
      <w:r w:rsidR="00AE1C85" w:rsidRPr="00765398">
        <w:rPr>
          <w:rFonts w:ascii="Times New Roman" w:hAnsi="Times New Roman" w:cs="Times New Roman"/>
          <w:color w:val="000000" w:themeColor="text1"/>
        </w:rPr>
        <w:t xml:space="preserve">in </w:t>
      </w:r>
      <w:r w:rsidRPr="00765398">
        <w:rPr>
          <w:rFonts w:ascii="Times New Roman" w:hAnsi="Times New Roman" w:cs="Times New Roman"/>
          <w:color w:val="000000" w:themeColor="text1"/>
        </w:rPr>
        <w:t xml:space="preserve">an article intended for publication. </w:t>
      </w:r>
      <w:r w:rsidR="007B76E5" w:rsidRPr="00765398">
        <w:rPr>
          <w:rFonts w:ascii="Times New Roman" w:hAnsi="Times New Roman" w:cs="Times New Roman"/>
          <w:color w:val="000000" w:themeColor="text1"/>
        </w:rPr>
        <w:t>When you</w:t>
      </w:r>
      <w:r w:rsidR="00AE1C85" w:rsidRPr="00765398">
        <w:rPr>
          <w:rFonts w:ascii="Times New Roman" w:hAnsi="Times New Roman" w:cs="Times New Roman"/>
          <w:color w:val="000000" w:themeColor="text1"/>
        </w:rPr>
        <w:t xml:space="preserve"> state </w:t>
      </w:r>
      <w:r w:rsidRPr="00765398">
        <w:rPr>
          <w:rFonts w:ascii="Times New Roman" w:hAnsi="Times New Roman" w:cs="Times New Roman"/>
          <w:color w:val="000000" w:themeColor="text1"/>
        </w:rPr>
        <w:t xml:space="preserve">how convincing </w:t>
      </w:r>
      <w:r w:rsidR="00AE1C85" w:rsidRPr="00765398">
        <w:rPr>
          <w:rFonts w:ascii="Times New Roman" w:hAnsi="Times New Roman" w:cs="Times New Roman"/>
          <w:color w:val="000000" w:themeColor="text1"/>
        </w:rPr>
        <w:t xml:space="preserve">you find </w:t>
      </w:r>
      <w:r w:rsidR="007B76E5" w:rsidRPr="00765398">
        <w:rPr>
          <w:rFonts w:ascii="Times New Roman" w:hAnsi="Times New Roman" w:cs="Times New Roman"/>
          <w:color w:val="000000" w:themeColor="text1"/>
        </w:rPr>
        <w:t xml:space="preserve">the claims of others, you yourself are making </w:t>
      </w:r>
      <w:r w:rsidR="00AE1C85" w:rsidRPr="00765398">
        <w:rPr>
          <w:rFonts w:ascii="Times New Roman" w:hAnsi="Times New Roman" w:cs="Times New Roman"/>
          <w:color w:val="000000" w:themeColor="text1"/>
        </w:rPr>
        <w:t>claims, which other people, who read or assess your work, will evaluate</w:t>
      </w:r>
      <w:r w:rsidR="007B76E5" w:rsidRPr="00765398">
        <w:rPr>
          <w:rFonts w:ascii="Times New Roman" w:hAnsi="Times New Roman" w:cs="Times New Roman"/>
          <w:color w:val="000000" w:themeColor="text1"/>
        </w:rPr>
        <w:t>. If you want your claims to be</w:t>
      </w:r>
      <w:r w:rsidR="00AE1C85" w:rsidRPr="00765398">
        <w:rPr>
          <w:rFonts w:ascii="Times New Roman" w:hAnsi="Times New Roman" w:cs="Times New Roman"/>
          <w:color w:val="000000" w:themeColor="text1"/>
        </w:rPr>
        <w:t xml:space="preserve"> convincing</w:t>
      </w:r>
      <w:r w:rsidR="007B76E5" w:rsidRPr="00765398">
        <w:rPr>
          <w:rFonts w:ascii="Times New Roman" w:hAnsi="Times New Roman" w:cs="Times New Roman"/>
          <w:i/>
          <w:iCs/>
          <w:color w:val="000000" w:themeColor="text1"/>
        </w:rPr>
        <w:t xml:space="preserve"> </w:t>
      </w:r>
      <w:r w:rsidR="007B76E5" w:rsidRPr="00765398">
        <w:rPr>
          <w:rFonts w:ascii="Times New Roman" w:hAnsi="Times New Roman" w:cs="Times New Roman"/>
          <w:color w:val="000000" w:themeColor="text1"/>
        </w:rPr>
        <w:t xml:space="preserve">to others, you need to provide adequate </w:t>
      </w:r>
      <w:r w:rsidR="00AE1C85" w:rsidRPr="00765398">
        <w:rPr>
          <w:rFonts w:ascii="Times New Roman" w:hAnsi="Times New Roman" w:cs="Times New Roman"/>
          <w:color w:val="000000" w:themeColor="text1"/>
        </w:rPr>
        <w:t xml:space="preserve">evidence to back up </w:t>
      </w:r>
      <w:r w:rsidR="007B76E5" w:rsidRPr="00765398">
        <w:rPr>
          <w:rFonts w:ascii="Times New Roman" w:hAnsi="Times New Roman" w:cs="Times New Roman"/>
          <w:color w:val="000000" w:themeColor="text1"/>
        </w:rPr>
        <w:t>them up</w:t>
      </w:r>
      <w:r w:rsidR="00AE1C85" w:rsidRPr="00765398">
        <w:rPr>
          <w:rFonts w:ascii="Times New Roman" w:hAnsi="Times New Roman" w:cs="Times New Roman"/>
          <w:color w:val="000000" w:themeColor="text1"/>
        </w:rPr>
        <w:t>.</w:t>
      </w:r>
    </w:p>
    <w:p w14:paraId="68E81A5E" w14:textId="67EC1500" w:rsidR="00E22109" w:rsidRPr="00765398" w:rsidRDefault="007B76E5" w:rsidP="00E22109">
      <w:p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 xml:space="preserve">The introductory section of </w:t>
      </w:r>
      <w:r w:rsidR="00E22109" w:rsidRPr="00765398">
        <w:rPr>
          <w:rFonts w:ascii="Times New Roman" w:hAnsi="Times New Roman" w:cs="Times New Roman"/>
          <w:i/>
          <w:iCs/>
          <w:color w:val="000000" w:themeColor="text1"/>
        </w:rPr>
        <w:t>Critical Reading and Writing for Postgraduates</w:t>
      </w:r>
      <w:r w:rsidR="00E22109" w:rsidRPr="00765398">
        <w:rPr>
          <w:rFonts w:ascii="Times New Roman" w:hAnsi="Times New Roman" w:cs="Times New Roman"/>
          <w:color w:val="000000" w:themeColor="text1"/>
        </w:rPr>
        <w:t xml:space="preserve"> provides an outline of what critical reading and self-critical writing mean</w:t>
      </w:r>
      <w:r w:rsidR="00AE1C85" w:rsidRPr="00765398">
        <w:rPr>
          <w:rFonts w:ascii="Times New Roman" w:hAnsi="Times New Roman" w:cs="Times New Roman"/>
          <w:color w:val="000000" w:themeColor="text1"/>
        </w:rPr>
        <w:t xml:space="preserve"> and explains</w:t>
      </w:r>
      <w:r w:rsidR="00E22109" w:rsidRPr="00765398">
        <w:rPr>
          <w:rFonts w:ascii="Times New Roman" w:hAnsi="Times New Roman" w:cs="Times New Roman"/>
          <w:color w:val="000000" w:themeColor="text1"/>
        </w:rPr>
        <w:t xml:space="preserve"> how</w:t>
      </w:r>
      <w:r w:rsidRPr="00765398">
        <w:rPr>
          <w:rFonts w:ascii="Times New Roman" w:hAnsi="Times New Roman" w:cs="Times New Roman"/>
          <w:color w:val="000000" w:themeColor="text1"/>
        </w:rPr>
        <w:t xml:space="preserve"> the book gradually guides you into</w:t>
      </w:r>
      <w:r w:rsidR="00E22109" w:rsidRPr="00765398">
        <w:rPr>
          <w:rFonts w:ascii="Times New Roman" w:hAnsi="Times New Roman" w:cs="Times New Roman"/>
          <w:color w:val="000000" w:themeColor="text1"/>
        </w:rPr>
        <w:t xml:space="preserve"> </w:t>
      </w:r>
      <w:r w:rsidRPr="00765398">
        <w:rPr>
          <w:rFonts w:ascii="Times New Roman" w:hAnsi="Times New Roman" w:cs="Times New Roman"/>
          <w:color w:val="000000" w:themeColor="text1"/>
        </w:rPr>
        <w:t xml:space="preserve">learning </w:t>
      </w:r>
      <w:r w:rsidR="00E22109" w:rsidRPr="00765398">
        <w:rPr>
          <w:rFonts w:ascii="Times New Roman" w:hAnsi="Times New Roman" w:cs="Times New Roman"/>
          <w:color w:val="000000" w:themeColor="text1"/>
        </w:rPr>
        <w:t xml:space="preserve">to engage critically with </w:t>
      </w:r>
      <w:r w:rsidR="00AE1C85" w:rsidRPr="00765398">
        <w:rPr>
          <w:rFonts w:ascii="Times New Roman" w:hAnsi="Times New Roman" w:cs="Times New Roman"/>
          <w:color w:val="000000" w:themeColor="text1"/>
        </w:rPr>
        <w:t xml:space="preserve">the </w:t>
      </w:r>
      <w:r w:rsidR="00E22109" w:rsidRPr="00765398">
        <w:rPr>
          <w:rFonts w:ascii="Times New Roman" w:hAnsi="Times New Roman" w:cs="Times New Roman"/>
          <w:color w:val="000000" w:themeColor="text1"/>
        </w:rPr>
        <w:t>claims in one or more texts</w:t>
      </w:r>
      <w:r w:rsidR="00AE1C85" w:rsidRPr="00765398">
        <w:rPr>
          <w:rFonts w:ascii="Times New Roman" w:hAnsi="Times New Roman" w:cs="Times New Roman"/>
          <w:color w:val="000000" w:themeColor="text1"/>
        </w:rPr>
        <w:t xml:space="preserve">, </w:t>
      </w:r>
      <w:r w:rsidRPr="00765398">
        <w:rPr>
          <w:rFonts w:ascii="Times New Roman" w:hAnsi="Times New Roman" w:cs="Times New Roman"/>
          <w:color w:val="000000" w:themeColor="text1"/>
        </w:rPr>
        <w:t>and write</w:t>
      </w:r>
      <w:r w:rsidR="001977A8" w:rsidRPr="00765398">
        <w:rPr>
          <w:rFonts w:ascii="Times New Roman" w:hAnsi="Times New Roman" w:cs="Times New Roman"/>
          <w:color w:val="000000" w:themeColor="text1"/>
        </w:rPr>
        <w:t xml:space="preserve"> </w:t>
      </w:r>
      <w:r w:rsidRPr="00765398">
        <w:rPr>
          <w:rFonts w:ascii="Times New Roman" w:hAnsi="Times New Roman" w:cs="Times New Roman"/>
          <w:color w:val="000000" w:themeColor="text1"/>
        </w:rPr>
        <w:t xml:space="preserve">up </w:t>
      </w:r>
      <w:r w:rsidR="00C64775" w:rsidRPr="00765398">
        <w:rPr>
          <w:rFonts w:ascii="Times New Roman" w:hAnsi="Times New Roman" w:cs="Times New Roman"/>
          <w:color w:val="000000" w:themeColor="text1"/>
        </w:rPr>
        <w:t xml:space="preserve">the outcome of your critical engagement </w:t>
      </w:r>
      <w:r w:rsidR="00AE1C85" w:rsidRPr="00765398">
        <w:rPr>
          <w:rFonts w:ascii="Times New Roman" w:hAnsi="Times New Roman" w:cs="Times New Roman"/>
          <w:color w:val="000000" w:themeColor="text1"/>
        </w:rPr>
        <w:t>as a freestanding exercise or</w:t>
      </w:r>
      <w:r w:rsidR="00E22109" w:rsidRPr="00765398">
        <w:rPr>
          <w:rFonts w:ascii="Times New Roman" w:hAnsi="Times New Roman" w:cs="Times New Roman"/>
          <w:color w:val="000000" w:themeColor="text1"/>
        </w:rPr>
        <w:t xml:space="preserve"> within a literature review. Chapter 1 contains a more extensive discussion of what being critical means in academic studies.</w:t>
      </w:r>
    </w:p>
    <w:p w14:paraId="2ED32FF4" w14:textId="77777777" w:rsidR="00AE1C85" w:rsidRPr="00765398" w:rsidRDefault="00AE1C85" w:rsidP="00E22109">
      <w:pPr>
        <w:spacing w:line="360" w:lineRule="auto"/>
        <w:rPr>
          <w:rFonts w:ascii="Times New Roman" w:hAnsi="Times New Roman" w:cs="Times New Roman"/>
        </w:rPr>
      </w:pPr>
    </w:p>
    <w:p w14:paraId="50AB2995" w14:textId="6EB6CAE6" w:rsidR="00E22109" w:rsidRPr="00765398" w:rsidRDefault="00E22109" w:rsidP="00E22109">
      <w:pPr>
        <w:spacing w:line="360" w:lineRule="auto"/>
        <w:rPr>
          <w:rFonts w:ascii="Times New Roman" w:hAnsi="Times New Roman" w:cs="Times New Roman"/>
          <w:b/>
          <w:bCs/>
          <w:color w:val="000000" w:themeColor="text1"/>
        </w:rPr>
      </w:pPr>
      <w:r w:rsidRPr="00765398">
        <w:rPr>
          <w:rFonts w:ascii="Times New Roman" w:hAnsi="Times New Roman" w:cs="Times New Roman"/>
          <w:b/>
          <w:bCs/>
          <w:color w:val="000000" w:themeColor="text1"/>
        </w:rPr>
        <w:t xml:space="preserve">The </w:t>
      </w:r>
      <w:r w:rsidR="00F83700" w:rsidRPr="00765398">
        <w:rPr>
          <w:rFonts w:ascii="Times New Roman" w:hAnsi="Times New Roman" w:cs="Times New Roman"/>
          <w:b/>
          <w:bCs/>
          <w:color w:val="000000" w:themeColor="text1"/>
        </w:rPr>
        <w:t>approach</w:t>
      </w:r>
      <w:r w:rsidRPr="00765398">
        <w:rPr>
          <w:rFonts w:ascii="Times New Roman" w:hAnsi="Times New Roman" w:cs="Times New Roman"/>
          <w:b/>
          <w:bCs/>
          <w:color w:val="000000" w:themeColor="text1"/>
        </w:rPr>
        <w:t xml:space="preserve"> look</w:t>
      </w:r>
      <w:r w:rsidR="00F83700" w:rsidRPr="00765398">
        <w:rPr>
          <w:rFonts w:ascii="Times New Roman" w:hAnsi="Times New Roman" w:cs="Times New Roman"/>
          <w:b/>
          <w:bCs/>
          <w:color w:val="000000" w:themeColor="text1"/>
        </w:rPr>
        <w:t>s</w:t>
      </w:r>
      <w:r w:rsidRPr="00765398">
        <w:rPr>
          <w:rFonts w:ascii="Times New Roman" w:hAnsi="Times New Roman" w:cs="Times New Roman"/>
          <w:b/>
          <w:bCs/>
          <w:color w:val="000000" w:themeColor="text1"/>
        </w:rPr>
        <w:t xml:space="preserve"> very complicated and time-consuming to apply – why do you recommend a structured approach for developing the ability to be critical in academic studies?</w:t>
      </w:r>
    </w:p>
    <w:p w14:paraId="08ED164F" w14:textId="686F6AB6" w:rsidR="00E22109" w:rsidRPr="00765398" w:rsidRDefault="00E22109" w:rsidP="00E22109">
      <w:p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 xml:space="preserve">Understanding and applying all the guidance </w:t>
      </w:r>
      <w:r w:rsidR="00400E2E" w:rsidRPr="00765398">
        <w:rPr>
          <w:rFonts w:ascii="Times New Roman" w:hAnsi="Times New Roman" w:cs="Times New Roman"/>
          <w:color w:val="000000" w:themeColor="text1"/>
        </w:rPr>
        <w:t xml:space="preserve">associated with this </w:t>
      </w:r>
      <w:r w:rsidRPr="00765398">
        <w:rPr>
          <w:rFonts w:ascii="Times New Roman" w:hAnsi="Times New Roman" w:cs="Times New Roman"/>
          <w:color w:val="000000" w:themeColor="text1"/>
        </w:rPr>
        <w:t xml:space="preserve">structured approach </w:t>
      </w:r>
      <w:r w:rsidR="00F83700" w:rsidRPr="00765398">
        <w:rPr>
          <w:rFonts w:ascii="Times New Roman" w:hAnsi="Times New Roman" w:cs="Times New Roman"/>
          <w:color w:val="000000" w:themeColor="text1"/>
        </w:rPr>
        <w:t>will be</w:t>
      </w:r>
      <w:r w:rsidRPr="00765398">
        <w:rPr>
          <w:rFonts w:ascii="Times New Roman" w:hAnsi="Times New Roman" w:cs="Times New Roman"/>
          <w:color w:val="000000" w:themeColor="text1"/>
        </w:rPr>
        <w:t xml:space="preserve"> hard work at first, but it soon pays off. The structured approach to reading adopted in </w:t>
      </w:r>
      <w:r w:rsidRPr="00765398">
        <w:rPr>
          <w:rFonts w:ascii="Times New Roman" w:hAnsi="Times New Roman" w:cs="Times New Roman"/>
          <w:i/>
          <w:iCs/>
          <w:color w:val="000000" w:themeColor="text1"/>
        </w:rPr>
        <w:t>Critical Reading and Writing for Postgraduates</w:t>
      </w:r>
      <w:r w:rsidRPr="00765398">
        <w:rPr>
          <w:rFonts w:ascii="Times New Roman" w:hAnsi="Times New Roman" w:cs="Times New Roman"/>
          <w:color w:val="000000" w:themeColor="text1"/>
        </w:rPr>
        <w:t xml:space="preserve"> is designed to help you develop the habit of making a series of checks</w:t>
      </w:r>
      <w:r w:rsidR="004D03DD" w:rsidRPr="00765398">
        <w:rPr>
          <w:rFonts w:ascii="Times New Roman" w:hAnsi="Times New Roman" w:cs="Times New Roman"/>
          <w:color w:val="000000" w:themeColor="text1"/>
        </w:rPr>
        <w:t>. These checks are a way</w:t>
      </w:r>
      <w:r w:rsidRPr="00765398">
        <w:rPr>
          <w:rFonts w:ascii="Times New Roman" w:hAnsi="Times New Roman" w:cs="Times New Roman"/>
          <w:color w:val="000000" w:themeColor="text1"/>
        </w:rPr>
        <w:t xml:space="preserve"> to deepen your understanding of what </w:t>
      </w:r>
      <w:r w:rsidR="004D03DD" w:rsidRPr="00765398">
        <w:rPr>
          <w:rFonts w:ascii="Times New Roman" w:hAnsi="Times New Roman" w:cs="Times New Roman"/>
          <w:color w:val="000000" w:themeColor="text1"/>
        </w:rPr>
        <w:t xml:space="preserve">the </w:t>
      </w:r>
      <w:r w:rsidRPr="00765398">
        <w:rPr>
          <w:rFonts w:ascii="Times New Roman" w:hAnsi="Times New Roman" w:cs="Times New Roman"/>
          <w:color w:val="000000" w:themeColor="text1"/>
        </w:rPr>
        <w:t>authors of a text are trying to achieve, and whether</w:t>
      </w:r>
      <w:r w:rsidR="00C64775" w:rsidRPr="00765398">
        <w:rPr>
          <w:rFonts w:ascii="Times New Roman" w:hAnsi="Times New Roman" w:cs="Times New Roman"/>
          <w:color w:val="000000" w:themeColor="text1"/>
        </w:rPr>
        <w:t xml:space="preserve"> (and why or why not)</w:t>
      </w:r>
      <w:r w:rsidRPr="00765398">
        <w:rPr>
          <w:rFonts w:ascii="Times New Roman" w:hAnsi="Times New Roman" w:cs="Times New Roman"/>
          <w:color w:val="000000" w:themeColor="text1"/>
        </w:rPr>
        <w:t xml:space="preserve"> they have provided adequate evidence of an appropriate kind to make their claims convincing to you. To begin with, you will be conscious of learn</w:t>
      </w:r>
      <w:r w:rsidR="004D03DD" w:rsidRPr="00765398">
        <w:rPr>
          <w:rFonts w:ascii="Times New Roman" w:hAnsi="Times New Roman" w:cs="Times New Roman"/>
          <w:color w:val="000000" w:themeColor="text1"/>
        </w:rPr>
        <w:t>ing</w:t>
      </w:r>
      <w:r w:rsidRPr="00765398">
        <w:rPr>
          <w:rFonts w:ascii="Times New Roman" w:hAnsi="Times New Roman" w:cs="Times New Roman"/>
          <w:color w:val="000000" w:themeColor="text1"/>
        </w:rPr>
        <w:t xml:space="preserve"> how to make lots of checks. But the more you do so with different texts, the more automatically you will apply all the checks as you read.</w:t>
      </w:r>
      <w:r w:rsidR="00067428" w:rsidRPr="00765398">
        <w:rPr>
          <w:rFonts w:ascii="Times New Roman" w:hAnsi="Times New Roman" w:cs="Times New Roman"/>
          <w:color w:val="000000" w:themeColor="text1"/>
        </w:rPr>
        <w:t xml:space="preserve"> Rather like with learning to drive,</w:t>
      </w:r>
      <w:r w:rsidRPr="00765398">
        <w:rPr>
          <w:rFonts w:ascii="Times New Roman" w:hAnsi="Times New Roman" w:cs="Times New Roman"/>
          <w:color w:val="000000" w:themeColor="text1"/>
        </w:rPr>
        <w:t xml:space="preserve"> </w:t>
      </w:r>
      <w:r w:rsidR="00067428" w:rsidRPr="00765398">
        <w:rPr>
          <w:rFonts w:ascii="Times New Roman" w:hAnsi="Times New Roman" w:cs="Times New Roman"/>
          <w:color w:val="000000" w:themeColor="text1"/>
        </w:rPr>
        <w:t xml:space="preserve">once the procedures become </w:t>
      </w:r>
      <w:r w:rsidRPr="00765398">
        <w:rPr>
          <w:rFonts w:ascii="Times New Roman" w:hAnsi="Times New Roman" w:cs="Times New Roman"/>
          <w:color w:val="000000" w:themeColor="text1"/>
        </w:rPr>
        <w:t xml:space="preserve">automatic, you will no longer need to </w:t>
      </w:r>
      <w:r w:rsidR="00067428" w:rsidRPr="00765398">
        <w:rPr>
          <w:rFonts w:ascii="Times New Roman" w:hAnsi="Times New Roman" w:cs="Times New Roman"/>
          <w:color w:val="000000" w:themeColor="text1"/>
        </w:rPr>
        <w:lastRenderedPageBreak/>
        <w:t>think about them</w:t>
      </w:r>
      <w:r w:rsidRPr="00765398">
        <w:rPr>
          <w:rFonts w:ascii="Times New Roman" w:hAnsi="Times New Roman" w:cs="Times New Roman"/>
          <w:color w:val="000000" w:themeColor="text1"/>
        </w:rPr>
        <w:t xml:space="preserve">. They will have become absorbed into your </w:t>
      </w:r>
      <w:r w:rsidR="00C64775" w:rsidRPr="00765398">
        <w:rPr>
          <w:rFonts w:ascii="Times New Roman" w:hAnsi="Times New Roman" w:cs="Times New Roman"/>
          <w:color w:val="000000" w:themeColor="text1"/>
        </w:rPr>
        <w:t>habitual</w:t>
      </w:r>
      <w:r w:rsidR="00067428" w:rsidRPr="00765398">
        <w:rPr>
          <w:rFonts w:ascii="Times New Roman" w:hAnsi="Times New Roman" w:cs="Times New Roman"/>
          <w:color w:val="000000" w:themeColor="text1"/>
        </w:rPr>
        <w:t xml:space="preserve"> approach</w:t>
      </w:r>
      <w:r w:rsidRPr="00765398">
        <w:rPr>
          <w:rFonts w:ascii="Times New Roman" w:hAnsi="Times New Roman" w:cs="Times New Roman"/>
          <w:color w:val="000000" w:themeColor="text1"/>
        </w:rPr>
        <w:t xml:space="preserve"> as a critical reader. </w:t>
      </w:r>
    </w:p>
    <w:p w14:paraId="50CFC69B" w14:textId="7160F0CE" w:rsidR="00E22109" w:rsidRPr="00765398" w:rsidRDefault="00E22109" w:rsidP="00E22109">
      <w:p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 xml:space="preserve">The guidance on structures for your own </w:t>
      </w:r>
      <w:r w:rsidRPr="00765398">
        <w:rPr>
          <w:rFonts w:ascii="Times New Roman" w:hAnsi="Times New Roman" w:cs="Times New Roman"/>
          <w:i/>
          <w:iCs/>
          <w:color w:val="000000" w:themeColor="text1"/>
        </w:rPr>
        <w:t>writing</w:t>
      </w:r>
      <w:r w:rsidRPr="00765398">
        <w:rPr>
          <w:rFonts w:ascii="Times New Roman" w:hAnsi="Times New Roman" w:cs="Times New Roman"/>
          <w:color w:val="000000" w:themeColor="text1"/>
        </w:rPr>
        <w:t xml:space="preserve"> for assessment is designed to help you develop the habit of describing and evaluating what you have read</w:t>
      </w:r>
      <w:r w:rsidR="00F83700" w:rsidRPr="00765398">
        <w:rPr>
          <w:rFonts w:ascii="Times New Roman" w:hAnsi="Times New Roman" w:cs="Times New Roman"/>
          <w:color w:val="000000" w:themeColor="text1"/>
        </w:rPr>
        <w:t>. T</w:t>
      </w:r>
      <w:r w:rsidRPr="00765398">
        <w:rPr>
          <w:rFonts w:ascii="Times New Roman" w:hAnsi="Times New Roman" w:cs="Times New Roman"/>
          <w:color w:val="000000" w:themeColor="text1"/>
        </w:rPr>
        <w:t>he checks</w:t>
      </w:r>
      <w:r w:rsidR="00F83700" w:rsidRPr="00765398">
        <w:rPr>
          <w:rFonts w:ascii="Times New Roman" w:hAnsi="Times New Roman" w:cs="Times New Roman"/>
          <w:color w:val="000000" w:themeColor="text1"/>
        </w:rPr>
        <w:t xml:space="preserve"> you will have made mean that your</w:t>
      </w:r>
      <w:r w:rsidRPr="00765398">
        <w:rPr>
          <w:rFonts w:ascii="Times New Roman" w:hAnsi="Times New Roman" w:cs="Times New Roman"/>
          <w:color w:val="000000" w:themeColor="text1"/>
        </w:rPr>
        <w:t xml:space="preserve"> evaluatory claims </w:t>
      </w:r>
      <w:r w:rsidR="00F83700" w:rsidRPr="00765398">
        <w:rPr>
          <w:rFonts w:ascii="Times New Roman" w:hAnsi="Times New Roman" w:cs="Times New Roman"/>
          <w:color w:val="000000" w:themeColor="text1"/>
        </w:rPr>
        <w:t>will be anchored in reasoning</w:t>
      </w:r>
      <w:r w:rsidR="00C64775" w:rsidRPr="00765398">
        <w:rPr>
          <w:rFonts w:ascii="Times New Roman" w:hAnsi="Times New Roman" w:cs="Times New Roman"/>
          <w:color w:val="000000" w:themeColor="text1"/>
        </w:rPr>
        <w:t xml:space="preserve"> that you can defend</w:t>
      </w:r>
      <w:r w:rsidR="00F83700" w:rsidRPr="00765398">
        <w:rPr>
          <w:rFonts w:ascii="Times New Roman" w:hAnsi="Times New Roman" w:cs="Times New Roman"/>
          <w:color w:val="000000" w:themeColor="text1"/>
        </w:rPr>
        <w:t xml:space="preserve">, rather than just </w:t>
      </w:r>
      <w:r w:rsidR="00C64775" w:rsidRPr="00765398">
        <w:rPr>
          <w:rFonts w:ascii="Times New Roman" w:hAnsi="Times New Roman" w:cs="Times New Roman"/>
          <w:color w:val="000000" w:themeColor="text1"/>
        </w:rPr>
        <w:t xml:space="preserve">being </w:t>
      </w:r>
      <w:r w:rsidR="00F83700" w:rsidRPr="00765398">
        <w:rPr>
          <w:rFonts w:ascii="Times New Roman" w:hAnsi="Times New Roman" w:cs="Times New Roman"/>
          <w:color w:val="000000" w:themeColor="text1"/>
        </w:rPr>
        <w:t xml:space="preserve">an expression of your opinion. As a result, they are more likely to </w:t>
      </w:r>
      <w:r w:rsidRPr="00765398">
        <w:rPr>
          <w:rFonts w:ascii="Times New Roman" w:hAnsi="Times New Roman" w:cs="Times New Roman"/>
          <w:color w:val="000000" w:themeColor="text1"/>
        </w:rPr>
        <w:t>convinc</w:t>
      </w:r>
      <w:r w:rsidR="00F83700" w:rsidRPr="00765398">
        <w:rPr>
          <w:rFonts w:ascii="Times New Roman" w:hAnsi="Times New Roman" w:cs="Times New Roman"/>
          <w:color w:val="000000" w:themeColor="text1"/>
        </w:rPr>
        <w:t>e</w:t>
      </w:r>
      <w:r w:rsidRPr="00765398">
        <w:rPr>
          <w:rFonts w:ascii="Times New Roman" w:hAnsi="Times New Roman" w:cs="Times New Roman"/>
          <w:color w:val="000000" w:themeColor="text1"/>
        </w:rPr>
        <w:t xml:space="preserve"> </w:t>
      </w:r>
      <w:r w:rsidR="00F55743" w:rsidRPr="00765398">
        <w:rPr>
          <w:rFonts w:ascii="Times New Roman" w:hAnsi="Times New Roman" w:cs="Times New Roman"/>
          <w:color w:val="000000" w:themeColor="text1"/>
        </w:rPr>
        <w:t xml:space="preserve">the </w:t>
      </w:r>
      <w:r w:rsidRPr="00765398">
        <w:rPr>
          <w:rFonts w:ascii="Times New Roman" w:hAnsi="Times New Roman" w:cs="Times New Roman"/>
          <w:color w:val="000000" w:themeColor="text1"/>
        </w:rPr>
        <w:t>sceptical readers who evaluate your writing. You build the results of your checks into your own evaluatory argument. While you will be conscious, at first, of having to plan and write each step of your argument, the more you do it, the more structuring your argument in this way will become a habit, and the more automatically you will plan your writing to cover the sequence of steps needed to describe and evaluate what you have read. Once you have learned to include these steps automatically, you will no longer need to rely consciously on the structures. They will have become absorbed into your way of thinking as a self-critical writer.</w:t>
      </w:r>
    </w:p>
    <w:p w14:paraId="73C8B91A" w14:textId="77777777" w:rsidR="00F83700" w:rsidRPr="00765398" w:rsidRDefault="00F83700" w:rsidP="00E22109">
      <w:pPr>
        <w:spacing w:line="360" w:lineRule="auto"/>
        <w:rPr>
          <w:rFonts w:ascii="Times New Roman" w:hAnsi="Times New Roman" w:cs="Times New Roman"/>
        </w:rPr>
      </w:pPr>
    </w:p>
    <w:p w14:paraId="4E02F8A2" w14:textId="77777777" w:rsidR="00E22109" w:rsidRPr="00765398" w:rsidRDefault="00E22109" w:rsidP="00E22109">
      <w:pPr>
        <w:spacing w:line="360" w:lineRule="auto"/>
        <w:rPr>
          <w:rFonts w:ascii="Times New Roman" w:hAnsi="Times New Roman" w:cs="Times New Roman"/>
          <w:b/>
          <w:bCs/>
          <w:color w:val="000000" w:themeColor="text1"/>
        </w:rPr>
      </w:pPr>
      <w:r w:rsidRPr="00765398">
        <w:rPr>
          <w:rFonts w:ascii="Times New Roman" w:hAnsi="Times New Roman" w:cs="Times New Roman"/>
          <w:b/>
          <w:bCs/>
          <w:color w:val="000000" w:themeColor="text1"/>
        </w:rPr>
        <w:t>When is the best time to learn critical reading and self-critical writing?</w:t>
      </w:r>
    </w:p>
    <w:p w14:paraId="7232C298" w14:textId="2EE7DE4F" w:rsidR="00E22109" w:rsidRPr="00765398" w:rsidRDefault="00E22109" w:rsidP="00E22109">
      <w:p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We have many years of experience presenting these techniques to undergraduate, Master</w:t>
      </w:r>
      <w:r w:rsidR="0008658D" w:rsidRPr="00765398">
        <w:rPr>
          <w:rFonts w:ascii="Times New Roman" w:hAnsi="Times New Roman" w:cs="Times New Roman"/>
          <w:color w:val="000000" w:themeColor="text1"/>
        </w:rPr>
        <w:t>’</w:t>
      </w:r>
      <w:r w:rsidRPr="00765398">
        <w:rPr>
          <w:rFonts w:ascii="Times New Roman" w:hAnsi="Times New Roman" w:cs="Times New Roman"/>
          <w:color w:val="000000" w:themeColor="text1"/>
        </w:rPr>
        <w:t xml:space="preserve">s and PhD students. Here are a few observations </w:t>
      </w:r>
      <w:r w:rsidR="00482FB1" w:rsidRPr="00765398">
        <w:rPr>
          <w:rFonts w:ascii="Times New Roman" w:hAnsi="Times New Roman" w:cs="Times New Roman"/>
          <w:color w:val="000000" w:themeColor="text1"/>
        </w:rPr>
        <w:t>based on that experience</w:t>
      </w:r>
      <w:r w:rsidRPr="00765398">
        <w:rPr>
          <w:rFonts w:ascii="Times New Roman" w:hAnsi="Times New Roman" w:cs="Times New Roman"/>
          <w:color w:val="000000" w:themeColor="text1"/>
        </w:rPr>
        <w:t>:</w:t>
      </w:r>
    </w:p>
    <w:p w14:paraId="25A13927" w14:textId="31A35503" w:rsidR="00E22109" w:rsidRPr="00765398" w:rsidRDefault="00E22109" w:rsidP="00E22109">
      <w:pPr>
        <w:pStyle w:val="ListParagraph"/>
        <w:numPr>
          <w:ilvl w:val="0"/>
          <w:numId w:val="1"/>
        </w:num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 xml:space="preserve">In undergraduate studies, the full set of critical reading and writing skills might be too much for many students. This is why we direct this book at </w:t>
      </w:r>
      <w:r w:rsidR="00B028F9">
        <w:rPr>
          <w:rFonts w:ascii="Times New Roman" w:hAnsi="Times New Roman" w:cs="Times New Roman"/>
          <w:color w:val="000000" w:themeColor="text1"/>
        </w:rPr>
        <w:t xml:space="preserve">the </w:t>
      </w:r>
      <w:r w:rsidRPr="00765398">
        <w:rPr>
          <w:rFonts w:ascii="Times New Roman" w:hAnsi="Times New Roman" w:cs="Times New Roman"/>
          <w:color w:val="000000" w:themeColor="text1"/>
        </w:rPr>
        <w:t xml:space="preserve">postgraduate level, even though we know it is used with some undergraduates. All undergraduates can certainly benefit from working through Part One of the book. In our experience, most are also able to apply the five </w:t>
      </w:r>
      <w:r w:rsidRPr="00765398">
        <w:rPr>
          <w:rFonts w:ascii="Times New Roman" w:hAnsi="Times New Roman" w:cs="Times New Roman"/>
          <w:i/>
          <w:iCs/>
          <w:color w:val="000000" w:themeColor="text1"/>
        </w:rPr>
        <w:t>evaluatory</w:t>
      </w:r>
      <w:r w:rsidRPr="00765398">
        <w:rPr>
          <w:rFonts w:ascii="Times New Roman" w:hAnsi="Times New Roman" w:cs="Times New Roman"/>
          <w:color w:val="000000" w:themeColor="text1"/>
        </w:rPr>
        <w:t xml:space="preserve"> Critical Analysis Questions introduced in Part 2</w:t>
      </w:r>
      <w:r w:rsidR="00867D58" w:rsidRPr="00765398">
        <w:rPr>
          <w:rFonts w:ascii="Times New Roman" w:hAnsi="Times New Roman" w:cs="Times New Roman"/>
          <w:color w:val="000000" w:themeColor="text1"/>
        </w:rPr>
        <w:t xml:space="preserve"> (Questions 5</w:t>
      </w:r>
      <w:r w:rsidR="00E7316F">
        <w:rPr>
          <w:rFonts w:ascii="Times New Roman" w:hAnsi="Times New Roman" w:cs="Times New Roman"/>
          <w:color w:val="000000" w:themeColor="text1"/>
        </w:rPr>
        <w:t>–</w:t>
      </w:r>
      <w:r w:rsidR="00867D58" w:rsidRPr="00765398">
        <w:rPr>
          <w:rFonts w:ascii="Times New Roman" w:hAnsi="Times New Roman" w:cs="Times New Roman"/>
          <w:color w:val="000000" w:themeColor="text1"/>
        </w:rPr>
        <w:t xml:space="preserve">9, see Chapter </w:t>
      </w:r>
      <w:r w:rsidR="00400E2E" w:rsidRPr="00765398">
        <w:rPr>
          <w:rFonts w:ascii="Times New Roman" w:hAnsi="Times New Roman" w:cs="Times New Roman"/>
          <w:color w:val="000000" w:themeColor="text1"/>
        </w:rPr>
        <w:t>14</w:t>
      </w:r>
      <w:r w:rsidR="00867D58" w:rsidRPr="00765398">
        <w:rPr>
          <w:rFonts w:ascii="Times New Roman" w:hAnsi="Times New Roman" w:cs="Times New Roman"/>
          <w:color w:val="000000" w:themeColor="text1"/>
        </w:rPr>
        <w:t>)</w:t>
      </w:r>
      <w:r w:rsidRPr="00765398">
        <w:rPr>
          <w:rFonts w:ascii="Times New Roman" w:hAnsi="Times New Roman" w:cs="Times New Roman"/>
          <w:color w:val="000000" w:themeColor="text1"/>
        </w:rPr>
        <w:t>, and some successfully learn to carry out a whole in-depth Critical Analysis</w:t>
      </w:r>
      <w:r w:rsidR="00867D58" w:rsidRPr="00765398">
        <w:rPr>
          <w:rFonts w:ascii="Times New Roman" w:hAnsi="Times New Roman" w:cs="Times New Roman"/>
          <w:color w:val="000000" w:themeColor="text1"/>
        </w:rPr>
        <w:t xml:space="preserve"> of a single text.</w:t>
      </w:r>
    </w:p>
    <w:p w14:paraId="3D111BB2" w14:textId="5F0D1A82" w:rsidR="00E22109" w:rsidRPr="00765398" w:rsidRDefault="00E22109" w:rsidP="00E22109">
      <w:pPr>
        <w:pStyle w:val="ListParagraph"/>
        <w:numPr>
          <w:ilvl w:val="0"/>
          <w:numId w:val="1"/>
        </w:num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A taught Master</w:t>
      </w:r>
      <w:r w:rsidR="00867D58" w:rsidRPr="00765398">
        <w:rPr>
          <w:rFonts w:ascii="Times New Roman" w:hAnsi="Times New Roman" w:cs="Times New Roman"/>
          <w:color w:val="000000" w:themeColor="text1"/>
        </w:rPr>
        <w:t>’</w:t>
      </w:r>
      <w:r w:rsidRPr="00765398">
        <w:rPr>
          <w:rFonts w:ascii="Times New Roman" w:hAnsi="Times New Roman" w:cs="Times New Roman"/>
          <w:color w:val="000000" w:themeColor="text1"/>
        </w:rPr>
        <w:t>s programme, especially one that aims to prepare students for PhD study</w:t>
      </w:r>
      <w:r w:rsidR="00867D58" w:rsidRPr="00765398">
        <w:rPr>
          <w:rFonts w:ascii="Times New Roman" w:hAnsi="Times New Roman" w:cs="Times New Roman"/>
          <w:color w:val="000000" w:themeColor="text1"/>
        </w:rPr>
        <w:t>, and</w:t>
      </w:r>
      <w:r w:rsidRPr="00765398">
        <w:rPr>
          <w:rFonts w:ascii="Times New Roman" w:hAnsi="Times New Roman" w:cs="Times New Roman"/>
          <w:color w:val="000000" w:themeColor="text1"/>
        </w:rPr>
        <w:t xml:space="preserve"> the taught year</w:t>
      </w:r>
      <w:r w:rsidR="00867D58" w:rsidRPr="00765398">
        <w:rPr>
          <w:rFonts w:ascii="Times New Roman" w:hAnsi="Times New Roman" w:cs="Times New Roman"/>
          <w:color w:val="000000" w:themeColor="text1"/>
        </w:rPr>
        <w:t>(</w:t>
      </w:r>
      <w:r w:rsidRPr="00765398">
        <w:rPr>
          <w:rFonts w:ascii="Times New Roman" w:hAnsi="Times New Roman" w:cs="Times New Roman"/>
          <w:color w:val="000000" w:themeColor="text1"/>
        </w:rPr>
        <w:t>s</w:t>
      </w:r>
      <w:r w:rsidR="00867D58" w:rsidRPr="00765398">
        <w:rPr>
          <w:rFonts w:ascii="Times New Roman" w:hAnsi="Times New Roman" w:cs="Times New Roman"/>
          <w:color w:val="000000" w:themeColor="text1"/>
        </w:rPr>
        <w:t>)</w:t>
      </w:r>
      <w:r w:rsidRPr="00765398">
        <w:rPr>
          <w:rFonts w:ascii="Times New Roman" w:hAnsi="Times New Roman" w:cs="Times New Roman"/>
          <w:color w:val="000000" w:themeColor="text1"/>
        </w:rPr>
        <w:t xml:space="preserve"> of a PhD programme</w:t>
      </w:r>
      <w:r w:rsidR="00867D58" w:rsidRPr="00765398">
        <w:rPr>
          <w:rFonts w:ascii="Times New Roman" w:hAnsi="Times New Roman" w:cs="Times New Roman"/>
          <w:color w:val="000000" w:themeColor="text1"/>
        </w:rPr>
        <w:t xml:space="preserve"> are</w:t>
      </w:r>
      <w:r w:rsidRPr="00765398">
        <w:rPr>
          <w:rFonts w:ascii="Times New Roman" w:hAnsi="Times New Roman" w:cs="Times New Roman"/>
          <w:color w:val="000000" w:themeColor="text1"/>
        </w:rPr>
        <w:t xml:space="preserve"> </w:t>
      </w:r>
      <w:r w:rsidR="00400E2E" w:rsidRPr="00765398">
        <w:rPr>
          <w:rFonts w:ascii="Times New Roman" w:hAnsi="Times New Roman" w:cs="Times New Roman"/>
          <w:color w:val="000000" w:themeColor="text1"/>
        </w:rPr>
        <w:t>the</w:t>
      </w:r>
      <w:r w:rsidRPr="00765398">
        <w:rPr>
          <w:rFonts w:ascii="Times New Roman" w:hAnsi="Times New Roman" w:cs="Times New Roman"/>
          <w:color w:val="000000" w:themeColor="text1"/>
        </w:rPr>
        <w:t xml:space="preserve"> obvious time to introduce the techniques in Parts 2 and 3 of the book. It’s possible within one or more taught modules to work methodically through the ideas and develop the skills</w:t>
      </w:r>
      <w:r w:rsidR="00867D58" w:rsidRPr="00765398">
        <w:rPr>
          <w:rFonts w:ascii="Times New Roman" w:hAnsi="Times New Roman" w:cs="Times New Roman"/>
          <w:color w:val="000000" w:themeColor="text1"/>
        </w:rPr>
        <w:t>, particularly</w:t>
      </w:r>
      <w:r w:rsidRPr="00765398">
        <w:rPr>
          <w:rFonts w:ascii="Times New Roman" w:hAnsi="Times New Roman" w:cs="Times New Roman"/>
          <w:color w:val="000000" w:themeColor="text1"/>
        </w:rPr>
        <w:t xml:space="preserve"> with support from the class teacher. </w:t>
      </w:r>
      <w:r w:rsidR="00867D58" w:rsidRPr="00765398">
        <w:rPr>
          <w:rFonts w:ascii="Times New Roman" w:hAnsi="Times New Roman" w:cs="Times New Roman"/>
          <w:color w:val="000000" w:themeColor="text1"/>
        </w:rPr>
        <w:t xml:space="preserve">There is </w:t>
      </w:r>
      <w:r w:rsidRPr="00765398">
        <w:rPr>
          <w:rFonts w:ascii="Times New Roman" w:hAnsi="Times New Roman" w:cs="Times New Roman"/>
          <w:color w:val="000000" w:themeColor="text1"/>
        </w:rPr>
        <w:t xml:space="preserve">a lot to take in, </w:t>
      </w:r>
      <w:r w:rsidR="00867D58" w:rsidRPr="00765398">
        <w:rPr>
          <w:rFonts w:ascii="Times New Roman" w:hAnsi="Times New Roman" w:cs="Times New Roman"/>
          <w:color w:val="000000" w:themeColor="text1"/>
        </w:rPr>
        <w:t xml:space="preserve">of course, and </w:t>
      </w:r>
      <w:r w:rsidRPr="00765398">
        <w:rPr>
          <w:rFonts w:ascii="Times New Roman" w:hAnsi="Times New Roman" w:cs="Times New Roman"/>
          <w:color w:val="000000" w:themeColor="text1"/>
        </w:rPr>
        <w:t xml:space="preserve">some students find that they don’t get the full benefit from the technique </w:t>
      </w:r>
      <w:r w:rsidR="00867D58" w:rsidRPr="00765398">
        <w:rPr>
          <w:rFonts w:ascii="Times New Roman" w:hAnsi="Times New Roman" w:cs="Times New Roman"/>
          <w:color w:val="000000" w:themeColor="text1"/>
        </w:rPr>
        <w:t>when</w:t>
      </w:r>
      <w:r w:rsidRPr="00765398">
        <w:rPr>
          <w:rFonts w:ascii="Times New Roman" w:hAnsi="Times New Roman" w:cs="Times New Roman"/>
          <w:color w:val="000000" w:themeColor="text1"/>
        </w:rPr>
        <w:t xml:space="preserve"> they first encounter it and need to revisit it later.</w:t>
      </w:r>
    </w:p>
    <w:p w14:paraId="255A6126" w14:textId="16445154" w:rsidR="00E22109" w:rsidRPr="00765398" w:rsidRDefault="00E22109" w:rsidP="00E22109">
      <w:pPr>
        <w:pStyle w:val="ListParagraph"/>
        <w:numPr>
          <w:ilvl w:val="0"/>
          <w:numId w:val="1"/>
        </w:num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lastRenderedPageBreak/>
        <w:t>We have presented these ideas at many workshops for PhD students and early-(even mid- and late-) career researchers. The most common response is</w:t>
      </w:r>
      <w:r w:rsidR="00836235" w:rsidRPr="00765398">
        <w:rPr>
          <w:rFonts w:ascii="Times New Roman" w:hAnsi="Times New Roman" w:cs="Times New Roman"/>
          <w:color w:val="000000" w:themeColor="text1"/>
        </w:rPr>
        <w:t>:</w:t>
      </w:r>
      <w:r w:rsidRPr="00765398">
        <w:rPr>
          <w:rFonts w:ascii="Times New Roman" w:hAnsi="Times New Roman" w:cs="Times New Roman"/>
          <w:color w:val="000000" w:themeColor="text1"/>
        </w:rPr>
        <w:t xml:space="preserve"> </w:t>
      </w:r>
      <w:r w:rsidRPr="00765398">
        <w:rPr>
          <w:rFonts w:ascii="Times New Roman" w:hAnsi="Times New Roman" w:cs="Times New Roman"/>
          <w:i/>
          <w:iCs/>
          <w:color w:val="000000" w:themeColor="text1"/>
        </w:rPr>
        <w:t>I wish I</w:t>
      </w:r>
      <w:r w:rsidR="00836235" w:rsidRPr="00765398">
        <w:rPr>
          <w:rFonts w:ascii="Times New Roman" w:hAnsi="Times New Roman" w:cs="Times New Roman"/>
          <w:i/>
          <w:iCs/>
          <w:color w:val="000000" w:themeColor="text1"/>
        </w:rPr>
        <w:t xml:space="preserve"> ha</w:t>
      </w:r>
      <w:r w:rsidRPr="00765398">
        <w:rPr>
          <w:rFonts w:ascii="Times New Roman" w:hAnsi="Times New Roman" w:cs="Times New Roman"/>
          <w:i/>
          <w:iCs/>
          <w:color w:val="000000" w:themeColor="text1"/>
        </w:rPr>
        <w:t>d know</w:t>
      </w:r>
      <w:r w:rsidR="00E87512" w:rsidRPr="00765398">
        <w:rPr>
          <w:rFonts w:ascii="Times New Roman" w:hAnsi="Times New Roman" w:cs="Times New Roman"/>
          <w:i/>
          <w:iCs/>
          <w:color w:val="000000" w:themeColor="text1"/>
        </w:rPr>
        <w:t>n</w:t>
      </w:r>
      <w:r w:rsidRPr="00765398">
        <w:rPr>
          <w:rFonts w:ascii="Times New Roman" w:hAnsi="Times New Roman" w:cs="Times New Roman"/>
          <w:i/>
          <w:iCs/>
          <w:color w:val="000000" w:themeColor="text1"/>
        </w:rPr>
        <w:t xml:space="preserve"> about this before</w:t>
      </w:r>
      <w:r w:rsidRPr="00765398">
        <w:rPr>
          <w:rFonts w:ascii="Times New Roman" w:hAnsi="Times New Roman" w:cs="Times New Roman"/>
          <w:color w:val="000000" w:themeColor="text1"/>
        </w:rPr>
        <w:t xml:space="preserve">! That is sometimes said even by students who </w:t>
      </w:r>
      <w:r w:rsidR="003D0697" w:rsidRPr="00765398">
        <w:rPr>
          <w:rFonts w:ascii="Times New Roman" w:hAnsi="Times New Roman" w:cs="Times New Roman"/>
          <w:color w:val="000000" w:themeColor="text1"/>
        </w:rPr>
        <w:t xml:space="preserve">had already </w:t>
      </w:r>
      <w:r w:rsidRPr="00765398">
        <w:rPr>
          <w:rFonts w:ascii="Times New Roman" w:hAnsi="Times New Roman" w:cs="Times New Roman"/>
          <w:color w:val="000000" w:themeColor="text1"/>
        </w:rPr>
        <w:t>encountered the book during their Master</w:t>
      </w:r>
      <w:r w:rsidR="00836235" w:rsidRPr="00765398">
        <w:rPr>
          <w:rFonts w:ascii="Times New Roman" w:hAnsi="Times New Roman" w:cs="Times New Roman"/>
          <w:color w:val="000000" w:themeColor="text1"/>
        </w:rPr>
        <w:t>’</w:t>
      </w:r>
      <w:r w:rsidRPr="00765398">
        <w:rPr>
          <w:rFonts w:ascii="Times New Roman" w:hAnsi="Times New Roman" w:cs="Times New Roman"/>
          <w:color w:val="000000" w:themeColor="text1"/>
        </w:rPr>
        <w:t>s. This tells us that there is a ‘sweet spot’ when these techniques are neither too early nor too late:</w:t>
      </w:r>
    </w:p>
    <w:p w14:paraId="71C068B1" w14:textId="1D4E87FB" w:rsidR="00E22109" w:rsidRPr="00765398" w:rsidRDefault="00E22109" w:rsidP="00E22109">
      <w:pPr>
        <w:pStyle w:val="ListParagraph"/>
        <w:numPr>
          <w:ilvl w:val="1"/>
          <w:numId w:val="1"/>
        </w:num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 xml:space="preserve">To avoid </w:t>
      </w:r>
      <w:r w:rsidR="00836235" w:rsidRPr="00765398">
        <w:rPr>
          <w:rFonts w:ascii="Times New Roman" w:hAnsi="Times New Roman" w:cs="Times New Roman"/>
          <w:color w:val="000000" w:themeColor="text1"/>
        </w:rPr>
        <w:t>coming to the book</w:t>
      </w:r>
      <w:r w:rsidRPr="00765398">
        <w:rPr>
          <w:rFonts w:ascii="Times New Roman" w:hAnsi="Times New Roman" w:cs="Times New Roman"/>
          <w:color w:val="000000" w:themeColor="text1"/>
        </w:rPr>
        <w:t xml:space="preserve"> too early, </w:t>
      </w:r>
      <w:r w:rsidR="00836235" w:rsidRPr="00765398">
        <w:rPr>
          <w:rFonts w:ascii="Times New Roman" w:hAnsi="Times New Roman" w:cs="Times New Roman"/>
          <w:color w:val="000000" w:themeColor="text1"/>
        </w:rPr>
        <w:t>unless there is class guidance as part of research training, wait until you are</w:t>
      </w:r>
      <w:r w:rsidRPr="00765398">
        <w:rPr>
          <w:rFonts w:ascii="Times New Roman" w:hAnsi="Times New Roman" w:cs="Times New Roman"/>
          <w:color w:val="000000" w:themeColor="text1"/>
        </w:rPr>
        <w:t xml:space="preserve"> engaging with the research literature in a major way as part of a project, whether for a Master</w:t>
      </w:r>
      <w:r w:rsidR="00836235" w:rsidRPr="00765398">
        <w:rPr>
          <w:rFonts w:ascii="Times New Roman" w:hAnsi="Times New Roman" w:cs="Times New Roman"/>
          <w:color w:val="000000" w:themeColor="text1"/>
        </w:rPr>
        <w:t>’</w:t>
      </w:r>
      <w:r w:rsidRPr="00765398">
        <w:rPr>
          <w:rFonts w:ascii="Times New Roman" w:hAnsi="Times New Roman" w:cs="Times New Roman"/>
          <w:color w:val="000000" w:themeColor="text1"/>
        </w:rPr>
        <w:t xml:space="preserve">s dissertation or a PhD thesis. </w:t>
      </w:r>
      <w:r w:rsidR="00836235" w:rsidRPr="00765398">
        <w:rPr>
          <w:rFonts w:ascii="Times New Roman" w:hAnsi="Times New Roman" w:cs="Times New Roman"/>
          <w:color w:val="000000" w:themeColor="text1"/>
        </w:rPr>
        <w:t>T</w:t>
      </w:r>
      <w:r w:rsidRPr="00765398">
        <w:rPr>
          <w:rFonts w:ascii="Times New Roman" w:hAnsi="Times New Roman" w:cs="Times New Roman"/>
          <w:color w:val="000000" w:themeColor="text1"/>
        </w:rPr>
        <w:t xml:space="preserve">he ideas in the book will help you structure your approach so that you can navigate the literature in the best way and </w:t>
      </w:r>
      <w:r w:rsidR="00836235" w:rsidRPr="00765398">
        <w:rPr>
          <w:rFonts w:ascii="Times New Roman" w:hAnsi="Times New Roman" w:cs="Times New Roman"/>
          <w:color w:val="000000" w:themeColor="text1"/>
        </w:rPr>
        <w:t>generate</w:t>
      </w:r>
      <w:r w:rsidRPr="00765398">
        <w:rPr>
          <w:rFonts w:ascii="Times New Roman" w:hAnsi="Times New Roman" w:cs="Times New Roman"/>
          <w:color w:val="000000" w:themeColor="text1"/>
        </w:rPr>
        <w:t xml:space="preserve"> interesting things to say about it.</w:t>
      </w:r>
    </w:p>
    <w:p w14:paraId="0F49FEDE" w14:textId="5A39D231" w:rsidR="00E22109" w:rsidRPr="00765398" w:rsidRDefault="00E22109" w:rsidP="00831EE1">
      <w:pPr>
        <w:pStyle w:val="ListParagraph"/>
        <w:numPr>
          <w:ilvl w:val="1"/>
          <w:numId w:val="1"/>
        </w:num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 xml:space="preserve">To avoid </w:t>
      </w:r>
      <w:r w:rsidR="00D64173" w:rsidRPr="00765398">
        <w:rPr>
          <w:rFonts w:ascii="Times New Roman" w:hAnsi="Times New Roman" w:cs="Times New Roman"/>
          <w:color w:val="000000" w:themeColor="text1"/>
        </w:rPr>
        <w:t>coming to the book</w:t>
      </w:r>
      <w:r w:rsidRPr="00765398">
        <w:rPr>
          <w:rFonts w:ascii="Times New Roman" w:hAnsi="Times New Roman" w:cs="Times New Roman"/>
          <w:color w:val="000000" w:themeColor="text1"/>
        </w:rPr>
        <w:t xml:space="preserve"> too late, </w:t>
      </w:r>
      <w:r w:rsidR="00D64173" w:rsidRPr="00765398">
        <w:rPr>
          <w:rFonts w:ascii="Times New Roman" w:hAnsi="Times New Roman" w:cs="Times New Roman"/>
          <w:color w:val="000000" w:themeColor="text1"/>
        </w:rPr>
        <w:t xml:space="preserve">aim to engage fully with it before you draft your </w:t>
      </w:r>
      <w:r w:rsidRPr="00765398">
        <w:rPr>
          <w:rFonts w:ascii="Times New Roman" w:hAnsi="Times New Roman" w:cs="Times New Roman"/>
          <w:color w:val="000000" w:themeColor="text1"/>
        </w:rPr>
        <w:t xml:space="preserve">literature review. A literature review that is drafted without using techniques and structures such as those exemplified in the book (there are, of course, many other approaches which will work as well) risks being descriptive, rambling and inconclusive. </w:t>
      </w:r>
      <w:r w:rsidR="009D5259" w:rsidRPr="00765398">
        <w:rPr>
          <w:rFonts w:ascii="Times New Roman" w:hAnsi="Times New Roman" w:cs="Times New Roman"/>
          <w:color w:val="000000" w:themeColor="text1"/>
        </w:rPr>
        <w:t>T</w:t>
      </w:r>
      <w:r w:rsidR="00831EE1" w:rsidRPr="00765398">
        <w:rPr>
          <w:rFonts w:ascii="Times New Roman" w:hAnsi="Times New Roman" w:cs="Times New Roman"/>
          <w:color w:val="000000" w:themeColor="text1"/>
        </w:rPr>
        <w:t>he book guides you in using the literature to determine what empirical work i</w:t>
      </w:r>
      <w:r w:rsidR="003F68CC" w:rsidRPr="00765398">
        <w:rPr>
          <w:rFonts w:ascii="Times New Roman" w:hAnsi="Times New Roman" w:cs="Times New Roman"/>
          <w:color w:val="000000" w:themeColor="text1"/>
        </w:rPr>
        <w:t>t will be</w:t>
      </w:r>
      <w:r w:rsidR="00831EE1" w:rsidRPr="00765398">
        <w:rPr>
          <w:rFonts w:ascii="Times New Roman" w:hAnsi="Times New Roman" w:cs="Times New Roman"/>
          <w:color w:val="000000" w:themeColor="text1"/>
        </w:rPr>
        <w:t xml:space="preserve"> worth </w:t>
      </w:r>
      <w:r w:rsidR="009D5259" w:rsidRPr="00765398">
        <w:rPr>
          <w:rFonts w:ascii="Times New Roman" w:hAnsi="Times New Roman" w:cs="Times New Roman"/>
          <w:color w:val="000000" w:themeColor="text1"/>
        </w:rPr>
        <w:t>you</w:t>
      </w:r>
      <w:r w:rsidR="008E7BCE" w:rsidRPr="00765398">
        <w:rPr>
          <w:rFonts w:ascii="Times New Roman" w:hAnsi="Times New Roman" w:cs="Times New Roman"/>
          <w:color w:val="000000" w:themeColor="text1"/>
        </w:rPr>
        <w:t>r while</w:t>
      </w:r>
      <w:r w:rsidR="009D5259" w:rsidRPr="00765398">
        <w:rPr>
          <w:rFonts w:ascii="Times New Roman" w:hAnsi="Times New Roman" w:cs="Times New Roman"/>
          <w:color w:val="000000" w:themeColor="text1"/>
        </w:rPr>
        <w:t xml:space="preserve"> </w:t>
      </w:r>
      <w:r w:rsidR="00831EE1" w:rsidRPr="00765398">
        <w:rPr>
          <w:rFonts w:ascii="Times New Roman" w:hAnsi="Times New Roman" w:cs="Times New Roman"/>
          <w:color w:val="000000" w:themeColor="text1"/>
        </w:rPr>
        <w:t xml:space="preserve">carrying out, and what methodology and methods to use. </w:t>
      </w:r>
      <w:r w:rsidRPr="00765398">
        <w:rPr>
          <w:rFonts w:ascii="Times New Roman" w:hAnsi="Times New Roman" w:cs="Times New Roman"/>
          <w:color w:val="000000" w:themeColor="text1"/>
        </w:rPr>
        <w:t xml:space="preserve">When workshop participants tell us that they wish they had known earlier about </w:t>
      </w:r>
      <w:r w:rsidR="00831EE1" w:rsidRPr="00765398">
        <w:rPr>
          <w:rFonts w:ascii="Times New Roman" w:hAnsi="Times New Roman" w:cs="Times New Roman"/>
          <w:color w:val="000000" w:themeColor="text1"/>
        </w:rPr>
        <w:t>the book</w:t>
      </w:r>
      <w:r w:rsidRPr="00765398">
        <w:rPr>
          <w:rFonts w:ascii="Times New Roman" w:hAnsi="Times New Roman" w:cs="Times New Roman"/>
          <w:color w:val="000000" w:themeColor="text1"/>
        </w:rPr>
        <w:t>, they are saying that they now realize they will have to go back and retrofit their literature review to match what they need (e.g. a justification for their research questions; an indication of where the gaps in knowledge are; a rationale for showing how their findings contribute to knowledge).</w:t>
      </w:r>
      <w:r w:rsidR="000757D0" w:rsidRPr="00765398">
        <w:rPr>
          <w:rFonts w:ascii="Times New Roman" w:hAnsi="Times New Roman" w:cs="Times New Roman"/>
          <w:color w:val="000000" w:themeColor="text1"/>
        </w:rPr>
        <w:t xml:space="preserve"> Retrofitting can be done, but it is a challenge to justify commitments you </w:t>
      </w:r>
      <w:r w:rsidR="009D5259" w:rsidRPr="00765398">
        <w:rPr>
          <w:rFonts w:ascii="Times New Roman" w:hAnsi="Times New Roman" w:cs="Times New Roman"/>
          <w:color w:val="000000" w:themeColor="text1"/>
        </w:rPr>
        <w:t xml:space="preserve">previously </w:t>
      </w:r>
      <w:r w:rsidR="000757D0" w:rsidRPr="00765398">
        <w:rPr>
          <w:rFonts w:ascii="Times New Roman" w:hAnsi="Times New Roman" w:cs="Times New Roman"/>
          <w:color w:val="000000" w:themeColor="text1"/>
        </w:rPr>
        <w:t>made to your empirical work when, now, a critical evaluation of the literature suggests they were not the best choices.</w:t>
      </w:r>
    </w:p>
    <w:p w14:paraId="3BFE2A61" w14:textId="5BB8B7D8" w:rsidR="00E22109" w:rsidRPr="00765398" w:rsidRDefault="00E22109" w:rsidP="00E22109">
      <w:pPr>
        <w:pStyle w:val="ListParagraph"/>
        <w:numPr>
          <w:ilvl w:val="0"/>
          <w:numId w:val="1"/>
        </w:num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For the reasons just given, we recommend that if you are a PhD student – even if you have already encountered the ideas at undergraduate or postgraduate level –</w:t>
      </w:r>
      <w:r w:rsidR="00B028F9">
        <w:rPr>
          <w:rFonts w:ascii="Times New Roman" w:hAnsi="Times New Roman" w:cs="Times New Roman"/>
          <w:color w:val="000000" w:themeColor="text1"/>
        </w:rPr>
        <w:t xml:space="preserve"> </w:t>
      </w:r>
      <w:r w:rsidRPr="00765398">
        <w:rPr>
          <w:rFonts w:ascii="Times New Roman" w:hAnsi="Times New Roman" w:cs="Times New Roman"/>
          <w:color w:val="000000" w:themeColor="text1"/>
        </w:rPr>
        <w:t xml:space="preserve">you dedicate some time during the first few </w:t>
      </w:r>
      <w:r w:rsidR="000757D0" w:rsidRPr="00765398">
        <w:rPr>
          <w:rFonts w:ascii="Times New Roman" w:hAnsi="Times New Roman" w:cs="Times New Roman"/>
          <w:color w:val="000000" w:themeColor="text1"/>
        </w:rPr>
        <w:t>weeks</w:t>
      </w:r>
      <w:r w:rsidRPr="00765398">
        <w:rPr>
          <w:rFonts w:ascii="Times New Roman" w:hAnsi="Times New Roman" w:cs="Times New Roman"/>
          <w:color w:val="000000" w:themeColor="text1"/>
        </w:rPr>
        <w:t xml:space="preserve"> of your PhD </w:t>
      </w:r>
      <w:r w:rsidR="003F68CC" w:rsidRPr="00765398">
        <w:rPr>
          <w:rFonts w:ascii="Times New Roman" w:hAnsi="Times New Roman" w:cs="Times New Roman"/>
          <w:color w:val="000000" w:themeColor="text1"/>
        </w:rPr>
        <w:t xml:space="preserve">study </w:t>
      </w:r>
      <w:r w:rsidRPr="00765398">
        <w:rPr>
          <w:rFonts w:ascii="Times New Roman" w:hAnsi="Times New Roman" w:cs="Times New Roman"/>
          <w:color w:val="000000" w:themeColor="text1"/>
        </w:rPr>
        <w:t xml:space="preserve">to working through the techniques, in conjunction with developing the first draft of your literature review. Many students find </w:t>
      </w:r>
      <w:r w:rsidR="00CF7C96" w:rsidRPr="00765398">
        <w:rPr>
          <w:rFonts w:ascii="Times New Roman" w:hAnsi="Times New Roman" w:cs="Times New Roman"/>
          <w:color w:val="000000" w:themeColor="text1"/>
        </w:rPr>
        <w:t>it rather tedious to focus on the research literature early on</w:t>
      </w:r>
      <w:r w:rsidRPr="00765398">
        <w:rPr>
          <w:rFonts w:ascii="Times New Roman" w:hAnsi="Times New Roman" w:cs="Times New Roman"/>
          <w:color w:val="000000" w:themeColor="text1"/>
        </w:rPr>
        <w:t>, because they would like to be out collecting their own data</w:t>
      </w:r>
      <w:r w:rsidR="00CF7C96" w:rsidRPr="00765398">
        <w:rPr>
          <w:rFonts w:ascii="Times New Roman" w:hAnsi="Times New Roman" w:cs="Times New Roman"/>
          <w:color w:val="000000" w:themeColor="text1"/>
        </w:rPr>
        <w:t xml:space="preserve">. However, the book shows you that the research literature </w:t>
      </w:r>
      <w:r w:rsidR="00CF7C96" w:rsidRPr="00765398">
        <w:rPr>
          <w:rFonts w:ascii="Times New Roman" w:hAnsi="Times New Roman" w:cs="Times New Roman"/>
          <w:i/>
          <w:iCs/>
          <w:color w:val="000000" w:themeColor="text1"/>
        </w:rPr>
        <w:t>is</w:t>
      </w:r>
      <w:r w:rsidR="00CF7C96" w:rsidRPr="00765398">
        <w:rPr>
          <w:rFonts w:ascii="Times New Roman" w:hAnsi="Times New Roman" w:cs="Times New Roman"/>
          <w:color w:val="000000" w:themeColor="text1"/>
        </w:rPr>
        <w:t xml:space="preserve"> data. </w:t>
      </w:r>
      <w:r w:rsidRPr="00765398">
        <w:rPr>
          <w:rFonts w:ascii="Times New Roman" w:hAnsi="Times New Roman" w:cs="Times New Roman"/>
          <w:color w:val="000000" w:themeColor="text1"/>
        </w:rPr>
        <w:t xml:space="preserve">By applying critical reading and self-critical </w:t>
      </w:r>
      <w:r w:rsidRPr="00765398">
        <w:rPr>
          <w:rFonts w:ascii="Times New Roman" w:hAnsi="Times New Roman" w:cs="Times New Roman"/>
          <w:color w:val="000000" w:themeColor="text1"/>
        </w:rPr>
        <w:lastRenderedPageBreak/>
        <w:t>writing techniques at that stage, the process of doing the literature review will be clearer and thus more enjoyable</w:t>
      </w:r>
      <w:r w:rsidR="00CE3E0D" w:rsidRPr="00765398">
        <w:rPr>
          <w:rFonts w:ascii="Times New Roman" w:hAnsi="Times New Roman" w:cs="Times New Roman"/>
          <w:color w:val="000000" w:themeColor="text1"/>
        </w:rPr>
        <w:t>. T</w:t>
      </w:r>
      <w:r w:rsidRPr="00765398">
        <w:rPr>
          <w:rFonts w:ascii="Times New Roman" w:hAnsi="Times New Roman" w:cs="Times New Roman"/>
          <w:color w:val="000000" w:themeColor="text1"/>
        </w:rPr>
        <w:t>he point of doing it first will be much more evident</w:t>
      </w:r>
      <w:r w:rsidR="00CF7C96" w:rsidRPr="00765398">
        <w:rPr>
          <w:rFonts w:ascii="Times New Roman" w:hAnsi="Times New Roman" w:cs="Times New Roman"/>
          <w:color w:val="000000" w:themeColor="text1"/>
        </w:rPr>
        <w:t>, and when it comes to designing your empirical work, you will have a strong justification for wh</w:t>
      </w:r>
      <w:r w:rsidR="009D5259" w:rsidRPr="00765398">
        <w:rPr>
          <w:rFonts w:ascii="Times New Roman" w:hAnsi="Times New Roman" w:cs="Times New Roman"/>
          <w:color w:val="000000" w:themeColor="text1"/>
        </w:rPr>
        <w:t>at you aim to find out</w:t>
      </w:r>
      <w:r w:rsidR="00CF7C96" w:rsidRPr="00765398">
        <w:rPr>
          <w:rFonts w:ascii="Times New Roman" w:hAnsi="Times New Roman" w:cs="Times New Roman"/>
          <w:color w:val="000000" w:themeColor="text1"/>
        </w:rPr>
        <w:t xml:space="preserve"> and why in that particular way.</w:t>
      </w:r>
    </w:p>
    <w:p w14:paraId="45C80090" w14:textId="77777777" w:rsidR="00CF7C96" w:rsidRPr="00765398" w:rsidRDefault="00CF7C96" w:rsidP="00CF7C96">
      <w:pPr>
        <w:pStyle w:val="ListParagraph"/>
        <w:spacing w:line="360" w:lineRule="auto"/>
        <w:rPr>
          <w:rFonts w:ascii="Times New Roman" w:hAnsi="Times New Roman" w:cs="Times New Roman"/>
          <w:color w:val="000000" w:themeColor="text1"/>
        </w:rPr>
      </w:pPr>
    </w:p>
    <w:p w14:paraId="20AC9EC9" w14:textId="77777777" w:rsidR="00E22109" w:rsidRPr="00765398" w:rsidRDefault="00E22109" w:rsidP="00E22109">
      <w:pPr>
        <w:spacing w:line="360" w:lineRule="auto"/>
        <w:rPr>
          <w:rFonts w:ascii="Times New Roman" w:hAnsi="Times New Roman" w:cs="Times New Roman"/>
          <w:b/>
          <w:bCs/>
          <w:color w:val="000000" w:themeColor="text1"/>
        </w:rPr>
      </w:pPr>
      <w:r w:rsidRPr="00765398">
        <w:rPr>
          <w:rFonts w:ascii="Times New Roman" w:hAnsi="Times New Roman" w:cs="Times New Roman"/>
          <w:b/>
          <w:bCs/>
          <w:color w:val="000000" w:themeColor="text1"/>
        </w:rPr>
        <w:t>How do I know when I’ve read enough to cover a theme in my literature review?</w:t>
      </w:r>
    </w:p>
    <w:p w14:paraId="552BD96A" w14:textId="2E5C28DE" w:rsidR="00E22109" w:rsidRPr="00765398" w:rsidRDefault="008E7BCE" w:rsidP="00E22109">
      <w:p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 xml:space="preserve">We discuss this matter </w:t>
      </w:r>
      <w:r w:rsidR="00741867" w:rsidRPr="00765398">
        <w:rPr>
          <w:rFonts w:ascii="Times New Roman" w:hAnsi="Times New Roman" w:cs="Times New Roman"/>
          <w:color w:val="000000" w:themeColor="text1"/>
        </w:rPr>
        <w:t xml:space="preserve">in Chapter 2. </w:t>
      </w:r>
      <w:r w:rsidR="00E22109" w:rsidRPr="00765398">
        <w:rPr>
          <w:rFonts w:ascii="Times New Roman" w:hAnsi="Times New Roman" w:cs="Times New Roman"/>
          <w:color w:val="000000" w:themeColor="text1"/>
        </w:rPr>
        <w:t xml:space="preserve">The first thing </w:t>
      </w:r>
      <w:r w:rsidR="00741867" w:rsidRPr="00765398">
        <w:rPr>
          <w:rFonts w:ascii="Times New Roman" w:hAnsi="Times New Roman" w:cs="Times New Roman"/>
          <w:color w:val="000000" w:themeColor="text1"/>
        </w:rPr>
        <w:t>to</w:t>
      </w:r>
      <w:r w:rsidR="00E22109" w:rsidRPr="00765398">
        <w:rPr>
          <w:rFonts w:ascii="Times New Roman" w:hAnsi="Times New Roman" w:cs="Times New Roman"/>
          <w:color w:val="000000" w:themeColor="text1"/>
        </w:rPr>
        <w:t xml:space="preserve"> accept</w:t>
      </w:r>
      <w:r w:rsidR="00741867" w:rsidRPr="00765398">
        <w:rPr>
          <w:rFonts w:ascii="Times New Roman" w:hAnsi="Times New Roman" w:cs="Times New Roman"/>
          <w:color w:val="000000" w:themeColor="text1"/>
        </w:rPr>
        <w:t xml:space="preserve"> is</w:t>
      </w:r>
      <w:r w:rsidR="00E22109" w:rsidRPr="00765398">
        <w:rPr>
          <w:rFonts w:ascii="Times New Roman" w:hAnsi="Times New Roman" w:cs="Times New Roman"/>
          <w:color w:val="000000" w:themeColor="text1"/>
        </w:rPr>
        <w:t xml:space="preserve"> that you cannot read everything potentially relevant to your theme. There is simply too much out there, and plenty more you don’t even know exists. Imagine you have accumulated 200 articles that might be useful to your theme, which is just one of several </w:t>
      </w:r>
      <w:r w:rsidR="00580758" w:rsidRPr="00765398">
        <w:rPr>
          <w:rFonts w:ascii="Times New Roman" w:hAnsi="Times New Roman" w:cs="Times New Roman"/>
          <w:color w:val="000000" w:themeColor="text1"/>
        </w:rPr>
        <w:t xml:space="preserve">within </w:t>
      </w:r>
      <w:r w:rsidR="00E22109" w:rsidRPr="00765398">
        <w:rPr>
          <w:rFonts w:ascii="Times New Roman" w:hAnsi="Times New Roman" w:cs="Times New Roman"/>
          <w:color w:val="000000" w:themeColor="text1"/>
        </w:rPr>
        <w:t>your broader literature review. How do you know how many</w:t>
      </w:r>
      <w:r w:rsidR="004C56D9" w:rsidRPr="00765398">
        <w:rPr>
          <w:rFonts w:ascii="Times New Roman" w:hAnsi="Times New Roman" w:cs="Times New Roman"/>
          <w:color w:val="000000" w:themeColor="text1"/>
        </w:rPr>
        <w:t xml:space="preserve"> of them</w:t>
      </w:r>
      <w:r w:rsidR="00E22109" w:rsidRPr="00765398">
        <w:rPr>
          <w:rFonts w:ascii="Times New Roman" w:hAnsi="Times New Roman" w:cs="Times New Roman"/>
          <w:color w:val="000000" w:themeColor="text1"/>
        </w:rPr>
        <w:t xml:space="preserve">, and which ones, to read? </w:t>
      </w:r>
    </w:p>
    <w:p w14:paraId="08C16191" w14:textId="13CE493E" w:rsidR="00E22109" w:rsidRPr="00765398" w:rsidRDefault="00E22109" w:rsidP="00E22109">
      <w:p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 xml:space="preserve">You could of course, just start at the top of the (physical or electronic) pile and read until you run out of time (or energy). But there’s no guarantee that the most important </w:t>
      </w:r>
      <w:r w:rsidR="00CE3E0D" w:rsidRPr="00765398">
        <w:rPr>
          <w:rFonts w:ascii="Times New Roman" w:hAnsi="Times New Roman" w:cs="Times New Roman"/>
          <w:color w:val="000000" w:themeColor="text1"/>
        </w:rPr>
        <w:t xml:space="preserve">material </w:t>
      </w:r>
      <w:r w:rsidRPr="00765398">
        <w:rPr>
          <w:rFonts w:ascii="Times New Roman" w:hAnsi="Times New Roman" w:cs="Times New Roman"/>
          <w:color w:val="000000" w:themeColor="text1"/>
        </w:rPr>
        <w:t xml:space="preserve">is in the </w:t>
      </w:r>
      <w:r w:rsidR="008E7BCE" w:rsidRPr="00765398">
        <w:rPr>
          <w:rFonts w:ascii="Times New Roman" w:hAnsi="Times New Roman" w:cs="Times New Roman"/>
          <w:color w:val="000000" w:themeColor="text1"/>
        </w:rPr>
        <w:t>sub</w:t>
      </w:r>
      <w:r w:rsidR="00171D35" w:rsidRPr="00765398">
        <w:rPr>
          <w:rFonts w:ascii="Times New Roman" w:hAnsi="Times New Roman" w:cs="Times New Roman"/>
          <w:color w:val="000000" w:themeColor="text1"/>
        </w:rPr>
        <w:t>set</w:t>
      </w:r>
      <w:r w:rsidRPr="00765398">
        <w:rPr>
          <w:rFonts w:ascii="Times New Roman" w:hAnsi="Times New Roman" w:cs="Times New Roman"/>
          <w:color w:val="000000" w:themeColor="text1"/>
        </w:rPr>
        <w:t xml:space="preserve"> </w:t>
      </w:r>
      <w:r w:rsidR="009D5259" w:rsidRPr="00765398">
        <w:rPr>
          <w:rFonts w:ascii="Times New Roman" w:hAnsi="Times New Roman" w:cs="Times New Roman"/>
          <w:color w:val="000000" w:themeColor="text1"/>
        </w:rPr>
        <w:t>of text</w:t>
      </w:r>
      <w:r w:rsidR="008E7BCE" w:rsidRPr="00765398">
        <w:rPr>
          <w:rFonts w:ascii="Times New Roman" w:hAnsi="Times New Roman" w:cs="Times New Roman"/>
          <w:color w:val="000000" w:themeColor="text1"/>
        </w:rPr>
        <w:t>s</w:t>
      </w:r>
      <w:r w:rsidR="009D5259" w:rsidRPr="00765398">
        <w:rPr>
          <w:rFonts w:ascii="Times New Roman" w:hAnsi="Times New Roman" w:cs="Times New Roman"/>
          <w:color w:val="000000" w:themeColor="text1"/>
        </w:rPr>
        <w:t xml:space="preserve"> </w:t>
      </w:r>
      <w:r w:rsidRPr="00765398">
        <w:rPr>
          <w:rFonts w:ascii="Times New Roman" w:hAnsi="Times New Roman" w:cs="Times New Roman"/>
          <w:color w:val="000000" w:themeColor="text1"/>
        </w:rPr>
        <w:t xml:space="preserve">you </w:t>
      </w:r>
      <w:r w:rsidR="00580758" w:rsidRPr="00765398">
        <w:rPr>
          <w:rFonts w:ascii="Times New Roman" w:hAnsi="Times New Roman" w:cs="Times New Roman"/>
          <w:color w:val="000000" w:themeColor="text1"/>
        </w:rPr>
        <w:t xml:space="preserve">have </w:t>
      </w:r>
      <w:r w:rsidR="00CA31A9" w:rsidRPr="00765398">
        <w:rPr>
          <w:rFonts w:ascii="Times New Roman" w:hAnsi="Times New Roman" w:cs="Times New Roman"/>
          <w:color w:val="000000" w:themeColor="text1"/>
        </w:rPr>
        <w:t xml:space="preserve">managed to </w:t>
      </w:r>
      <w:r w:rsidR="00F40416" w:rsidRPr="00765398">
        <w:rPr>
          <w:rFonts w:ascii="Times New Roman" w:hAnsi="Times New Roman" w:cs="Times New Roman"/>
          <w:color w:val="000000" w:themeColor="text1"/>
        </w:rPr>
        <w:t>read through</w:t>
      </w:r>
      <w:r w:rsidRPr="00765398">
        <w:rPr>
          <w:rFonts w:ascii="Times New Roman" w:hAnsi="Times New Roman" w:cs="Times New Roman"/>
          <w:color w:val="000000" w:themeColor="text1"/>
        </w:rPr>
        <w:t>. Instead, we recommend two techniques, both of which are covered in</w:t>
      </w:r>
      <w:r w:rsidRPr="00765398">
        <w:rPr>
          <w:rFonts w:ascii="Times New Roman" w:hAnsi="Times New Roman" w:cs="Times New Roman"/>
          <w:i/>
          <w:iCs/>
          <w:color w:val="000000" w:themeColor="text1"/>
        </w:rPr>
        <w:t xml:space="preserve"> Critical Reading and Writing for Postgraduates:</w:t>
      </w:r>
    </w:p>
    <w:p w14:paraId="636907ED" w14:textId="73C01DBD" w:rsidR="00E22109" w:rsidRPr="00765398" w:rsidRDefault="00E22109" w:rsidP="00E22109">
      <w:pPr>
        <w:pStyle w:val="ListParagraph"/>
        <w:numPr>
          <w:ilvl w:val="0"/>
          <w:numId w:val="2"/>
        </w:num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 xml:space="preserve">Write yourself one or more </w:t>
      </w:r>
      <w:r w:rsidRPr="00765398">
        <w:rPr>
          <w:rFonts w:ascii="Times New Roman" w:hAnsi="Times New Roman" w:cs="Times New Roman"/>
          <w:i/>
          <w:iCs/>
          <w:color w:val="000000" w:themeColor="text1"/>
        </w:rPr>
        <w:t>review questions</w:t>
      </w:r>
      <w:r w:rsidRPr="00765398">
        <w:rPr>
          <w:rFonts w:ascii="Times New Roman" w:hAnsi="Times New Roman" w:cs="Times New Roman"/>
          <w:color w:val="000000" w:themeColor="text1"/>
        </w:rPr>
        <w:t>. These are questions that capture what you need to find out, if you are to move your work forward. Answering questions helps you to determine whether or not a particular article is relevant –</w:t>
      </w:r>
      <w:r w:rsidR="00B028F9">
        <w:rPr>
          <w:rFonts w:ascii="Times New Roman" w:hAnsi="Times New Roman" w:cs="Times New Roman"/>
          <w:color w:val="000000" w:themeColor="text1"/>
        </w:rPr>
        <w:t xml:space="preserve"> </w:t>
      </w:r>
      <w:r w:rsidRPr="00765398">
        <w:rPr>
          <w:rFonts w:ascii="Times New Roman" w:hAnsi="Times New Roman" w:cs="Times New Roman"/>
          <w:color w:val="000000" w:themeColor="text1"/>
        </w:rPr>
        <w:t xml:space="preserve">at all, or in part. If it isn’t relevant to answering one of your questions, you can set it aside. For more on what a review question is, see </w:t>
      </w:r>
      <w:r w:rsidR="00171D35" w:rsidRPr="00765398">
        <w:rPr>
          <w:rFonts w:ascii="Times New Roman" w:hAnsi="Times New Roman" w:cs="Times New Roman"/>
          <w:color w:val="000000" w:themeColor="text1"/>
        </w:rPr>
        <w:t>Chapter 4</w:t>
      </w:r>
      <w:r w:rsidRPr="00765398">
        <w:rPr>
          <w:rFonts w:ascii="Times New Roman" w:hAnsi="Times New Roman" w:cs="Times New Roman"/>
          <w:color w:val="000000" w:themeColor="text1"/>
        </w:rPr>
        <w:t xml:space="preserve"> in the book and </w:t>
      </w:r>
      <w:r w:rsidR="00086FB9" w:rsidRPr="00765398">
        <w:rPr>
          <w:rFonts w:ascii="Times New Roman" w:hAnsi="Times New Roman" w:cs="Times New Roman"/>
          <w:color w:val="000000" w:themeColor="text1"/>
        </w:rPr>
        <w:t xml:space="preserve">see </w:t>
      </w:r>
      <w:r w:rsidRPr="00765398">
        <w:rPr>
          <w:rFonts w:ascii="Times New Roman" w:hAnsi="Times New Roman" w:cs="Times New Roman"/>
          <w:color w:val="000000" w:themeColor="text1"/>
        </w:rPr>
        <w:t xml:space="preserve">the index, under </w:t>
      </w:r>
      <w:r w:rsidRPr="00765398">
        <w:rPr>
          <w:rFonts w:ascii="Times New Roman" w:hAnsi="Times New Roman" w:cs="Times New Roman"/>
          <w:i/>
          <w:iCs/>
          <w:color w:val="000000" w:themeColor="text1"/>
        </w:rPr>
        <w:t>questions</w:t>
      </w:r>
      <w:r w:rsidR="00086FB9" w:rsidRPr="00765398">
        <w:rPr>
          <w:rFonts w:ascii="Times New Roman" w:hAnsi="Times New Roman" w:cs="Times New Roman"/>
          <w:color w:val="000000" w:themeColor="text1"/>
        </w:rPr>
        <w:t xml:space="preserve">, for the different types of </w:t>
      </w:r>
      <w:r w:rsidR="00B73D9B" w:rsidRPr="00765398">
        <w:rPr>
          <w:rFonts w:ascii="Times New Roman" w:hAnsi="Times New Roman" w:cs="Times New Roman"/>
          <w:color w:val="000000" w:themeColor="text1"/>
        </w:rPr>
        <w:t xml:space="preserve">review </w:t>
      </w:r>
      <w:r w:rsidR="00086FB9" w:rsidRPr="00765398">
        <w:rPr>
          <w:rFonts w:ascii="Times New Roman" w:hAnsi="Times New Roman" w:cs="Times New Roman"/>
          <w:color w:val="000000" w:themeColor="text1"/>
        </w:rPr>
        <w:t>question.</w:t>
      </w:r>
    </w:p>
    <w:p w14:paraId="7CF34276" w14:textId="77777777" w:rsidR="00E22109" w:rsidRPr="00765398" w:rsidRDefault="00E22109" w:rsidP="00E22109">
      <w:pPr>
        <w:pStyle w:val="ListParagraph"/>
        <w:numPr>
          <w:ilvl w:val="0"/>
          <w:numId w:val="2"/>
        </w:num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Use the abstracts to work out how useful articles are likely to be for answering your review questions. For guidance on how to do this, see Chapter 3 of the book.</w:t>
      </w:r>
    </w:p>
    <w:p w14:paraId="0EA199A1" w14:textId="6575C877" w:rsidR="00E22109" w:rsidRPr="00765398" w:rsidRDefault="00E22109" w:rsidP="00E22109">
      <w:p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 xml:space="preserve">Between them, these two techniques will give you confidence that you are reading the right things. And when you can see you have a full and adequate answer to your review question, you can stop. You can, of course, add more to your review </w:t>
      </w:r>
      <w:r w:rsidR="008E7BCE" w:rsidRPr="00765398">
        <w:rPr>
          <w:rFonts w:ascii="Times New Roman" w:hAnsi="Times New Roman" w:cs="Times New Roman"/>
          <w:color w:val="000000" w:themeColor="text1"/>
        </w:rPr>
        <w:t xml:space="preserve">later, </w:t>
      </w:r>
      <w:r w:rsidRPr="00765398">
        <w:rPr>
          <w:rFonts w:ascii="Times New Roman" w:hAnsi="Times New Roman" w:cs="Times New Roman"/>
          <w:color w:val="000000" w:themeColor="text1"/>
        </w:rPr>
        <w:t xml:space="preserve">if you encounter new research that’s relevant, but you’ll only need to do so if this new material offers something new to your answer. </w:t>
      </w:r>
    </w:p>
    <w:p w14:paraId="373F0467" w14:textId="77777777" w:rsidR="00E22109" w:rsidRPr="00765398" w:rsidRDefault="00E22109" w:rsidP="00E22109">
      <w:pPr>
        <w:spacing w:line="360" w:lineRule="auto"/>
        <w:rPr>
          <w:rFonts w:ascii="Times New Roman" w:hAnsi="Times New Roman" w:cs="Times New Roman"/>
          <w:color w:val="000000" w:themeColor="text1"/>
        </w:rPr>
      </w:pPr>
    </w:p>
    <w:p w14:paraId="688F60B8" w14:textId="77777777" w:rsidR="00E22109" w:rsidRPr="00765398" w:rsidRDefault="00E22109" w:rsidP="00E22109">
      <w:pPr>
        <w:spacing w:line="360" w:lineRule="auto"/>
        <w:rPr>
          <w:rFonts w:ascii="Times New Roman" w:hAnsi="Times New Roman" w:cs="Times New Roman"/>
          <w:b/>
          <w:bCs/>
          <w:color w:val="000000" w:themeColor="text1"/>
        </w:rPr>
      </w:pPr>
      <w:r w:rsidRPr="00765398">
        <w:rPr>
          <w:rFonts w:ascii="Times New Roman" w:hAnsi="Times New Roman" w:cs="Times New Roman"/>
          <w:b/>
          <w:bCs/>
          <w:color w:val="000000" w:themeColor="text1"/>
        </w:rPr>
        <w:t>How do I evaluate a figure (diagram)?</w:t>
      </w:r>
    </w:p>
    <w:p w14:paraId="6E26C5F6" w14:textId="14BEC858" w:rsidR="00E22109" w:rsidRPr="00765398" w:rsidRDefault="00E22109" w:rsidP="00E22109">
      <w:p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lastRenderedPageBreak/>
        <w:t xml:space="preserve">Most of what we explore in </w:t>
      </w:r>
      <w:r w:rsidRPr="00765398">
        <w:rPr>
          <w:rFonts w:ascii="Times New Roman" w:hAnsi="Times New Roman" w:cs="Times New Roman"/>
          <w:i/>
          <w:iCs/>
          <w:color w:val="000000" w:themeColor="text1"/>
        </w:rPr>
        <w:t>Critical Reading and Writing for Postgraduates</w:t>
      </w:r>
      <w:r w:rsidRPr="00765398">
        <w:rPr>
          <w:rFonts w:ascii="Times New Roman" w:hAnsi="Times New Roman" w:cs="Times New Roman"/>
          <w:color w:val="000000" w:themeColor="text1"/>
        </w:rPr>
        <w:t xml:space="preserve"> relates to the arguments in the text of a research article. However, claims can also be made in figures (diagrams)</w:t>
      </w:r>
      <w:r w:rsidR="00B028F9">
        <w:rPr>
          <w:rFonts w:ascii="Times New Roman" w:hAnsi="Times New Roman" w:cs="Times New Roman"/>
          <w:color w:val="000000" w:themeColor="text1"/>
        </w:rPr>
        <w:t>,</w:t>
      </w:r>
      <w:r w:rsidRPr="00765398">
        <w:rPr>
          <w:rFonts w:ascii="Times New Roman" w:hAnsi="Times New Roman" w:cs="Times New Roman"/>
          <w:color w:val="000000" w:themeColor="text1"/>
        </w:rPr>
        <w:t xml:space="preserve"> which can be used to capture relationships between ideas in a manner that </w:t>
      </w:r>
      <w:r w:rsidR="003309E7" w:rsidRPr="00765398">
        <w:rPr>
          <w:rFonts w:ascii="Times New Roman" w:hAnsi="Times New Roman" w:cs="Times New Roman"/>
          <w:color w:val="000000" w:themeColor="text1"/>
        </w:rPr>
        <w:t xml:space="preserve">might be harder </w:t>
      </w:r>
      <w:r w:rsidR="00F25163" w:rsidRPr="00765398">
        <w:rPr>
          <w:rFonts w:ascii="Times New Roman" w:hAnsi="Times New Roman" w:cs="Times New Roman"/>
          <w:color w:val="000000" w:themeColor="text1"/>
        </w:rPr>
        <w:t xml:space="preserve">fully </w:t>
      </w:r>
      <w:r w:rsidR="003309E7" w:rsidRPr="00765398">
        <w:rPr>
          <w:rFonts w:ascii="Times New Roman" w:hAnsi="Times New Roman" w:cs="Times New Roman"/>
          <w:color w:val="000000" w:themeColor="text1"/>
        </w:rPr>
        <w:t>to</w:t>
      </w:r>
      <w:r w:rsidRPr="00765398">
        <w:rPr>
          <w:rFonts w:ascii="Times New Roman" w:hAnsi="Times New Roman" w:cs="Times New Roman"/>
          <w:color w:val="000000" w:themeColor="text1"/>
        </w:rPr>
        <w:t xml:space="preserve"> </w:t>
      </w:r>
      <w:r w:rsidR="00F25163" w:rsidRPr="00765398">
        <w:rPr>
          <w:rFonts w:ascii="Times New Roman" w:hAnsi="Times New Roman" w:cs="Times New Roman"/>
          <w:color w:val="000000" w:themeColor="text1"/>
        </w:rPr>
        <w:t xml:space="preserve">articulate </w:t>
      </w:r>
      <w:r w:rsidRPr="00765398">
        <w:rPr>
          <w:rFonts w:ascii="Times New Roman" w:hAnsi="Times New Roman" w:cs="Times New Roman"/>
          <w:color w:val="000000" w:themeColor="text1"/>
        </w:rPr>
        <w:t>in the text</w:t>
      </w:r>
      <w:r w:rsidR="00957CED" w:rsidRPr="00765398">
        <w:rPr>
          <w:rFonts w:ascii="Times New Roman" w:hAnsi="Times New Roman" w:cs="Times New Roman"/>
          <w:color w:val="000000" w:themeColor="text1"/>
        </w:rPr>
        <w:t>. It is worth checking, first, whether authors include a summary account in their text explaining what the diagram means. If so, you can use it guide you in making sense of the various</w:t>
      </w:r>
      <w:r w:rsidR="00AA1CE3" w:rsidRPr="00765398">
        <w:rPr>
          <w:rFonts w:ascii="Times New Roman" w:hAnsi="Times New Roman" w:cs="Times New Roman"/>
          <w:color w:val="000000" w:themeColor="text1"/>
        </w:rPr>
        <w:t xml:space="preserve"> elem</w:t>
      </w:r>
      <w:r w:rsidR="00957CED" w:rsidRPr="00765398">
        <w:rPr>
          <w:rFonts w:ascii="Times New Roman" w:hAnsi="Times New Roman" w:cs="Times New Roman"/>
          <w:color w:val="000000" w:themeColor="text1"/>
        </w:rPr>
        <w:t xml:space="preserve">ents </w:t>
      </w:r>
      <w:r w:rsidR="00765398" w:rsidRPr="00765398">
        <w:rPr>
          <w:rFonts w:ascii="Times New Roman" w:hAnsi="Times New Roman" w:cs="Times New Roman"/>
          <w:color w:val="000000" w:themeColor="text1"/>
        </w:rPr>
        <w:t>in</w:t>
      </w:r>
      <w:r w:rsidR="00957CED" w:rsidRPr="00765398">
        <w:rPr>
          <w:rFonts w:ascii="Times New Roman" w:hAnsi="Times New Roman" w:cs="Times New Roman"/>
          <w:color w:val="000000" w:themeColor="text1"/>
        </w:rPr>
        <w:t xml:space="preserve"> the diagram and the relationships between the</w:t>
      </w:r>
      <w:r w:rsidR="00AA1CE3" w:rsidRPr="00765398">
        <w:rPr>
          <w:rFonts w:ascii="Times New Roman" w:hAnsi="Times New Roman" w:cs="Times New Roman"/>
          <w:color w:val="000000" w:themeColor="text1"/>
        </w:rPr>
        <w:t>m</w:t>
      </w:r>
      <w:r w:rsidR="00957CED" w:rsidRPr="00765398">
        <w:rPr>
          <w:rFonts w:ascii="Times New Roman" w:hAnsi="Times New Roman" w:cs="Times New Roman"/>
          <w:color w:val="000000" w:themeColor="text1"/>
        </w:rPr>
        <w:t>.</w:t>
      </w:r>
      <w:r w:rsidRPr="00765398">
        <w:rPr>
          <w:rFonts w:ascii="Times New Roman" w:hAnsi="Times New Roman" w:cs="Times New Roman"/>
          <w:color w:val="000000" w:themeColor="text1"/>
        </w:rPr>
        <w:t xml:space="preserve"> When evaluating a figure</w:t>
      </w:r>
      <w:r w:rsidR="00AA1CE3" w:rsidRPr="00765398">
        <w:rPr>
          <w:rFonts w:ascii="Times New Roman" w:hAnsi="Times New Roman" w:cs="Times New Roman"/>
          <w:color w:val="000000" w:themeColor="text1"/>
        </w:rPr>
        <w:t xml:space="preserve"> (with or without the help of a summary account in the text), </w:t>
      </w:r>
      <w:r w:rsidRPr="00765398">
        <w:rPr>
          <w:rFonts w:ascii="Times New Roman" w:hAnsi="Times New Roman" w:cs="Times New Roman"/>
          <w:color w:val="000000" w:themeColor="text1"/>
        </w:rPr>
        <w:t>look for key features that capture relationships:</w:t>
      </w:r>
    </w:p>
    <w:p w14:paraId="2328CB07" w14:textId="409295EC" w:rsidR="00E22109" w:rsidRPr="00765398" w:rsidRDefault="00F73255" w:rsidP="00E22109">
      <w:pPr>
        <w:pStyle w:val="ListParagraph"/>
        <w:numPr>
          <w:ilvl w:val="0"/>
          <w:numId w:val="3"/>
        </w:num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 xml:space="preserve">Examine the </w:t>
      </w:r>
      <w:r w:rsidR="00E22109" w:rsidRPr="00765398">
        <w:rPr>
          <w:rFonts w:ascii="Times New Roman" w:hAnsi="Times New Roman" w:cs="Times New Roman"/>
          <w:color w:val="000000" w:themeColor="text1"/>
        </w:rPr>
        <w:t xml:space="preserve">elements that are presented as being comparable (e.g. in boxes of the same shape and size, or written in the same font and text size, or joined by the same sort of line). </w:t>
      </w:r>
      <w:r w:rsidRPr="00765398">
        <w:rPr>
          <w:rFonts w:ascii="Times New Roman" w:hAnsi="Times New Roman" w:cs="Times New Roman"/>
          <w:color w:val="000000" w:themeColor="text1"/>
        </w:rPr>
        <w:t>Notice i</w:t>
      </w:r>
      <w:r w:rsidR="00E22109" w:rsidRPr="00765398">
        <w:rPr>
          <w:rFonts w:ascii="Times New Roman" w:hAnsi="Times New Roman" w:cs="Times New Roman"/>
          <w:color w:val="000000" w:themeColor="text1"/>
        </w:rPr>
        <w:t xml:space="preserve">f some elements are presented as smaller than others, or contained within others, </w:t>
      </w:r>
      <w:r w:rsidRPr="00765398">
        <w:rPr>
          <w:rFonts w:ascii="Times New Roman" w:hAnsi="Times New Roman" w:cs="Times New Roman"/>
          <w:color w:val="000000" w:themeColor="text1"/>
        </w:rPr>
        <w:t xml:space="preserve">or are located in a place that seems to make them more, or less, important. Ask yourself whether </w:t>
      </w:r>
      <w:r w:rsidR="00E22109" w:rsidRPr="00765398">
        <w:rPr>
          <w:rFonts w:ascii="Times New Roman" w:hAnsi="Times New Roman" w:cs="Times New Roman"/>
          <w:color w:val="000000" w:themeColor="text1"/>
        </w:rPr>
        <w:t>th</w:t>
      </w:r>
      <w:r w:rsidR="00BC590C" w:rsidRPr="00765398">
        <w:rPr>
          <w:rFonts w:ascii="Times New Roman" w:hAnsi="Times New Roman" w:cs="Times New Roman"/>
          <w:color w:val="000000" w:themeColor="text1"/>
        </w:rPr>
        <w:t>e</w:t>
      </w:r>
      <w:r w:rsidR="00E22109" w:rsidRPr="00765398">
        <w:rPr>
          <w:rFonts w:ascii="Times New Roman" w:hAnsi="Times New Roman" w:cs="Times New Roman"/>
          <w:color w:val="000000" w:themeColor="text1"/>
        </w:rPr>
        <w:t xml:space="preserve"> </w:t>
      </w:r>
      <w:r w:rsidR="00BC590C" w:rsidRPr="00765398">
        <w:rPr>
          <w:rFonts w:ascii="Times New Roman" w:hAnsi="Times New Roman" w:cs="Times New Roman"/>
          <w:color w:val="000000" w:themeColor="text1"/>
        </w:rPr>
        <w:t xml:space="preserve">implied </w:t>
      </w:r>
      <w:r w:rsidR="00E22109" w:rsidRPr="00765398">
        <w:rPr>
          <w:rFonts w:ascii="Times New Roman" w:hAnsi="Times New Roman" w:cs="Times New Roman"/>
          <w:color w:val="000000" w:themeColor="text1"/>
        </w:rPr>
        <w:t xml:space="preserve">relationships </w:t>
      </w:r>
      <w:r w:rsidR="00BC590C" w:rsidRPr="00765398">
        <w:rPr>
          <w:rFonts w:ascii="Times New Roman" w:hAnsi="Times New Roman" w:cs="Times New Roman"/>
          <w:color w:val="000000" w:themeColor="text1"/>
        </w:rPr>
        <w:t>between these elements make sense</w:t>
      </w:r>
      <w:r w:rsidRPr="00765398">
        <w:rPr>
          <w:rFonts w:ascii="Times New Roman" w:hAnsi="Times New Roman" w:cs="Times New Roman"/>
          <w:color w:val="000000" w:themeColor="text1"/>
        </w:rPr>
        <w:t xml:space="preserve">. Is like being compared with like? Are all elements presented as comparable in the same relationship with each other? Drawing diagrams is difficult, and often authors do not pay enough attention to what aspects of their presentation </w:t>
      </w:r>
      <w:r w:rsidR="007F4030" w:rsidRPr="00765398">
        <w:rPr>
          <w:rFonts w:ascii="Times New Roman" w:hAnsi="Times New Roman" w:cs="Times New Roman"/>
          <w:color w:val="000000" w:themeColor="text1"/>
        </w:rPr>
        <w:t xml:space="preserve">might </w:t>
      </w:r>
      <w:r w:rsidRPr="00765398">
        <w:rPr>
          <w:rFonts w:ascii="Times New Roman" w:hAnsi="Times New Roman" w:cs="Times New Roman"/>
          <w:color w:val="000000" w:themeColor="text1"/>
        </w:rPr>
        <w:t>imply</w:t>
      </w:r>
      <w:r w:rsidR="007F4030" w:rsidRPr="00765398">
        <w:rPr>
          <w:rFonts w:ascii="Times New Roman" w:hAnsi="Times New Roman" w:cs="Times New Roman"/>
          <w:color w:val="000000" w:themeColor="text1"/>
        </w:rPr>
        <w:t xml:space="preserve"> to readers</w:t>
      </w:r>
      <w:r w:rsidRPr="00765398">
        <w:rPr>
          <w:rFonts w:ascii="Times New Roman" w:hAnsi="Times New Roman" w:cs="Times New Roman"/>
          <w:color w:val="000000" w:themeColor="text1"/>
        </w:rPr>
        <w:t>. But as diagrams are generally explanatory, it matters that they are accurate, so that they do not suggest connections</w:t>
      </w:r>
      <w:r w:rsidR="005925F8" w:rsidRPr="00765398">
        <w:rPr>
          <w:rFonts w:ascii="Times New Roman" w:hAnsi="Times New Roman" w:cs="Times New Roman"/>
          <w:color w:val="000000" w:themeColor="text1"/>
        </w:rPr>
        <w:t>, processes or consequences</w:t>
      </w:r>
      <w:r w:rsidRPr="00765398">
        <w:rPr>
          <w:rFonts w:ascii="Times New Roman" w:hAnsi="Times New Roman" w:cs="Times New Roman"/>
          <w:color w:val="000000" w:themeColor="text1"/>
        </w:rPr>
        <w:t xml:space="preserve"> that were not intended.</w:t>
      </w:r>
    </w:p>
    <w:p w14:paraId="4C19B743" w14:textId="761886A5" w:rsidR="00E22109" w:rsidRPr="00765398" w:rsidRDefault="00E22109" w:rsidP="00E22109">
      <w:pPr>
        <w:pStyle w:val="ListParagraph"/>
        <w:numPr>
          <w:ilvl w:val="0"/>
          <w:numId w:val="3"/>
        </w:num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Look at any indications of directionality, where one element precedes or causes another (is it clear which?). Where there is dual directionality (e.g. double-headed arrows or two arrows in opposite directions) think through the implications of each direction and the existence of both. Is there a risk of a perpetual circularity (A→B→A→B→A etc</w:t>
      </w:r>
      <w:r w:rsidR="00B028F9">
        <w:rPr>
          <w:rFonts w:ascii="Times New Roman" w:hAnsi="Times New Roman" w:cs="Times New Roman"/>
          <w:color w:val="000000" w:themeColor="text1"/>
        </w:rPr>
        <w:t>.</w:t>
      </w:r>
      <w:r w:rsidRPr="00765398">
        <w:rPr>
          <w:rFonts w:ascii="Times New Roman" w:hAnsi="Times New Roman" w:cs="Times New Roman"/>
          <w:color w:val="000000" w:themeColor="text1"/>
        </w:rPr>
        <w:t>)? If elements are linked but without directionality, what is the nature of that link if it’s neither causal nor sequential? Or if there is implicit directionality, not shown, why have the authors chosen not to focus on it, and are they right to do so?</w:t>
      </w:r>
    </w:p>
    <w:p w14:paraId="4A3F993C" w14:textId="77777777" w:rsidR="00F73255" w:rsidRPr="00765398" w:rsidRDefault="00F73255" w:rsidP="00F73255">
      <w:pPr>
        <w:pStyle w:val="ListParagraph"/>
        <w:spacing w:line="360" w:lineRule="auto"/>
        <w:ind w:left="765"/>
        <w:rPr>
          <w:rFonts w:ascii="Times New Roman" w:hAnsi="Times New Roman" w:cs="Times New Roman"/>
          <w:color w:val="000000" w:themeColor="text1"/>
        </w:rPr>
      </w:pPr>
    </w:p>
    <w:p w14:paraId="1198761C" w14:textId="77777777" w:rsidR="00E22109" w:rsidRPr="00765398" w:rsidRDefault="00E22109" w:rsidP="00E22109">
      <w:pPr>
        <w:spacing w:line="360" w:lineRule="auto"/>
        <w:rPr>
          <w:rFonts w:ascii="Times New Roman" w:hAnsi="Times New Roman" w:cs="Times New Roman"/>
          <w:b/>
          <w:bCs/>
          <w:color w:val="000000" w:themeColor="text1"/>
        </w:rPr>
      </w:pPr>
      <w:r w:rsidRPr="00765398">
        <w:rPr>
          <w:rFonts w:ascii="Times New Roman" w:hAnsi="Times New Roman" w:cs="Times New Roman"/>
          <w:b/>
          <w:bCs/>
          <w:color w:val="000000" w:themeColor="text1"/>
        </w:rPr>
        <w:t>How do I evaluate a statistical claim?</w:t>
      </w:r>
    </w:p>
    <w:p w14:paraId="6ABD6300" w14:textId="58B5227C" w:rsidR="00E22109" w:rsidRPr="00765398" w:rsidRDefault="00E22109" w:rsidP="00E22109">
      <w:p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A</w:t>
      </w:r>
      <w:r w:rsidR="002B150B" w:rsidRPr="00765398">
        <w:rPr>
          <w:rFonts w:ascii="Times New Roman" w:hAnsi="Times New Roman" w:cs="Times New Roman"/>
          <w:color w:val="000000" w:themeColor="text1"/>
        </w:rPr>
        <w:t>uthors often put a</w:t>
      </w:r>
      <w:r w:rsidRPr="00765398">
        <w:rPr>
          <w:rFonts w:ascii="Times New Roman" w:hAnsi="Times New Roman" w:cs="Times New Roman"/>
          <w:color w:val="000000" w:themeColor="text1"/>
        </w:rPr>
        <w:t xml:space="preserve"> great deal of weight on statistical results, </w:t>
      </w:r>
      <w:r w:rsidR="002B150B" w:rsidRPr="00765398">
        <w:rPr>
          <w:rFonts w:ascii="Times New Roman" w:hAnsi="Times New Roman" w:cs="Times New Roman"/>
          <w:color w:val="000000" w:themeColor="text1"/>
        </w:rPr>
        <w:t xml:space="preserve">stating things like: </w:t>
      </w:r>
      <w:r w:rsidR="00BC590C" w:rsidRPr="00765398">
        <w:rPr>
          <w:rFonts w:ascii="Times New Roman" w:hAnsi="Times New Roman" w:cs="Times New Roman"/>
          <w:color w:val="000000" w:themeColor="text1"/>
        </w:rPr>
        <w:t>‘</w:t>
      </w:r>
      <w:r w:rsidRPr="00765398">
        <w:rPr>
          <w:rFonts w:ascii="Times New Roman" w:hAnsi="Times New Roman" w:cs="Times New Roman"/>
          <w:i/>
          <w:iCs/>
          <w:color w:val="000000" w:themeColor="text1"/>
        </w:rPr>
        <w:t>the hypothesis was confirmed</w:t>
      </w:r>
      <w:r w:rsidRPr="00765398">
        <w:rPr>
          <w:rFonts w:ascii="Times New Roman" w:hAnsi="Times New Roman" w:cs="Times New Roman"/>
          <w:color w:val="000000" w:themeColor="text1"/>
        </w:rPr>
        <w:t>, t (28) = 2.6, p &lt; .05</w:t>
      </w:r>
      <w:r w:rsidR="00BC590C" w:rsidRPr="00765398">
        <w:rPr>
          <w:rFonts w:ascii="Times New Roman" w:hAnsi="Times New Roman" w:cs="Times New Roman"/>
          <w:color w:val="000000" w:themeColor="text1"/>
        </w:rPr>
        <w:t>’</w:t>
      </w:r>
      <w:r w:rsidRPr="00765398">
        <w:rPr>
          <w:rFonts w:ascii="Times New Roman" w:hAnsi="Times New Roman" w:cs="Times New Roman"/>
          <w:color w:val="000000" w:themeColor="text1"/>
        </w:rPr>
        <w:t xml:space="preserve">. For guidance on how to interpret such reports, you need a statistics textbook. But there are more fundamental questions </w:t>
      </w:r>
      <w:r w:rsidR="002B150B" w:rsidRPr="00765398">
        <w:rPr>
          <w:rFonts w:ascii="Times New Roman" w:hAnsi="Times New Roman" w:cs="Times New Roman"/>
          <w:color w:val="000000" w:themeColor="text1"/>
        </w:rPr>
        <w:t>to</w:t>
      </w:r>
      <w:r w:rsidRPr="00765398">
        <w:rPr>
          <w:rFonts w:ascii="Times New Roman" w:hAnsi="Times New Roman" w:cs="Times New Roman"/>
          <w:color w:val="000000" w:themeColor="text1"/>
        </w:rPr>
        <w:t xml:space="preserve"> ask as a </w:t>
      </w:r>
      <w:r w:rsidRPr="00765398">
        <w:rPr>
          <w:rFonts w:ascii="Times New Roman" w:hAnsi="Times New Roman" w:cs="Times New Roman"/>
          <w:color w:val="000000" w:themeColor="text1"/>
        </w:rPr>
        <w:lastRenderedPageBreak/>
        <w:t>critical reader that are not always directly addressed in statistics books, even though, if you make a point of asking them, you can often find the information you need there. The sorts of questions you might ask include:</w:t>
      </w:r>
    </w:p>
    <w:p w14:paraId="5738FE5C" w14:textId="5753530A" w:rsidR="00E22109" w:rsidRPr="00765398" w:rsidRDefault="00E22109" w:rsidP="00E22109">
      <w:pPr>
        <w:pStyle w:val="ListParagraph"/>
        <w:numPr>
          <w:ilvl w:val="0"/>
          <w:numId w:val="5"/>
        </w:num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What is the test they have used, and why was it appropriate for the research question?</w:t>
      </w:r>
    </w:p>
    <w:p w14:paraId="4082F1A7" w14:textId="6DECE444" w:rsidR="00E22109" w:rsidRPr="00765398" w:rsidRDefault="00E22109" w:rsidP="00E22109">
      <w:pPr>
        <w:pStyle w:val="ListParagraph"/>
        <w:numPr>
          <w:ilvl w:val="0"/>
          <w:numId w:val="5"/>
        </w:num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Was the sample large enough for this test to be suitable?</w:t>
      </w:r>
    </w:p>
    <w:p w14:paraId="6A6A53CD" w14:textId="25F26E5D" w:rsidR="002B150B" w:rsidRPr="00765398" w:rsidRDefault="00E22109" w:rsidP="00E22109">
      <w:pPr>
        <w:pStyle w:val="ListParagraph"/>
        <w:numPr>
          <w:ilvl w:val="0"/>
          <w:numId w:val="5"/>
        </w:num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 xml:space="preserve">How much variation was there in the patterns of data, and how does this impact on the interpretation of the analysis? </w:t>
      </w:r>
      <w:r w:rsidR="002B150B" w:rsidRPr="00765398">
        <w:rPr>
          <w:rFonts w:ascii="Times New Roman" w:hAnsi="Times New Roman" w:cs="Times New Roman"/>
          <w:color w:val="000000" w:themeColor="text1"/>
        </w:rPr>
        <w:t>For example, suppose a group of participants has a mean score of 8 in a test. That could be because everyone scored 7, 8 or 9. Or it could be because there was a range of scores between 2 and 10. In the first case, it’s easy to predict that if there was another participant, they would probably score 7,</w:t>
      </w:r>
      <w:r w:rsidR="00B028F9">
        <w:rPr>
          <w:rFonts w:ascii="Times New Roman" w:hAnsi="Times New Roman" w:cs="Times New Roman"/>
          <w:color w:val="000000" w:themeColor="text1"/>
        </w:rPr>
        <w:t xml:space="preserve"> </w:t>
      </w:r>
      <w:r w:rsidR="002B150B" w:rsidRPr="00765398">
        <w:rPr>
          <w:rFonts w:ascii="Times New Roman" w:hAnsi="Times New Roman" w:cs="Times New Roman"/>
          <w:color w:val="000000" w:themeColor="text1"/>
        </w:rPr>
        <w:t>8 or 9. But in the second case, it would be very hard to predict what score they would have. Although statistical tests take into account how a mean score is obtained, and therefore make different predictions according to the range of scores, it is important, as a critical reader, to notice the patterns in the data so you understand what the statistical results mean and why.</w:t>
      </w:r>
    </w:p>
    <w:p w14:paraId="1931882C" w14:textId="583EFEDA" w:rsidR="00E22109" w:rsidRPr="00765398" w:rsidRDefault="00E22109" w:rsidP="00E22109">
      <w:pPr>
        <w:pStyle w:val="ListParagraph"/>
        <w:numPr>
          <w:ilvl w:val="0"/>
          <w:numId w:val="5"/>
        </w:num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Correlation tests are often used to demonstrate the relationship between factors (e.g.</w:t>
      </w:r>
      <w:r w:rsidR="00BC590C" w:rsidRPr="00765398">
        <w:rPr>
          <w:rFonts w:ascii="Times New Roman" w:hAnsi="Times New Roman" w:cs="Times New Roman"/>
          <w:color w:val="000000" w:themeColor="text1"/>
        </w:rPr>
        <w:t>,</w:t>
      </w:r>
      <w:r w:rsidRPr="00765398">
        <w:rPr>
          <w:rFonts w:ascii="Times New Roman" w:hAnsi="Times New Roman" w:cs="Times New Roman"/>
          <w:color w:val="000000" w:themeColor="text1"/>
        </w:rPr>
        <w:t xml:space="preserve"> </w:t>
      </w:r>
      <w:r w:rsidR="00BC590C" w:rsidRPr="00765398">
        <w:rPr>
          <w:rFonts w:ascii="Times New Roman" w:hAnsi="Times New Roman" w:cs="Times New Roman"/>
          <w:color w:val="000000" w:themeColor="text1"/>
        </w:rPr>
        <w:t>‘h</w:t>
      </w:r>
      <w:r w:rsidRPr="00765398">
        <w:rPr>
          <w:rFonts w:ascii="Times New Roman" w:hAnsi="Times New Roman" w:cs="Times New Roman"/>
          <w:color w:val="000000" w:themeColor="text1"/>
        </w:rPr>
        <w:t>igher test scores correlate with a more positive attitude towards learning</w:t>
      </w:r>
      <w:r w:rsidR="00BC590C" w:rsidRPr="00765398">
        <w:rPr>
          <w:rFonts w:ascii="Times New Roman" w:hAnsi="Times New Roman" w:cs="Times New Roman"/>
          <w:color w:val="000000" w:themeColor="text1"/>
        </w:rPr>
        <w:t>’</w:t>
      </w:r>
      <w:r w:rsidRPr="00765398">
        <w:rPr>
          <w:rFonts w:ascii="Times New Roman" w:hAnsi="Times New Roman" w:cs="Times New Roman"/>
          <w:color w:val="000000" w:themeColor="text1"/>
        </w:rPr>
        <w:t>). However, authors sometimes make the assumption that a correlation (which simply says there is a link) indicates a causal relationship. In this example, there are at least three different possible explanations:</w:t>
      </w:r>
    </w:p>
    <w:p w14:paraId="22AAC3B8" w14:textId="10C6B652" w:rsidR="00E22109" w:rsidRPr="00765398" w:rsidRDefault="00E22109" w:rsidP="00E22109">
      <w:pPr>
        <w:pStyle w:val="ListParagraph"/>
        <w:numPr>
          <w:ilvl w:val="0"/>
          <w:numId w:val="4"/>
        </w:num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 xml:space="preserve">those who have a more positive attitude to learning perform better (a causal relationship in one direction). </w:t>
      </w:r>
    </w:p>
    <w:p w14:paraId="06F55540" w14:textId="6080BA87" w:rsidR="00E22109" w:rsidRPr="00765398" w:rsidRDefault="00E22109" w:rsidP="00E22109">
      <w:pPr>
        <w:pStyle w:val="ListParagraph"/>
        <w:numPr>
          <w:ilvl w:val="0"/>
          <w:numId w:val="4"/>
        </w:num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 xml:space="preserve">those who get better scores develop a more positive attitude towards learning because they like getting good scores (a causal relationship in the other direction). </w:t>
      </w:r>
    </w:p>
    <w:p w14:paraId="4AAB6BC9" w14:textId="4C32D2C7" w:rsidR="00E22109" w:rsidRPr="00765398" w:rsidRDefault="00E22109" w:rsidP="00E22109">
      <w:pPr>
        <w:pStyle w:val="ListParagraph"/>
        <w:numPr>
          <w:ilvl w:val="0"/>
          <w:numId w:val="4"/>
        </w:num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those who are better at the tasks being tested (a) get better scores and (b) like learning better because they are good at it (a third factor is causing both of the observed factors)</w:t>
      </w:r>
      <w:r w:rsidR="00B028F9">
        <w:rPr>
          <w:rFonts w:ascii="Times New Roman" w:hAnsi="Times New Roman" w:cs="Times New Roman"/>
          <w:color w:val="000000" w:themeColor="text1"/>
        </w:rPr>
        <w:t>.</w:t>
      </w:r>
    </w:p>
    <w:p w14:paraId="5E2744FB" w14:textId="43F6D6BD" w:rsidR="00E22109" w:rsidRPr="00765398" w:rsidRDefault="00E22109" w:rsidP="00E22109">
      <w:pPr>
        <w:spacing w:line="360" w:lineRule="auto"/>
        <w:ind w:left="720"/>
        <w:rPr>
          <w:rFonts w:ascii="Times New Roman" w:hAnsi="Times New Roman" w:cs="Times New Roman"/>
          <w:color w:val="000000" w:themeColor="text1"/>
        </w:rPr>
      </w:pPr>
      <w:r w:rsidRPr="00765398">
        <w:rPr>
          <w:rFonts w:ascii="Times New Roman" w:hAnsi="Times New Roman" w:cs="Times New Roman"/>
          <w:color w:val="000000" w:themeColor="text1"/>
        </w:rPr>
        <w:t>Given that all three are possible, a critical reader will be looking for which one the authors favour and why. Possible reasons for favouring one over the others include</w:t>
      </w:r>
      <w:r w:rsidR="00BC590C" w:rsidRPr="00765398">
        <w:rPr>
          <w:rFonts w:ascii="Times New Roman" w:hAnsi="Times New Roman" w:cs="Times New Roman"/>
          <w:color w:val="000000" w:themeColor="text1"/>
        </w:rPr>
        <w:t>:</w:t>
      </w:r>
    </w:p>
    <w:p w14:paraId="238E36F0" w14:textId="58CD9DA5" w:rsidR="00E22109" w:rsidRPr="00765398" w:rsidRDefault="00E22109" w:rsidP="00E22109">
      <w:pPr>
        <w:pStyle w:val="ListParagraph"/>
        <w:numPr>
          <w:ilvl w:val="0"/>
          <w:numId w:val="4"/>
        </w:num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Previous research already supports that explanation</w:t>
      </w:r>
      <w:r w:rsidR="00BC590C" w:rsidRPr="00765398">
        <w:rPr>
          <w:rFonts w:ascii="Times New Roman" w:hAnsi="Times New Roman" w:cs="Times New Roman"/>
          <w:color w:val="000000" w:themeColor="text1"/>
        </w:rPr>
        <w:t>;</w:t>
      </w:r>
    </w:p>
    <w:p w14:paraId="6B6D8733" w14:textId="6325A59F" w:rsidR="00E22109" w:rsidRPr="00765398" w:rsidRDefault="00E22109" w:rsidP="00E22109">
      <w:pPr>
        <w:pStyle w:val="ListParagraph"/>
        <w:numPr>
          <w:ilvl w:val="0"/>
          <w:numId w:val="4"/>
        </w:num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They have a particular set of values or assumptions that have focussed them on one explanation to the exclusion of others</w:t>
      </w:r>
      <w:r w:rsidR="00BC590C" w:rsidRPr="00765398">
        <w:rPr>
          <w:rFonts w:ascii="Times New Roman" w:hAnsi="Times New Roman" w:cs="Times New Roman"/>
          <w:color w:val="000000" w:themeColor="text1"/>
        </w:rPr>
        <w:t>;</w:t>
      </w:r>
    </w:p>
    <w:p w14:paraId="6C5A9C57" w14:textId="2D67F434" w:rsidR="00E22109" w:rsidRPr="00765398" w:rsidRDefault="00E22109" w:rsidP="00E22109">
      <w:pPr>
        <w:pStyle w:val="ListParagraph"/>
        <w:numPr>
          <w:ilvl w:val="0"/>
          <w:numId w:val="4"/>
        </w:num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lastRenderedPageBreak/>
        <w:t>Their ideological position has led them to interpret the relationship in one way rather than another.</w:t>
      </w:r>
    </w:p>
    <w:p w14:paraId="7BD87613" w14:textId="4C40958C" w:rsidR="0042451B" w:rsidRPr="00765398" w:rsidRDefault="00E22109" w:rsidP="00E22109">
      <w:pPr>
        <w:spacing w:line="360" w:lineRule="auto"/>
        <w:rPr>
          <w:rFonts w:ascii="Times New Roman" w:hAnsi="Times New Roman" w:cs="Times New Roman"/>
          <w:color w:val="000000" w:themeColor="text1"/>
        </w:rPr>
      </w:pPr>
      <w:r w:rsidRPr="00765398">
        <w:rPr>
          <w:rFonts w:ascii="Times New Roman" w:hAnsi="Times New Roman" w:cs="Times New Roman"/>
          <w:color w:val="000000" w:themeColor="text1"/>
        </w:rPr>
        <w:t>A</w:t>
      </w:r>
      <w:r w:rsidR="00E47583" w:rsidRPr="00765398">
        <w:rPr>
          <w:rFonts w:ascii="Times New Roman" w:hAnsi="Times New Roman" w:cs="Times New Roman"/>
          <w:color w:val="000000" w:themeColor="text1"/>
        </w:rPr>
        <w:t>s a</w:t>
      </w:r>
      <w:r w:rsidRPr="00765398">
        <w:rPr>
          <w:rFonts w:ascii="Times New Roman" w:hAnsi="Times New Roman" w:cs="Times New Roman"/>
          <w:color w:val="000000" w:themeColor="text1"/>
        </w:rPr>
        <w:t xml:space="preserve"> critical reader</w:t>
      </w:r>
      <w:r w:rsidR="00E47583" w:rsidRPr="00765398">
        <w:rPr>
          <w:rFonts w:ascii="Times New Roman" w:hAnsi="Times New Roman" w:cs="Times New Roman"/>
          <w:color w:val="000000" w:themeColor="text1"/>
        </w:rPr>
        <w:t>, you</w:t>
      </w:r>
      <w:r w:rsidRPr="00765398">
        <w:rPr>
          <w:rFonts w:ascii="Times New Roman" w:hAnsi="Times New Roman" w:cs="Times New Roman"/>
          <w:color w:val="000000" w:themeColor="text1"/>
        </w:rPr>
        <w:t xml:space="preserve"> </w:t>
      </w:r>
      <w:r w:rsidR="00696A1A" w:rsidRPr="00765398">
        <w:rPr>
          <w:rFonts w:ascii="Times New Roman" w:hAnsi="Times New Roman" w:cs="Times New Roman"/>
          <w:color w:val="000000" w:themeColor="text1"/>
        </w:rPr>
        <w:t>might</w:t>
      </w:r>
      <w:r w:rsidRPr="00765398">
        <w:rPr>
          <w:rFonts w:ascii="Times New Roman" w:hAnsi="Times New Roman" w:cs="Times New Roman"/>
          <w:color w:val="000000" w:themeColor="text1"/>
        </w:rPr>
        <w:t xml:space="preserve"> agree or disagree with what the authors have done. The key thing </w:t>
      </w:r>
      <w:r w:rsidR="00E47583" w:rsidRPr="00765398">
        <w:rPr>
          <w:rFonts w:ascii="Times New Roman" w:hAnsi="Times New Roman" w:cs="Times New Roman"/>
          <w:color w:val="000000" w:themeColor="text1"/>
        </w:rPr>
        <w:t>is to check</w:t>
      </w:r>
      <w:r w:rsidR="00B028F9">
        <w:rPr>
          <w:rFonts w:ascii="Times New Roman" w:hAnsi="Times New Roman" w:cs="Times New Roman"/>
          <w:color w:val="000000" w:themeColor="text1"/>
        </w:rPr>
        <w:t xml:space="preserve"> and</w:t>
      </w:r>
      <w:r w:rsidR="00E47583" w:rsidRPr="00765398">
        <w:rPr>
          <w:rFonts w:ascii="Times New Roman" w:hAnsi="Times New Roman" w:cs="Times New Roman"/>
          <w:color w:val="000000" w:themeColor="text1"/>
        </w:rPr>
        <w:t xml:space="preserve"> then </w:t>
      </w:r>
      <w:r w:rsidR="00696A1A" w:rsidRPr="00765398">
        <w:rPr>
          <w:rFonts w:ascii="Times New Roman" w:hAnsi="Times New Roman" w:cs="Times New Roman"/>
          <w:color w:val="000000" w:themeColor="text1"/>
        </w:rPr>
        <w:t>to</w:t>
      </w:r>
      <w:r w:rsidRPr="00765398">
        <w:rPr>
          <w:rFonts w:ascii="Times New Roman" w:hAnsi="Times New Roman" w:cs="Times New Roman"/>
          <w:color w:val="000000" w:themeColor="text1"/>
        </w:rPr>
        <w:t xml:space="preserve"> comment appropriately on the plausibility of the</w:t>
      </w:r>
      <w:r w:rsidR="00E47583" w:rsidRPr="00765398">
        <w:rPr>
          <w:rFonts w:ascii="Times New Roman" w:hAnsi="Times New Roman" w:cs="Times New Roman"/>
          <w:color w:val="000000" w:themeColor="text1"/>
        </w:rPr>
        <w:t xml:space="preserve"> authors’</w:t>
      </w:r>
      <w:r w:rsidRPr="00765398">
        <w:rPr>
          <w:rFonts w:ascii="Times New Roman" w:hAnsi="Times New Roman" w:cs="Times New Roman"/>
          <w:color w:val="000000" w:themeColor="text1"/>
        </w:rPr>
        <w:t xml:space="preserve"> claims, bringing into the picture, if appropriate, evidence</w:t>
      </w:r>
      <w:r w:rsidR="00696A1A" w:rsidRPr="00765398">
        <w:rPr>
          <w:rFonts w:ascii="Times New Roman" w:hAnsi="Times New Roman" w:cs="Times New Roman"/>
          <w:color w:val="000000" w:themeColor="text1"/>
        </w:rPr>
        <w:t xml:space="preserve"> </w:t>
      </w:r>
      <w:r w:rsidRPr="00765398">
        <w:rPr>
          <w:rFonts w:ascii="Times New Roman" w:hAnsi="Times New Roman" w:cs="Times New Roman"/>
          <w:color w:val="000000" w:themeColor="text1"/>
        </w:rPr>
        <w:t>from other sources that help</w:t>
      </w:r>
      <w:r w:rsidR="00696A1A" w:rsidRPr="00765398">
        <w:rPr>
          <w:rFonts w:ascii="Times New Roman" w:hAnsi="Times New Roman" w:cs="Times New Roman"/>
          <w:color w:val="000000" w:themeColor="text1"/>
        </w:rPr>
        <w:t>s</w:t>
      </w:r>
      <w:r w:rsidRPr="00765398">
        <w:rPr>
          <w:rFonts w:ascii="Times New Roman" w:hAnsi="Times New Roman" w:cs="Times New Roman"/>
          <w:color w:val="000000" w:themeColor="text1"/>
        </w:rPr>
        <w:t xml:space="preserve"> </w:t>
      </w:r>
      <w:r w:rsidR="00E47583" w:rsidRPr="00765398">
        <w:rPr>
          <w:rFonts w:ascii="Times New Roman" w:hAnsi="Times New Roman" w:cs="Times New Roman"/>
          <w:color w:val="000000" w:themeColor="text1"/>
        </w:rPr>
        <w:t xml:space="preserve">to </w:t>
      </w:r>
      <w:r w:rsidRPr="00765398">
        <w:rPr>
          <w:rFonts w:ascii="Times New Roman" w:hAnsi="Times New Roman" w:cs="Times New Roman"/>
          <w:color w:val="000000" w:themeColor="text1"/>
        </w:rPr>
        <w:t xml:space="preserve">warrant the conclusion </w:t>
      </w:r>
      <w:r w:rsidR="00E47583" w:rsidRPr="00765398">
        <w:rPr>
          <w:rFonts w:ascii="Times New Roman" w:hAnsi="Times New Roman" w:cs="Times New Roman"/>
          <w:color w:val="000000" w:themeColor="text1"/>
        </w:rPr>
        <w:t xml:space="preserve">you have </w:t>
      </w:r>
      <w:r w:rsidRPr="00765398">
        <w:rPr>
          <w:rFonts w:ascii="Times New Roman" w:hAnsi="Times New Roman" w:cs="Times New Roman"/>
          <w:color w:val="000000" w:themeColor="text1"/>
        </w:rPr>
        <w:t>drawn</w:t>
      </w:r>
      <w:r w:rsidR="0091523B" w:rsidRPr="00765398">
        <w:rPr>
          <w:rFonts w:ascii="Times New Roman" w:hAnsi="Times New Roman" w:cs="Times New Roman"/>
          <w:color w:val="000000" w:themeColor="text1"/>
        </w:rPr>
        <w:t>.</w:t>
      </w:r>
    </w:p>
    <w:sectPr w:rsidR="0042451B" w:rsidRPr="00765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12542"/>
    <w:multiLevelType w:val="hybridMultilevel"/>
    <w:tmpl w:val="27F2E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32E48AC"/>
    <w:multiLevelType w:val="hybridMultilevel"/>
    <w:tmpl w:val="62721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5630E4"/>
    <w:multiLevelType w:val="hybridMultilevel"/>
    <w:tmpl w:val="F600F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854DCA"/>
    <w:multiLevelType w:val="hybridMultilevel"/>
    <w:tmpl w:val="3F62DDE6"/>
    <w:lvl w:ilvl="0" w:tplc="275EA1A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126E62"/>
    <w:multiLevelType w:val="hybridMultilevel"/>
    <w:tmpl w:val="E5CEC5A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450367979">
    <w:abstractNumId w:val="1"/>
  </w:num>
  <w:num w:numId="2" w16cid:durableId="1633901975">
    <w:abstractNumId w:val="2"/>
  </w:num>
  <w:num w:numId="3" w16cid:durableId="800928959">
    <w:abstractNumId w:val="4"/>
  </w:num>
  <w:num w:numId="4" w16cid:durableId="356320872">
    <w:abstractNumId w:val="0"/>
  </w:num>
  <w:num w:numId="5" w16cid:durableId="1564491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FE"/>
    <w:rsid w:val="00067428"/>
    <w:rsid w:val="000757D0"/>
    <w:rsid w:val="0008658D"/>
    <w:rsid w:val="00086FB9"/>
    <w:rsid w:val="00171D35"/>
    <w:rsid w:val="001977A8"/>
    <w:rsid w:val="001C59FC"/>
    <w:rsid w:val="00206DCC"/>
    <w:rsid w:val="00214AC3"/>
    <w:rsid w:val="002B150B"/>
    <w:rsid w:val="00314452"/>
    <w:rsid w:val="003309E7"/>
    <w:rsid w:val="00362222"/>
    <w:rsid w:val="00365EFE"/>
    <w:rsid w:val="003D0697"/>
    <w:rsid w:val="003F68CC"/>
    <w:rsid w:val="00400E2E"/>
    <w:rsid w:val="0042451B"/>
    <w:rsid w:val="00482FB1"/>
    <w:rsid w:val="004874ED"/>
    <w:rsid w:val="004C56D9"/>
    <w:rsid w:val="004D03DD"/>
    <w:rsid w:val="00580758"/>
    <w:rsid w:val="005925F8"/>
    <w:rsid w:val="005C1E6E"/>
    <w:rsid w:val="00687D7A"/>
    <w:rsid w:val="00696A1A"/>
    <w:rsid w:val="00741867"/>
    <w:rsid w:val="00765398"/>
    <w:rsid w:val="007746A4"/>
    <w:rsid w:val="00787088"/>
    <w:rsid w:val="007B76E5"/>
    <w:rsid w:val="007F4030"/>
    <w:rsid w:val="00831EE1"/>
    <w:rsid w:val="00836235"/>
    <w:rsid w:val="0086046F"/>
    <w:rsid w:val="00867D58"/>
    <w:rsid w:val="008E7BCE"/>
    <w:rsid w:val="0091523B"/>
    <w:rsid w:val="00957CED"/>
    <w:rsid w:val="009950FB"/>
    <w:rsid w:val="009D5259"/>
    <w:rsid w:val="00A315BE"/>
    <w:rsid w:val="00A42743"/>
    <w:rsid w:val="00AA1CE3"/>
    <w:rsid w:val="00AE1C85"/>
    <w:rsid w:val="00B028F9"/>
    <w:rsid w:val="00B73D9B"/>
    <w:rsid w:val="00BC590C"/>
    <w:rsid w:val="00BF348A"/>
    <w:rsid w:val="00C21A7C"/>
    <w:rsid w:val="00C52236"/>
    <w:rsid w:val="00C64775"/>
    <w:rsid w:val="00CA31A9"/>
    <w:rsid w:val="00CE3E0D"/>
    <w:rsid w:val="00CF7C96"/>
    <w:rsid w:val="00D64173"/>
    <w:rsid w:val="00DD01E3"/>
    <w:rsid w:val="00E22109"/>
    <w:rsid w:val="00E47583"/>
    <w:rsid w:val="00E7316F"/>
    <w:rsid w:val="00E87512"/>
    <w:rsid w:val="00F25163"/>
    <w:rsid w:val="00F40416"/>
    <w:rsid w:val="00F55743"/>
    <w:rsid w:val="00F73255"/>
    <w:rsid w:val="00F83700"/>
    <w:rsid w:val="00FA5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3365"/>
  <w15:chartTrackingRefBased/>
  <w15:docId w15:val="{025F166B-E400-4C6F-B46B-0ABD0441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E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E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E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E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E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E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E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E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E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E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E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E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E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E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E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EFE"/>
    <w:rPr>
      <w:rFonts w:eastAsiaTheme="majorEastAsia" w:cstheme="majorBidi"/>
      <w:color w:val="272727" w:themeColor="text1" w:themeTint="D8"/>
    </w:rPr>
  </w:style>
  <w:style w:type="paragraph" w:styleId="Title">
    <w:name w:val="Title"/>
    <w:basedOn w:val="Normal"/>
    <w:next w:val="Normal"/>
    <w:link w:val="TitleChar"/>
    <w:uiPriority w:val="10"/>
    <w:qFormat/>
    <w:rsid w:val="00365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E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E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E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EFE"/>
    <w:pPr>
      <w:spacing w:before="160"/>
      <w:jc w:val="center"/>
    </w:pPr>
    <w:rPr>
      <w:i/>
      <w:iCs/>
      <w:color w:val="404040" w:themeColor="text1" w:themeTint="BF"/>
    </w:rPr>
  </w:style>
  <w:style w:type="character" w:customStyle="1" w:styleId="QuoteChar">
    <w:name w:val="Quote Char"/>
    <w:basedOn w:val="DefaultParagraphFont"/>
    <w:link w:val="Quote"/>
    <w:uiPriority w:val="29"/>
    <w:rsid w:val="00365EFE"/>
    <w:rPr>
      <w:i/>
      <w:iCs/>
      <w:color w:val="404040" w:themeColor="text1" w:themeTint="BF"/>
    </w:rPr>
  </w:style>
  <w:style w:type="paragraph" w:styleId="ListParagraph">
    <w:name w:val="List Paragraph"/>
    <w:basedOn w:val="Normal"/>
    <w:uiPriority w:val="34"/>
    <w:qFormat/>
    <w:rsid w:val="00365EFE"/>
    <w:pPr>
      <w:ind w:left="720"/>
      <w:contextualSpacing/>
    </w:pPr>
  </w:style>
  <w:style w:type="character" w:styleId="IntenseEmphasis">
    <w:name w:val="Intense Emphasis"/>
    <w:basedOn w:val="DefaultParagraphFont"/>
    <w:uiPriority w:val="21"/>
    <w:qFormat/>
    <w:rsid w:val="00365EFE"/>
    <w:rPr>
      <w:i/>
      <w:iCs/>
      <w:color w:val="0F4761" w:themeColor="accent1" w:themeShade="BF"/>
    </w:rPr>
  </w:style>
  <w:style w:type="paragraph" w:styleId="IntenseQuote">
    <w:name w:val="Intense Quote"/>
    <w:basedOn w:val="Normal"/>
    <w:next w:val="Normal"/>
    <w:link w:val="IntenseQuoteChar"/>
    <w:uiPriority w:val="30"/>
    <w:qFormat/>
    <w:rsid w:val="00365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EFE"/>
    <w:rPr>
      <w:i/>
      <w:iCs/>
      <w:color w:val="0F4761" w:themeColor="accent1" w:themeShade="BF"/>
    </w:rPr>
  </w:style>
  <w:style w:type="character" w:styleId="IntenseReference">
    <w:name w:val="Intense Reference"/>
    <w:basedOn w:val="DefaultParagraphFont"/>
    <w:uiPriority w:val="32"/>
    <w:qFormat/>
    <w:rsid w:val="00365EFE"/>
    <w:rPr>
      <w:b/>
      <w:bCs/>
      <w:smallCaps/>
      <w:color w:val="0F4761" w:themeColor="accent1" w:themeShade="BF"/>
      <w:spacing w:val="5"/>
    </w:rPr>
  </w:style>
  <w:style w:type="paragraph" w:styleId="BalloonText">
    <w:name w:val="Balloon Text"/>
    <w:basedOn w:val="Normal"/>
    <w:link w:val="BalloonTextChar"/>
    <w:uiPriority w:val="99"/>
    <w:semiHidden/>
    <w:unhideWhenUsed/>
    <w:rsid w:val="00B028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8F9"/>
    <w:rPr>
      <w:rFonts w:ascii="Segoe UI" w:hAnsi="Segoe UI" w:cs="Segoe UI"/>
      <w:sz w:val="18"/>
      <w:szCs w:val="18"/>
    </w:rPr>
  </w:style>
  <w:style w:type="paragraph" w:styleId="Revision">
    <w:name w:val="Revision"/>
    <w:hidden/>
    <w:uiPriority w:val="99"/>
    <w:semiHidden/>
    <w:rsid w:val="001C59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AFE07-6F9C-4E9F-8153-B70700C2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2516</Words>
  <Characters>12229</Characters>
  <Application>Microsoft Office Word</Application>
  <DocSecurity>0</DocSecurity>
  <Lines>197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Longfoot</dc:creator>
  <cp:keywords/>
  <dc:description/>
  <cp:lastModifiedBy>Sarah Sewell</cp:lastModifiedBy>
  <cp:revision>10</cp:revision>
  <dcterms:created xsi:type="dcterms:W3CDTF">2025-09-30T08:40:00Z</dcterms:created>
  <dcterms:modified xsi:type="dcterms:W3CDTF">2026-02-10T10:13:00Z</dcterms:modified>
</cp:coreProperties>
</file>