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5BFA" w14:textId="77777777" w:rsidR="00DB5280" w:rsidRDefault="00553DBD" w:rsidP="008C03C9">
      <w:pPr>
        <w:pStyle w:val="Title"/>
      </w:pPr>
      <w:r w:rsidRPr="00553DBD">
        <w:t>Activities</w:t>
      </w:r>
    </w:p>
    <w:p w14:paraId="059E4CBE" w14:textId="77777777" w:rsidR="00DB5280" w:rsidRPr="00644255" w:rsidRDefault="00553DBD" w:rsidP="008C03C9">
      <w:pPr>
        <w:pStyle w:val="Heading1"/>
      </w:pPr>
      <w:r w:rsidRPr="00644255">
        <w:t>Chapter 4: Quantitative methodologies: An overview</w:t>
      </w:r>
    </w:p>
    <w:p w14:paraId="24F2C9A0" w14:textId="25C4B74C" w:rsidR="00DB5280" w:rsidRPr="008C03C9" w:rsidRDefault="00D732FA" w:rsidP="008C03C9">
      <w:pPr>
        <w:pStyle w:val="Heading2"/>
        <w:rPr>
          <w:b w:val="0"/>
          <w:bCs w:val="0"/>
        </w:rPr>
      </w:pPr>
      <w:r w:rsidRPr="008C03C9">
        <w:t>Activity 4.1</w:t>
      </w:r>
    </w:p>
    <w:p w14:paraId="241AADBC" w14:textId="4A28D268" w:rsidR="00553DBD" w:rsidRDefault="00553DBD" w:rsidP="00553DBD">
      <w:r w:rsidRPr="00553DBD">
        <w:t>Read the following paper in which the relationship or correlation between smoking and lung cancer was first documented:</w:t>
      </w:r>
    </w:p>
    <w:p w14:paraId="2CA21DBC" w14:textId="7F9293FD" w:rsidR="00DB5280" w:rsidRDefault="00D732FA" w:rsidP="008C03C9">
      <w:pPr>
        <w:ind w:left="504" w:hanging="360"/>
      </w:pPr>
      <w:r w:rsidRPr="008C03C9">
        <w:t xml:space="preserve">Doll, </w:t>
      </w:r>
      <w:proofErr w:type="gramStart"/>
      <w:r w:rsidRPr="008C03C9">
        <w:t>R.</w:t>
      </w:r>
      <w:proofErr w:type="gramEnd"/>
      <w:r w:rsidRPr="008C03C9">
        <w:t xml:space="preserve"> and Hill, A.B. (1950) Smoking and carcinoma of the lung, </w:t>
      </w:r>
      <w:r w:rsidRPr="008C03C9">
        <w:rPr>
          <w:i/>
        </w:rPr>
        <w:t>British Medical Journal</w:t>
      </w:r>
      <w:r w:rsidRPr="008C03C9">
        <w:t>, 2(4682): 739-748.</w:t>
      </w:r>
    </w:p>
    <w:p w14:paraId="35444CC5" w14:textId="77777777" w:rsidR="008C03C9" w:rsidRPr="008C03C9" w:rsidRDefault="008C03C9" w:rsidP="008C03C9">
      <w:pPr>
        <w:ind w:left="504" w:hanging="360"/>
      </w:pPr>
    </w:p>
    <w:p w14:paraId="73A541C0" w14:textId="77777777" w:rsidR="00DB5280" w:rsidRPr="008C03C9" w:rsidRDefault="00D732FA" w:rsidP="008C03C9">
      <w:pPr>
        <w:pStyle w:val="Heading2"/>
        <w:rPr>
          <w:b w:val="0"/>
          <w:bCs w:val="0"/>
        </w:rPr>
      </w:pPr>
      <w:r w:rsidRPr="008C03C9">
        <w:t>Activity 4.2</w:t>
      </w:r>
    </w:p>
    <w:p w14:paraId="25D853F8" w14:textId="77777777" w:rsidR="00DB5280" w:rsidRPr="008C03C9" w:rsidRDefault="00D732FA" w:rsidP="008C03C9">
      <w:r w:rsidRPr="00D732FA">
        <w:t>These are the ages of the case study students:</w:t>
      </w:r>
    </w:p>
    <w:p w14:paraId="7A798BDA" w14:textId="01F8E732" w:rsidR="00553DBD" w:rsidRDefault="00D732FA" w:rsidP="008C03C9">
      <w:pPr>
        <w:ind w:left="432"/>
      </w:pPr>
      <w:r w:rsidRPr="008C03C9">
        <w:t>Blessing</w:t>
      </w:r>
      <w:r w:rsidR="004F321E">
        <w:tab/>
      </w:r>
      <w:r w:rsidRPr="00D732FA">
        <w:t>19</w:t>
      </w:r>
    </w:p>
    <w:p w14:paraId="23F7120C" w14:textId="77777777" w:rsidR="00DB5280" w:rsidRPr="008C03C9" w:rsidRDefault="00D732FA" w:rsidP="008C03C9">
      <w:pPr>
        <w:ind w:left="432"/>
      </w:pPr>
      <w:r w:rsidRPr="00D732FA">
        <w:t>Edward</w:t>
      </w:r>
      <w:r w:rsidRPr="00D732FA">
        <w:tab/>
        <w:t>23</w:t>
      </w:r>
    </w:p>
    <w:p w14:paraId="587C26E8" w14:textId="77777777" w:rsidR="00DB5280" w:rsidRPr="008C03C9" w:rsidRDefault="00D732FA" w:rsidP="008C03C9">
      <w:pPr>
        <w:ind w:left="432"/>
      </w:pPr>
      <w:r w:rsidRPr="008C03C9">
        <w:t xml:space="preserve">Rachel </w:t>
      </w:r>
      <w:r w:rsidRPr="008C03C9">
        <w:tab/>
        <w:t>32</w:t>
      </w:r>
    </w:p>
    <w:p w14:paraId="2DED763D" w14:textId="44CA0C15" w:rsidR="00DB5280" w:rsidRPr="008C03C9" w:rsidRDefault="00D732FA" w:rsidP="008C03C9">
      <w:pPr>
        <w:ind w:left="432"/>
      </w:pPr>
      <w:r w:rsidRPr="008C03C9">
        <w:t>Yoshi</w:t>
      </w:r>
      <w:r w:rsidRPr="008C03C9">
        <w:tab/>
        <w:t>19</w:t>
      </w:r>
    </w:p>
    <w:p w14:paraId="09DDC17A" w14:textId="163E4DD6" w:rsidR="00DB5280" w:rsidRPr="008C03C9" w:rsidRDefault="00D732FA" w:rsidP="008C03C9">
      <w:pPr>
        <w:ind w:left="432"/>
      </w:pPr>
      <w:r w:rsidRPr="008C03C9">
        <w:t>Gloria</w:t>
      </w:r>
      <w:r w:rsidRPr="008C03C9">
        <w:tab/>
        <w:t>29</w:t>
      </w:r>
    </w:p>
    <w:p w14:paraId="1B542B75" w14:textId="77777777" w:rsidR="00DB5280" w:rsidRPr="008C03C9" w:rsidRDefault="00D732FA" w:rsidP="008C03C9">
      <w:pPr>
        <w:ind w:left="432"/>
      </w:pPr>
      <w:r w:rsidRPr="008C03C9">
        <w:t>Simone</w:t>
      </w:r>
      <w:r w:rsidRPr="008C03C9">
        <w:tab/>
        <w:t>36</w:t>
      </w:r>
    </w:p>
    <w:p w14:paraId="0713DB95" w14:textId="6F3CCACE" w:rsidR="00DB5280" w:rsidRPr="008C03C9" w:rsidRDefault="00D732FA" w:rsidP="008C03C9">
      <w:pPr>
        <w:ind w:left="432"/>
      </w:pPr>
      <w:r w:rsidRPr="008C03C9">
        <w:t>Darren</w:t>
      </w:r>
      <w:r w:rsidRPr="008C03C9">
        <w:tab/>
        <w:t>43</w:t>
      </w:r>
    </w:p>
    <w:p w14:paraId="57E81C20" w14:textId="66F2BC9F" w:rsidR="00553DBD" w:rsidRDefault="00D732FA" w:rsidP="00553DBD">
      <w:pPr>
        <w:ind w:firstLine="360"/>
      </w:pPr>
      <w:r w:rsidRPr="008C03C9">
        <w:t>Work out the mean (average), median (middle value when the ages are placed in order) and mode (most commonly occurring age).</w:t>
      </w:r>
    </w:p>
    <w:p w14:paraId="1FBC5C25" w14:textId="32259EFB" w:rsidR="00553DBD" w:rsidRDefault="00D732FA" w:rsidP="00553DBD">
      <w:pPr>
        <w:ind w:firstLine="360"/>
      </w:pPr>
      <w:r w:rsidRPr="008C03C9">
        <w:t>Calculate the mean, median and mode age of your group</w:t>
      </w:r>
      <w:r w:rsidR="00A64DD0">
        <w:t>/</w:t>
      </w:r>
      <w:r w:rsidRPr="00D732FA">
        <w:t>cohort.</w:t>
      </w:r>
    </w:p>
    <w:p w14:paraId="6850D1EE" w14:textId="77777777" w:rsidR="008C03C9" w:rsidRDefault="008C03C9" w:rsidP="00553DBD">
      <w:pPr>
        <w:ind w:firstLine="360"/>
      </w:pPr>
    </w:p>
    <w:p w14:paraId="1A554D72" w14:textId="77777777" w:rsidR="00DB5280" w:rsidRPr="008C03C9" w:rsidRDefault="00D732FA" w:rsidP="008C03C9">
      <w:pPr>
        <w:pStyle w:val="Heading2"/>
        <w:rPr>
          <w:b w:val="0"/>
          <w:bCs w:val="0"/>
        </w:rPr>
      </w:pPr>
      <w:r w:rsidRPr="008C03C9">
        <w:t>Activity 4.3</w:t>
      </w:r>
    </w:p>
    <w:p w14:paraId="5588D392" w14:textId="77777777" w:rsidR="00DB5280" w:rsidRDefault="00553DBD" w:rsidP="008C03C9">
      <w:r w:rsidRPr="00553DBD">
        <w:t>For an example of a research study using a randomised controlled trial see:</w:t>
      </w:r>
    </w:p>
    <w:p w14:paraId="3B5FBB16" w14:textId="7EC1E1A9" w:rsidR="00DB5280" w:rsidRDefault="00D732FA" w:rsidP="008C03C9">
      <w:pPr>
        <w:ind w:left="504" w:hanging="360"/>
      </w:pPr>
      <w:r w:rsidRPr="00D732FA">
        <w:t>Ohlsson-</w:t>
      </w:r>
      <w:proofErr w:type="spellStart"/>
      <w:r w:rsidRPr="00D732FA">
        <w:t>Nevo</w:t>
      </w:r>
      <w:proofErr w:type="spellEnd"/>
      <w:r w:rsidRPr="008C03C9">
        <w:t xml:space="preserve">, E. Andershed, B. and Nilsson, U. (2016) Psycho-educational intervention on mood in patients suffering from colorectal and anal cancer: A randomized controlled trial, </w:t>
      </w:r>
      <w:r w:rsidRPr="008C03C9">
        <w:rPr>
          <w:i/>
          <w:iCs/>
        </w:rPr>
        <w:t>Nordic Journal of Nursing Research,</w:t>
      </w:r>
      <w:r w:rsidRPr="008C03C9">
        <w:t xml:space="preserve"> doi.org/10.1177/2057158516679790</w:t>
      </w:r>
    </w:p>
    <w:p w14:paraId="6EFB1A1C" w14:textId="77777777" w:rsidR="008C03C9" w:rsidRPr="008C03C9" w:rsidRDefault="008C03C9" w:rsidP="008C03C9">
      <w:pPr>
        <w:ind w:left="504" w:hanging="360"/>
      </w:pPr>
    </w:p>
    <w:p w14:paraId="54DEFCE4" w14:textId="77777777" w:rsidR="00DB5280" w:rsidRPr="008C03C9" w:rsidRDefault="00D732FA" w:rsidP="008C03C9">
      <w:pPr>
        <w:pStyle w:val="Heading2"/>
        <w:rPr>
          <w:b w:val="0"/>
          <w:bCs w:val="0"/>
        </w:rPr>
      </w:pPr>
      <w:r w:rsidRPr="008C03C9">
        <w:lastRenderedPageBreak/>
        <w:t>Activity 4.4</w:t>
      </w:r>
    </w:p>
    <w:p w14:paraId="0998AC2B" w14:textId="77777777" w:rsidR="00DB5280" w:rsidRDefault="00553DBD" w:rsidP="008C03C9">
      <w:r w:rsidRPr="00553DBD">
        <w:t>For an example of research using the cohort study method see:</w:t>
      </w:r>
    </w:p>
    <w:p w14:paraId="5EF33002" w14:textId="7F5B2EC9" w:rsidR="00DB5280" w:rsidRDefault="00553DBD" w:rsidP="008C03C9">
      <w:pPr>
        <w:ind w:left="504" w:hanging="360"/>
      </w:pPr>
      <w:r w:rsidRPr="00553DBD">
        <w:t>Grigg, C.P. Tracy, S.K. Tracy, M. Daellenbach, R. Kensington, M. Monk,</w:t>
      </w:r>
      <w:r w:rsidR="00A64DD0">
        <w:t xml:space="preserve"> </w:t>
      </w:r>
      <w:r w:rsidRPr="00553DBD">
        <w:t xml:space="preserve">A. and Schmied, V. (2017) Evaluating Maternity Units: a prospective cohort study of freestanding midwife-led primary maternity units in New Zealand—clinical outcomes, </w:t>
      </w:r>
      <w:r w:rsidRPr="00644255">
        <w:rPr>
          <w:i/>
          <w:iCs/>
        </w:rPr>
        <w:t>BMJ Open,</w:t>
      </w:r>
      <w:r w:rsidRPr="00553DBD">
        <w:t xml:space="preserve"> </w:t>
      </w:r>
      <w:proofErr w:type="gramStart"/>
      <w:r w:rsidRPr="00553DBD">
        <w:t>7:e</w:t>
      </w:r>
      <w:proofErr w:type="gramEnd"/>
      <w:r w:rsidRPr="00553DBD">
        <w:t>016288. doi:10.1136/bmjopen-2017-016288</w:t>
      </w:r>
    </w:p>
    <w:p w14:paraId="681EC03D" w14:textId="77777777" w:rsidR="008C03C9" w:rsidRDefault="008C03C9" w:rsidP="008C03C9">
      <w:pPr>
        <w:ind w:left="504" w:hanging="360"/>
      </w:pPr>
    </w:p>
    <w:p w14:paraId="53AB61FA" w14:textId="77777777" w:rsidR="00DB5280" w:rsidRPr="008C03C9" w:rsidRDefault="00D732FA" w:rsidP="008C03C9">
      <w:pPr>
        <w:pStyle w:val="Heading2"/>
        <w:rPr>
          <w:b w:val="0"/>
          <w:bCs w:val="0"/>
        </w:rPr>
      </w:pPr>
      <w:r w:rsidRPr="008C03C9">
        <w:t>Activity 4.5</w:t>
      </w:r>
    </w:p>
    <w:p w14:paraId="70DA91A1" w14:textId="7E892832" w:rsidR="00DB5280" w:rsidRDefault="00553DBD" w:rsidP="008C03C9">
      <w:r w:rsidRPr="00553DBD">
        <w:t xml:space="preserve">For an example of a research study using the </w:t>
      </w:r>
      <w:r w:rsidR="00A64DD0" w:rsidRPr="00553DBD">
        <w:t>case</w:t>
      </w:r>
      <w:r w:rsidR="00A64DD0">
        <w:t>-</w:t>
      </w:r>
      <w:r w:rsidRPr="00553DBD">
        <w:t>control method see:</w:t>
      </w:r>
    </w:p>
    <w:p w14:paraId="1EAE77D9" w14:textId="14AA9F69" w:rsidR="00DB5280" w:rsidRDefault="00D732FA" w:rsidP="008C03C9">
      <w:pPr>
        <w:ind w:left="504" w:hanging="360"/>
      </w:pPr>
      <w:r w:rsidRPr="00D732FA">
        <w:t xml:space="preserve">Amiri, F.N. </w:t>
      </w:r>
      <w:proofErr w:type="spellStart"/>
      <w:r w:rsidRPr="00D732FA">
        <w:t>Faramarzi</w:t>
      </w:r>
      <w:proofErr w:type="spellEnd"/>
      <w:r w:rsidRPr="008C03C9">
        <w:t xml:space="preserve">, M. and Bakhtiari, A. (2018) Risk Factors for Gestational Diabetes Mellitus: A Case-Control Study, </w:t>
      </w:r>
      <w:r w:rsidRPr="008C03C9">
        <w:rPr>
          <w:i/>
          <w:iCs/>
        </w:rPr>
        <w:t>American Journal of Lifestyle Medicine,</w:t>
      </w:r>
      <w:r w:rsidRPr="008C03C9">
        <w:t xml:space="preserve"> doi.org/10.1177/1559827618791980</w:t>
      </w:r>
    </w:p>
    <w:p w14:paraId="70B232FE" w14:textId="77777777" w:rsidR="008C03C9" w:rsidRPr="008C03C9" w:rsidRDefault="008C03C9" w:rsidP="008C03C9">
      <w:pPr>
        <w:ind w:left="504" w:hanging="360"/>
        <w:rPr>
          <w:b/>
          <w:bCs/>
        </w:rPr>
      </w:pPr>
    </w:p>
    <w:p w14:paraId="0A0F60B6" w14:textId="77777777" w:rsidR="00DB5280" w:rsidRPr="008C03C9" w:rsidRDefault="00D732FA" w:rsidP="008C03C9">
      <w:pPr>
        <w:pStyle w:val="Heading2"/>
        <w:rPr>
          <w:b w:val="0"/>
          <w:bCs w:val="0"/>
        </w:rPr>
      </w:pPr>
      <w:r w:rsidRPr="008C03C9">
        <w:t>Activity 4.6</w:t>
      </w:r>
    </w:p>
    <w:p w14:paraId="0AFDCD4F" w14:textId="77777777" w:rsidR="00DB5280" w:rsidRDefault="00553DBD" w:rsidP="008C03C9">
      <w:r w:rsidRPr="00553DBD">
        <w:t>For an example of a pilot study using the survey method see:</w:t>
      </w:r>
    </w:p>
    <w:p w14:paraId="45BA031A" w14:textId="644C8C2D" w:rsidR="00DB5280" w:rsidRDefault="00553DBD" w:rsidP="008C03C9">
      <w:pPr>
        <w:ind w:left="504" w:hanging="360"/>
        <w:rPr>
          <w:color w:val="333333"/>
          <w:kern w:val="36"/>
          <w:lang w:eastAsia="en-GB"/>
        </w:rPr>
      </w:pPr>
      <w:proofErr w:type="spellStart"/>
      <w:r w:rsidRPr="00553DBD">
        <w:t>Mivšek</w:t>
      </w:r>
      <w:proofErr w:type="spellEnd"/>
      <w:r w:rsidRPr="00553DBD">
        <w:t xml:space="preserve">, P. </w:t>
      </w:r>
      <w:proofErr w:type="spellStart"/>
      <w:r w:rsidRPr="00553DBD">
        <w:t>Äimälä</w:t>
      </w:r>
      <w:proofErr w:type="spellEnd"/>
      <w:r w:rsidRPr="00553DBD">
        <w:t xml:space="preserve">, A-M. </w:t>
      </w:r>
      <w:proofErr w:type="spellStart"/>
      <w:r w:rsidRPr="00553DBD">
        <w:t>Žvanut</w:t>
      </w:r>
      <w:proofErr w:type="spellEnd"/>
      <w:r w:rsidRPr="00553DBD">
        <w:t xml:space="preserve">, B. and Tuomi, J. (2018) </w:t>
      </w:r>
      <w:r w:rsidRPr="00553DBD">
        <w:rPr>
          <w:color w:val="333333"/>
          <w:kern w:val="36"/>
          <w:lang w:eastAsia="en-GB"/>
        </w:rPr>
        <w:t xml:space="preserve">Midwifery students’ well-being among </w:t>
      </w:r>
      <w:proofErr w:type="spellStart"/>
      <w:r w:rsidRPr="00553DBD">
        <w:rPr>
          <w:color w:val="333333"/>
          <w:kern w:val="36"/>
          <w:lang w:eastAsia="en-GB"/>
        </w:rPr>
        <w:t>undegraduates</w:t>
      </w:r>
      <w:proofErr w:type="spellEnd"/>
      <w:r w:rsidRPr="00553DBD">
        <w:rPr>
          <w:color w:val="333333"/>
          <w:kern w:val="36"/>
          <w:lang w:eastAsia="en-GB"/>
        </w:rPr>
        <w:t xml:space="preserve"> in Slovenia: A pilot study, Midwifery, 61: 63-65</w:t>
      </w:r>
    </w:p>
    <w:p w14:paraId="67AA8B30" w14:textId="77777777" w:rsidR="008C03C9" w:rsidRDefault="008C03C9" w:rsidP="008C03C9">
      <w:pPr>
        <w:ind w:left="504" w:hanging="360"/>
        <w:rPr>
          <w:color w:val="333333"/>
          <w:kern w:val="36"/>
          <w:lang w:eastAsia="en-GB"/>
        </w:rPr>
      </w:pPr>
    </w:p>
    <w:p w14:paraId="3C152347" w14:textId="77777777" w:rsidR="00DB5280" w:rsidRPr="008C03C9" w:rsidRDefault="00D732FA" w:rsidP="008C03C9">
      <w:pPr>
        <w:pStyle w:val="Heading2"/>
        <w:rPr>
          <w:b w:val="0"/>
          <w:bCs w:val="0"/>
        </w:rPr>
      </w:pPr>
      <w:r w:rsidRPr="008C03C9">
        <w:t>Activity 4.7</w:t>
      </w:r>
    </w:p>
    <w:p w14:paraId="11F72A12" w14:textId="77777777" w:rsidR="00DB5280" w:rsidRDefault="00553DBD" w:rsidP="008C03C9">
      <w:pPr>
        <w:ind w:firstLine="360"/>
      </w:pPr>
      <w:r w:rsidRPr="00553DBD">
        <w:t>Identify a topic from practice that you think would be appropriate for an RCT. Why would an RCT be an appropriate research method to investigate this topic?</w:t>
      </w:r>
    </w:p>
    <w:p w14:paraId="24DE277D" w14:textId="7EFEF005" w:rsidR="00553DBD" w:rsidRDefault="00553DBD" w:rsidP="00553DBD">
      <w:pPr>
        <w:ind w:firstLine="360"/>
      </w:pPr>
      <w:r w:rsidRPr="00553DBD">
        <w:t>Identify a topic from practice that you think would be appropriate for a cohort study. Why would a cohort study be an appropriate research method to investigate this topic?</w:t>
      </w:r>
    </w:p>
    <w:p w14:paraId="11A7CD53" w14:textId="73B0A68C" w:rsidR="00553DBD" w:rsidRDefault="00553DBD" w:rsidP="00553DBD">
      <w:pPr>
        <w:ind w:firstLine="360"/>
      </w:pPr>
      <w:r w:rsidRPr="00553DBD">
        <w:t>Identify a topic from practice that you think would be appropriate for a case-control study. Why would a case-control study be an appropriate research method to investigate this topic?</w:t>
      </w:r>
    </w:p>
    <w:p w14:paraId="56BE275A" w14:textId="3FCFFA73" w:rsidR="00DB5280" w:rsidRDefault="00553DBD" w:rsidP="008C03C9">
      <w:pPr>
        <w:ind w:firstLine="360"/>
      </w:pPr>
      <w:r w:rsidRPr="00553DBD">
        <w:t>Identify a topic from practice that you think would be appropriate for a survey. Why would a survey be an appropriate method to investigate this topic?</w:t>
      </w:r>
    </w:p>
    <w:sectPr w:rsidR="00DB5280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E11A" w14:textId="77777777" w:rsidR="00B81062" w:rsidRDefault="00B81062">
      <w:r>
        <w:separator/>
      </w:r>
    </w:p>
  </w:endnote>
  <w:endnote w:type="continuationSeparator" w:id="0">
    <w:p w14:paraId="18292A80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1951" w14:textId="77777777" w:rsidR="00B81062" w:rsidRDefault="00B81062">
      <w:r>
        <w:separator/>
      </w:r>
    </w:p>
  </w:footnote>
  <w:footnote w:type="continuationSeparator" w:id="0">
    <w:p w14:paraId="50E37179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8FD" w14:textId="77777777" w:rsidR="00B81062" w:rsidRPr="00644255" w:rsidRDefault="00B81062" w:rsidP="00B81062">
    <w:pPr>
      <w:ind w:left="2736"/>
      <w:rPr>
        <w:i/>
      </w:rPr>
    </w:pPr>
    <w:r w:rsidRPr="00B81062">
      <w:t xml:space="preserve">Harvey &amp; Land, </w:t>
    </w:r>
    <w:r w:rsidRPr="00644255">
      <w:rPr>
        <w:i/>
      </w:rPr>
      <w:t>Research Methods for Nurses and Midwives, 2e</w:t>
    </w:r>
  </w:p>
  <w:p w14:paraId="5AB25723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9626841">
    <w:abstractNumId w:val="5"/>
  </w:num>
  <w:num w:numId="2" w16cid:durableId="411391621">
    <w:abstractNumId w:val="11"/>
  </w:num>
  <w:num w:numId="3" w16cid:durableId="1252664314">
    <w:abstractNumId w:val="8"/>
  </w:num>
  <w:num w:numId="4" w16cid:durableId="772213527">
    <w:abstractNumId w:val="6"/>
  </w:num>
  <w:num w:numId="5" w16cid:durableId="699865450">
    <w:abstractNumId w:val="7"/>
  </w:num>
  <w:num w:numId="6" w16cid:durableId="1402174531">
    <w:abstractNumId w:val="4"/>
  </w:num>
  <w:num w:numId="7" w16cid:durableId="122041265">
    <w:abstractNumId w:val="2"/>
  </w:num>
  <w:num w:numId="8" w16cid:durableId="1027292978">
    <w:abstractNumId w:val="1"/>
  </w:num>
  <w:num w:numId="9" w16cid:durableId="1705909394">
    <w:abstractNumId w:val="0"/>
  </w:num>
  <w:num w:numId="10" w16cid:durableId="1539471073">
    <w:abstractNumId w:val="3"/>
  </w:num>
  <w:num w:numId="11" w16cid:durableId="1905214517">
    <w:abstractNumId w:val="9"/>
  </w:num>
  <w:num w:numId="12" w16cid:durableId="1249580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DEwtzA0tjAxNDNV0lEKTi0uzszPAykwrAUAz9kUJywAAAA="/>
  </w:docVars>
  <w:rsids>
    <w:rsidRoot w:val="00C633CE"/>
    <w:rsid w:val="00024CB8"/>
    <w:rsid w:val="00033437"/>
    <w:rsid w:val="000F388C"/>
    <w:rsid w:val="0015405F"/>
    <w:rsid w:val="0017404C"/>
    <w:rsid w:val="00185227"/>
    <w:rsid w:val="001A239F"/>
    <w:rsid w:val="001B761C"/>
    <w:rsid w:val="001E5CB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4F321E"/>
    <w:rsid w:val="00500B36"/>
    <w:rsid w:val="00533876"/>
    <w:rsid w:val="0053536D"/>
    <w:rsid w:val="00542CC3"/>
    <w:rsid w:val="00553DBD"/>
    <w:rsid w:val="005646CF"/>
    <w:rsid w:val="0058171D"/>
    <w:rsid w:val="00582851"/>
    <w:rsid w:val="00593132"/>
    <w:rsid w:val="00616A17"/>
    <w:rsid w:val="00637127"/>
    <w:rsid w:val="006376F7"/>
    <w:rsid w:val="00644255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03C9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64DD0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33CE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732FA"/>
    <w:rsid w:val="00D83A68"/>
    <w:rsid w:val="00D8701F"/>
    <w:rsid w:val="00DA246F"/>
    <w:rsid w:val="00DB5280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FDE4689"/>
  <w15:docId w15:val="{6C04D8AD-9F22-42EE-A53D-3429C2CA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DBD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3DBD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53DBD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3DBD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53DBD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553DBD"/>
    <w:pPr>
      <w:contextualSpacing w:val="0"/>
      <w:jc w:val="center"/>
    </w:pPr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53DBD"/>
    <w:rPr>
      <w:rFonts w:ascii="Arial" w:hAnsi="Arial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C0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C8E8-14A4-4FE4-A7E8-5BFF6A30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2515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6</cp:revision>
  <dcterms:created xsi:type="dcterms:W3CDTF">2021-12-20T09:48:00Z</dcterms:created>
  <dcterms:modified xsi:type="dcterms:W3CDTF">2022-05-27T15:07:00Z</dcterms:modified>
</cp:coreProperties>
</file>