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CA2A" w14:textId="77777777" w:rsidR="00521601" w:rsidRDefault="00CC076E" w:rsidP="00E73CF5">
      <w:pPr>
        <w:pStyle w:val="Title"/>
      </w:pPr>
      <w:r w:rsidRPr="00CC076E">
        <w:t xml:space="preserve">Quiz </w:t>
      </w:r>
      <w:r w:rsidR="00D831DE" w:rsidRPr="00D831DE">
        <w:t>Questions</w:t>
      </w:r>
    </w:p>
    <w:p w14:paraId="1D1BB369" w14:textId="77777777" w:rsidR="00E73CF5" w:rsidRDefault="00E73CF5" w:rsidP="00E73CF5">
      <w:pPr>
        <w:pStyle w:val="Heading1"/>
      </w:pPr>
    </w:p>
    <w:p w14:paraId="59CF8C1E" w14:textId="444B7030" w:rsidR="00521601" w:rsidRPr="00E73CF5" w:rsidRDefault="00CC076E" w:rsidP="00E73CF5">
      <w:pPr>
        <w:pStyle w:val="Heading1"/>
        <w:rPr>
          <w:b w:val="0"/>
          <w:bCs w:val="0"/>
          <w:sz w:val="24"/>
          <w:szCs w:val="24"/>
        </w:rPr>
      </w:pPr>
      <w:r>
        <w:t>Chapter 9: Surveys, action research and historical research</w:t>
      </w:r>
    </w:p>
    <w:p w14:paraId="3597CB2E" w14:textId="5950D1E7" w:rsidR="00521601" w:rsidRPr="00E73CF5" w:rsidRDefault="00D831DE" w:rsidP="00E73CF5">
      <w:r w:rsidRPr="00E73CF5">
        <w:rPr>
          <w:rFonts w:eastAsia="Calibri"/>
        </w:rPr>
        <w:t>1.</w:t>
      </w:r>
      <w:r w:rsidR="00CC076E">
        <w:rPr>
          <w:rFonts w:eastAsia="Calibri"/>
        </w:rPr>
        <w:t xml:space="preserve"> </w:t>
      </w:r>
      <w:r w:rsidRPr="00E73CF5">
        <w:t>Explain the difference between a descriptive and an explanatory (analytical) survey.</w:t>
      </w:r>
    </w:p>
    <w:p w14:paraId="75D506D4" w14:textId="04A8E225" w:rsidR="00CC076E" w:rsidRDefault="00D831DE" w:rsidP="00E73CF5">
      <w:pPr>
        <w:ind w:left="288" w:firstLine="360"/>
      </w:pPr>
      <w:r w:rsidRPr="00E73CF5">
        <w:t>The descriptive survey aims to describe as accurately as possible the situation as it is, whilst an explanatory survey aims to establish cause and effect relationships or associations between variables without the use of experimental manipulation.</w:t>
      </w:r>
    </w:p>
    <w:p w14:paraId="64BD9D85" w14:textId="77777777" w:rsidR="00E73CF5" w:rsidRDefault="00E73CF5" w:rsidP="00E73CF5">
      <w:pPr>
        <w:rPr>
          <w:rFonts w:eastAsia="Calibri"/>
        </w:rPr>
      </w:pPr>
    </w:p>
    <w:p w14:paraId="6146D41C" w14:textId="5D857A9C" w:rsidR="00521601" w:rsidRPr="00E73CF5" w:rsidRDefault="00D831DE" w:rsidP="00E73CF5">
      <w:r w:rsidRPr="00E73CF5">
        <w:rPr>
          <w:rFonts w:eastAsia="Calibri"/>
        </w:rPr>
        <w:t>2.</w:t>
      </w:r>
      <w:r w:rsidR="00CC076E">
        <w:rPr>
          <w:rFonts w:eastAsia="Calibri"/>
        </w:rPr>
        <w:t xml:space="preserve"> </w:t>
      </w:r>
      <w:r w:rsidRPr="00E73CF5">
        <w:t>List four methods of data collection that can be used in surveys.</w:t>
      </w:r>
    </w:p>
    <w:p w14:paraId="50D3617E" w14:textId="2A84A212" w:rsidR="00CC076E" w:rsidRDefault="000F772E" w:rsidP="00E73CF5">
      <w:pPr>
        <w:ind w:left="288" w:firstLine="360"/>
      </w:pPr>
      <w:r>
        <w:t>A q</w:t>
      </w:r>
      <w:r w:rsidR="00D831DE" w:rsidRPr="00E73CF5">
        <w:t>uestionnaire, interviews, focus groups, observation, diaries</w:t>
      </w:r>
    </w:p>
    <w:p w14:paraId="136D2733" w14:textId="77777777" w:rsidR="00E73CF5" w:rsidRDefault="00E73CF5" w:rsidP="00E73CF5">
      <w:pPr>
        <w:rPr>
          <w:rFonts w:eastAsia="Calibri"/>
        </w:rPr>
      </w:pPr>
    </w:p>
    <w:p w14:paraId="0EEA71BF" w14:textId="6B6EC449" w:rsidR="00521601" w:rsidRPr="00E73CF5" w:rsidRDefault="00D831DE" w:rsidP="00E73CF5">
      <w:r w:rsidRPr="00E73CF5">
        <w:rPr>
          <w:rFonts w:eastAsia="Calibri"/>
        </w:rPr>
        <w:t>3.</w:t>
      </w:r>
      <w:r w:rsidR="00CC076E">
        <w:rPr>
          <w:rFonts w:eastAsia="Calibri"/>
        </w:rPr>
        <w:t xml:space="preserve"> </w:t>
      </w:r>
      <w:r w:rsidRPr="00E73CF5">
        <w:t>List five advantages or strengths of surveys.</w:t>
      </w:r>
    </w:p>
    <w:p w14:paraId="34FC3D0C" w14:textId="6C5028C4" w:rsidR="00CC076E" w:rsidRDefault="00D831DE" w:rsidP="00E73CF5">
      <w:pPr>
        <w:pStyle w:val="ListParagraph"/>
        <w:numPr>
          <w:ilvl w:val="0"/>
          <w:numId w:val="20"/>
        </w:numPr>
      </w:pPr>
      <w:r w:rsidRPr="00E73CF5">
        <w:t>Can be used to research a wide range of topics.</w:t>
      </w:r>
    </w:p>
    <w:p w14:paraId="4BBEB6EC" w14:textId="4FBCC472" w:rsidR="00521601" w:rsidRPr="00E73CF5" w:rsidRDefault="00D831DE" w:rsidP="00E73CF5">
      <w:pPr>
        <w:pStyle w:val="ListParagraph"/>
        <w:numPr>
          <w:ilvl w:val="0"/>
          <w:numId w:val="20"/>
        </w:numPr>
      </w:pPr>
      <w:r w:rsidRPr="00E73CF5">
        <w:t xml:space="preserve">Efficient, </w:t>
      </w:r>
      <w:proofErr w:type="gramStart"/>
      <w:r w:rsidRPr="00E73CF5">
        <w:t>cost</w:t>
      </w:r>
      <w:r w:rsidR="000F772E">
        <w:t>-</w:t>
      </w:r>
      <w:r w:rsidRPr="00E73CF5">
        <w:t>effective</w:t>
      </w:r>
      <w:proofErr w:type="gramEnd"/>
      <w:r w:rsidRPr="00E73CF5">
        <w:t xml:space="preserve"> and relatively economical to carry out.</w:t>
      </w:r>
    </w:p>
    <w:p w14:paraId="6E7C5319" w14:textId="17C93B9C" w:rsidR="00521601" w:rsidRPr="00E73CF5" w:rsidRDefault="00D831DE" w:rsidP="00E73CF5">
      <w:pPr>
        <w:pStyle w:val="ListParagraph"/>
        <w:numPr>
          <w:ilvl w:val="0"/>
          <w:numId w:val="20"/>
        </w:numPr>
      </w:pPr>
      <w:r w:rsidRPr="00E73CF5">
        <w:t>Can collect data from a wide geographical area (particularly if postal questionnaires or telephone interviews are used).</w:t>
      </w:r>
    </w:p>
    <w:p w14:paraId="328CDE58" w14:textId="1E007C42" w:rsidR="00521601" w:rsidRPr="00E73CF5" w:rsidRDefault="00D831DE" w:rsidP="00E73CF5">
      <w:pPr>
        <w:pStyle w:val="ListParagraph"/>
        <w:numPr>
          <w:ilvl w:val="0"/>
          <w:numId w:val="20"/>
        </w:numPr>
      </w:pPr>
      <w:r w:rsidRPr="00E73CF5">
        <w:t>An extensive amount of data can be generated.</w:t>
      </w:r>
    </w:p>
    <w:p w14:paraId="613A9DF9" w14:textId="13ABA661" w:rsidR="00521601" w:rsidRPr="00E73CF5" w:rsidRDefault="00D831DE" w:rsidP="00E73CF5">
      <w:pPr>
        <w:pStyle w:val="ListParagraph"/>
        <w:numPr>
          <w:ilvl w:val="0"/>
          <w:numId w:val="20"/>
        </w:numPr>
      </w:pPr>
      <w:r w:rsidRPr="00E73CF5">
        <w:t>In comparison to some other research methods surveys have fewer ethical implications.</w:t>
      </w:r>
    </w:p>
    <w:p w14:paraId="20CB48A7" w14:textId="3B1A85C5" w:rsidR="00521601" w:rsidRPr="00E73CF5" w:rsidRDefault="00D831DE" w:rsidP="00E73CF5">
      <w:pPr>
        <w:pStyle w:val="ListParagraph"/>
        <w:numPr>
          <w:ilvl w:val="0"/>
          <w:numId w:val="20"/>
        </w:numPr>
      </w:pPr>
      <w:r w:rsidRPr="00E73CF5">
        <w:t>If the sample is representative of the population, survey findings can be generalised to the total population, promoting internal and external validity.</w:t>
      </w:r>
    </w:p>
    <w:p w14:paraId="2056D263" w14:textId="49393BCB" w:rsidR="00CC076E" w:rsidRDefault="00D831DE" w:rsidP="00E73CF5">
      <w:pPr>
        <w:pStyle w:val="ListParagraph"/>
        <w:numPr>
          <w:ilvl w:val="0"/>
          <w:numId w:val="20"/>
        </w:numPr>
      </w:pPr>
      <w:r w:rsidRPr="00E73CF5">
        <w:t>Multiple methods of data collection can be used</w:t>
      </w:r>
    </w:p>
    <w:p w14:paraId="3DD1E5E0" w14:textId="33B7A8E6" w:rsidR="00521601" w:rsidRPr="00E73CF5" w:rsidRDefault="00D831DE" w:rsidP="00E73CF5">
      <w:pPr>
        <w:pStyle w:val="ListParagraph"/>
        <w:numPr>
          <w:ilvl w:val="0"/>
          <w:numId w:val="20"/>
        </w:numPr>
      </w:pPr>
      <w:r w:rsidRPr="00E73CF5">
        <w:t>Can be replicated.</w:t>
      </w:r>
    </w:p>
    <w:p w14:paraId="4E714B9E" w14:textId="77777777" w:rsidR="00E73CF5" w:rsidRDefault="00E73CF5" w:rsidP="00E73CF5">
      <w:pPr>
        <w:rPr>
          <w:rFonts w:eastAsia="Calibri"/>
        </w:rPr>
      </w:pPr>
    </w:p>
    <w:p w14:paraId="36A6BEB3" w14:textId="50D9CBEE" w:rsidR="00521601" w:rsidRPr="00E73CF5" w:rsidRDefault="00D831DE" w:rsidP="00E73CF5">
      <w:r w:rsidRPr="00E73CF5">
        <w:rPr>
          <w:rFonts w:eastAsia="Calibri"/>
        </w:rPr>
        <w:t>4.</w:t>
      </w:r>
      <w:r w:rsidR="00CC076E">
        <w:rPr>
          <w:rFonts w:eastAsia="Calibri"/>
        </w:rPr>
        <w:t xml:space="preserve"> </w:t>
      </w:r>
      <w:r w:rsidRPr="00E73CF5">
        <w:t xml:space="preserve">List three weaknesses or </w:t>
      </w:r>
      <w:r w:rsidR="000F772E">
        <w:t>l</w:t>
      </w:r>
      <w:r w:rsidRPr="00D831DE">
        <w:t>imitations associated with surveys</w:t>
      </w:r>
    </w:p>
    <w:p w14:paraId="35EEB6B0" w14:textId="08658DB5" w:rsidR="00521601" w:rsidRPr="00E73CF5" w:rsidRDefault="00D831DE" w:rsidP="00E73CF5">
      <w:pPr>
        <w:pStyle w:val="ListParagraph"/>
        <w:numPr>
          <w:ilvl w:val="0"/>
          <w:numId w:val="21"/>
        </w:numPr>
      </w:pPr>
      <w:r w:rsidRPr="00E73CF5">
        <w:t>Internal and external validity is influenced by the sampling strategy used.</w:t>
      </w:r>
    </w:p>
    <w:p w14:paraId="21E359BA" w14:textId="3AFA12E6" w:rsidR="00521601" w:rsidRPr="00E73CF5" w:rsidRDefault="00D831DE" w:rsidP="00E73CF5">
      <w:pPr>
        <w:pStyle w:val="ListParagraph"/>
        <w:numPr>
          <w:ilvl w:val="0"/>
          <w:numId w:val="21"/>
        </w:numPr>
      </w:pPr>
      <w:r w:rsidRPr="00E73CF5">
        <w:t>Surveys tend to be used to collect exclusively quantitative data. Some regard this as a limitation.</w:t>
      </w:r>
    </w:p>
    <w:p w14:paraId="29F5FB9B" w14:textId="26B3D999" w:rsidR="00521601" w:rsidRPr="00E73CF5" w:rsidRDefault="00D831DE" w:rsidP="00E73CF5">
      <w:pPr>
        <w:pStyle w:val="ListParagraph"/>
        <w:numPr>
          <w:ilvl w:val="0"/>
          <w:numId w:val="21"/>
        </w:numPr>
      </w:pPr>
      <w:r w:rsidRPr="00E73CF5">
        <w:lastRenderedPageBreak/>
        <w:t>It is difficult to assess validity and reliability without access to the data collection tool.</w:t>
      </w:r>
    </w:p>
    <w:p w14:paraId="5CC22447" w14:textId="54C672CC" w:rsidR="00521601" w:rsidRPr="00E73CF5" w:rsidRDefault="00D831DE" w:rsidP="00E73CF5">
      <w:pPr>
        <w:pStyle w:val="ListParagraph"/>
        <w:numPr>
          <w:ilvl w:val="0"/>
          <w:numId w:val="21"/>
        </w:numPr>
      </w:pPr>
      <w:r w:rsidRPr="00E73CF5">
        <w:t>Surveys are often carried out without adequate planning</w:t>
      </w:r>
      <w:r w:rsidR="000F772E">
        <w:t>/</w:t>
      </w:r>
      <w:r w:rsidRPr="00E73CF5">
        <w:t>design.</w:t>
      </w:r>
    </w:p>
    <w:p w14:paraId="1EF68FC3" w14:textId="5C2EE7B4" w:rsidR="00521601" w:rsidRPr="00E73CF5" w:rsidRDefault="00D831DE" w:rsidP="00E73CF5">
      <w:pPr>
        <w:pStyle w:val="ListParagraph"/>
        <w:numPr>
          <w:ilvl w:val="0"/>
          <w:numId w:val="21"/>
        </w:numPr>
      </w:pPr>
      <w:r w:rsidRPr="00E73CF5">
        <w:t>May yield low response rates</w:t>
      </w:r>
    </w:p>
    <w:p w14:paraId="5D639862" w14:textId="77777777" w:rsidR="00E73CF5" w:rsidRDefault="00E73CF5" w:rsidP="00E73CF5">
      <w:pPr>
        <w:rPr>
          <w:rFonts w:eastAsia="Calibri"/>
        </w:rPr>
      </w:pPr>
    </w:p>
    <w:p w14:paraId="3BEF27CE" w14:textId="1C78B279" w:rsidR="00521601" w:rsidRPr="00E73CF5" w:rsidRDefault="00D831DE" w:rsidP="00E73CF5">
      <w:r w:rsidRPr="00E73CF5">
        <w:rPr>
          <w:rFonts w:eastAsia="Calibri"/>
        </w:rPr>
        <w:t>5.</w:t>
      </w:r>
      <w:r w:rsidR="00CC076E">
        <w:rPr>
          <w:rFonts w:eastAsia="Calibri"/>
        </w:rPr>
        <w:t xml:space="preserve"> </w:t>
      </w:r>
      <w:r w:rsidRPr="00E73CF5">
        <w:t xml:space="preserve">By what </w:t>
      </w:r>
      <w:proofErr w:type="gramStart"/>
      <w:r w:rsidRPr="00E73CF5">
        <w:t>others</w:t>
      </w:r>
      <w:proofErr w:type="gramEnd"/>
      <w:r w:rsidRPr="00E73CF5">
        <w:t xml:space="preserve"> names may action research be known?</w:t>
      </w:r>
    </w:p>
    <w:p w14:paraId="2BC459BB" w14:textId="032C8168" w:rsidR="00CC076E" w:rsidRDefault="00D831DE" w:rsidP="00E73CF5">
      <w:pPr>
        <w:ind w:left="288" w:firstLine="360"/>
      </w:pPr>
      <w:r w:rsidRPr="00E73CF5">
        <w:t xml:space="preserve">Participatory, </w:t>
      </w:r>
      <w:proofErr w:type="gramStart"/>
      <w:r w:rsidRPr="00E73CF5">
        <w:t>collaborative</w:t>
      </w:r>
      <w:proofErr w:type="gramEnd"/>
      <w:r w:rsidRPr="00E73CF5">
        <w:t xml:space="preserve"> or emancipatory research</w:t>
      </w:r>
    </w:p>
    <w:p w14:paraId="45244BB2" w14:textId="77777777" w:rsidR="00E73CF5" w:rsidRDefault="00E73CF5" w:rsidP="00E73CF5">
      <w:pPr>
        <w:ind w:left="360" w:hanging="360"/>
        <w:rPr>
          <w:rFonts w:eastAsia="Calibri"/>
        </w:rPr>
      </w:pPr>
    </w:p>
    <w:p w14:paraId="445E1D34" w14:textId="2D738E3B" w:rsidR="00521601" w:rsidRPr="00E73CF5" w:rsidRDefault="00D831DE" w:rsidP="00E73CF5">
      <w:pPr>
        <w:ind w:left="360" w:hanging="360"/>
      </w:pPr>
      <w:r w:rsidRPr="00E73CF5">
        <w:rPr>
          <w:rFonts w:eastAsia="Calibri"/>
        </w:rPr>
        <w:t>6.</w:t>
      </w:r>
      <w:r w:rsidR="00CC076E">
        <w:rPr>
          <w:rFonts w:eastAsia="Calibri"/>
        </w:rPr>
        <w:t xml:space="preserve"> </w:t>
      </w:r>
      <w:r w:rsidRPr="00E73CF5">
        <w:t>Whose work on change theory and group dynamics is said to have provided the foundation for action research as a research method?</w:t>
      </w:r>
    </w:p>
    <w:p w14:paraId="503C9A5C" w14:textId="77B05895" w:rsidR="00CC076E" w:rsidRDefault="00D831DE" w:rsidP="00E73CF5">
      <w:pPr>
        <w:ind w:left="288" w:firstLine="360"/>
      </w:pPr>
      <w:r w:rsidRPr="00E73CF5">
        <w:t>Kurt Lewin</w:t>
      </w:r>
    </w:p>
    <w:p w14:paraId="516F1488" w14:textId="77777777" w:rsidR="00E73CF5" w:rsidRDefault="00E73CF5" w:rsidP="00E73CF5">
      <w:pPr>
        <w:rPr>
          <w:rFonts w:eastAsia="Calibri"/>
        </w:rPr>
      </w:pPr>
    </w:p>
    <w:p w14:paraId="0E2E1B22" w14:textId="42DDC8D9" w:rsidR="00521601" w:rsidRPr="00E73CF5" w:rsidRDefault="00D831DE" w:rsidP="00E73CF5">
      <w:r w:rsidRPr="00E73CF5">
        <w:rPr>
          <w:rFonts w:eastAsia="Calibri"/>
        </w:rPr>
        <w:t>7.</w:t>
      </w:r>
      <w:r w:rsidR="00CC076E">
        <w:rPr>
          <w:rFonts w:eastAsia="Calibri"/>
        </w:rPr>
        <w:t xml:space="preserve"> </w:t>
      </w:r>
      <w:r w:rsidRPr="00E73CF5">
        <w:t>What are the four stages of action research?</w:t>
      </w:r>
    </w:p>
    <w:p w14:paraId="65019308" w14:textId="1BA2613F" w:rsidR="00CC076E" w:rsidRDefault="00CC076E" w:rsidP="00E73CF5">
      <w:pPr>
        <w:pStyle w:val="ListParagraph"/>
        <w:numPr>
          <w:ilvl w:val="0"/>
          <w:numId w:val="22"/>
        </w:numPr>
      </w:pPr>
      <w:r w:rsidRPr="00CC076E">
        <w:t>Assessment of the nature and extent of the problem</w:t>
      </w:r>
    </w:p>
    <w:p w14:paraId="08728A14" w14:textId="3F795CF1" w:rsidR="00521601" w:rsidRDefault="00CC076E" w:rsidP="00E73CF5">
      <w:pPr>
        <w:pStyle w:val="ListParagraph"/>
        <w:numPr>
          <w:ilvl w:val="0"/>
          <w:numId w:val="22"/>
        </w:numPr>
      </w:pPr>
      <w:r w:rsidRPr="00CC076E">
        <w:t>An intervention or change is identified by the group to address the problem</w:t>
      </w:r>
    </w:p>
    <w:p w14:paraId="6B9DB441" w14:textId="40AD4E74" w:rsidR="00CC076E" w:rsidRDefault="00CC076E" w:rsidP="00E73CF5">
      <w:pPr>
        <w:pStyle w:val="ListParagraph"/>
        <w:numPr>
          <w:ilvl w:val="0"/>
          <w:numId w:val="22"/>
        </w:numPr>
      </w:pPr>
      <w:r w:rsidRPr="00CC076E">
        <w:t>The intervention or change is implemented</w:t>
      </w:r>
    </w:p>
    <w:p w14:paraId="08F15ABF" w14:textId="5151D137" w:rsidR="00CC076E" w:rsidRDefault="00CC076E" w:rsidP="00E73CF5">
      <w:pPr>
        <w:pStyle w:val="ListParagraph"/>
        <w:numPr>
          <w:ilvl w:val="0"/>
          <w:numId w:val="22"/>
        </w:numPr>
      </w:pPr>
      <w:r w:rsidRPr="00CC076E">
        <w:t>The impact of the intervention or change is evaluated</w:t>
      </w:r>
    </w:p>
    <w:p w14:paraId="1236295E" w14:textId="77777777" w:rsidR="00E73CF5" w:rsidRDefault="00E73CF5" w:rsidP="00E73CF5">
      <w:pPr>
        <w:rPr>
          <w:rFonts w:eastAsia="Calibri"/>
        </w:rPr>
      </w:pPr>
    </w:p>
    <w:p w14:paraId="75FB07B4" w14:textId="73FED4C9" w:rsidR="00521601" w:rsidRPr="00E73CF5" w:rsidRDefault="00D831DE" w:rsidP="00E73CF5">
      <w:r w:rsidRPr="00E73CF5">
        <w:rPr>
          <w:rFonts w:eastAsia="Calibri"/>
        </w:rPr>
        <w:t>8.</w:t>
      </w:r>
      <w:r w:rsidR="00CC076E">
        <w:rPr>
          <w:rFonts w:eastAsia="Calibri"/>
        </w:rPr>
        <w:t xml:space="preserve"> </w:t>
      </w:r>
      <w:r w:rsidRPr="00E73CF5">
        <w:t>In the context of historical research, which of the following are primary sources?</w:t>
      </w:r>
    </w:p>
    <w:p w14:paraId="177AE60A" w14:textId="6448F709" w:rsidR="00CC076E" w:rsidRDefault="00CC076E" w:rsidP="00E73CF5">
      <w:pPr>
        <w:ind w:left="288" w:firstLine="360"/>
      </w:pPr>
      <w:r w:rsidRPr="00CC076E">
        <w:t>Diaries, biographies, birth registers, poetry, ‘Notes on Nursing’ by Florence Nightingale, patient notes, minutes of meetings, narrative accounts, newspaper reports, photographs, tombstones, Census, ‘David Copperfield’ by Charles Dickens, ‘Testament of Youth’ by Vera Brittan</w:t>
      </w:r>
    </w:p>
    <w:p w14:paraId="35592FC4" w14:textId="2B1D9C1F" w:rsidR="00521601" w:rsidRDefault="00D831DE" w:rsidP="00E73CF5">
      <w:pPr>
        <w:ind w:left="288" w:firstLine="360"/>
      </w:pPr>
      <w:r w:rsidRPr="00E73CF5">
        <w:t>Diaries, birth registers, photographs, Census, tombstones, minutes of meetings, patient notes, ‘Notes on Nursing’ by Florence Nightingale, ‘Testament of Youth’ by Vera Brittan.</w:t>
      </w:r>
    </w:p>
    <w:sectPr w:rsidR="00521601"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A16AD" w14:textId="77777777" w:rsidR="00CC076E" w:rsidRDefault="00CC076E">
      <w:r>
        <w:separator/>
      </w:r>
    </w:p>
  </w:endnote>
  <w:endnote w:type="continuationSeparator" w:id="0">
    <w:p w14:paraId="34094BD2" w14:textId="77777777" w:rsidR="00CC076E" w:rsidRDefault="00CC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7ECCF" w14:textId="77777777" w:rsidR="00CC076E" w:rsidRDefault="00CC076E">
      <w:r>
        <w:separator/>
      </w:r>
    </w:p>
  </w:footnote>
  <w:footnote w:type="continuationSeparator" w:id="0">
    <w:p w14:paraId="35D2BB65" w14:textId="77777777" w:rsidR="00CC076E" w:rsidRDefault="00CC0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A57B" w14:textId="77777777" w:rsidR="00CC076E" w:rsidRPr="00B81062" w:rsidRDefault="00CC076E" w:rsidP="00B81062">
    <w:pPr>
      <w:ind w:left="2736"/>
      <w:rPr>
        <w:i/>
      </w:rPr>
    </w:pPr>
    <w:r w:rsidRPr="00B81062">
      <w:t xml:space="preserve">Harvey &amp; Land, </w:t>
    </w:r>
    <w:r w:rsidRPr="00B81062">
      <w:rPr>
        <w:i/>
      </w:rPr>
      <w:t>Research Methods for Nurses and Midwives, 2e</w:t>
    </w:r>
  </w:p>
  <w:p w14:paraId="0D604464" w14:textId="77777777" w:rsidR="00CC076E" w:rsidRPr="006F059D" w:rsidRDefault="00CC076E" w:rsidP="00B81062">
    <w:pPr>
      <w:pStyle w:val="Header"/>
      <w:jc w:val="right"/>
    </w:pPr>
    <w:r w:rsidRPr="0050025D">
      <w:t>SAGE Publishing, 202</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9BC2E0E"/>
    <w:multiLevelType w:val="hybridMultilevel"/>
    <w:tmpl w:val="90F23F9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8C5129"/>
    <w:multiLevelType w:val="hybridMultilevel"/>
    <w:tmpl w:val="BCEC20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11FEC"/>
    <w:multiLevelType w:val="hybridMultilevel"/>
    <w:tmpl w:val="F1A26F4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366F66"/>
    <w:multiLevelType w:val="hybridMultilevel"/>
    <w:tmpl w:val="C2E2E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BF35E6"/>
    <w:multiLevelType w:val="hybridMultilevel"/>
    <w:tmpl w:val="08DC2C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B1A30"/>
    <w:multiLevelType w:val="hybridMultilevel"/>
    <w:tmpl w:val="90D27242"/>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27EE6"/>
    <w:multiLevelType w:val="hybridMultilevel"/>
    <w:tmpl w:val="3EDE31F6"/>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3055A"/>
    <w:multiLevelType w:val="hybridMultilevel"/>
    <w:tmpl w:val="E0EEA7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573C5"/>
    <w:multiLevelType w:val="hybridMultilevel"/>
    <w:tmpl w:val="64FCAFF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827B6"/>
    <w:multiLevelType w:val="hybridMultilevel"/>
    <w:tmpl w:val="68585C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8718512">
    <w:abstractNumId w:val="6"/>
  </w:num>
  <w:num w:numId="2" w16cid:durableId="1400128151">
    <w:abstractNumId w:val="21"/>
  </w:num>
  <w:num w:numId="3" w16cid:durableId="304554062">
    <w:abstractNumId w:val="17"/>
  </w:num>
  <w:num w:numId="4" w16cid:durableId="848064019">
    <w:abstractNumId w:val="13"/>
  </w:num>
  <w:num w:numId="5" w16cid:durableId="273289753">
    <w:abstractNumId w:val="15"/>
  </w:num>
  <w:num w:numId="6" w16cid:durableId="234709910">
    <w:abstractNumId w:val="5"/>
  </w:num>
  <w:num w:numId="7" w16cid:durableId="243497994">
    <w:abstractNumId w:val="2"/>
  </w:num>
  <w:num w:numId="8" w16cid:durableId="1839880283">
    <w:abstractNumId w:val="1"/>
  </w:num>
  <w:num w:numId="9" w16cid:durableId="1530145204">
    <w:abstractNumId w:val="0"/>
  </w:num>
  <w:num w:numId="10" w16cid:durableId="1533837173">
    <w:abstractNumId w:val="3"/>
  </w:num>
  <w:num w:numId="11" w16cid:durableId="1113786227">
    <w:abstractNumId w:val="19"/>
  </w:num>
  <w:num w:numId="12" w16cid:durableId="236012101">
    <w:abstractNumId w:val="20"/>
  </w:num>
  <w:num w:numId="13" w16cid:durableId="977228310">
    <w:abstractNumId w:val="10"/>
  </w:num>
  <w:num w:numId="14" w16cid:durableId="1804957840">
    <w:abstractNumId w:val="12"/>
  </w:num>
  <w:num w:numId="15" w16cid:durableId="1109131451">
    <w:abstractNumId w:val="11"/>
  </w:num>
  <w:num w:numId="16" w16cid:durableId="1311402899">
    <w:abstractNumId w:val="9"/>
  </w:num>
  <w:num w:numId="17" w16cid:durableId="397216544">
    <w:abstractNumId w:val="18"/>
  </w:num>
  <w:num w:numId="18" w16cid:durableId="1889412051">
    <w:abstractNumId w:val="7"/>
  </w:num>
  <w:num w:numId="19" w16cid:durableId="634602124">
    <w:abstractNumId w:val="14"/>
  </w:num>
  <w:num w:numId="20" w16cid:durableId="1704091787">
    <w:abstractNumId w:val="8"/>
  </w:num>
  <w:num w:numId="21" w16cid:durableId="425031309">
    <w:abstractNumId w:val="4"/>
  </w:num>
  <w:num w:numId="22" w16cid:durableId="2118163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LEwMDI0tjQxNQMxlXSUglOLizPz80AKDGsBYm/pYSwAAAA="/>
  </w:docVars>
  <w:rsids>
    <w:rsidRoot w:val="002D128A"/>
    <w:rsid w:val="00024CB8"/>
    <w:rsid w:val="00033437"/>
    <w:rsid w:val="000F388C"/>
    <w:rsid w:val="000F772E"/>
    <w:rsid w:val="0015405F"/>
    <w:rsid w:val="0017404C"/>
    <w:rsid w:val="00185227"/>
    <w:rsid w:val="001A239F"/>
    <w:rsid w:val="001B761C"/>
    <w:rsid w:val="001F1F09"/>
    <w:rsid w:val="001F7343"/>
    <w:rsid w:val="00227074"/>
    <w:rsid w:val="00272B2E"/>
    <w:rsid w:val="002C44D0"/>
    <w:rsid w:val="002D0F36"/>
    <w:rsid w:val="002D128A"/>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5CF4"/>
    <w:rsid w:val="00500B36"/>
    <w:rsid w:val="00521601"/>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C58C4"/>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81062"/>
    <w:rsid w:val="00BB0C36"/>
    <w:rsid w:val="00BE7506"/>
    <w:rsid w:val="00C039B2"/>
    <w:rsid w:val="00C048E3"/>
    <w:rsid w:val="00C266E0"/>
    <w:rsid w:val="00C55F1A"/>
    <w:rsid w:val="00C6457F"/>
    <w:rsid w:val="00C8654C"/>
    <w:rsid w:val="00CB2339"/>
    <w:rsid w:val="00CC076E"/>
    <w:rsid w:val="00CD1179"/>
    <w:rsid w:val="00CE06A4"/>
    <w:rsid w:val="00CE414B"/>
    <w:rsid w:val="00CF39F3"/>
    <w:rsid w:val="00CF5F08"/>
    <w:rsid w:val="00D33536"/>
    <w:rsid w:val="00D37AF2"/>
    <w:rsid w:val="00D46302"/>
    <w:rsid w:val="00D61BCA"/>
    <w:rsid w:val="00D667AA"/>
    <w:rsid w:val="00D831DE"/>
    <w:rsid w:val="00D83A68"/>
    <w:rsid w:val="00D8701F"/>
    <w:rsid w:val="00DA246F"/>
    <w:rsid w:val="00E06479"/>
    <w:rsid w:val="00E21D27"/>
    <w:rsid w:val="00E352E1"/>
    <w:rsid w:val="00E52712"/>
    <w:rsid w:val="00E73CF5"/>
    <w:rsid w:val="00E74418"/>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7E22B9B"/>
  <w15:docId w15:val="{4A2A1F30-A293-457C-8943-306C0459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76E"/>
    <w:pPr>
      <w:spacing w:line="360" w:lineRule="auto"/>
      <w:contextualSpacing/>
    </w:pPr>
    <w:rPr>
      <w:sz w:val="24"/>
      <w:szCs w:val="24"/>
    </w:rPr>
  </w:style>
  <w:style w:type="paragraph" w:styleId="Heading1">
    <w:name w:val="heading 1"/>
    <w:basedOn w:val="Normal"/>
    <w:next w:val="Normal"/>
    <w:link w:val="Heading1Char"/>
    <w:autoRedefine/>
    <w:qFormat/>
    <w:rsid w:val="00CC076E"/>
    <w:pPr>
      <w:keepNext/>
      <w:keepLines/>
      <w:spacing w:before="100" w:after="100"/>
      <w:outlineLvl w:val="0"/>
    </w:pPr>
    <w:rPr>
      <w:rFonts w:eastAsiaTheme="majorEastAsia" w:cstheme="majorBidi"/>
      <w:b/>
      <w:bCs/>
      <w:color w:val="2E74B5" w:themeColor="accent1" w:themeShade="BF"/>
      <w:sz w:val="36"/>
      <w:szCs w:val="28"/>
      <w:shd w:val="clear" w:color="auto" w:fill="FFFFFF"/>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CC076E"/>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styleId="Revision">
    <w:name w:val="Revision"/>
    <w:hidden/>
    <w:uiPriority w:val="99"/>
    <w:semiHidden/>
    <w:rsid w:val="00E73C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5D916-010C-43BB-85D2-9DB4BD25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2672</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5</cp:revision>
  <dcterms:created xsi:type="dcterms:W3CDTF">2021-12-22T03:58:00Z</dcterms:created>
  <dcterms:modified xsi:type="dcterms:W3CDTF">2022-05-27T10:48:00Z</dcterms:modified>
</cp:coreProperties>
</file>