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A1FC" w14:textId="77777777" w:rsidR="00FA6FA0" w:rsidRPr="001032D4" w:rsidRDefault="00FA6FA0" w:rsidP="001032D4">
      <w:pPr>
        <w:pStyle w:val="Title"/>
      </w:pPr>
      <w:r w:rsidRPr="00FA6FA0">
        <w:rPr>
          <w:lang w:eastAsia="en-GB"/>
        </w:rPr>
        <w:t>Activities</w:t>
      </w:r>
    </w:p>
    <w:p w14:paraId="1FF5462F" w14:textId="7D7234BC" w:rsidR="00FA6FA0" w:rsidRDefault="00FA6FA0" w:rsidP="001032D4">
      <w:pPr>
        <w:pStyle w:val="Heading1"/>
        <w:rPr>
          <w:lang w:eastAsia="en-GB"/>
        </w:rPr>
      </w:pPr>
      <w:r>
        <w:t>Chapter 16: Quantitative methods of data collection</w:t>
      </w:r>
    </w:p>
    <w:p w14:paraId="1F923C4A" w14:textId="77777777" w:rsidR="00FA6FA0" w:rsidRPr="001032D4" w:rsidRDefault="00FA6FA0" w:rsidP="001032D4">
      <w:pPr>
        <w:pStyle w:val="Heading2"/>
      </w:pPr>
      <w:r w:rsidRPr="001032D4">
        <w:t>Activity 16.1</w:t>
      </w:r>
    </w:p>
    <w:p w14:paraId="481F93BC" w14:textId="55B04458" w:rsidR="00FA6FA0" w:rsidRDefault="00FA6FA0" w:rsidP="001032D4">
      <w:pPr>
        <w:ind w:left="360" w:hanging="360"/>
        <w:rPr>
          <w:lang w:eastAsia="en-GB"/>
        </w:rPr>
      </w:pPr>
      <w:r w:rsidRPr="00FA6FA0">
        <w:rPr>
          <w:lang w:eastAsia="en-GB"/>
        </w:rPr>
        <w:t>See Clamp, C.G.L., Land, L., and Gough, S. (2004) </w:t>
      </w:r>
      <w:r w:rsidRPr="00FA6FA0">
        <w:rPr>
          <w:i/>
          <w:iCs/>
          <w:lang w:eastAsia="en-GB"/>
        </w:rPr>
        <w:t>Resources for Nursing Research: An Annotated Bibliography</w:t>
      </w:r>
      <w:r w:rsidRPr="00FA6FA0">
        <w:rPr>
          <w:lang w:eastAsia="en-GB"/>
        </w:rPr>
        <w:t>. London: Sage. </w:t>
      </w:r>
    </w:p>
    <w:p w14:paraId="663AC599" w14:textId="77777777" w:rsidR="001032D4" w:rsidRPr="00FA6FA0" w:rsidRDefault="001032D4" w:rsidP="001032D4">
      <w:pPr>
        <w:ind w:left="360" w:hanging="360"/>
        <w:rPr>
          <w:lang w:eastAsia="en-GB"/>
        </w:rPr>
      </w:pPr>
    </w:p>
    <w:p w14:paraId="2FA70CF0" w14:textId="77777777" w:rsidR="00FA6FA0" w:rsidRPr="001032D4" w:rsidRDefault="00FA6FA0" w:rsidP="001032D4">
      <w:pPr>
        <w:pStyle w:val="Heading2"/>
      </w:pPr>
      <w:r w:rsidRPr="001032D4">
        <w:t>Activity 16.2</w:t>
      </w:r>
    </w:p>
    <w:p w14:paraId="692561A2" w14:textId="006D882E" w:rsidR="0070463C" w:rsidRPr="00FA6FA0" w:rsidRDefault="00FA6FA0">
      <w:r w:rsidRPr="00FA6FA0">
        <w:rPr>
          <w:lang w:eastAsia="en-GB"/>
        </w:rPr>
        <w:t>Identify the advantages and potential disadvantages of questionnaires as a method of data collection.</w:t>
      </w:r>
    </w:p>
    <w:sectPr w:rsidR="0070463C" w:rsidRPr="00FA6FA0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390EF" w14:textId="77777777" w:rsidR="00B81062" w:rsidRDefault="00B81062">
      <w:r>
        <w:separator/>
      </w:r>
    </w:p>
  </w:endnote>
  <w:endnote w:type="continuationSeparator" w:id="0">
    <w:p w14:paraId="67A802BC" w14:textId="77777777" w:rsidR="00B81062" w:rsidRDefault="00B8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C8D35" w14:textId="77777777" w:rsidR="00B81062" w:rsidRDefault="00B81062">
      <w:r>
        <w:separator/>
      </w:r>
    </w:p>
  </w:footnote>
  <w:footnote w:type="continuationSeparator" w:id="0">
    <w:p w14:paraId="6CBFF0F4" w14:textId="77777777" w:rsidR="00B81062" w:rsidRDefault="00B8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B50F5" w14:textId="77777777" w:rsidR="00B81062" w:rsidRPr="00B81062" w:rsidRDefault="00B81062" w:rsidP="00B81062">
    <w:pPr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505DC2C9" w14:textId="77777777" w:rsidR="004762E3" w:rsidRPr="006F059D" w:rsidRDefault="006F059D" w:rsidP="00B81062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4206858">
    <w:abstractNumId w:val="5"/>
  </w:num>
  <w:num w:numId="2" w16cid:durableId="1645505065">
    <w:abstractNumId w:val="11"/>
  </w:num>
  <w:num w:numId="3" w16cid:durableId="2088837816">
    <w:abstractNumId w:val="8"/>
  </w:num>
  <w:num w:numId="4" w16cid:durableId="1437361404">
    <w:abstractNumId w:val="6"/>
  </w:num>
  <w:num w:numId="5" w16cid:durableId="1440222111">
    <w:abstractNumId w:val="7"/>
  </w:num>
  <w:num w:numId="6" w16cid:durableId="41101770">
    <w:abstractNumId w:val="4"/>
  </w:num>
  <w:num w:numId="7" w16cid:durableId="2121214582">
    <w:abstractNumId w:val="2"/>
  </w:num>
  <w:num w:numId="8" w16cid:durableId="837501378">
    <w:abstractNumId w:val="1"/>
  </w:num>
  <w:num w:numId="9" w16cid:durableId="1499729753">
    <w:abstractNumId w:val="0"/>
  </w:num>
  <w:num w:numId="10" w16cid:durableId="941260558">
    <w:abstractNumId w:val="3"/>
  </w:num>
  <w:num w:numId="11" w16cid:durableId="1180852893">
    <w:abstractNumId w:val="9"/>
  </w:num>
  <w:num w:numId="12" w16cid:durableId="12210968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MjE0tzAzMzA1NTBU0lEKTi0uzszPAykwrAUAibNuKywAAAA="/>
  </w:docVars>
  <w:rsids>
    <w:rsidRoot w:val="00177035"/>
    <w:rsid w:val="00024CB8"/>
    <w:rsid w:val="00033437"/>
    <w:rsid w:val="000F388C"/>
    <w:rsid w:val="001032D4"/>
    <w:rsid w:val="0015405F"/>
    <w:rsid w:val="0017404C"/>
    <w:rsid w:val="00177035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804E85"/>
    <w:rsid w:val="00807B98"/>
    <w:rsid w:val="00811EC9"/>
    <w:rsid w:val="00812742"/>
    <w:rsid w:val="00852986"/>
    <w:rsid w:val="00870008"/>
    <w:rsid w:val="00876836"/>
    <w:rsid w:val="008978D0"/>
    <w:rsid w:val="008B339D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1062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A6FA0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6A18A145"/>
  <w15:docId w15:val="{8AFC69AC-0B3E-4F9B-92A4-6D8AB549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6FA0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A6FA0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A6FA0"/>
    <w:pPr>
      <w:keepNext/>
      <w:keepLines/>
      <w:spacing w:before="100" w:after="100"/>
      <w:outlineLvl w:val="1"/>
    </w:pPr>
    <w:rPr>
      <w:b/>
      <w:bCs/>
      <w:color w:val="5B9BD5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FA6FA0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FA6FA0"/>
    <w:rPr>
      <w:b/>
      <w:bCs/>
      <w:color w:val="5B9BD5"/>
      <w:sz w:val="26"/>
      <w:szCs w:val="26"/>
      <w:lang w:eastAsia="en-GB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032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1DC57-D093-4136-A8FF-C46D30E2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317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4</cp:revision>
  <dcterms:created xsi:type="dcterms:W3CDTF">2021-12-21T04:24:00Z</dcterms:created>
  <dcterms:modified xsi:type="dcterms:W3CDTF">2022-05-27T15:55:00Z</dcterms:modified>
</cp:coreProperties>
</file>