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1B78" w14:textId="77777777" w:rsidR="002F1CDC" w:rsidRPr="002F1CDC" w:rsidRDefault="002F1CDC" w:rsidP="002F1CDC">
      <w:pPr>
        <w:pStyle w:val="Title"/>
      </w:pPr>
      <w:r w:rsidRPr="002F1CDC">
        <w:t>Case Studies</w:t>
      </w:r>
    </w:p>
    <w:p w14:paraId="58ED8EA1" w14:textId="77777777" w:rsidR="00C95FDD" w:rsidRPr="00EA3BAF" w:rsidRDefault="00C95FDD" w:rsidP="00EA3BAF">
      <w:pPr>
        <w:pStyle w:val="Heading1"/>
      </w:pPr>
      <w:r w:rsidRPr="00EA3BAF">
        <w:t>Chapter 19</w:t>
      </w:r>
      <w:r w:rsidR="002F1CDC" w:rsidRPr="00EA3BAF">
        <w:t xml:space="preserve">: </w:t>
      </w:r>
      <w:r w:rsidR="002F1CDC" w:rsidRPr="00EA3BAF">
        <w:rPr>
          <w:shd w:val="clear" w:color="auto" w:fill="FFFFFF"/>
        </w:rPr>
        <w:t>Quantitative data analysis: Measures of clinical effectiveness</w:t>
      </w:r>
    </w:p>
    <w:p w14:paraId="1A973CD9" w14:textId="77777777" w:rsidR="00C95FDD" w:rsidRPr="00D62363" w:rsidRDefault="00C95FDD" w:rsidP="004C57F4">
      <w:r w:rsidRPr="00D62363">
        <w:t xml:space="preserve">As health professionals, the case study students are unlikely to need to perform statistical calculations directly, but they know that it is important to understand how these are arrived at when </w:t>
      </w:r>
      <w:proofErr w:type="spellStart"/>
      <w:r w:rsidRPr="00D62363">
        <w:t>analysing</w:t>
      </w:r>
      <w:proofErr w:type="spellEnd"/>
      <w:r w:rsidRPr="00D62363">
        <w:t xml:space="preserve"> data.</w:t>
      </w:r>
    </w:p>
    <w:p w14:paraId="7C0B65F0" w14:textId="6B9B4D8E" w:rsidR="00E352F5" w:rsidRDefault="00C95FDD" w:rsidP="000B2BB3">
      <w:pPr>
        <w:ind w:firstLine="360"/>
      </w:pPr>
      <w:r w:rsidRPr="00D62363">
        <w:t xml:space="preserve">Blessing is quite nervous about </w:t>
      </w:r>
      <w:proofErr w:type="spellStart"/>
      <w:r w:rsidRPr="00D62363">
        <w:t>analysing</w:t>
      </w:r>
      <w:proofErr w:type="spellEnd"/>
      <w:r w:rsidRPr="00D62363">
        <w:t xml:space="preserve"> data, in case she doesn’t spot something which could lead to a misleading or dangerous conclusion about using a certain treatment. She knows that statistics is about dealing with uncertainty and variation and that as long as she takes account of the </w:t>
      </w:r>
      <w:r w:rsidRPr="00D62363">
        <w:rPr>
          <w:i/>
          <w:iCs/>
        </w:rPr>
        <w:t>p</w:t>
      </w:r>
      <w:r w:rsidRPr="00D62363">
        <w:t xml:space="preserve">-value being under 5%, then she can be confident that results are statistically significant. However, she also </w:t>
      </w:r>
      <w:proofErr w:type="spellStart"/>
      <w:r w:rsidRPr="00D62363">
        <w:t>realises</w:t>
      </w:r>
      <w:proofErr w:type="spellEnd"/>
      <w:r w:rsidRPr="00D62363">
        <w:t xml:space="preserve"> that there is further analysis she needs to take to determine whether </w:t>
      </w:r>
      <w:r w:rsidR="00112BA3">
        <w:t xml:space="preserve">the </w:t>
      </w:r>
      <w:r w:rsidRPr="00D62363">
        <w:t>data is clinically significant.</w:t>
      </w:r>
    </w:p>
    <w:p w14:paraId="5C52A5FE" w14:textId="57A17CF9" w:rsidR="00C95FDD" w:rsidRDefault="00C95FDD" w:rsidP="004C57F4">
      <w:pPr>
        <w:ind w:firstLine="360"/>
      </w:pPr>
      <w:r w:rsidRPr="00D62363">
        <w:t xml:space="preserve">Blessing is looking at data where the relative risk is 1. The OR is also 1 and the confidence interval is </w:t>
      </w:r>
      <w:r>
        <w:t>90</w:t>
      </w:r>
      <w:r w:rsidRPr="00D62363">
        <w:t>%.</w:t>
      </w:r>
      <w:r w:rsidR="00E352F5">
        <w:t xml:space="preserve"> </w:t>
      </w:r>
      <w:r>
        <w:t xml:space="preserve">She feels fairly confident that the data is reliable and valid on this </w:t>
      </w:r>
      <w:proofErr w:type="gramStart"/>
      <w:r>
        <w:t>basis, but</w:t>
      </w:r>
      <w:proofErr w:type="gramEnd"/>
      <w:r>
        <w:t xml:space="preserve"> wonders if she has missed something.</w:t>
      </w:r>
    </w:p>
    <w:p w14:paraId="69443C96" w14:textId="77777777" w:rsidR="004C57F4" w:rsidRPr="00D62363" w:rsidRDefault="004C57F4" w:rsidP="004C57F4">
      <w:pPr>
        <w:ind w:firstLine="360"/>
      </w:pPr>
    </w:p>
    <w:p w14:paraId="26DE3AC3" w14:textId="774F9342" w:rsidR="00C95FDD" w:rsidRPr="00112BA3" w:rsidRDefault="00C95FDD" w:rsidP="004C57F4">
      <w:pPr>
        <w:pStyle w:val="ListParagraph"/>
        <w:numPr>
          <w:ilvl w:val="0"/>
          <w:numId w:val="16"/>
        </w:numPr>
      </w:pPr>
      <w:r w:rsidRPr="00112BA3">
        <w:t xml:space="preserve">What other factors would Blessing need to look at when </w:t>
      </w:r>
      <w:proofErr w:type="spellStart"/>
      <w:r w:rsidRPr="00112BA3">
        <w:t>analysing</w:t>
      </w:r>
      <w:proofErr w:type="spellEnd"/>
      <w:r w:rsidRPr="00112BA3">
        <w:t xml:space="preserve"> the data? Why?</w:t>
      </w:r>
    </w:p>
    <w:p w14:paraId="0F4168BD" w14:textId="54592B18" w:rsidR="00E352F5" w:rsidRDefault="00C95FDD" w:rsidP="004C57F4">
      <w:pPr>
        <w:pStyle w:val="ListParagraph"/>
        <w:numPr>
          <w:ilvl w:val="0"/>
          <w:numId w:val="16"/>
        </w:numPr>
      </w:pPr>
      <w:r w:rsidRPr="004C57F4">
        <w:t>Describe the following levels of data:</w:t>
      </w:r>
    </w:p>
    <w:p w14:paraId="5B5BC3F2" w14:textId="43E418E1" w:rsidR="00C95FDD" w:rsidRPr="00112BA3" w:rsidRDefault="00C95FDD" w:rsidP="004C57F4">
      <w:pPr>
        <w:pStyle w:val="ListParagraph"/>
        <w:numPr>
          <w:ilvl w:val="0"/>
          <w:numId w:val="18"/>
        </w:numPr>
      </w:pPr>
      <w:r w:rsidRPr="00112BA3">
        <w:t>Nominal data</w:t>
      </w:r>
    </w:p>
    <w:p w14:paraId="6A78F7F9" w14:textId="3AB2521A" w:rsidR="00C95FDD" w:rsidRPr="00112BA3" w:rsidRDefault="00C95FDD" w:rsidP="004C57F4">
      <w:pPr>
        <w:pStyle w:val="ListParagraph"/>
        <w:numPr>
          <w:ilvl w:val="0"/>
          <w:numId w:val="18"/>
        </w:numPr>
      </w:pPr>
      <w:r w:rsidRPr="00112BA3">
        <w:t>Ordinal data</w:t>
      </w:r>
    </w:p>
    <w:p w14:paraId="3DCDFC39" w14:textId="6BC0E361" w:rsidR="00C95FDD" w:rsidRPr="00112BA3" w:rsidRDefault="00C95FDD" w:rsidP="004C57F4">
      <w:pPr>
        <w:pStyle w:val="ListParagraph"/>
        <w:numPr>
          <w:ilvl w:val="0"/>
          <w:numId w:val="18"/>
        </w:numPr>
      </w:pPr>
      <w:r w:rsidRPr="00112BA3">
        <w:t>Interval data</w:t>
      </w:r>
    </w:p>
    <w:p w14:paraId="2251FEB6" w14:textId="582519F8" w:rsidR="00C95FDD" w:rsidRPr="00112BA3" w:rsidRDefault="00C95FDD" w:rsidP="004C57F4">
      <w:pPr>
        <w:pStyle w:val="ListParagraph"/>
        <w:numPr>
          <w:ilvl w:val="0"/>
          <w:numId w:val="18"/>
        </w:numPr>
      </w:pPr>
      <w:r w:rsidRPr="00112BA3">
        <w:t>Ratio</w:t>
      </w:r>
    </w:p>
    <w:p w14:paraId="486F84A8" w14:textId="534DFEB8" w:rsidR="0070463C" w:rsidRPr="00C95FDD" w:rsidRDefault="00C95FDD" w:rsidP="004C57F4">
      <w:pPr>
        <w:pStyle w:val="ListParagraph"/>
        <w:numPr>
          <w:ilvl w:val="1"/>
          <w:numId w:val="18"/>
        </w:numPr>
      </w:pPr>
      <w:r w:rsidRPr="004C57F4">
        <w:t xml:space="preserve">If you have a </w:t>
      </w:r>
      <w:r w:rsidRPr="004C57F4">
        <w:rPr>
          <w:i/>
          <w:iCs/>
        </w:rPr>
        <w:t>p</w:t>
      </w:r>
      <w:r w:rsidRPr="004C57F4">
        <w:t>-value close to 0.05, can you reject the null hypothesis?</w:t>
      </w:r>
      <w:r w:rsidR="000B2BB3" w:rsidRPr="004C57F4" w:rsidDel="000B2BB3">
        <w:t xml:space="preserve"> </w:t>
      </w:r>
    </w:p>
    <w:sectPr w:rsidR="0070463C" w:rsidRPr="00C95FDD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E841" w14:textId="77777777" w:rsidR="00A32F70" w:rsidRDefault="00A32F70">
      <w:r>
        <w:separator/>
      </w:r>
    </w:p>
  </w:endnote>
  <w:endnote w:type="continuationSeparator" w:id="0">
    <w:p w14:paraId="067F308D" w14:textId="77777777" w:rsidR="00A32F70" w:rsidRDefault="00A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3AF6" w14:textId="77777777" w:rsidR="00A32F70" w:rsidRDefault="00A32F70">
      <w:r>
        <w:separator/>
      </w:r>
    </w:p>
  </w:footnote>
  <w:footnote w:type="continuationSeparator" w:id="0">
    <w:p w14:paraId="48F24C86" w14:textId="77777777" w:rsidR="00A32F70" w:rsidRDefault="00A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084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6964FDF8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6555A"/>
    <w:multiLevelType w:val="hybridMultilevel"/>
    <w:tmpl w:val="7E78409C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E41BA"/>
    <w:multiLevelType w:val="hybridMultilevel"/>
    <w:tmpl w:val="1428AEE2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D7806D9"/>
    <w:multiLevelType w:val="hybridMultilevel"/>
    <w:tmpl w:val="495E1938"/>
    <w:lvl w:ilvl="0" w:tplc="24649A3A">
      <w:numFmt w:val="bullet"/>
      <w:lvlText w:val=""/>
      <w:lvlJc w:val="left"/>
      <w:pPr>
        <w:ind w:left="792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75D0"/>
    <w:multiLevelType w:val="hybridMultilevel"/>
    <w:tmpl w:val="0A92E8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0ABF"/>
    <w:multiLevelType w:val="hybridMultilevel"/>
    <w:tmpl w:val="F440DDE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1D8"/>
    <w:multiLevelType w:val="hybridMultilevel"/>
    <w:tmpl w:val="E1F03A18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289801">
    <w:abstractNumId w:val="6"/>
  </w:num>
  <w:num w:numId="2" w16cid:durableId="1934777290">
    <w:abstractNumId w:val="17"/>
  </w:num>
  <w:num w:numId="3" w16cid:durableId="1662614931">
    <w:abstractNumId w:val="12"/>
  </w:num>
  <w:num w:numId="4" w16cid:durableId="719017857">
    <w:abstractNumId w:val="9"/>
  </w:num>
  <w:num w:numId="5" w16cid:durableId="1674793183">
    <w:abstractNumId w:val="11"/>
  </w:num>
  <w:num w:numId="6" w16cid:durableId="1899048496">
    <w:abstractNumId w:val="4"/>
  </w:num>
  <w:num w:numId="7" w16cid:durableId="1700622692">
    <w:abstractNumId w:val="2"/>
  </w:num>
  <w:num w:numId="8" w16cid:durableId="2066945982">
    <w:abstractNumId w:val="1"/>
  </w:num>
  <w:num w:numId="9" w16cid:durableId="1127775664">
    <w:abstractNumId w:val="0"/>
  </w:num>
  <w:num w:numId="10" w16cid:durableId="1963656671">
    <w:abstractNumId w:val="3"/>
  </w:num>
  <w:num w:numId="11" w16cid:durableId="1227686713">
    <w:abstractNumId w:val="14"/>
  </w:num>
  <w:num w:numId="12" w16cid:durableId="613363090">
    <w:abstractNumId w:val="16"/>
  </w:num>
  <w:num w:numId="13" w16cid:durableId="532423437">
    <w:abstractNumId w:val="10"/>
  </w:num>
  <w:num w:numId="14" w16cid:durableId="889918455">
    <w:abstractNumId w:val="15"/>
  </w:num>
  <w:num w:numId="15" w16cid:durableId="1687439224">
    <w:abstractNumId w:val="5"/>
  </w:num>
  <w:num w:numId="16" w16cid:durableId="2017344320">
    <w:abstractNumId w:val="13"/>
  </w:num>
  <w:num w:numId="17" w16cid:durableId="385377173">
    <w:abstractNumId w:val="8"/>
  </w:num>
  <w:num w:numId="18" w16cid:durableId="290088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jQ0MDA0MbYwMjBQ0lEKTi0uzszPAykwrAUA3HXqoiwAAAA="/>
  </w:docVars>
  <w:rsids>
    <w:rsidRoot w:val="00264611"/>
    <w:rsid w:val="00024CB8"/>
    <w:rsid w:val="00033437"/>
    <w:rsid w:val="000B2BB3"/>
    <w:rsid w:val="000F388C"/>
    <w:rsid w:val="00112BA3"/>
    <w:rsid w:val="0015405F"/>
    <w:rsid w:val="0017404C"/>
    <w:rsid w:val="00185227"/>
    <w:rsid w:val="001A239F"/>
    <w:rsid w:val="001B761C"/>
    <w:rsid w:val="001F7343"/>
    <w:rsid w:val="00227074"/>
    <w:rsid w:val="00264611"/>
    <w:rsid w:val="00272B2E"/>
    <w:rsid w:val="002C44D0"/>
    <w:rsid w:val="002D0F36"/>
    <w:rsid w:val="002D5319"/>
    <w:rsid w:val="002F1CDC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57F4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32107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32F70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95FDD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352F5"/>
    <w:rsid w:val="00E52712"/>
    <w:rsid w:val="00E74418"/>
    <w:rsid w:val="00EA3BAF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85845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588AB0"/>
  <w15:docId w15:val="{82F827FC-9518-4435-8B6F-8A691E2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84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A3BAF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A3BAF"/>
    <w:rPr>
      <w:rFonts w:eastAsiaTheme="majorEastAsia" w:cstheme="majorBidi"/>
      <w:b/>
      <w:bCs/>
      <w:color w:val="2E74B5" w:themeColor="accent1" w:themeShade="BF"/>
      <w:sz w:val="36"/>
      <w:szCs w:val="36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C5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38DA-EBC0-4E5C-AE69-6A4ECC2B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1286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10</cp:revision>
  <dcterms:created xsi:type="dcterms:W3CDTF">2021-12-18T06:33:00Z</dcterms:created>
  <dcterms:modified xsi:type="dcterms:W3CDTF">2022-06-01T21:24:00Z</dcterms:modified>
</cp:coreProperties>
</file>