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88EB" w14:textId="77777777" w:rsidR="00BF67B7" w:rsidRDefault="00A416D1" w:rsidP="00691B4A">
      <w:pPr>
        <w:pStyle w:val="Title"/>
      </w:pPr>
      <w:r w:rsidRPr="00A416D1">
        <w:t xml:space="preserve">Quiz </w:t>
      </w:r>
      <w:r w:rsidRPr="00106DFD">
        <w:t>Questions</w:t>
      </w:r>
    </w:p>
    <w:p w14:paraId="78E68F8B" w14:textId="77777777" w:rsidR="00BF67B7" w:rsidRDefault="00A416D1" w:rsidP="00691B4A">
      <w:pPr>
        <w:pStyle w:val="Heading1"/>
      </w:pPr>
      <w:r>
        <w:t xml:space="preserve">Chapter 22: </w:t>
      </w:r>
      <w:r w:rsidRPr="00106DFD">
        <w:t>Evaluating</w:t>
      </w:r>
      <w:r>
        <w:t xml:space="preserve"> research</w:t>
      </w:r>
    </w:p>
    <w:p w14:paraId="500780D8" w14:textId="60356782" w:rsidR="00C75B9F" w:rsidRDefault="00A416D1" w:rsidP="00A416D1">
      <w:r w:rsidRPr="00106DFD">
        <w:rPr>
          <w:rFonts w:eastAsia="Calibri"/>
        </w:rPr>
        <w:t>1.</w:t>
      </w:r>
      <w:r>
        <w:rPr>
          <w:rFonts w:eastAsia="Calibri"/>
        </w:rPr>
        <w:t xml:space="preserve"> </w:t>
      </w:r>
      <w:r w:rsidR="007828AA" w:rsidRPr="007828AA">
        <w:t>Suggest three elements involved when evaluating or critically appraising research</w:t>
      </w:r>
      <w:r w:rsidR="00691B4A">
        <w:t>.</w:t>
      </w:r>
    </w:p>
    <w:p w14:paraId="123C093A" w14:textId="1EF74992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 xml:space="preserve">Identifying the study’s strengths, </w:t>
      </w:r>
      <w:proofErr w:type="gramStart"/>
      <w:r w:rsidRPr="00A416D1">
        <w:t>weaknesses</w:t>
      </w:r>
      <w:proofErr w:type="gramEnd"/>
      <w:r w:rsidRPr="00A416D1">
        <w:t xml:space="preserve"> and limitations</w:t>
      </w:r>
    </w:p>
    <w:p w14:paraId="243AA055" w14:textId="0FCE17F2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Challenging the approach taken and suggesting alternative approaches</w:t>
      </w:r>
    </w:p>
    <w:p w14:paraId="7825A16F" w14:textId="70795157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Evaluating whether the findings should be applied to local clinical settings</w:t>
      </w:r>
    </w:p>
    <w:p w14:paraId="56AF273E" w14:textId="793259CF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Identifying whether the study is valid and reliable or trustworthy</w:t>
      </w:r>
    </w:p>
    <w:p w14:paraId="1881628C" w14:textId="1BAC46EC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Comparing the findings with the current body of knowledge</w:t>
      </w:r>
    </w:p>
    <w:p w14:paraId="36AE535A" w14:textId="3B2994CA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Being objective and taking a balanced view</w:t>
      </w:r>
    </w:p>
    <w:p w14:paraId="3DC48DA6" w14:textId="77777777" w:rsidR="00691B4A" w:rsidRDefault="00691B4A" w:rsidP="00691B4A">
      <w:pPr>
        <w:rPr>
          <w:rFonts w:eastAsia="Calibri"/>
        </w:rPr>
      </w:pPr>
    </w:p>
    <w:p w14:paraId="68ABA453" w14:textId="1381B10C" w:rsidR="00BF67B7" w:rsidRPr="00691B4A" w:rsidRDefault="007828AA" w:rsidP="00691B4A">
      <w:r w:rsidRPr="00691B4A">
        <w:rPr>
          <w:rFonts w:eastAsia="Calibri"/>
        </w:rPr>
        <w:t>2.</w:t>
      </w:r>
      <w:r w:rsidR="00A416D1">
        <w:rPr>
          <w:rFonts w:eastAsia="Calibri"/>
        </w:rPr>
        <w:t xml:space="preserve"> </w:t>
      </w:r>
      <w:r w:rsidRPr="00691B4A">
        <w:t>Give four reasons why nurses and midwives may critically appraise research</w:t>
      </w:r>
      <w:r w:rsidR="00691B4A">
        <w:t>.</w:t>
      </w:r>
    </w:p>
    <w:p w14:paraId="0D007FDF" w14:textId="26162E0E" w:rsidR="00C75B9F" w:rsidRDefault="00A416D1" w:rsidP="00A416D1">
      <w:pPr>
        <w:pStyle w:val="ListParagraph"/>
        <w:numPr>
          <w:ilvl w:val="0"/>
          <w:numId w:val="16"/>
        </w:numPr>
      </w:pPr>
      <w:r w:rsidRPr="00A416D1">
        <w:t>To distinguish between robust and flawed research.</w:t>
      </w:r>
    </w:p>
    <w:p w14:paraId="67364F6C" w14:textId="3BF1A70E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To inform clinical practice</w:t>
      </w:r>
    </w:p>
    <w:p w14:paraId="2991D207" w14:textId="40A28C81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To facilitate practice change</w:t>
      </w:r>
    </w:p>
    <w:p w14:paraId="5A3330AE" w14:textId="71FBC94F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 xml:space="preserve">To adhere to professional responsibilities to ensure </w:t>
      </w:r>
      <w:r w:rsidR="00106DFD">
        <w:t xml:space="preserve">the </w:t>
      </w:r>
      <w:r w:rsidRPr="00A416D1">
        <w:t xml:space="preserve">practice is </w:t>
      </w:r>
      <w:r w:rsidR="00106DFD" w:rsidRPr="00A416D1">
        <w:t>evidence</w:t>
      </w:r>
      <w:r w:rsidR="00106DFD">
        <w:t>-</w:t>
      </w:r>
      <w:r w:rsidRPr="00A416D1">
        <w:t>based</w:t>
      </w:r>
    </w:p>
    <w:p w14:paraId="78DF70C1" w14:textId="6366D708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As part of the literature review process</w:t>
      </w:r>
    </w:p>
    <w:p w14:paraId="2EF58B62" w14:textId="7B542724" w:rsidR="00BF67B7" w:rsidRDefault="00A416D1" w:rsidP="00691B4A">
      <w:pPr>
        <w:pStyle w:val="ListParagraph"/>
        <w:numPr>
          <w:ilvl w:val="0"/>
          <w:numId w:val="16"/>
        </w:numPr>
      </w:pPr>
      <w:r w:rsidRPr="00A416D1">
        <w:t>To provide a rationale for a research proposal</w:t>
      </w:r>
    </w:p>
    <w:p w14:paraId="645C7A0D" w14:textId="19EF7874" w:rsidR="00C75B9F" w:rsidRDefault="00A416D1" w:rsidP="00A416D1">
      <w:pPr>
        <w:pStyle w:val="ListParagraph"/>
        <w:numPr>
          <w:ilvl w:val="0"/>
          <w:numId w:val="16"/>
        </w:numPr>
      </w:pPr>
      <w:r w:rsidRPr="00A416D1">
        <w:t>As an academic assignment</w:t>
      </w:r>
    </w:p>
    <w:p w14:paraId="12F29C11" w14:textId="77777777" w:rsidR="00691B4A" w:rsidRDefault="00691B4A" w:rsidP="00691B4A">
      <w:pPr>
        <w:ind w:left="360" w:hanging="360"/>
        <w:rPr>
          <w:rFonts w:eastAsia="Calibri"/>
        </w:rPr>
      </w:pPr>
    </w:p>
    <w:p w14:paraId="21F0EE82" w14:textId="35A841D7" w:rsidR="00C75B9F" w:rsidRDefault="00A416D1" w:rsidP="00691B4A">
      <w:pPr>
        <w:ind w:left="360" w:hanging="360"/>
      </w:pPr>
      <w:r w:rsidRPr="00106DFD">
        <w:rPr>
          <w:rFonts w:eastAsia="Calibri"/>
        </w:rPr>
        <w:t>3.</w:t>
      </w:r>
      <w:r>
        <w:rPr>
          <w:rFonts w:eastAsia="Calibri"/>
        </w:rPr>
        <w:t xml:space="preserve"> </w:t>
      </w:r>
      <w:r w:rsidR="007828AA" w:rsidRPr="007828AA">
        <w:t>When critically appraising a study, why might it be important to ascertain the credibility of the researchers?</w:t>
      </w:r>
    </w:p>
    <w:p w14:paraId="58111695" w14:textId="77777777" w:rsidR="00BF67B7" w:rsidRPr="00691B4A" w:rsidRDefault="007828AA" w:rsidP="00691B4A">
      <w:pPr>
        <w:ind w:left="432" w:firstLine="360"/>
      </w:pPr>
      <w:r w:rsidRPr="00691B4A">
        <w:t xml:space="preserve">To decide if the researchers were appropriately qualified or experienced </w:t>
      </w:r>
      <w:proofErr w:type="gramStart"/>
      <w:r w:rsidRPr="00691B4A">
        <w:t>in order to</w:t>
      </w:r>
      <w:proofErr w:type="gramEnd"/>
      <w:r w:rsidRPr="00691B4A">
        <w:t xml:space="preserve"> undertake the research.</w:t>
      </w:r>
    </w:p>
    <w:p w14:paraId="6314F282" w14:textId="77777777" w:rsidR="00691B4A" w:rsidRDefault="00691B4A" w:rsidP="00691B4A">
      <w:pPr>
        <w:ind w:left="360" w:hanging="360"/>
        <w:rPr>
          <w:rFonts w:eastAsia="Calibri"/>
        </w:rPr>
      </w:pPr>
    </w:p>
    <w:p w14:paraId="5E692295" w14:textId="1A41A2F3" w:rsidR="00BF67B7" w:rsidRPr="00691B4A" w:rsidRDefault="007828AA" w:rsidP="00691B4A">
      <w:pPr>
        <w:ind w:left="360" w:hanging="360"/>
      </w:pPr>
      <w:r w:rsidRPr="00691B4A">
        <w:rPr>
          <w:rFonts w:eastAsia="Calibri"/>
        </w:rPr>
        <w:t>4.</w:t>
      </w:r>
      <w:r w:rsidR="00A416D1">
        <w:rPr>
          <w:rFonts w:eastAsia="Calibri"/>
        </w:rPr>
        <w:t xml:space="preserve"> </w:t>
      </w:r>
      <w:r w:rsidRPr="00691B4A">
        <w:t xml:space="preserve">When critically appraising a study, why might you be concerned if </w:t>
      </w:r>
      <w:r w:rsidR="00106DFD">
        <w:t xml:space="preserve">the </w:t>
      </w:r>
      <w:r w:rsidR="00A416D1" w:rsidRPr="00106DFD">
        <w:t>key or seminal texts are not included in the literature review?</w:t>
      </w:r>
    </w:p>
    <w:p w14:paraId="4A024E2C" w14:textId="60851AFB" w:rsidR="00C75B9F" w:rsidRDefault="007828AA" w:rsidP="00691B4A">
      <w:pPr>
        <w:ind w:left="432" w:firstLine="360"/>
      </w:pPr>
      <w:r w:rsidRPr="00691B4A">
        <w:t>This may indicate that the researcher has not thoroughly reviewed the current literature.</w:t>
      </w:r>
    </w:p>
    <w:p w14:paraId="14C65670" w14:textId="77777777" w:rsidR="00691B4A" w:rsidRDefault="00691B4A" w:rsidP="00691B4A">
      <w:pPr>
        <w:ind w:left="360" w:hanging="360"/>
        <w:rPr>
          <w:rFonts w:eastAsia="Calibri"/>
        </w:rPr>
      </w:pPr>
    </w:p>
    <w:p w14:paraId="543FA8A5" w14:textId="0059EC2E" w:rsidR="00BF67B7" w:rsidRPr="00691B4A" w:rsidRDefault="007828AA" w:rsidP="00691B4A">
      <w:pPr>
        <w:ind w:left="360" w:hanging="360"/>
      </w:pPr>
      <w:r w:rsidRPr="00691B4A">
        <w:rPr>
          <w:rFonts w:eastAsia="Calibri"/>
        </w:rPr>
        <w:t>5.</w:t>
      </w:r>
      <w:r w:rsidR="00A416D1">
        <w:rPr>
          <w:rFonts w:eastAsia="Calibri"/>
        </w:rPr>
        <w:t xml:space="preserve"> </w:t>
      </w:r>
      <w:r w:rsidRPr="00691B4A">
        <w:t>When critically appraising a study, why might you be concerned about a low response rate or high drop-out rate?</w:t>
      </w:r>
    </w:p>
    <w:p w14:paraId="0893AFF5" w14:textId="719D492B" w:rsidR="00C75B9F" w:rsidRDefault="007828AA" w:rsidP="00691B4A">
      <w:pPr>
        <w:ind w:left="432" w:firstLine="360"/>
      </w:pPr>
      <w:r w:rsidRPr="00691B4A">
        <w:t>The findings may be based on a sample of insufficient size to be of any value.</w:t>
      </w:r>
    </w:p>
    <w:p w14:paraId="2C3F7A40" w14:textId="77777777" w:rsidR="00691B4A" w:rsidRDefault="00691B4A" w:rsidP="00691B4A">
      <w:pPr>
        <w:ind w:left="360" w:hanging="360"/>
        <w:rPr>
          <w:rFonts w:eastAsia="Calibri"/>
        </w:rPr>
      </w:pPr>
    </w:p>
    <w:p w14:paraId="26BCABF2" w14:textId="3CC9FEC4" w:rsidR="00BF67B7" w:rsidRPr="00691B4A" w:rsidRDefault="007828AA" w:rsidP="00691B4A">
      <w:pPr>
        <w:ind w:left="360" w:hanging="360"/>
      </w:pPr>
      <w:r w:rsidRPr="00691B4A">
        <w:rPr>
          <w:rFonts w:eastAsia="Calibri"/>
        </w:rPr>
        <w:t>6.</w:t>
      </w:r>
      <w:r w:rsidR="00A416D1">
        <w:rPr>
          <w:rFonts w:eastAsia="Calibri"/>
        </w:rPr>
        <w:t xml:space="preserve"> </w:t>
      </w:r>
      <w:r w:rsidRPr="00691B4A">
        <w:t>When critically appraising a study, why might the use of previously validated data collection tools be regarded as being a positive factor?</w:t>
      </w:r>
    </w:p>
    <w:p w14:paraId="0ABA02F3" w14:textId="77777777" w:rsidR="00BF67B7" w:rsidRPr="00691B4A" w:rsidRDefault="007828AA" w:rsidP="00691B4A">
      <w:pPr>
        <w:ind w:left="432" w:firstLine="360"/>
      </w:pPr>
      <w:r w:rsidRPr="00691B4A">
        <w:t>Previously ‘tried and tested’ tools will probably make the study findings more robust.</w:t>
      </w:r>
    </w:p>
    <w:p w14:paraId="0C9149D4" w14:textId="77777777" w:rsidR="00691B4A" w:rsidRDefault="00691B4A" w:rsidP="00691B4A">
      <w:pPr>
        <w:ind w:left="360" w:hanging="360"/>
        <w:rPr>
          <w:rFonts w:eastAsia="Calibri"/>
        </w:rPr>
      </w:pPr>
    </w:p>
    <w:p w14:paraId="0686B9C0" w14:textId="678C4DCB" w:rsidR="00BF67B7" w:rsidRPr="00691B4A" w:rsidRDefault="007828AA" w:rsidP="00691B4A">
      <w:pPr>
        <w:ind w:left="360" w:hanging="360"/>
      </w:pPr>
      <w:r w:rsidRPr="00691B4A">
        <w:rPr>
          <w:rFonts w:eastAsia="Calibri"/>
        </w:rPr>
        <w:t>7.</w:t>
      </w:r>
      <w:r w:rsidR="00A416D1">
        <w:rPr>
          <w:rFonts w:eastAsia="Calibri"/>
        </w:rPr>
        <w:t xml:space="preserve"> </w:t>
      </w:r>
      <w:r w:rsidRPr="00691B4A">
        <w:t>When critically appraising a study, why might you be concerned if you note a conflict of interest, for example for the funder of the study?</w:t>
      </w:r>
    </w:p>
    <w:p w14:paraId="617C02D2" w14:textId="0306120D" w:rsidR="00C75B9F" w:rsidRDefault="007828AA" w:rsidP="00691B4A">
      <w:pPr>
        <w:ind w:left="432" w:firstLine="360"/>
      </w:pPr>
      <w:r w:rsidRPr="00691B4A">
        <w:t>This may indicate a potential risk for bias, for example in the reporting of the study findings.</w:t>
      </w:r>
    </w:p>
    <w:p w14:paraId="55F65E4B" w14:textId="77777777" w:rsidR="00691B4A" w:rsidRDefault="00691B4A" w:rsidP="00691B4A">
      <w:pPr>
        <w:ind w:left="360" w:hanging="360"/>
        <w:rPr>
          <w:rFonts w:eastAsia="Calibri"/>
        </w:rPr>
      </w:pPr>
    </w:p>
    <w:p w14:paraId="28650F2A" w14:textId="192C5CF2" w:rsidR="00BF67B7" w:rsidRPr="00691B4A" w:rsidRDefault="007828AA" w:rsidP="00691B4A">
      <w:pPr>
        <w:ind w:left="360" w:hanging="360"/>
      </w:pPr>
      <w:r w:rsidRPr="00691B4A">
        <w:rPr>
          <w:rFonts w:eastAsia="Calibri"/>
        </w:rPr>
        <w:t>8.</w:t>
      </w:r>
      <w:r w:rsidR="00A416D1">
        <w:rPr>
          <w:rFonts w:eastAsia="Calibri"/>
        </w:rPr>
        <w:t xml:space="preserve"> </w:t>
      </w:r>
      <w:r w:rsidRPr="00691B4A">
        <w:t>When critically appraising a study, why might the country of origin of the study be important?</w:t>
      </w:r>
    </w:p>
    <w:p w14:paraId="26F6BDAD" w14:textId="3AE75881" w:rsidR="00BF67B7" w:rsidRDefault="007828AA" w:rsidP="00691B4A">
      <w:pPr>
        <w:ind w:left="432" w:firstLine="360"/>
      </w:pPr>
      <w:r w:rsidRPr="00691B4A">
        <w:t xml:space="preserve">If the study has been conducted in a different country, it may be important to determine whether the organisation and provision of care in that country is sufficiently </w:t>
      </w:r>
      <w:proofErr w:type="gramStart"/>
      <w:r w:rsidRPr="00691B4A">
        <w:t>similar to</w:t>
      </w:r>
      <w:proofErr w:type="gramEnd"/>
      <w:r w:rsidRPr="00691B4A">
        <w:t xml:space="preserve"> the country in which you are based.</w:t>
      </w:r>
    </w:p>
    <w:sectPr w:rsidR="00BF67B7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D580" w14:textId="77777777" w:rsidR="00A416D1" w:rsidRDefault="00A416D1">
      <w:r>
        <w:separator/>
      </w:r>
    </w:p>
  </w:endnote>
  <w:endnote w:type="continuationSeparator" w:id="0">
    <w:p w14:paraId="56CBE047" w14:textId="77777777" w:rsidR="00A416D1" w:rsidRDefault="00A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F867" w14:textId="77777777" w:rsidR="00A416D1" w:rsidRDefault="00A416D1">
      <w:r>
        <w:separator/>
      </w:r>
    </w:p>
  </w:footnote>
  <w:footnote w:type="continuationSeparator" w:id="0">
    <w:p w14:paraId="51A784C1" w14:textId="77777777" w:rsidR="00A416D1" w:rsidRDefault="00A4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5E7A" w14:textId="77777777" w:rsidR="00A416D1" w:rsidRPr="00B81062" w:rsidRDefault="00A416D1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E6A4371" w14:textId="77777777" w:rsidR="00A416D1" w:rsidRPr="006F059D" w:rsidRDefault="00A416D1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E7549E"/>
    <w:multiLevelType w:val="hybridMultilevel"/>
    <w:tmpl w:val="E4DE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9398C"/>
    <w:multiLevelType w:val="hybridMultilevel"/>
    <w:tmpl w:val="C98EE1BC"/>
    <w:lvl w:ilvl="0" w:tplc="6A0E2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4FBA"/>
    <w:multiLevelType w:val="hybridMultilevel"/>
    <w:tmpl w:val="A5BC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41D9"/>
    <w:multiLevelType w:val="hybridMultilevel"/>
    <w:tmpl w:val="B4A470E0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B85"/>
    <w:multiLevelType w:val="hybridMultilevel"/>
    <w:tmpl w:val="C7104B4A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5DE"/>
    <w:multiLevelType w:val="hybridMultilevel"/>
    <w:tmpl w:val="EFBE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522893">
    <w:abstractNumId w:val="6"/>
  </w:num>
  <w:num w:numId="2" w16cid:durableId="742065785">
    <w:abstractNumId w:val="17"/>
  </w:num>
  <w:num w:numId="3" w16cid:durableId="1144347952">
    <w:abstractNumId w:val="12"/>
  </w:num>
  <w:num w:numId="4" w16cid:durableId="2143644146">
    <w:abstractNumId w:val="9"/>
  </w:num>
  <w:num w:numId="5" w16cid:durableId="1272514698">
    <w:abstractNumId w:val="11"/>
  </w:num>
  <w:num w:numId="6" w16cid:durableId="2109885087">
    <w:abstractNumId w:val="5"/>
  </w:num>
  <w:num w:numId="7" w16cid:durableId="724378460">
    <w:abstractNumId w:val="2"/>
  </w:num>
  <w:num w:numId="8" w16cid:durableId="991523676">
    <w:abstractNumId w:val="1"/>
  </w:num>
  <w:num w:numId="9" w16cid:durableId="762533607">
    <w:abstractNumId w:val="0"/>
  </w:num>
  <w:num w:numId="10" w16cid:durableId="259677278">
    <w:abstractNumId w:val="3"/>
  </w:num>
  <w:num w:numId="11" w16cid:durableId="1945579100">
    <w:abstractNumId w:val="14"/>
  </w:num>
  <w:num w:numId="12" w16cid:durableId="352607305">
    <w:abstractNumId w:val="16"/>
  </w:num>
  <w:num w:numId="13" w16cid:durableId="190727311">
    <w:abstractNumId w:val="7"/>
  </w:num>
  <w:num w:numId="14" w16cid:durableId="1269435415">
    <w:abstractNumId w:val="8"/>
  </w:num>
  <w:num w:numId="15" w16cid:durableId="133908266">
    <w:abstractNumId w:val="4"/>
  </w:num>
  <w:num w:numId="16" w16cid:durableId="562717312">
    <w:abstractNumId w:val="15"/>
  </w:num>
  <w:num w:numId="17" w16cid:durableId="786319888">
    <w:abstractNumId w:val="10"/>
  </w:num>
  <w:num w:numId="18" w16cid:durableId="120987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DS1NDY3MjWzMDZW0lEKTi0uzszPAykwrAUA2rFusiwAAAA="/>
  </w:docVars>
  <w:rsids>
    <w:rsidRoot w:val="009C139B"/>
    <w:rsid w:val="00024CB8"/>
    <w:rsid w:val="00033437"/>
    <w:rsid w:val="000F388C"/>
    <w:rsid w:val="00106DFD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91B4A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28AA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139B"/>
    <w:rsid w:val="00A059F3"/>
    <w:rsid w:val="00A1465F"/>
    <w:rsid w:val="00A324FE"/>
    <w:rsid w:val="00A416D1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BF67B7"/>
    <w:rsid w:val="00C039B2"/>
    <w:rsid w:val="00C048E3"/>
    <w:rsid w:val="00C266E0"/>
    <w:rsid w:val="00C55F1A"/>
    <w:rsid w:val="00C6457F"/>
    <w:rsid w:val="00C75B9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0F9E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82CB6ED"/>
  <w15:docId w15:val="{A4266811-CFCD-4F42-936C-659560F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6D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416D1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416D1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91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41F3-57A5-4B2E-A674-8DEAB9CF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2325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2021-12-22T07:08:00Z</dcterms:created>
  <dcterms:modified xsi:type="dcterms:W3CDTF">2022-05-27T12:22:00Z</dcterms:modified>
</cp:coreProperties>
</file>