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342C" w14:textId="77777777" w:rsidR="00E13BEA" w:rsidRDefault="00A35A01" w:rsidP="00435AB8">
      <w:pPr>
        <w:pStyle w:val="Title"/>
      </w:pPr>
      <w:r w:rsidRPr="00A35A01">
        <w:t>Quiz Questions</w:t>
      </w:r>
    </w:p>
    <w:p w14:paraId="083EB7FB" w14:textId="77777777" w:rsidR="00E13BEA" w:rsidRDefault="00A35A01" w:rsidP="00435AB8">
      <w:pPr>
        <w:pStyle w:val="Heading1"/>
      </w:pPr>
      <w:r>
        <w:t>Chapter 24: Using research in clinical practice</w:t>
      </w:r>
    </w:p>
    <w:p w14:paraId="6924C942" w14:textId="17B08AB3" w:rsidR="00E13BEA" w:rsidRPr="00435AB8" w:rsidRDefault="00D32D7C" w:rsidP="00435AB8">
      <w:r w:rsidRPr="00435AB8">
        <w:rPr>
          <w:rFonts w:eastAsia="Calibri"/>
        </w:rPr>
        <w:t>1.</w:t>
      </w:r>
      <w:r w:rsidR="00A35A01">
        <w:rPr>
          <w:rFonts w:eastAsia="Calibri"/>
        </w:rPr>
        <w:t xml:space="preserve"> </w:t>
      </w:r>
      <w:r w:rsidRPr="00435AB8">
        <w:t>Give five possible barriers to the implementation of research findings into clinical practice</w:t>
      </w:r>
      <w:r w:rsidR="00435AB8">
        <w:t>.</w:t>
      </w:r>
    </w:p>
    <w:p w14:paraId="4349E834" w14:textId="77777777" w:rsidR="00E13BEA" w:rsidRPr="00435AB8" w:rsidRDefault="00D32D7C" w:rsidP="00435AB8">
      <w:pPr>
        <w:ind w:left="432" w:firstLine="360"/>
      </w:pPr>
      <w:r w:rsidRPr="00435AB8">
        <w:t>Gate-keepers, lack of time, lack of money, professional inertia, lack of leadership, lack of appropriate research evidence, conflicting research evidence, lack of knowledge.</w:t>
      </w:r>
    </w:p>
    <w:p w14:paraId="68854C46" w14:textId="77777777" w:rsidR="00435AB8" w:rsidRDefault="00435AB8" w:rsidP="00435AB8">
      <w:pPr>
        <w:rPr>
          <w:rFonts w:eastAsia="Calibri"/>
        </w:rPr>
      </w:pPr>
    </w:p>
    <w:p w14:paraId="01C2376B" w14:textId="03DDA165" w:rsidR="00E13BEA" w:rsidRPr="00435AB8" w:rsidRDefault="00D32D7C" w:rsidP="00435AB8">
      <w:r w:rsidRPr="00435AB8">
        <w:rPr>
          <w:rFonts w:eastAsia="Calibri"/>
        </w:rPr>
        <w:t>2.</w:t>
      </w:r>
      <w:r w:rsidR="00A35A01">
        <w:rPr>
          <w:rFonts w:eastAsia="Calibri"/>
        </w:rPr>
        <w:t xml:space="preserve"> </w:t>
      </w:r>
      <w:r w:rsidRPr="00435AB8">
        <w:t>List five groups of people who may be affected by a change in practice</w:t>
      </w:r>
      <w:r w:rsidR="00435AB8">
        <w:t>.</w:t>
      </w:r>
    </w:p>
    <w:p w14:paraId="12D4A6DE" w14:textId="77777777" w:rsidR="00E13BEA" w:rsidRPr="00435AB8" w:rsidRDefault="00D32D7C" w:rsidP="00435AB8">
      <w:pPr>
        <w:pStyle w:val="ListParagraph"/>
        <w:numPr>
          <w:ilvl w:val="0"/>
          <w:numId w:val="16"/>
        </w:numPr>
      </w:pPr>
      <w:r w:rsidRPr="00435AB8">
        <w:t xml:space="preserve">Patients, </w:t>
      </w:r>
      <w:proofErr w:type="gramStart"/>
      <w:r w:rsidRPr="00435AB8">
        <w:t>clients</w:t>
      </w:r>
      <w:proofErr w:type="gramEnd"/>
      <w:r w:rsidRPr="00435AB8">
        <w:t xml:space="preserve"> and service users</w:t>
      </w:r>
    </w:p>
    <w:p w14:paraId="6E194DCF" w14:textId="6ED8180B" w:rsidR="00A35A01" w:rsidRDefault="00D32D7C" w:rsidP="00435AB8">
      <w:pPr>
        <w:pStyle w:val="ListParagraph"/>
        <w:numPr>
          <w:ilvl w:val="0"/>
          <w:numId w:val="16"/>
        </w:numPr>
      </w:pPr>
      <w:r w:rsidRPr="00435AB8">
        <w:t xml:space="preserve">Nurses, </w:t>
      </w:r>
      <w:proofErr w:type="gramStart"/>
      <w:r w:rsidRPr="00435AB8">
        <w:t>midwives</w:t>
      </w:r>
      <w:proofErr w:type="gramEnd"/>
      <w:r w:rsidRPr="00435AB8">
        <w:t xml:space="preserve"> and other members of the health care team</w:t>
      </w:r>
    </w:p>
    <w:p w14:paraId="5BCAE407" w14:textId="77777777" w:rsidR="00E13BEA" w:rsidRPr="00435AB8" w:rsidRDefault="00D32D7C" w:rsidP="00435AB8">
      <w:pPr>
        <w:pStyle w:val="ListParagraph"/>
        <w:numPr>
          <w:ilvl w:val="0"/>
          <w:numId w:val="16"/>
        </w:numPr>
      </w:pPr>
      <w:r w:rsidRPr="00435AB8">
        <w:t>Relatives of patients and clients</w:t>
      </w:r>
    </w:p>
    <w:p w14:paraId="119ACB9E" w14:textId="77777777" w:rsidR="00E13BEA" w:rsidRPr="00435AB8" w:rsidRDefault="00D32D7C" w:rsidP="00435AB8">
      <w:pPr>
        <w:pStyle w:val="ListParagraph"/>
        <w:numPr>
          <w:ilvl w:val="0"/>
          <w:numId w:val="16"/>
        </w:numPr>
      </w:pPr>
      <w:r w:rsidRPr="00435AB8">
        <w:t>Service user groups</w:t>
      </w:r>
    </w:p>
    <w:p w14:paraId="7A823586" w14:textId="77777777" w:rsidR="00E13BEA" w:rsidRPr="00435AB8" w:rsidRDefault="00D32D7C" w:rsidP="00435AB8">
      <w:pPr>
        <w:pStyle w:val="ListParagraph"/>
        <w:numPr>
          <w:ilvl w:val="0"/>
          <w:numId w:val="16"/>
        </w:numPr>
      </w:pPr>
      <w:r w:rsidRPr="00435AB8">
        <w:t>Managers</w:t>
      </w:r>
    </w:p>
    <w:p w14:paraId="704C60AB" w14:textId="77777777" w:rsidR="00E13BEA" w:rsidRPr="00435AB8" w:rsidRDefault="00D32D7C" w:rsidP="00435AB8">
      <w:pPr>
        <w:pStyle w:val="ListParagraph"/>
        <w:numPr>
          <w:ilvl w:val="0"/>
          <w:numId w:val="16"/>
        </w:numPr>
      </w:pPr>
      <w:r w:rsidRPr="00435AB8">
        <w:t>Budget holders</w:t>
      </w:r>
    </w:p>
    <w:p w14:paraId="3D257E3A" w14:textId="77777777" w:rsidR="00E13BEA" w:rsidRPr="00435AB8" w:rsidRDefault="00D32D7C" w:rsidP="00435AB8">
      <w:pPr>
        <w:pStyle w:val="ListParagraph"/>
        <w:numPr>
          <w:ilvl w:val="0"/>
          <w:numId w:val="16"/>
        </w:numPr>
      </w:pPr>
      <w:r w:rsidRPr="00435AB8">
        <w:t>Commissioners</w:t>
      </w:r>
    </w:p>
    <w:p w14:paraId="62684585" w14:textId="1434EF21" w:rsidR="00E13BEA" w:rsidRDefault="00D32D7C" w:rsidP="00435AB8">
      <w:pPr>
        <w:pStyle w:val="ListParagraph"/>
        <w:numPr>
          <w:ilvl w:val="0"/>
          <w:numId w:val="16"/>
        </w:numPr>
      </w:pPr>
      <w:r w:rsidRPr="00435AB8">
        <w:t>Policymakers</w:t>
      </w:r>
    </w:p>
    <w:p w14:paraId="4DC67FA8" w14:textId="77777777" w:rsidR="00435AB8" w:rsidRPr="00435AB8" w:rsidRDefault="00435AB8" w:rsidP="00435AB8">
      <w:pPr>
        <w:ind w:left="720"/>
      </w:pPr>
    </w:p>
    <w:p w14:paraId="68283954" w14:textId="2EDEF9C5" w:rsidR="00A35A01" w:rsidRDefault="00D32D7C" w:rsidP="00435AB8">
      <w:pPr>
        <w:ind w:left="360" w:hanging="360"/>
      </w:pPr>
      <w:r w:rsidRPr="00435AB8">
        <w:rPr>
          <w:rFonts w:eastAsia="Calibri"/>
        </w:rPr>
        <w:t>3.</w:t>
      </w:r>
      <w:r w:rsidR="00A35A01">
        <w:rPr>
          <w:rFonts w:eastAsia="Calibri"/>
        </w:rPr>
        <w:t xml:space="preserve"> </w:t>
      </w:r>
      <w:r w:rsidRPr="00435AB8">
        <w:t>Identify four ways in which health care professionals could be informed about the proposed implementation of new research findings in a practice area.</w:t>
      </w:r>
    </w:p>
    <w:p w14:paraId="6A2C3BD5" w14:textId="77777777" w:rsidR="00E13BEA" w:rsidRPr="00435AB8" w:rsidRDefault="00D32D7C" w:rsidP="00435AB8">
      <w:pPr>
        <w:pStyle w:val="ListParagraph"/>
        <w:numPr>
          <w:ilvl w:val="0"/>
          <w:numId w:val="15"/>
        </w:numPr>
      </w:pPr>
      <w:r w:rsidRPr="00435AB8">
        <w:t>Presentation of the new findings at a journal club</w:t>
      </w:r>
    </w:p>
    <w:p w14:paraId="2A7B2786" w14:textId="7473379B" w:rsidR="00A35A01" w:rsidRDefault="00D32D7C" w:rsidP="00435AB8">
      <w:pPr>
        <w:pStyle w:val="ListParagraph"/>
        <w:numPr>
          <w:ilvl w:val="0"/>
          <w:numId w:val="15"/>
        </w:numPr>
      </w:pPr>
      <w:r w:rsidRPr="00435AB8">
        <w:t>Displaying the key research papers on staff notice boards</w:t>
      </w:r>
    </w:p>
    <w:p w14:paraId="51A80B35" w14:textId="5F752EA5" w:rsidR="00E13BEA" w:rsidRPr="00435AB8" w:rsidRDefault="00D32D7C" w:rsidP="00435AB8">
      <w:pPr>
        <w:pStyle w:val="ListParagraph"/>
        <w:numPr>
          <w:ilvl w:val="0"/>
          <w:numId w:val="15"/>
        </w:numPr>
      </w:pPr>
      <w:r w:rsidRPr="00435AB8">
        <w:t>One-to-one discussions with key players/</w:t>
      </w:r>
      <w:proofErr w:type="gramStart"/>
      <w:r w:rsidRPr="00435AB8">
        <w:t>gate-keepers</w:t>
      </w:r>
      <w:proofErr w:type="gramEnd"/>
    </w:p>
    <w:p w14:paraId="36C2CDB1" w14:textId="77777777" w:rsidR="00E13BEA" w:rsidRPr="00435AB8" w:rsidRDefault="00D32D7C" w:rsidP="00435AB8">
      <w:pPr>
        <w:pStyle w:val="ListParagraph"/>
        <w:numPr>
          <w:ilvl w:val="0"/>
          <w:numId w:val="15"/>
        </w:numPr>
      </w:pPr>
      <w:r w:rsidRPr="00435AB8">
        <w:t>Presentations at staff meetings</w:t>
      </w:r>
    </w:p>
    <w:p w14:paraId="6A59C62E" w14:textId="77777777" w:rsidR="00E13BEA" w:rsidRPr="00435AB8" w:rsidRDefault="00D32D7C" w:rsidP="00435AB8">
      <w:pPr>
        <w:pStyle w:val="ListParagraph"/>
        <w:numPr>
          <w:ilvl w:val="0"/>
          <w:numId w:val="15"/>
        </w:numPr>
      </w:pPr>
      <w:r w:rsidRPr="00435AB8">
        <w:t>Posters and leaflets</w:t>
      </w:r>
    </w:p>
    <w:p w14:paraId="1114CC79" w14:textId="61D995B6" w:rsidR="00E13BEA" w:rsidRDefault="00D32D7C" w:rsidP="00435AB8">
      <w:pPr>
        <w:pStyle w:val="ListParagraph"/>
        <w:numPr>
          <w:ilvl w:val="0"/>
          <w:numId w:val="15"/>
        </w:numPr>
      </w:pPr>
      <w:r w:rsidRPr="00435AB8">
        <w:t>Developing a business case for managers and budget-holders</w:t>
      </w:r>
    </w:p>
    <w:p w14:paraId="7351624C" w14:textId="77777777" w:rsidR="00435AB8" w:rsidRPr="00435AB8" w:rsidRDefault="00435AB8" w:rsidP="00435AB8">
      <w:pPr>
        <w:ind w:left="720"/>
      </w:pPr>
    </w:p>
    <w:p w14:paraId="01D35602" w14:textId="6AC5A0C8" w:rsidR="00E13BEA" w:rsidRPr="00435AB8" w:rsidRDefault="00D32D7C" w:rsidP="00435AB8">
      <w:pPr>
        <w:ind w:left="360" w:hanging="360"/>
      </w:pPr>
      <w:r w:rsidRPr="00435AB8">
        <w:rPr>
          <w:rFonts w:eastAsia="Calibri"/>
        </w:rPr>
        <w:t>4.</w:t>
      </w:r>
      <w:r w:rsidR="00A35A01">
        <w:rPr>
          <w:rFonts w:eastAsia="Calibri"/>
        </w:rPr>
        <w:t xml:space="preserve"> </w:t>
      </w:r>
      <w:r w:rsidRPr="00435AB8">
        <w:t xml:space="preserve">Identify six factors </w:t>
      </w:r>
      <w:r w:rsidR="00490231">
        <w:t xml:space="preserve">that </w:t>
      </w:r>
      <w:r w:rsidRPr="00D32D7C">
        <w:t>may need to be costed prior to the implementation of new research findings</w:t>
      </w:r>
      <w:r w:rsidR="00435AB8">
        <w:t>.</w:t>
      </w:r>
    </w:p>
    <w:p w14:paraId="7B684C01" w14:textId="2DC48062" w:rsidR="00A35A01" w:rsidRDefault="00D32D7C" w:rsidP="00435AB8">
      <w:pPr>
        <w:pStyle w:val="ListParagraph"/>
        <w:numPr>
          <w:ilvl w:val="0"/>
          <w:numId w:val="14"/>
        </w:numPr>
      </w:pPr>
      <w:r w:rsidRPr="00435AB8">
        <w:t>Time spent implementing the findings</w:t>
      </w:r>
    </w:p>
    <w:p w14:paraId="7845AC2F" w14:textId="0BDE29FE" w:rsidR="00A35A01" w:rsidRDefault="00D32D7C" w:rsidP="00435AB8">
      <w:pPr>
        <w:pStyle w:val="ListParagraph"/>
        <w:numPr>
          <w:ilvl w:val="0"/>
          <w:numId w:val="14"/>
        </w:numPr>
      </w:pPr>
      <w:r w:rsidRPr="00435AB8">
        <w:t xml:space="preserve">Purchase of new equipment, </w:t>
      </w:r>
      <w:proofErr w:type="gramStart"/>
      <w:r w:rsidRPr="00435AB8">
        <w:t>resources</w:t>
      </w:r>
      <w:proofErr w:type="gramEnd"/>
      <w:r w:rsidRPr="00435AB8">
        <w:t xml:space="preserve"> or items</w:t>
      </w:r>
    </w:p>
    <w:p w14:paraId="1B0B1F10" w14:textId="75505C1D" w:rsidR="00A35A01" w:rsidRDefault="00D32D7C" w:rsidP="00435AB8">
      <w:pPr>
        <w:pStyle w:val="ListParagraph"/>
        <w:numPr>
          <w:ilvl w:val="0"/>
          <w:numId w:val="14"/>
        </w:numPr>
      </w:pPr>
      <w:r w:rsidRPr="00435AB8">
        <w:lastRenderedPageBreak/>
        <w:t>Staff training</w:t>
      </w:r>
    </w:p>
    <w:p w14:paraId="14B3704C" w14:textId="77777777" w:rsidR="00E13BEA" w:rsidRPr="00435AB8" w:rsidRDefault="00D32D7C" w:rsidP="00435AB8">
      <w:pPr>
        <w:pStyle w:val="ListParagraph"/>
        <w:numPr>
          <w:ilvl w:val="0"/>
          <w:numId w:val="14"/>
        </w:numPr>
      </w:pPr>
      <w:r w:rsidRPr="00435AB8">
        <w:t xml:space="preserve">Training for the patient, </w:t>
      </w:r>
      <w:proofErr w:type="gramStart"/>
      <w:r w:rsidRPr="00435AB8">
        <w:t>client</w:t>
      </w:r>
      <w:proofErr w:type="gramEnd"/>
      <w:r w:rsidRPr="00435AB8">
        <w:t xml:space="preserve"> or their carers</w:t>
      </w:r>
    </w:p>
    <w:p w14:paraId="42E7D206" w14:textId="77777777" w:rsidR="00E13BEA" w:rsidRPr="00435AB8" w:rsidRDefault="00D32D7C" w:rsidP="00435AB8">
      <w:pPr>
        <w:pStyle w:val="ListParagraph"/>
        <w:numPr>
          <w:ilvl w:val="0"/>
          <w:numId w:val="14"/>
        </w:numPr>
      </w:pPr>
      <w:r w:rsidRPr="00435AB8">
        <w:t>The development of practice guidelines or protocols</w:t>
      </w:r>
    </w:p>
    <w:p w14:paraId="575D7F2F" w14:textId="15990EDC" w:rsidR="00A35A01" w:rsidRDefault="00D32D7C" w:rsidP="00435AB8">
      <w:pPr>
        <w:pStyle w:val="ListParagraph"/>
        <w:numPr>
          <w:ilvl w:val="0"/>
          <w:numId w:val="14"/>
        </w:numPr>
      </w:pPr>
      <w:r w:rsidRPr="00435AB8">
        <w:t>Maintenance of equipment</w:t>
      </w:r>
    </w:p>
    <w:p w14:paraId="38E50CA2" w14:textId="2BDBBEED" w:rsidR="00E13BEA" w:rsidRPr="00435AB8" w:rsidRDefault="00D32D7C" w:rsidP="00435AB8">
      <w:pPr>
        <w:pStyle w:val="ListParagraph"/>
        <w:numPr>
          <w:ilvl w:val="0"/>
          <w:numId w:val="14"/>
        </w:numPr>
      </w:pPr>
      <w:proofErr w:type="spellStart"/>
      <w:r w:rsidRPr="00435AB8">
        <w:t>Reorganising</w:t>
      </w:r>
      <w:proofErr w:type="spellEnd"/>
      <w:r w:rsidRPr="00435AB8">
        <w:t xml:space="preserve"> the provision of care to accommodate change</w:t>
      </w:r>
    </w:p>
    <w:p w14:paraId="2E7AEFF2" w14:textId="152E0D92" w:rsidR="00E13BEA" w:rsidRDefault="00D32D7C" w:rsidP="00435AB8">
      <w:pPr>
        <w:pStyle w:val="ListParagraph"/>
        <w:numPr>
          <w:ilvl w:val="0"/>
          <w:numId w:val="14"/>
        </w:numPr>
      </w:pPr>
      <w:r w:rsidRPr="00435AB8">
        <w:t xml:space="preserve">Employing new personnel </w:t>
      </w:r>
    </w:p>
    <w:sectPr w:rsidR="00E13BEA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7338" w14:textId="77777777" w:rsidR="00B81062" w:rsidRDefault="00B81062">
      <w:r>
        <w:separator/>
      </w:r>
    </w:p>
  </w:endnote>
  <w:endnote w:type="continuationSeparator" w:id="0">
    <w:p w14:paraId="35D8019B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AC35" w14:textId="77777777" w:rsidR="00B81062" w:rsidRDefault="00B81062">
      <w:r>
        <w:separator/>
      </w:r>
    </w:p>
  </w:footnote>
  <w:footnote w:type="continuationSeparator" w:id="0">
    <w:p w14:paraId="2FF70FFA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6C35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6676181A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D77DB"/>
    <w:multiLevelType w:val="hybridMultilevel"/>
    <w:tmpl w:val="C3D66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15AFC"/>
    <w:multiLevelType w:val="hybridMultilevel"/>
    <w:tmpl w:val="7D189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70FA4"/>
    <w:multiLevelType w:val="hybridMultilevel"/>
    <w:tmpl w:val="56184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B38BD"/>
    <w:multiLevelType w:val="hybridMultilevel"/>
    <w:tmpl w:val="06B6C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135541">
    <w:abstractNumId w:val="6"/>
  </w:num>
  <w:num w:numId="2" w16cid:durableId="507402322">
    <w:abstractNumId w:val="15"/>
  </w:num>
  <w:num w:numId="3" w16cid:durableId="412050421">
    <w:abstractNumId w:val="11"/>
  </w:num>
  <w:num w:numId="4" w16cid:durableId="1790313305">
    <w:abstractNumId w:val="8"/>
  </w:num>
  <w:num w:numId="5" w16cid:durableId="1948004651">
    <w:abstractNumId w:val="10"/>
  </w:num>
  <w:num w:numId="6" w16cid:durableId="1089959696">
    <w:abstractNumId w:val="4"/>
  </w:num>
  <w:num w:numId="7" w16cid:durableId="1293556894">
    <w:abstractNumId w:val="2"/>
  </w:num>
  <w:num w:numId="8" w16cid:durableId="1750498985">
    <w:abstractNumId w:val="1"/>
  </w:num>
  <w:num w:numId="9" w16cid:durableId="132529905">
    <w:abstractNumId w:val="0"/>
  </w:num>
  <w:num w:numId="10" w16cid:durableId="1056079681">
    <w:abstractNumId w:val="3"/>
  </w:num>
  <w:num w:numId="11" w16cid:durableId="3019537">
    <w:abstractNumId w:val="13"/>
  </w:num>
  <w:num w:numId="12" w16cid:durableId="1198391449">
    <w:abstractNumId w:val="14"/>
  </w:num>
  <w:num w:numId="13" w16cid:durableId="1425876311">
    <w:abstractNumId w:val="12"/>
  </w:num>
  <w:num w:numId="14" w16cid:durableId="1860046752">
    <w:abstractNumId w:val="7"/>
  </w:num>
  <w:num w:numId="15" w16cid:durableId="2034727648">
    <w:abstractNumId w:val="9"/>
  </w:num>
  <w:num w:numId="16" w16cid:durableId="990905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sLQwMbEwNDCzMDZW0lEKTi0uzszPAykwrAUA9yOwqywAAAA="/>
  </w:docVars>
  <w:rsids>
    <w:rsidRoot w:val="00552025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35AB8"/>
    <w:rsid w:val="004762E3"/>
    <w:rsid w:val="004817D8"/>
    <w:rsid w:val="00486A8A"/>
    <w:rsid w:val="00490231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52025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35A01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67D81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2D7C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13BEA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329BA21"/>
  <w15:docId w15:val="{3A6F8DBA-55ED-47F7-B46D-9857843B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A01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5A01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35A01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35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F5A3-9B11-4960-B4DF-749391BA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1450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2021-12-22T07:26:00Z</dcterms:created>
  <dcterms:modified xsi:type="dcterms:W3CDTF">2022-05-27T12:28:00Z</dcterms:modified>
</cp:coreProperties>
</file>