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951A" w14:textId="77777777" w:rsidR="00FD7395" w:rsidRPr="00E36341" w:rsidRDefault="00652288" w:rsidP="00E36341">
      <w:pPr>
        <w:pStyle w:val="Title"/>
      </w:pPr>
      <w:proofErr w:type="gramStart"/>
      <w:r w:rsidRPr="00C15C43">
        <w:t>Key Note</w:t>
      </w:r>
      <w:proofErr w:type="gramEnd"/>
    </w:p>
    <w:p w14:paraId="45C1EAA0" w14:textId="77777777" w:rsidR="00C15C43" w:rsidRPr="00E36341" w:rsidRDefault="00C15C43" w:rsidP="00E36341">
      <w:pPr>
        <w:pStyle w:val="Heading1"/>
        <w:rPr>
          <w:b w:val="0"/>
          <w:bCs w:val="0"/>
        </w:rPr>
      </w:pPr>
      <w:r w:rsidRPr="00E36341">
        <w:t>Chapter 8: Touch and pain</w:t>
      </w:r>
    </w:p>
    <w:p w14:paraId="3B52D058" w14:textId="7B79DBFC" w:rsidR="00FD7395" w:rsidRPr="00E36341" w:rsidRDefault="00FD7395" w:rsidP="00E36341">
      <w:pPr>
        <w:pStyle w:val="Heading2"/>
      </w:pPr>
      <w:proofErr w:type="gramStart"/>
      <w:r w:rsidRPr="00E36341">
        <w:t xml:space="preserve">Key </w:t>
      </w:r>
      <w:r w:rsidR="00A92CD2" w:rsidRPr="00E36341">
        <w:t>note</w:t>
      </w:r>
      <w:proofErr w:type="gramEnd"/>
      <w:r w:rsidR="00A92CD2" w:rsidRPr="00E36341">
        <w:t xml:space="preserve"> </w:t>
      </w:r>
      <w:r w:rsidRPr="00E36341">
        <w:t>8C</w:t>
      </w:r>
      <w:r w:rsidR="00C15C43">
        <w:t>:</w:t>
      </w:r>
      <w:r w:rsidRPr="00E36341">
        <w:t xml:space="preserve"> Sensory coding in the cutaneous rabbit illusion</w:t>
      </w:r>
    </w:p>
    <w:p w14:paraId="730FA019" w14:textId="509B4785" w:rsidR="00FD7395" w:rsidRDefault="00FD7395">
      <w:pPr>
        <w:rPr>
          <w:color w:val="000000" w:themeColor="text1"/>
          <w:lang w:val="en-GB"/>
        </w:rPr>
      </w:pPr>
      <w:r w:rsidRPr="749A76EC">
        <w:rPr>
          <w:color w:val="000000" w:themeColor="text1"/>
          <w:lang w:val="en-GB"/>
        </w:rPr>
        <w:t xml:space="preserve">What does the rabbit illusion tell us about sensory coding? </w:t>
      </w:r>
      <w:proofErr w:type="spellStart"/>
      <w:r w:rsidRPr="749A76EC">
        <w:rPr>
          <w:color w:val="000000" w:themeColor="text1"/>
          <w:lang w:val="en-GB"/>
        </w:rPr>
        <w:t>Flach</w:t>
      </w:r>
      <w:proofErr w:type="spellEnd"/>
      <w:r w:rsidRPr="749A76EC">
        <w:rPr>
          <w:color w:val="000000" w:themeColor="text1"/>
          <w:lang w:val="en-GB"/>
        </w:rPr>
        <w:t xml:space="preserve"> and Haggard (2006) explained the basic tactile effect by postulating a model with the following general properties. First, taps are detected with some spatial uncertainty. One can think of this uncertainty as being governed by the sizes of receptive fields in that region of skin. If these are large, a tap anywhere within one of them will have the same effect on its neural output (and the two-point threshold for that region will be large). Secondly, the neural effects of the tap decay with time. Thirdly, the neural effects of repeated taps within the same area of skin are summed (over some limited </w:t>
      </w:r>
      <w:proofErr w:type="gramStart"/>
      <w:r w:rsidRPr="749A76EC">
        <w:rPr>
          <w:color w:val="000000" w:themeColor="text1"/>
          <w:lang w:val="en-GB"/>
        </w:rPr>
        <w:t>time period</w:t>
      </w:r>
      <w:proofErr w:type="gramEnd"/>
      <w:r w:rsidRPr="749A76EC">
        <w:rPr>
          <w:color w:val="000000" w:themeColor="text1"/>
          <w:lang w:val="en-GB"/>
        </w:rPr>
        <w:t>), even if the taps did not occur at the same physical location.</w:t>
      </w:r>
      <w:r w:rsidR="000320BE">
        <w:rPr>
          <w:color w:val="000000" w:themeColor="text1"/>
          <w:lang w:val="en-GB"/>
        </w:rPr>
        <w:t xml:space="preserve"> </w:t>
      </w:r>
      <w:r w:rsidRPr="749A76EC">
        <w:rPr>
          <w:color w:val="000000" w:themeColor="text1"/>
          <w:lang w:val="en-GB"/>
        </w:rPr>
        <w:t>It is the distribution of neural activity which gives the perceived position of any tap. Consider the simplest case of two taps, close together in time, and separated by a distance within which summation occurs. The effects of the first tap will be to shift the distribution produced by it and the second tap in the direction of the first tap. Lengthening the time interval between the two taps will reduce the influence of the first tap on the second, and so reduce the rabbit illusion. Shortening it will strengthen the illusion. While the model is appealing in its simplicity, to explain the cross-modal results and those with the stick, the ideas would have to be extended to a more abstract representation of the stimuli, not just one of the surface</w:t>
      </w:r>
      <w:r w:rsidR="00A42D56">
        <w:rPr>
          <w:color w:val="000000" w:themeColor="text1"/>
          <w:lang w:val="en-GB"/>
        </w:rPr>
        <w:t>s</w:t>
      </w:r>
      <w:r w:rsidRPr="749A76EC">
        <w:rPr>
          <w:color w:val="000000" w:themeColor="text1"/>
          <w:lang w:val="en-GB"/>
        </w:rPr>
        <w:t xml:space="preserve"> of the skin. Further, more recent work investigating the cutaneous rabbit indicates that both earlier and later taps are perceptually displaced (</w:t>
      </w:r>
      <w:proofErr w:type="gramStart"/>
      <w:r w:rsidRPr="749A76EC">
        <w:rPr>
          <w:color w:val="000000" w:themeColor="text1"/>
          <w:lang w:val="en-GB"/>
        </w:rPr>
        <w:t>i.e.</w:t>
      </w:r>
      <w:proofErr w:type="gramEnd"/>
      <w:r w:rsidRPr="749A76EC">
        <w:rPr>
          <w:color w:val="000000" w:themeColor="text1"/>
          <w:lang w:val="en-GB"/>
        </w:rPr>
        <w:t xml:space="preserve"> undergo saltation) and it fails to satisfactorily account for the latter.</w:t>
      </w:r>
    </w:p>
    <w:p w14:paraId="2F44BFAB" w14:textId="77777777" w:rsidR="00E36341" w:rsidRDefault="00E36341" w:rsidP="00E36341">
      <w:pPr>
        <w:rPr>
          <w:color w:val="000000" w:themeColor="text1"/>
          <w:lang w:val="en-GB"/>
        </w:rPr>
      </w:pPr>
    </w:p>
    <w:p w14:paraId="5452056A" w14:textId="26C1173E" w:rsidR="0070463C" w:rsidRPr="004B5140" w:rsidRDefault="00FD7395" w:rsidP="00E36341">
      <w:pPr>
        <w:ind w:left="720" w:hanging="360"/>
      </w:pPr>
      <w:proofErr w:type="spellStart"/>
      <w:r w:rsidRPr="749A76EC">
        <w:rPr>
          <w:color w:val="000000" w:themeColor="text1"/>
          <w:lang w:val="en-GB"/>
        </w:rPr>
        <w:t>Flach</w:t>
      </w:r>
      <w:proofErr w:type="spellEnd"/>
      <w:r w:rsidRPr="749A76EC">
        <w:rPr>
          <w:color w:val="000000" w:themeColor="text1"/>
          <w:lang w:val="en-GB"/>
        </w:rPr>
        <w:t xml:space="preserve"> R, Haggard P (2006) The cutaneous rabbit revisited. </w:t>
      </w:r>
      <w:r w:rsidRPr="00E36341">
        <w:rPr>
          <w:i/>
          <w:iCs/>
          <w:color w:val="000000" w:themeColor="text1"/>
          <w:lang w:val="en-GB"/>
        </w:rPr>
        <w:t>Journal of Experimental Psychology: Human Perception and Performance</w:t>
      </w:r>
      <w:r w:rsidRPr="749A76EC">
        <w:rPr>
          <w:color w:val="000000" w:themeColor="text1"/>
          <w:lang w:val="en-GB"/>
        </w:rPr>
        <w:t xml:space="preserve"> 32(3): 717</w:t>
      </w:r>
      <w:r w:rsidR="004F7B0F">
        <w:rPr>
          <w:color w:val="000000" w:themeColor="text1"/>
          <w:lang w:val="en-GB"/>
        </w:rPr>
        <w:t>–</w:t>
      </w:r>
      <w:r w:rsidRPr="749A76EC">
        <w:rPr>
          <w:color w:val="000000" w:themeColor="text1"/>
          <w:lang w:val="en-GB"/>
        </w:rPr>
        <w:t>732</w:t>
      </w:r>
      <w:r w:rsidR="004F7B0F">
        <w:rPr>
          <w:color w:val="000000" w:themeColor="text1"/>
          <w:lang w:val="en-GB"/>
        </w:rPr>
        <w:t>.</w:t>
      </w:r>
    </w:p>
    <w:sectPr w:rsidR="0070463C" w:rsidRPr="004B5140" w:rsidSect="00D83A68">
      <w:headerReference w:type="default" r:id="rId8"/>
      <w:pgSz w:w="12240" w:h="15840"/>
      <w:pgMar w:top="1440" w:right="180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0EEE" w14:textId="77777777" w:rsidR="004B5140" w:rsidRDefault="004B5140">
      <w:r>
        <w:separator/>
      </w:r>
    </w:p>
  </w:endnote>
  <w:endnote w:type="continuationSeparator" w:id="0">
    <w:p w14:paraId="3683DDDA" w14:textId="77777777" w:rsidR="004B5140" w:rsidRDefault="004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YNMV E+ CONTRACT">
    <w:altName w:val="WYNMV E+ CONTRAC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A878" w14:textId="77777777" w:rsidR="004B5140" w:rsidRDefault="004B5140">
      <w:r>
        <w:separator/>
      </w:r>
    </w:p>
  </w:footnote>
  <w:footnote w:type="continuationSeparator" w:id="0">
    <w:p w14:paraId="61ECF92C" w14:textId="77777777" w:rsidR="004B5140" w:rsidRDefault="004B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B436" w14:textId="77777777" w:rsidR="004B5140" w:rsidRPr="0070463C" w:rsidRDefault="004B5140" w:rsidP="004B5140">
    <w:pPr>
      <w:jc w:val="right"/>
    </w:pPr>
    <w:r w:rsidRPr="004B5140">
      <w:t>Harris &amp; Smith</w:t>
    </w:r>
    <w:r>
      <w:t>,</w:t>
    </w:r>
    <w:r w:rsidRPr="004B5140">
      <w:t xml:space="preserve"> </w:t>
    </w:r>
    <w:r w:rsidRPr="009259FE">
      <w:rPr>
        <w:i/>
      </w:rPr>
      <w:t>Sensation and Perception, 2e</w:t>
    </w:r>
  </w:p>
  <w:p w14:paraId="43C0554E" w14:textId="77777777" w:rsidR="004762E3" w:rsidRPr="006F059D" w:rsidRDefault="006F059D" w:rsidP="004B5140">
    <w:pPr>
      <w:pStyle w:val="Header"/>
      <w:jc w:val="right"/>
    </w:pPr>
    <w:r w:rsidRPr="0050025D">
      <w:t>SAGE Publishing, 202</w:t>
    </w:r>
    <w:r w:rsidR="004B514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3E7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C240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1E75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EFEFE"/>
    <w:lvl w:ilvl="0">
      <w:start w:val="1"/>
      <w:numFmt w:val="decimal"/>
      <w:lvlText w:val="%1."/>
      <w:lvlJc w:val="left"/>
      <w:pPr>
        <w:tabs>
          <w:tab w:val="num" w:pos="720"/>
        </w:tabs>
        <w:ind w:left="720" w:hanging="360"/>
      </w:pPr>
    </w:lvl>
  </w:abstractNum>
  <w:abstractNum w:abstractNumId="4" w15:restartNumberingAfterBreak="0">
    <w:nsid w:val="0B7B2867"/>
    <w:multiLevelType w:val="hybridMultilevel"/>
    <w:tmpl w:val="65D2BF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11676"/>
    <w:multiLevelType w:val="hybridMultilevel"/>
    <w:tmpl w:val="CCBCD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91061F"/>
    <w:multiLevelType w:val="hybridMultilevel"/>
    <w:tmpl w:val="046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748B9"/>
    <w:multiLevelType w:val="hybridMultilevel"/>
    <w:tmpl w:val="2EC81C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95F"/>
    <w:multiLevelType w:val="hybridMultilevel"/>
    <w:tmpl w:val="BC5A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05969"/>
    <w:multiLevelType w:val="hybridMultilevel"/>
    <w:tmpl w:val="99584C24"/>
    <w:lvl w:ilvl="0" w:tplc="07A6CAF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76479"/>
    <w:multiLevelType w:val="hybridMultilevel"/>
    <w:tmpl w:val="92184EDA"/>
    <w:lvl w:ilvl="0" w:tplc="08843364">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0193C"/>
    <w:multiLevelType w:val="hybridMultilevel"/>
    <w:tmpl w:val="E10ABB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317858">
    <w:abstractNumId w:val="5"/>
  </w:num>
  <w:num w:numId="2" w16cid:durableId="1434277988">
    <w:abstractNumId w:val="11"/>
  </w:num>
  <w:num w:numId="3" w16cid:durableId="1043552874">
    <w:abstractNumId w:val="8"/>
  </w:num>
  <w:num w:numId="4" w16cid:durableId="1361472646">
    <w:abstractNumId w:val="6"/>
  </w:num>
  <w:num w:numId="5" w16cid:durableId="293095800">
    <w:abstractNumId w:val="7"/>
  </w:num>
  <w:num w:numId="6" w16cid:durableId="1250430097">
    <w:abstractNumId w:val="4"/>
  </w:num>
  <w:num w:numId="7" w16cid:durableId="1589775579">
    <w:abstractNumId w:val="2"/>
  </w:num>
  <w:num w:numId="8" w16cid:durableId="1821193956">
    <w:abstractNumId w:val="1"/>
  </w:num>
  <w:num w:numId="9" w16cid:durableId="1828283680">
    <w:abstractNumId w:val="0"/>
  </w:num>
  <w:num w:numId="10" w16cid:durableId="2022077130">
    <w:abstractNumId w:val="3"/>
  </w:num>
  <w:num w:numId="11" w16cid:durableId="1413744642">
    <w:abstractNumId w:val="9"/>
  </w:num>
  <w:num w:numId="12" w16cid:durableId="2068872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5E1D"/>
    <w:rsid w:val="00024CB8"/>
    <w:rsid w:val="000320BE"/>
    <w:rsid w:val="00033437"/>
    <w:rsid w:val="000629BA"/>
    <w:rsid w:val="000B7A0A"/>
    <w:rsid w:val="000F388C"/>
    <w:rsid w:val="00120EBE"/>
    <w:rsid w:val="0015405F"/>
    <w:rsid w:val="0017404C"/>
    <w:rsid w:val="00185227"/>
    <w:rsid w:val="001A239F"/>
    <w:rsid w:val="001B761C"/>
    <w:rsid w:val="001F7343"/>
    <w:rsid w:val="00227074"/>
    <w:rsid w:val="00261A7C"/>
    <w:rsid w:val="00272B2E"/>
    <w:rsid w:val="002C44D0"/>
    <w:rsid w:val="002D0F36"/>
    <w:rsid w:val="002D5319"/>
    <w:rsid w:val="002F62BA"/>
    <w:rsid w:val="00305E1D"/>
    <w:rsid w:val="00327683"/>
    <w:rsid w:val="00331370"/>
    <w:rsid w:val="00361935"/>
    <w:rsid w:val="00365504"/>
    <w:rsid w:val="00370467"/>
    <w:rsid w:val="00393EAF"/>
    <w:rsid w:val="00396AD3"/>
    <w:rsid w:val="003B6091"/>
    <w:rsid w:val="003C4235"/>
    <w:rsid w:val="003E708D"/>
    <w:rsid w:val="003E7BF7"/>
    <w:rsid w:val="003F0E55"/>
    <w:rsid w:val="0041308D"/>
    <w:rsid w:val="004762E3"/>
    <w:rsid w:val="004817D8"/>
    <w:rsid w:val="00486A8A"/>
    <w:rsid w:val="004A1135"/>
    <w:rsid w:val="004B17D5"/>
    <w:rsid w:val="004B5140"/>
    <w:rsid w:val="004C7FAF"/>
    <w:rsid w:val="004E02C0"/>
    <w:rsid w:val="004E5CF4"/>
    <w:rsid w:val="004F7B0F"/>
    <w:rsid w:val="00500B36"/>
    <w:rsid w:val="00533876"/>
    <w:rsid w:val="0053536D"/>
    <w:rsid w:val="00542CC3"/>
    <w:rsid w:val="005646CF"/>
    <w:rsid w:val="0058171D"/>
    <w:rsid w:val="00582851"/>
    <w:rsid w:val="00593132"/>
    <w:rsid w:val="00616A17"/>
    <w:rsid w:val="00637127"/>
    <w:rsid w:val="006376F7"/>
    <w:rsid w:val="00652288"/>
    <w:rsid w:val="006537C0"/>
    <w:rsid w:val="00661127"/>
    <w:rsid w:val="0067627F"/>
    <w:rsid w:val="0069184C"/>
    <w:rsid w:val="006C7443"/>
    <w:rsid w:val="006D1107"/>
    <w:rsid w:val="006E1D22"/>
    <w:rsid w:val="006F059D"/>
    <w:rsid w:val="006F43FC"/>
    <w:rsid w:val="0070463C"/>
    <w:rsid w:val="0072507A"/>
    <w:rsid w:val="007557A1"/>
    <w:rsid w:val="00761723"/>
    <w:rsid w:val="007A662E"/>
    <w:rsid w:val="007B2823"/>
    <w:rsid w:val="007B669D"/>
    <w:rsid w:val="00804E85"/>
    <w:rsid w:val="00811EC9"/>
    <w:rsid w:val="00812742"/>
    <w:rsid w:val="00852986"/>
    <w:rsid w:val="00870008"/>
    <w:rsid w:val="00876836"/>
    <w:rsid w:val="008978D0"/>
    <w:rsid w:val="008B339D"/>
    <w:rsid w:val="008C4617"/>
    <w:rsid w:val="008D029E"/>
    <w:rsid w:val="008E46E0"/>
    <w:rsid w:val="008F6092"/>
    <w:rsid w:val="009259FE"/>
    <w:rsid w:val="00931319"/>
    <w:rsid w:val="00956287"/>
    <w:rsid w:val="0096128C"/>
    <w:rsid w:val="00963D40"/>
    <w:rsid w:val="00974AA9"/>
    <w:rsid w:val="00991CF3"/>
    <w:rsid w:val="009A40A6"/>
    <w:rsid w:val="009A6518"/>
    <w:rsid w:val="009B2FE8"/>
    <w:rsid w:val="009B7BBD"/>
    <w:rsid w:val="00A059F3"/>
    <w:rsid w:val="00A1465F"/>
    <w:rsid w:val="00A324FE"/>
    <w:rsid w:val="00A42D56"/>
    <w:rsid w:val="00A44E55"/>
    <w:rsid w:val="00A77424"/>
    <w:rsid w:val="00A84C45"/>
    <w:rsid w:val="00A92CD2"/>
    <w:rsid w:val="00AB42AC"/>
    <w:rsid w:val="00AD5452"/>
    <w:rsid w:val="00AD5E2E"/>
    <w:rsid w:val="00AF0C3C"/>
    <w:rsid w:val="00AF311C"/>
    <w:rsid w:val="00AF4F8B"/>
    <w:rsid w:val="00B164AA"/>
    <w:rsid w:val="00B31FED"/>
    <w:rsid w:val="00B36615"/>
    <w:rsid w:val="00B42E08"/>
    <w:rsid w:val="00B73564"/>
    <w:rsid w:val="00BB0C36"/>
    <w:rsid w:val="00C039B2"/>
    <w:rsid w:val="00C048E3"/>
    <w:rsid w:val="00C15C43"/>
    <w:rsid w:val="00C266E0"/>
    <w:rsid w:val="00C55F1A"/>
    <w:rsid w:val="00C6457F"/>
    <w:rsid w:val="00C8654C"/>
    <w:rsid w:val="00CB2339"/>
    <w:rsid w:val="00CD1179"/>
    <w:rsid w:val="00CE06A4"/>
    <w:rsid w:val="00CE414B"/>
    <w:rsid w:val="00CF39F3"/>
    <w:rsid w:val="00CF5F08"/>
    <w:rsid w:val="00D33536"/>
    <w:rsid w:val="00D37AF2"/>
    <w:rsid w:val="00D46302"/>
    <w:rsid w:val="00D61BCA"/>
    <w:rsid w:val="00D667AA"/>
    <w:rsid w:val="00D83A68"/>
    <w:rsid w:val="00D8701F"/>
    <w:rsid w:val="00DA246F"/>
    <w:rsid w:val="00E06479"/>
    <w:rsid w:val="00E21D27"/>
    <w:rsid w:val="00E352E1"/>
    <w:rsid w:val="00E36341"/>
    <w:rsid w:val="00E52712"/>
    <w:rsid w:val="00E74418"/>
    <w:rsid w:val="00EC67A7"/>
    <w:rsid w:val="00EC6AC2"/>
    <w:rsid w:val="00F01A6C"/>
    <w:rsid w:val="00F25E6B"/>
    <w:rsid w:val="00F4373D"/>
    <w:rsid w:val="00F54DB9"/>
    <w:rsid w:val="00F61361"/>
    <w:rsid w:val="00F70E90"/>
    <w:rsid w:val="00F7153D"/>
    <w:rsid w:val="00F77A8F"/>
    <w:rsid w:val="00F9515B"/>
    <w:rsid w:val="00FD6C0D"/>
    <w:rsid w:val="00FD7395"/>
    <w:rsid w:val="00FE64DE"/>
    <w:rsid w:val="00FF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69A777B"/>
  <w15:docId w15:val="{509F7A3F-C84D-473C-A223-41893CFF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288"/>
    <w:pPr>
      <w:spacing w:line="360" w:lineRule="auto"/>
      <w:contextualSpacing/>
    </w:pPr>
    <w:rPr>
      <w:sz w:val="24"/>
      <w:szCs w:val="24"/>
    </w:rPr>
  </w:style>
  <w:style w:type="paragraph" w:styleId="Heading1">
    <w:name w:val="heading 1"/>
    <w:basedOn w:val="Normal"/>
    <w:next w:val="Normal"/>
    <w:link w:val="Heading1Char"/>
    <w:autoRedefine/>
    <w:qFormat/>
    <w:rsid w:val="00C15C43"/>
    <w:pPr>
      <w:keepNext/>
      <w:keepLines/>
      <w:spacing w:before="100" w:after="100"/>
      <w:outlineLvl w:val="0"/>
    </w:pPr>
    <w:rPr>
      <w:rFonts w:eastAsiaTheme="majorEastAsia" w:cstheme="majorBidi"/>
      <w:b/>
      <w:bCs/>
      <w:color w:val="2E74B5" w:themeColor="accent1" w:themeShade="BF"/>
      <w:sz w:val="36"/>
      <w:szCs w:val="28"/>
      <w:lang w:val="en-GB"/>
    </w:rPr>
  </w:style>
  <w:style w:type="paragraph" w:styleId="Heading2">
    <w:name w:val="heading 2"/>
    <w:basedOn w:val="Normal"/>
    <w:next w:val="Normal"/>
    <w:link w:val="Heading2Char"/>
    <w:autoRedefine/>
    <w:unhideWhenUsed/>
    <w:qFormat/>
    <w:rsid w:val="00C15C43"/>
    <w:pPr>
      <w:keepNext/>
      <w:keepLines/>
      <w:spacing w:before="100" w:after="100"/>
      <w:outlineLvl w:val="1"/>
    </w:pPr>
    <w:rPr>
      <w:b/>
      <w:bCs/>
      <w:color w:val="5B9BD5"/>
      <w:sz w:val="26"/>
      <w:szCs w:val="26"/>
      <w:lang w:val="en-GB"/>
    </w:rPr>
  </w:style>
  <w:style w:type="paragraph" w:styleId="Heading3">
    <w:name w:val="heading 3"/>
    <w:basedOn w:val="Normal"/>
    <w:next w:val="Normal"/>
    <w:link w:val="Heading3Char"/>
    <w:autoRedefine/>
    <w:uiPriority w:val="9"/>
    <w:unhideWhenUsed/>
    <w:qFormat/>
    <w:rsid w:val="00991CF3"/>
    <w:pPr>
      <w:keepNext/>
      <w:keepLines/>
      <w:spacing w:before="100" w:after="100"/>
      <w:outlineLvl w:val="2"/>
    </w:pPr>
    <w:rPr>
      <w:rFonts w:eastAsiaTheme="majorEastAsia" w:cstheme="majorBidi"/>
      <w:b/>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CC3"/>
    <w:pPr>
      <w:tabs>
        <w:tab w:val="center" w:pos="4320"/>
        <w:tab w:val="right" w:pos="8640"/>
      </w:tabs>
    </w:pPr>
  </w:style>
  <w:style w:type="character" w:styleId="PageNumber">
    <w:name w:val="page number"/>
    <w:basedOn w:val="DefaultParagraphFont"/>
    <w:rsid w:val="003E708D"/>
  </w:style>
  <w:style w:type="paragraph" w:styleId="ListParagraph">
    <w:name w:val="List Paragraph"/>
    <w:basedOn w:val="Normal"/>
    <w:uiPriority w:val="34"/>
    <w:qFormat/>
    <w:rsid w:val="0096128C"/>
    <w:rPr>
      <w:rFonts w:eastAsia="Calibri"/>
      <w:szCs w:val="22"/>
    </w:rPr>
  </w:style>
  <w:style w:type="character" w:styleId="Hyperlink">
    <w:name w:val="Hyperlink"/>
    <w:uiPriority w:val="99"/>
    <w:unhideWhenUsed/>
    <w:rsid w:val="00227074"/>
    <w:rPr>
      <w:color w:val="0000FF"/>
      <w:u w:val="single"/>
    </w:rPr>
  </w:style>
  <w:style w:type="character" w:customStyle="1" w:styleId="apple-converted-space">
    <w:name w:val="apple-converted-space"/>
    <w:basedOn w:val="DefaultParagraphFont"/>
    <w:rsid w:val="00E74418"/>
  </w:style>
  <w:style w:type="paragraph" w:customStyle="1" w:styleId="NumberedList">
    <w:name w:val="Numbered List"/>
    <w:basedOn w:val="Normal"/>
    <w:uiPriority w:val="99"/>
    <w:qFormat/>
    <w:rsid w:val="00542CC3"/>
    <w:pPr>
      <w:numPr>
        <w:numId w:val="11"/>
      </w:numPr>
      <w:spacing w:before="120"/>
    </w:pPr>
    <w:rPr>
      <w:rFonts w:eastAsia="Calibri"/>
      <w:szCs w:val="22"/>
    </w:rPr>
  </w:style>
  <w:style w:type="paragraph" w:customStyle="1" w:styleId="ReferenceText">
    <w:name w:val="Reference Text"/>
    <w:basedOn w:val="Normal"/>
    <w:uiPriority w:val="99"/>
    <w:qFormat/>
    <w:rsid w:val="00542CC3"/>
    <w:pPr>
      <w:spacing w:before="120"/>
      <w:ind w:left="720" w:hanging="720"/>
    </w:pPr>
    <w:rPr>
      <w:rFonts w:eastAsiaTheme="minorHAnsi" w:cstheme="minorBidi"/>
      <w:szCs w:val="22"/>
    </w:rPr>
  </w:style>
  <w:style w:type="paragraph" w:styleId="Footer">
    <w:name w:val="footer"/>
    <w:basedOn w:val="Normal"/>
    <w:link w:val="FooterChar"/>
    <w:rsid w:val="004762E3"/>
    <w:pPr>
      <w:tabs>
        <w:tab w:val="center" w:pos="4680"/>
        <w:tab w:val="right" w:pos="9360"/>
      </w:tabs>
    </w:pPr>
  </w:style>
  <w:style w:type="character" w:customStyle="1" w:styleId="FooterChar">
    <w:name w:val="Footer Char"/>
    <w:basedOn w:val="DefaultParagraphFont"/>
    <w:link w:val="Footer"/>
    <w:rsid w:val="004762E3"/>
    <w:rPr>
      <w:sz w:val="24"/>
      <w:szCs w:val="24"/>
    </w:rPr>
  </w:style>
  <w:style w:type="paragraph" w:styleId="Title">
    <w:name w:val="Title"/>
    <w:basedOn w:val="Normal"/>
    <w:next w:val="Normal"/>
    <w:link w:val="TitleChar"/>
    <w:qFormat/>
    <w:rsid w:val="00F61361"/>
    <w:pPr>
      <w:pBdr>
        <w:bottom w:val="single" w:sz="8" w:space="4" w:color="5B9BD5" w:themeColor="accent1"/>
      </w:pBdr>
      <w:spacing w:after="300"/>
    </w:pPr>
    <w:rPr>
      <w:rFonts w:eastAsiaTheme="majorEastAsia" w:cstheme="majorBidi"/>
      <w:color w:val="1F4E79" w:themeColor="accent1" w:themeShade="80"/>
      <w:spacing w:val="5"/>
      <w:kern w:val="28"/>
      <w:sz w:val="52"/>
      <w:szCs w:val="52"/>
    </w:rPr>
  </w:style>
  <w:style w:type="character" w:customStyle="1" w:styleId="TitleChar">
    <w:name w:val="Title Char"/>
    <w:basedOn w:val="DefaultParagraphFont"/>
    <w:link w:val="Title"/>
    <w:rsid w:val="00F61361"/>
    <w:rPr>
      <w:rFonts w:eastAsiaTheme="majorEastAsia" w:cstheme="majorBidi"/>
      <w:color w:val="1F4E79" w:themeColor="accent1" w:themeShade="80"/>
      <w:spacing w:val="5"/>
      <w:kern w:val="28"/>
      <w:sz w:val="52"/>
      <w:szCs w:val="52"/>
    </w:rPr>
  </w:style>
  <w:style w:type="character" w:customStyle="1" w:styleId="Heading1Char">
    <w:name w:val="Heading 1 Char"/>
    <w:basedOn w:val="DefaultParagraphFont"/>
    <w:link w:val="Heading1"/>
    <w:rsid w:val="00C15C43"/>
    <w:rPr>
      <w:rFonts w:eastAsiaTheme="majorEastAsia" w:cstheme="majorBidi"/>
      <w:b/>
      <w:bCs/>
      <w:color w:val="2E74B5" w:themeColor="accent1" w:themeShade="BF"/>
      <w:sz w:val="36"/>
      <w:szCs w:val="28"/>
      <w:lang w:val="en-GB"/>
    </w:rPr>
  </w:style>
  <w:style w:type="paragraph" w:styleId="BalloonText">
    <w:name w:val="Balloon Text"/>
    <w:basedOn w:val="Normal"/>
    <w:link w:val="BalloonTextChar"/>
    <w:rsid w:val="00CF39F3"/>
    <w:rPr>
      <w:rFonts w:ascii="Tahoma" w:hAnsi="Tahoma" w:cs="Tahoma"/>
      <w:sz w:val="16"/>
      <w:szCs w:val="16"/>
    </w:rPr>
  </w:style>
  <w:style w:type="character" w:customStyle="1" w:styleId="BalloonTextChar">
    <w:name w:val="Balloon Text Char"/>
    <w:basedOn w:val="DefaultParagraphFont"/>
    <w:link w:val="BalloonText"/>
    <w:rsid w:val="00CF39F3"/>
    <w:rPr>
      <w:rFonts w:ascii="Tahoma" w:hAnsi="Tahoma" w:cs="Tahoma"/>
      <w:sz w:val="16"/>
      <w:szCs w:val="16"/>
    </w:rPr>
  </w:style>
  <w:style w:type="character" w:customStyle="1" w:styleId="Heading2Char">
    <w:name w:val="Heading 2 Char"/>
    <w:link w:val="Heading2"/>
    <w:rsid w:val="00C15C43"/>
    <w:rPr>
      <w:b/>
      <w:bCs/>
      <w:color w:val="5B9BD5"/>
      <w:sz w:val="26"/>
      <w:szCs w:val="26"/>
      <w:lang w:val="en-GB"/>
    </w:rPr>
  </w:style>
  <w:style w:type="paragraph" w:customStyle="1" w:styleId="BulletedList">
    <w:name w:val="Bulleted List"/>
    <w:basedOn w:val="Normal"/>
    <w:qFormat/>
    <w:rsid w:val="00542CC3"/>
    <w:pPr>
      <w:numPr>
        <w:numId w:val="12"/>
      </w:numPr>
    </w:pPr>
  </w:style>
  <w:style w:type="character" w:customStyle="1" w:styleId="Heading3Char">
    <w:name w:val="Heading 3 Char"/>
    <w:basedOn w:val="DefaultParagraphFont"/>
    <w:link w:val="Heading3"/>
    <w:uiPriority w:val="9"/>
    <w:rsid w:val="00991CF3"/>
    <w:rPr>
      <w:rFonts w:eastAsiaTheme="majorEastAsia" w:cstheme="majorBidi"/>
      <w:b/>
      <w:color w:val="1F4E79" w:themeColor="accent1" w:themeShade="80"/>
      <w:sz w:val="24"/>
      <w:szCs w:val="24"/>
    </w:rPr>
  </w:style>
  <w:style w:type="character" w:customStyle="1" w:styleId="HeaderChar">
    <w:name w:val="Header Char"/>
    <w:basedOn w:val="DefaultParagraphFont"/>
    <w:link w:val="Header"/>
    <w:rsid w:val="006F059D"/>
    <w:rPr>
      <w:sz w:val="24"/>
      <w:szCs w:val="24"/>
    </w:rPr>
  </w:style>
  <w:style w:type="paragraph" w:customStyle="1" w:styleId="Default">
    <w:name w:val="Default"/>
    <w:rsid w:val="0070463C"/>
    <w:pPr>
      <w:autoSpaceDE w:val="0"/>
      <w:autoSpaceDN w:val="0"/>
      <w:adjustRightInd w:val="0"/>
    </w:pPr>
    <w:rPr>
      <w:rFonts w:ascii="WYNMV E+ CONTRACT" w:hAnsi="WYNMV E+ CONTRACT" w:cs="WYNMV E+ CONTRAC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6946-DE00-4D0F-8A69-57BDE01B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Coastal Carolina University</Company>
  <LinksUpToDate>false</LinksUpToDate>
  <CharactersWithSpaces>1963</CharactersWithSpaces>
  <SharedDoc>false</SharedDoc>
  <HLinks>
    <vt:vector size="6" baseType="variant">
      <vt:variant>
        <vt:i4>2556018</vt:i4>
      </vt:variant>
      <vt:variant>
        <vt:i4>0</vt:i4>
      </vt:variant>
      <vt:variant>
        <vt:i4>0</vt:i4>
      </vt:variant>
      <vt:variant>
        <vt:i4>5</vt:i4>
      </vt:variant>
      <vt:variant>
        <vt:lpwstr>http://www.newsweek.com/suspicions-and-spies-silicon-valley-109827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dc:creator>
  <cp:lastModifiedBy>Martin Fox</cp:lastModifiedBy>
  <cp:revision>15</cp:revision>
  <dcterms:created xsi:type="dcterms:W3CDTF">2022-04-06T11:45:00Z</dcterms:created>
  <dcterms:modified xsi:type="dcterms:W3CDTF">2022-04-25T08:53:00Z</dcterms:modified>
</cp:coreProperties>
</file>