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0117" w14:textId="77777777" w:rsidR="003D5ECF" w:rsidRPr="003D5ECF" w:rsidRDefault="003D5ECF" w:rsidP="008A372E">
      <w:pPr>
        <w:pStyle w:val="Title"/>
        <w:spacing w:line="360" w:lineRule="auto"/>
      </w:pPr>
      <w:r w:rsidRPr="003D5ECF">
        <w:t xml:space="preserve">Further </w:t>
      </w:r>
      <w:r w:rsidR="00403EE6" w:rsidRPr="003D5ECF">
        <w:t>readings and templates</w:t>
      </w:r>
    </w:p>
    <w:p w14:paraId="50028BAC" w14:textId="77777777" w:rsidR="003D5ECF" w:rsidRPr="003D5ECF" w:rsidRDefault="003D5ECF" w:rsidP="008A372E">
      <w:pPr>
        <w:pStyle w:val="Heading1"/>
      </w:pPr>
      <w:r w:rsidRPr="003D5ECF">
        <w:t xml:space="preserve">Chapter 14: Problem </w:t>
      </w:r>
      <w:r w:rsidR="00403EE6" w:rsidRPr="003D5ECF">
        <w:t>solving and creativity</w:t>
      </w:r>
    </w:p>
    <w:p w14:paraId="0CB527CB" w14:textId="77777777" w:rsidR="003D5ECF" w:rsidRPr="003D5ECF" w:rsidRDefault="003D5ECF" w:rsidP="008A372E">
      <w:pPr>
        <w:pStyle w:val="Heading2"/>
      </w:pPr>
      <w:r w:rsidRPr="003D5ECF">
        <w:t>The HULT Prize</w:t>
      </w:r>
    </w:p>
    <w:p w14:paraId="1CC45636" w14:textId="77777777" w:rsidR="003D5ECF" w:rsidRDefault="003D5ECF" w:rsidP="008A372E">
      <w:pPr>
        <w:spacing w:line="360" w:lineRule="auto"/>
      </w:pPr>
      <w:r w:rsidRPr="003D5ECF">
        <w:t>The Hult Prize is an exciting prize supported by $1m in order for a team to propose a solution to a global Problem. It is administered by Hult University – a global university based in the US with campuses in various international locations – and supported by ex-US President Bill Clinton.</w:t>
      </w:r>
    </w:p>
    <w:p w14:paraId="332C29B0" w14:textId="77777777" w:rsidR="003D5ECF" w:rsidRPr="003D5ECF" w:rsidRDefault="003D5ECF" w:rsidP="008A372E">
      <w:pPr>
        <w:spacing w:line="360" w:lineRule="auto"/>
        <w:ind w:firstLine="360"/>
      </w:pPr>
      <w:r w:rsidRPr="003D5ECF">
        <w:t>Most of the competitors are studying at university. In teams, they compete to solve a significant global issue – it might be related to one of the UN’s Sustainable Development Goals or another significant and widespread problem.</w:t>
      </w:r>
    </w:p>
    <w:p w14:paraId="40481722" w14:textId="77777777" w:rsidR="003D5ECF" w:rsidRDefault="003D5ECF" w:rsidP="008A372E">
      <w:pPr>
        <w:spacing w:line="360" w:lineRule="auto"/>
        <w:ind w:firstLine="360"/>
      </w:pPr>
      <w:r w:rsidRPr="003D5ECF">
        <w:t>Teams are expected to develop an innovative solution which can impact globally, using the $1m as startup funding for an initiative which can be applied in various ways regardless of the geography, politics or economics of a particular region.</w:t>
      </w:r>
    </w:p>
    <w:p w14:paraId="28AC5728" w14:textId="77777777" w:rsidR="003D5ECF" w:rsidRDefault="003D5ECF" w:rsidP="008A372E">
      <w:pPr>
        <w:spacing w:line="360" w:lineRule="auto"/>
        <w:ind w:firstLine="360"/>
      </w:pPr>
      <w:r w:rsidRPr="003D5ECF">
        <w:t>That is not easy: if it were, then the solution would probably have been found already. But the $1m is intended to start a project which can then become self-sustaining.</w:t>
      </w:r>
    </w:p>
    <w:p w14:paraId="76987145" w14:textId="77777777" w:rsidR="003D5ECF" w:rsidRPr="003D5ECF" w:rsidRDefault="003D5ECF" w:rsidP="008A372E">
      <w:pPr>
        <w:spacing w:line="360" w:lineRule="auto"/>
        <w:ind w:firstLine="360"/>
      </w:pPr>
      <w:r w:rsidRPr="003D5ECF">
        <w:t>Teams compete at their universities, and winning teams then progress to a regional final. In the next stage, winning teams are offered coaching, usually at an international location before competing at the Global Finals at Hult University in the USA.</w:t>
      </w:r>
    </w:p>
    <w:p w14:paraId="513E58CE" w14:textId="77777777" w:rsidR="003D5ECF" w:rsidRPr="003D5ECF" w:rsidRDefault="003D5ECF" w:rsidP="008A372E">
      <w:pPr>
        <w:spacing w:line="360" w:lineRule="auto"/>
        <w:ind w:firstLine="360"/>
        <w:rPr>
          <w:lang w:val="en-GB"/>
        </w:rPr>
      </w:pPr>
      <w:r w:rsidRPr="003D5ECF">
        <w:rPr>
          <w:lang w:val="en-GB"/>
        </w:rPr>
        <w:t>More details of the kinds of challenges that have been set for teams competing in the can be found by following the links below.</w:t>
      </w:r>
    </w:p>
    <w:p w14:paraId="5FE1B0AC" w14:textId="77777777" w:rsidR="003D5ECF" w:rsidRPr="003D5ECF" w:rsidRDefault="00735775" w:rsidP="008A372E">
      <w:pPr>
        <w:spacing w:line="360" w:lineRule="auto"/>
        <w:rPr>
          <w:lang w:val="en-GB"/>
        </w:rPr>
      </w:pPr>
      <w:hyperlink r:id="rId8" w:history="1">
        <w:r w:rsidR="003D5ECF" w:rsidRPr="003D5ECF">
          <w:rPr>
            <w:rStyle w:val="Hyperlink"/>
            <w:color w:val="auto"/>
            <w:lang w:val="en-GB"/>
          </w:rPr>
          <w:t>www.hultprize.org/wp-content/uploads/2017/03/2014-Hult-Prize-Challenge.pdf</w:t>
        </w:r>
      </w:hyperlink>
    </w:p>
    <w:p w14:paraId="7043AE84" w14:textId="77777777" w:rsidR="003D5ECF" w:rsidRPr="003D5ECF" w:rsidRDefault="00735775" w:rsidP="008A372E">
      <w:pPr>
        <w:spacing w:line="360" w:lineRule="auto"/>
        <w:rPr>
          <w:lang w:val="en-GB"/>
        </w:rPr>
      </w:pPr>
      <w:hyperlink r:id="rId9" w:history="1">
        <w:r w:rsidR="003D5ECF" w:rsidRPr="003D5ECF">
          <w:rPr>
            <w:rStyle w:val="Hyperlink"/>
            <w:color w:val="auto"/>
            <w:lang w:val="en-GB"/>
          </w:rPr>
          <w:t>www.hultprize.org/wp-content/uploads/2017/07/2015-Hult-Prize-Challenge_Early-Education-for-Children-by-2020_PUBLISHED11.pdf</w:t>
        </w:r>
      </w:hyperlink>
    </w:p>
    <w:p w14:paraId="6F8AFDB4" w14:textId="77777777" w:rsidR="00542CC3" w:rsidRPr="003D5ECF" w:rsidRDefault="00735775" w:rsidP="008A372E">
      <w:pPr>
        <w:spacing w:line="360" w:lineRule="auto"/>
      </w:pPr>
      <w:hyperlink r:id="rId10" w:history="1">
        <w:r w:rsidR="003D5ECF" w:rsidRPr="003D5ECF">
          <w:rPr>
            <w:rStyle w:val="Hyperlink"/>
            <w:color w:val="auto"/>
            <w:lang w:val="en-GB"/>
          </w:rPr>
          <w:t>www.hultprize.org/wp-content/uploads/2017/07/Hult-Prize-2016-Case-Study_FINAL.compressed.pdf</w:t>
        </w:r>
      </w:hyperlink>
    </w:p>
    <w:sectPr w:rsidR="00542CC3" w:rsidRPr="003D5ECF" w:rsidSect="003E708D">
      <w:headerReference w:type="default" r:id="rId11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362B" w14:textId="77777777" w:rsidR="00F56AC9" w:rsidRDefault="00F56AC9">
      <w:r>
        <w:separator/>
      </w:r>
    </w:p>
  </w:endnote>
  <w:endnote w:type="continuationSeparator" w:id="0">
    <w:p w14:paraId="61E81406" w14:textId="77777777" w:rsidR="00F56AC9" w:rsidRDefault="00F5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D70E" w14:textId="77777777" w:rsidR="00F56AC9" w:rsidRDefault="00F56AC9">
      <w:r>
        <w:separator/>
      </w:r>
    </w:p>
  </w:footnote>
  <w:footnote w:type="continuationSeparator" w:id="0">
    <w:p w14:paraId="4FEADAED" w14:textId="77777777" w:rsidR="00F56AC9" w:rsidRDefault="00F5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0060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6D381C6B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ECF"/>
    <w:rsid w:val="00024CB8"/>
    <w:rsid w:val="00033437"/>
    <w:rsid w:val="000F388C"/>
    <w:rsid w:val="00124373"/>
    <w:rsid w:val="0015405F"/>
    <w:rsid w:val="0017404C"/>
    <w:rsid w:val="00185227"/>
    <w:rsid w:val="001A239F"/>
    <w:rsid w:val="001B761C"/>
    <w:rsid w:val="001F7343"/>
    <w:rsid w:val="00227074"/>
    <w:rsid w:val="00272B2E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D5ECF"/>
    <w:rsid w:val="003E708D"/>
    <w:rsid w:val="003E7BF7"/>
    <w:rsid w:val="003F0E55"/>
    <w:rsid w:val="00403EE6"/>
    <w:rsid w:val="0041308D"/>
    <w:rsid w:val="004762E3"/>
    <w:rsid w:val="004817D8"/>
    <w:rsid w:val="00486A8A"/>
    <w:rsid w:val="004A1135"/>
    <w:rsid w:val="004B17D5"/>
    <w:rsid w:val="004C7FAF"/>
    <w:rsid w:val="004E02C0"/>
    <w:rsid w:val="00500B36"/>
    <w:rsid w:val="00533876"/>
    <w:rsid w:val="0053536D"/>
    <w:rsid w:val="00542CC3"/>
    <w:rsid w:val="005646CF"/>
    <w:rsid w:val="0058171D"/>
    <w:rsid w:val="00582851"/>
    <w:rsid w:val="00593132"/>
    <w:rsid w:val="00604B44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2507A"/>
    <w:rsid w:val="00735775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A372E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A059F3"/>
    <w:rsid w:val="00A1465F"/>
    <w:rsid w:val="00A306D3"/>
    <w:rsid w:val="00A324FE"/>
    <w:rsid w:val="00A44E55"/>
    <w:rsid w:val="00A77424"/>
    <w:rsid w:val="00A84C45"/>
    <w:rsid w:val="00AB335C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67AA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56AC9"/>
    <w:rsid w:val="00F61361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8752F4"/>
  <w15:docId w15:val="{B411EEF3-242B-4D50-A610-849C302E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tprize.org/wp-content/uploads/2017/03/2014-Hult-Prize-Challeng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ultprize.org/wp-content/uploads/2017/07/Hult-Prize-2016-Case-Study_FINAL.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ltprize.org/wp-content/uploads/2017/07/2015-Hult-Prize-Challenge_Early-Education-for-Children-by-2020_PUBLISHED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2E99-1C99-4168-BEAF-CDC08DE7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2050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6</cp:revision>
  <dcterms:created xsi:type="dcterms:W3CDTF">2020-11-10T11:00:00Z</dcterms:created>
  <dcterms:modified xsi:type="dcterms:W3CDTF">2020-12-02T15:12:00Z</dcterms:modified>
</cp:coreProperties>
</file>