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37C8" w14:textId="6656E06F" w:rsidR="00277D15" w:rsidRPr="007B6BD9" w:rsidRDefault="00F929E6" w:rsidP="0007417E">
      <w:pPr>
        <w:jc w:val="center"/>
        <w:rPr>
          <w:rFonts w:ascii="Calibri" w:hAnsi="Calibri" w:cs="Calibri"/>
          <w:b/>
          <w:sz w:val="28"/>
          <w:szCs w:val="28"/>
        </w:rPr>
      </w:pPr>
      <w:r w:rsidRPr="007B6BD9">
        <w:rPr>
          <w:rFonts w:ascii="Calibri" w:hAnsi="Calibri" w:cs="Calibri"/>
          <w:b/>
          <w:sz w:val="28"/>
          <w:szCs w:val="28"/>
        </w:rPr>
        <w:t>S</w:t>
      </w:r>
      <w:r w:rsidR="006964A0" w:rsidRPr="007B6BD9">
        <w:rPr>
          <w:rFonts w:ascii="Calibri" w:hAnsi="Calibri" w:cs="Calibri"/>
          <w:b/>
          <w:sz w:val="28"/>
          <w:szCs w:val="28"/>
        </w:rPr>
        <w:t xml:space="preserve">emantic or </w:t>
      </w:r>
      <w:r w:rsidR="00D42BF6" w:rsidRPr="007B6BD9">
        <w:rPr>
          <w:rFonts w:ascii="Calibri" w:hAnsi="Calibri" w:cs="Calibri"/>
          <w:b/>
          <w:sz w:val="28"/>
          <w:szCs w:val="28"/>
        </w:rPr>
        <w:t>L</w:t>
      </w:r>
      <w:r w:rsidR="006964A0" w:rsidRPr="007B6BD9">
        <w:rPr>
          <w:rFonts w:ascii="Calibri" w:hAnsi="Calibri" w:cs="Calibri"/>
          <w:b/>
          <w:sz w:val="28"/>
          <w:szCs w:val="28"/>
        </w:rPr>
        <w:t xml:space="preserve">atent </w:t>
      </w:r>
      <w:r w:rsidR="00D42BF6" w:rsidRPr="007B6BD9">
        <w:rPr>
          <w:rFonts w:ascii="Calibri" w:hAnsi="Calibri" w:cs="Calibri"/>
          <w:b/>
          <w:sz w:val="28"/>
          <w:szCs w:val="28"/>
        </w:rPr>
        <w:t>C</w:t>
      </w:r>
      <w:r w:rsidR="00FB26E6" w:rsidRPr="007B6BD9">
        <w:rPr>
          <w:rFonts w:ascii="Calibri" w:hAnsi="Calibri" w:cs="Calibri"/>
          <w:b/>
          <w:sz w:val="28"/>
          <w:szCs w:val="28"/>
        </w:rPr>
        <w:t xml:space="preserve">ode </w:t>
      </w:r>
      <w:r w:rsidR="00D42BF6" w:rsidRPr="007B6BD9">
        <w:rPr>
          <w:rFonts w:ascii="Calibri" w:hAnsi="Calibri" w:cs="Calibri"/>
          <w:b/>
          <w:sz w:val="28"/>
          <w:szCs w:val="28"/>
        </w:rPr>
        <w:t>E</w:t>
      </w:r>
      <w:r w:rsidR="00FB26E6" w:rsidRPr="007B6BD9">
        <w:rPr>
          <w:rFonts w:ascii="Calibri" w:hAnsi="Calibri" w:cs="Calibri"/>
          <w:b/>
          <w:sz w:val="28"/>
          <w:szCs w:val="28"/>
        </w:rPr>
        <w:t>xercise</w:t>
      </w:r>
    </w:p>
    <w:p w14:paraId="4828270B" w14:textId="7884F1C4" w:rsidR="007B6BD9" w:rsidRDefault="00982473" w:rsidP="007B6BD9">
      <w:pPr>
        <w:rPr>
          <w:rFonts w:ascii="Calibri" w:hAnsi="Calibri" w:cs="Calibri"/>
        </w:rPr>
      </w:pPr>
      <w:r>
        <w:rPr>
          <w:rFonts w:ascii="Calibri" w:hAnsi="Calibri" w:cs="Calibri"/>
        </w:rPr>
        <w:t xml:space="preserve">This exercise is intended to help you understand the distinction between semantic and latent codes – as a reminder, semantic codes capture the surface, obvious or explicit meanings in data, whereas latent codes capture underlying or implicit meanings; the meanings that allow the more obvious meanings to ‘make sense’. </w:t>
      </w:r>
      <w:r w:rsidR="00263B0E">
        <w:rPr>
          <w:rFonts w:ascii="Calibri" w:hAnsi="Calibri" w:cs="Calibri"/>
        </w:rPr>
        <w:t xml:space="preserve">First, read the </w:t>
      </w:r>
      <w:r w:rsidR="00D42BF6" w:rsidRPr="007B6BD9">
        <w:rPr>
          <w:rFonts w:ascii="Calibri" w:hAnsi="Calibri" w:cs="Calibri"/>
        </w:rPr>
        <w:t>introduction to the dataset</w:t>
      </w:r>
      <w:r w:rsidR="00263B0E">
        <w:rPr>
          <w:rFonts w:ascii="Calibri" w:hAnsi="Calibri" w:cs="Calibri"/>
        </w:rPr>
        <w:t>, which briefly</w:t>
      </w:r>
      <w:r w:rsidR="00D42BF6" w:rsidRPr="007B6BD9">
        <w:rPr>
          <w:rFonts w:ascii="Calibri" w:hAnsi="Calibri" w:cs="Calibri"/>
        </w:rPr>
        <w:t xml:space="preserve"> provide</w:t>
      </w:r>
      <w:r w:rsidR="00263B0E">
        <w:rPr>
          <w:rFonts w:ascii="Calibri" w:hAnsi="Calibri" w:cs="Calibri"/>
        </w:rPr>
        <w:t>s</w:t>
      </w:r>
      <w:r w:rsidR="00D42BF6" w:rsidRPr="007B6BD9">
        <w:rPr>
          <w:rFonts w:ascii="Calibri" w:hAnsi="Calibri" w:cs="Calibri"/>
        </w:rPr>
        <w:t xml:space="preserve"> some valuable context </w:t>
      </w:r>
      <w:r w:rsidR="00263B0E">
        <w:rPr>
          <w:rFonts w:ascii="Calibri" w:hAnsi="Calibri" w:cs="Calibri"/>
        </w:rPr>
        <w:t>to make sense of the data excerpts. Then r</w:t>
      </w:r>
      <w:r w:rsidR="00263B0E" w:rsidRPr="007B6BD9">
        <w:rPr>
          <w:rFonts w:ascii="Calibri" w:hAnsi="Calibri" w:cs="Calibri"/>
        </w:rPr>
        <w:t xml:space="preserve">ead the excerpts from the dataset </w:t>
      </w:r>
      <w:r w:rsidR="00263B0E">
        <w:rPr>
          <w:rFonts w:ascii="Calibri" w:hAnsi="Calibri" w:cs="Calibri"/>
        </w:rPr>
        <w:t xml:space="preserve">alongside their </w:t>
      </w:r>
      <w:r w:rsidR="00263B0E" w:rsidRPr="007B6BD9">
        <w:rPr>
          <w:rFonts w:ascii="Calibri" w:hAnsi="Calibri" w:cs="Calibri"/>
        </w:rPr>
        <w:t>associated cod</w:t>
      </w:r>
      <w:r w:rsidR="00263B0E">
        <w:rPr>
          <w:rFonts w:ascii="Calibri" w:hAnsi="Calibri" w:cs="Calibri"/>
        </w:rPr>
        <w:t>e</w:t>
      </w:r>
      <w:r w:rsidR="00263B0E" w:rsidRPr="007B6BD9">
        <w:rPr>
          <w:rFonts w:ascii="Calibri" w:hAnsi="Calibri" w:cs="Calibri"/>
        </w:rPr>
        <w:t xml:space="preserve"> labels</w:t>
      </w:r>
      <w:r w:rsidR="00263B0E">
        <w:rPr>
          <w:rFonts w:ascii="Calibri" w:hAnsi="Calibri" w:cs="Calibri"/>
        </w:rPr>
        <w:t>. R</w:t>
      </w:r>
      <w:r w:rsidR="00D42BF6" w:rsidRPr="007B6BD9">
        <w:rPr>
          <w:rFonts w:ascii="Calibri" w:hAnsi="Calibri" w:cs="Calibri"/>
        </w:rPr>
        <w:t xml:space="preserve">eflect on whether </w:t>
      </w:r>
      <w:r w:rsidR="001F29A0" w:rsidRPr="007B6BD9">
        <w:rPr>
          <w:rFonts w:ascii="Calibri" w:hAnsi="Calibri" w:cs="Calibri"/>
        </w:rPr>
        <w:t xml:space="preserve">each code is </w:t>
      </w:r>
      <w:r w:rsidR="00D42BF6" w:rsidRPr="007B6BD9">
        <w:rPr>
          <w:rFonts w:ascii="Calibri" w:hAnsi="Calibri" w:cs="Calibri"/>
        </w:rPr>
        <w:t xml:space="preserve">(more or less) </w:t>
      </w:r>
      <w:r w:rsidR="001F29A0" w:rsidRPr="007B6BD9">
        <w:rPr>
          <w:rFonts w:ascii="Calibri" w:hAnsi="Calibri" w:cs="Calibri"/>
        </w:rPr>
        <w:t>semantic</w:t>
      </w:r>
      <w:r w:rsidR="00263B0E">
        <w:rPr>
          <w:rFonts w:ascii="Calibri" w:hAnsi="Calibri" w:cs="Calibri"/>
        </w:rPr>
        <w:t>,</w:t>
      </w:r>
      <w:r w:rsidR="001F29A0" w:rsidRPr="007B6BD9">
        <w:rPr>
          <w:rFonts w:ascii="Calibri" w:hAnsi="Calibri" w:cs="Calibri"/>
        </w:rPr>
        <w:t xml:space="preserve"> or </w:t>
      </w:r>
      <w:r w:rsidR="00D42BF6" w:rsidRPr="007B6BD9">
        <w:rPr>
          <w:rFonts w:ascii="Calibri" w:hAnsi="Calibri" w:cs="Calibri"/>
        </w:rPr>
        <w:t xml:space="preserve">(more or less) </w:t>
      </w:r>
      <w:r w:rsidR="001F29A0" w:rsidRPr="007B6BD9">
        <w:rPr>
          <w:rFonts w:ascii="Calibri" w:hAnsi="Calibri" w:cs="Calibri"/>
        </w:rPr>
        <w:t>latent.</w:t>
      </w:r>
      <w:r w:rsidR="00D42BF6" w:rsidRPr="007B6BD9">
        <w:rPr>
          <w:rFonts w:ascii="Calibri" w:hAnsi="Calibri" w:cs="Calibri"/>
        </w:rPr>
        <w:t xml:space="preserve"> Keep in mind that there isn’t an absolute distinction between semantic and latent codes </w:t>
      </w:r>
      <w:r w:rsidR="00263B0E">
        <w:rPr>
          <w:rFonts w:ascii="Calibri" w:hAnsi="Calibri" w:cs="Calibri"/>
        </w:rPr>
        <w:t>–</w:t>
      </w:r>
      <w:r w:rsidR="00D42BF6" w:rsidRPr="007B6BD9">
        <w:rPr>
          <w:rFonts w:ascii="Calibri" w:hAnsi="Calibri" w:cs="Calibri"/>
        </w:rPr>
        <w:t xml:space="preserve"> it’s better to think of them as two ends of </w:t>
      </w:r>
      <w:r w:rsidR="00263B0E">
        <w:rPr>
          <w:rFonts w:ascii="Calibri" w:hAnsi="Calibri" w:cs="Calibri"/>
        </w:rPr>
        <w:t>a</w:t>
      </w:r>
      <w:r w:rsidR="00263B0E" w:rsidRPr="007B6BD9">
        <w:rPr>
          <w:rFonts w:ascii="Calibri" w:hAnsi="Calibri" w:cs="Calibri"/>
        </w:rPr>
        <w:t xml:space="preserve"> </w:t>
      </w:r>
      <w:r w:rsidR="00D42BF6" w:rsidRPr="007B6BD9">
        <w:rPr>
          <w:rFonts w:ascii="Calibri" w:hAnsi="Calibri" w:cs="Calibri"/>
        </w:rPr>
        <w:t>spectrum, with the potential for some blurring and overlap in the centre of the spectrum.</w:t>
      </w:r>
      <w:r w:rsidR="009A2497" w:rsidRPr="007B6BD9">
        <w:rPr>
          <w:rFonts w:ascii="Calibri" w:hAnsi="Calibri" w:cs="Calibri"/>
        </w:rPr>
        <w:t xml:space="preserve"> Reflect on why you have decided a code is more semantic or latent. What aspects of the coding label or the data influenced your judgement?</w:t>
      </w:r>
    </w:p>
    <w:p w14:paraId="7A81CAF0" w14:textId="77777777" w:rsidR="007B6BD9" w:rsidRPr="007B6BD9" w:rsidRDefault="007B6BD9" w:rsidP="007B6BD9">
      <w:pPr>
        <w:rPr>
          <w:rFonts w:ascii="Calibri" w:hAnsi="Calibri" w:cs="Calibri"/>
        </w:rPr>
      </w:pPr>
    </w:p>
    <w:p w14:paraId="60B82A19" w14:textId="77777777" w:rsidR="00D42BF6" w:rsidRPr="007B6BD9" w:rsidRDefault="006F738D" w:rsidP="002775E0">
      <w:pPr>
        <w:spacing w:after="0" w:line="240" w:lineRule="auto"/>
        <w:outlineLvl w:val="0"/>
        <w:rPr>
          <w:rFonts w:ascii="Calibri" w:hAnsi="Calibri" w:cs="Calibri"/>
          <w:b/>
          <w:bCs/>
          <w:iCs/>
        </w:rPr>
      </w:pPr>
      <w:r w:rsidRPr="007B6BD9">
        <w:rPr>
          <w:rFonts w:ascii="Calibri" w:hAnsi="Calibri" w:cs="Calibri"/>
          <w:b/>
          <w:bCs/>
          <w:iCs/>
        </w:rPr>
        <w:t>Introducing the d</w:t>
      </w:r>
      <w:r w:rsidR="00FB26E6" w:rsidRPr="007B6BD9">
        <w:rPr>
          <w:rFonts w:ascii="Calibri" w:hAnsi="Calibri" w:cs="Calibri"/>
          <w:b/>
          <w:bCs/>
          <w:iCs/>
        </w:rPr>
        <w:t>ataset</w:t>
      </w:r>
    </w:p>
    <w:p w14:paraId="2B422390" w14:textId="743FBDB3" w:rsidR="006964A0" w:rsidRDefault="002775E0" w:rsidP="007B6BD9">
      <w:pPr>
        <w:rPr>
          <w:rFonts w:ascii="Calibri" w:hAnsi="Calibri" w:cs="Calibri"/>
        </w:rPr>
      </w:pPr>
      <w:r w:rsidRPr="007B6BD9">
        <w:rPr>
          <w:rFonts w:ascii="Calibri" w:hAnsi="Calibri" w:cs="Calibri"/>
          <w:i/>
          <w:iCs/>
        </w:rPr>
        <w:t>The New Zealand Herald</w:t>
      </w:r>
      <w:r w:rsidRPr="007B6BD9">
        <w:rPr>
          <w:rFonts w:ascii="Calibri" w:hAnsi="Calibri" w:cs="Calibri"/>
        </w:rPr>
        <w:t xml:space="preserve"> is one of the main daily newspapers in </w:t>
      </w:r>
      <w:r w:rsidR="00263B0E">
        <w:rPr>
          <w:rFonts w:ascii="Calibri" w:hAnsi="Calibri" w:cs="Calibri"/>
        </w:rPr>
        <w:t xml:space="preserve">Aotearoa </w:t>
      </w:r>
      <w:r w:rsidRPr="007B6BD9">
        <w:rPr>
          <w:rFonts w:ascii="Calibri" w:hAnsi="Calibri" w:cs="Calibri"/>
        </w:rPr>
        <w:t>New Zealand</w:t>
      </w:r>
      <w:r w:rsidR="00263B0E">
        <w:rPr>
          <w:rFonts w:ascii="Calibri" w:hAnsi="Calibri" w:cs="Calibri"/>
        </w:rPr>
        <w:t>, and typically presents a conservative stance</w:t>
      </w:r>
      <w:r w:rsidRPr="007B6BD9">
        <w:rPr>
          <w:rFonts w:ascii="Calibri" w:hAnsi="Calibri" w:cs="Calibri"/>
        </w:rPr>
        <w:t xml:space="preserve">. </w:t>
      </w:r>
      <w:r w:rsidR="006F738D" w:rsidRPr="007B6BD9">
        <w:rPr>
          <w:rFonts w:ascii="Calibri" w:hAnsi="Calibri" w:cs="Calibri"/>
        </w:rPr>
        <w:t xml:space="preserve">The data come from </w:t>
      </w:r>
      <w:r w:rsidR="006F738D" w:rsidRPr="00982473">
        <w:rPr>
          <w:rFonts w:ascii="Calibri" w:hAnsi="Calibri" w:cs="Calibri"/>
          <w:i/>
          <w:iCs/>
        </w:rPr>
        <w:t>reader</w:t>
      </w:r>
      <w:r w:rsidR="006F738D" w:rsidRPr="007B6BD9">
        <w:rPr>
          <w:rFonts w:ascii="Calibri" w:hAnsi="Calibri" w:cs="Calibri"/>
        </w:rPr>
        <w:t xml:space="preserve"> comments in response to </w:t>
      </w:r>
      <w:r w:rsidRPr="007B6BD9">
        <w:rPr>
          <w:rFonts w:ascii="Calibri" w:hAnsi="Calibri" w:cs="Calibri"/>
        </w:rPr>
        <w:t>the following question</w:t>
      </w:r>
      <w:r w:rsidR="006F738D" w:rsidRPr="007B6BD9">
        <w:rPr>
          <w:rFonts w:ascii="Calibri" w:hAnsi="Calibri" w:cs="Calibri"/>
        </w:rPr>
        <w:t xml:space="preserve"> on </w:t>
      </w:r>
      <w:r w:rsidR="00D42BF6" w:rsidRPr="007B6BD9">
        <w:rPr>
          <w:rFonts w:ascii="Calibri" w:hAnsi="Calibri" w:cs="Calibri"/>
          <w:i/>
          <w:iCs/>
        </w:rPr>
        <w:t>T</w:t>
      </w:r>
      <w:r w:rsidR="006F738D" w:rsidRPr="007B6BD9">
        <w:rPr>
          <w:rFonts w:ascii="Calibri" w:hAnsi="Calibri" w:cs="Calibri"/>
          <w:i/>
          <w:iCs/>
        </w:rPr>
        <w:t>he New Zealand Herald</w:t>
      </w:r>
      <w:r w:rsidR="006F738D" w:rsidRPr="007B6BD9">
        <w:rPr>
          <w:rFonts w:ascii="Calibri" w:hAnsi="Calibri" w:cs="Calibri"/>
        </w:rPr>
        <w:t>’</w:t>
      </w:r>
      <w:r w:rsidRPr="007B6BD9">
        <w:rPr>
          <w:rFonts w:ascii="Calibri" w:hAnsi="Calibri" w:cs="Calibri"/>
        </w:rPr>
        <w:t>s website, in 2009:</w:t>
      </w:r>
    </w:p>
    <w:p w14:paraId="03434E6F" w14:textId="2D48E09C" w:rsidR="002775E0" w:rsidRPr="007B6BD9" w:rsidRDefault="00B87B08" w:rsidP="007B6BD9">
      <w:pPr>
        <w:pBdr>
          <w:top w:val="single" w:sz="4" w:space="1" w:color="auto"/>
          <w:left w:val="single" w:sz="4" w:space="4" w:color="auto"/>
          <w:bottom w:val="single" w:sz="4" w:space="1" w:color="auto"/>
          <w:right w:val="single" w:sz="4" w:space="4" w:color="auto"/>
        </w:pBdr>
        <w:spacing w:after="0" w:line="240" w:lineRule="auto"/>
        <w:ind w:right="379"/>
        <w:outlineLvl w:val="0"/>
        <w:rPr>
          <w:rFonts w:ascii="Calibri" w:eastAsia="Times New Roman" w:hAnsi="Calibri" w:cs="Calibri"/>
          <w:b/>
          <w:bCs/>
          <w:kern w:val="36"/>
          <w:lang w:eastAsia="en-NZ"/>
        </w:rPr>
      </w:pPr>
      <w:hyperlink r:id="rId6" w:history="1">
        <w:r w:rsidR="002775E0" w:rsidRPr="007B6BD9">
          <w:rPr>
            <w:rFonts w:ascii="Calibri" w:eastAsia="Times New Roman" w:hAnsi="Calibri" w:cs="Calibri"/>
            <w:b/>
            <w:bCs/>
            <w:color w:val="0000FF"/>
            <w:kern w:val="36"/>
            <w:u w:val="single"/>
            <w:lang w:eastAsia="en-NZ"/>
          </w:rPr>
          <w:t>Where should the Undie 500 go to next?</w:t>
        </w:r>
      </w:hyperlink>
    </w:p>
    <w:p w14:paraId="1EAA60CF" w14:textId="77777777" w:rsidR="002775E0" w:rsidRPr="007B6BD9" w:rsidRDefault="002775E0" w:rsidP="007B6BD9">
      <w:pPr>
        <w:pBdr>
          <w:top w:val="single" w:sz="4" w:space="1" w:color="auto"/>
          <w:left w:val="single" w:sz="4" w:space="4" w:color="auto"/>
          <w:bottom w:val="single" w:sz="4" w:space="1" w:color="auto"/>
          <w:right w:val="single" w:sz="4" w:space="4" w:color="auto"/>
        </w:pBdr>
        <w:spacing w:after="0" w:line="240" w:lineRule="auto"/>
        <w:ind w:right="379"/>
        <w:rPr>
          <w:rFonts w:ascii="Calibri" w:eastAsia="Times New Roman" w:hAnsi="Calibri" w:cs="Calibri"/>
          <w:lang w:eastAsia="en-NZ"/>
        </w:rPr>
      </w:pPr>
      <w:r w:rsidRPr="007B6BD9">
        <w:rPr>
          <w:rFonts w:ascii="Calibri" w:eastAsia="Times New Roman" w:hAnsi="Calibri" w:cs="Calibri"/>
          <w:lang w:eastAsia="en-NZ"/>
        </w:rPr>
        <w:t>South Island mayors have been quick to say "no thanks" to the prospect of the Undie 500 student rally moving to their neck of the woods.</w:t>
      </w:r>
    </w:p>
    <w:p w14:paraId="0950AD35" w14:textId="77777777" w:rsidR="002775E0" w:rsidRPr="007B6BD9" w:rsidRDefault="002775E0" w:rsidP="007B6BD9">
      <w:pPr>
        <w:pBdr>
          <w:top w:val="single" w:sz="4" w:space="1" w:color="auto"/>
          <w:left w:val="single" w:sz="4" w:space="4" w:color="auto"/>
          <w:bottom w:val="single" w:sz="4" w:space="1" w:color="auto"/>
          <w:right w:val="single" w:sz="4" w:space="4" w:color="auto"/>
        </w:pBdr>
        <w:spacing w:after="0" w:line="240" w:lineRule="auto"/>
        <w:ind w:right="379"/>
        <w:rPr>
          <w:rFonts w:ascii="Calibri" w:eastAsia="Times New Roman" w:hAnsi="Calibri" w:cs="Calibri"/>
          <w:lang w:eastAsia="en-NZ"/>
        </w:rPr>
      </w:pPr>
      <w:r w:rsidRPr="007B6BD9">
        <w:rPr>
          <w:rFonts w:ascii="Calibri" w:eastAsia="Times New Roman" w:hAnsi="Calibri" w:cs="Calibri"/>
          <w:lang w:eastAsia="en-NZ"/>
        </w:rPr>
        <w:t>Canterbury University and student organisations yesterday decided to axe the annual pilgrimage to Dunedin after last weekend's rioting.</w:t>
      </w:r>
    </w:p>
    <w:p w14:paraId="00DB94FF" w14:textId="77777777" w:rsidR="002775E0" w:rsidRPr="007B6BD9" w:rsidRDefault="002775E0" w:rsidP="007B6BD9">
      <w:pPr>
        <w:pBdr>
          <w:top w:val="single" w:sz="4" w:space="1" w:color="auto"/>
          <w:left w:val="single" w:sz="4" w:space="4" w:color="auto"/>
          <w:bottom w:val="single" w:sz="4" w:space="1" w:color="auto"/>
          <w:right w:val="single" w:sz="4" w:space="4" w:color="auto"/>
        </w:pBdr>
        <w:spacing w:after="0" w:line="240" w:lineRule="auto"/>
        <w:ind w:right="379"/>
        <w:rPr>
          <w:rFonts w:ascii="Calibri" w:eastAsia="Times New Roman" w:hAnsi="Calibri" w:cs="Calibri"/>
          <w:lang w:eastAsia="en-NZ"/>
        </w:rPr>
      </w:pPr>
      <w:r w:rsidRPr="007B6BD9">
        <w:rPr>
          <w:rFonts w:ascii="Calibri" w:eastAsia="Times New Roman" w:hAnsi="Calibri" w:cs="Calibri"/>
          <w:lang w:eastAsia="en-NZ"/>
        </w:rPr>
        <w:t xml:space="preserve">It was the fourth consecutive year the celebrations following the arrival of the rally, official or unofficial, had descended into chaos. </w:t>
      </w:r>
    </w:p>
    <w:p w14:paraId="77119315" w14:textId="503F269C" w:rsidR="002775E0" w:rsidRPr="007B6BD9" w:rsidRDefault="002775E0" w:rsidP="007B6BD9">
      <w:pPr>
        <w:pBdr>
          <w:top w:val="single" w:sz="4" w:space="1" w:color="auto"/>
          <w:left w:val="single" w:sz="4" w:space="4" w:color="auto"/>
          <w:bottom w:val="single" w:sz="4" w:space="1" w:color="auto"/>
          <w:right w:val="single" w:sz="4" w:space="4" w:color="auto"/>
        </w:pBdr>
        <w:spacing w:after="0" w:line="240" w:lineRule="auto"/>
        <w:ind w:right="379"/>
        <w:rPr>
          <w:rFonts w:ascii="Calibri" w:eastAsia="Times New Roman" w:hAnsi="Calibri" w:cs="Calibri"/>
          <w:lang w:eastAsia="en-NZ"/>
        </w:rPr>
      </w:pPr>
      <w:r w:rsidRPr="007B6BD9">
        <w:rPr>
          <w:rFonts w:ascii="Calibri" w:eastAsia="Times New Roman" w:hAnsi="Calibri" w:cs="Calibri"/>
          <w:lang w:eastAsia="en-NZ"/>
        </w:rPr>
        <w:t xml:space="preserve">Where should the Undie 500 go to next?  </w:t>
      </w:r>
    </w:p>
    <w:p w14:paraId="235B2335" w14:textId="77777777" w:rsidR="006964A0" w:rsidRPr="007B6BD9" w:rsidRDefault="006964A0" w:rsidP="006964A0">
      <w:pPr>
        <w:spacing w:after="120"/>
        <w:rPr>
          <w:rFonts w:ascii="Calibri" w:hAnsi="Calibri" w:cs="Calibri"/>
        </w:rPr>
      </w:pPr>
    </w:p>
    <w:p w14:paraId="2E4798B5" w14:textId="6F2A3B2A" w:rsidR="006F738D" w:rsidRPr="007B6BD9" w:rsidRDefault="00D42BF6">
      <w:pPr>
        <w:rPr>
          <w:rFonts w:ascii="Calibri" w:hAnsi="Calibri" w:cs="Calibri"/>
        </w:rPr>
      </w:pPr>
      <w:r w:rsidRPr="007B6BD9">
        <w:rPr>
          <w:rFonts w:ascii="Calibri" w:hAnsi="Calibri" w:cs="Calibri"/>
        </w:rPr>
        <w:t xml:space="preserve">The city of </w:t>
      </w:r>
      <w:r w:rsidR="006F738D" w:rsidRPr="007B6BD9">
        <w:rPr>
          <w:rFonts w:ascii="Calibri" w:hAnsi="Calibri" w:cs="Calibri"/>
        </w:rPr>
        <w:t>Dunedin</w:t>
      </w:r>
      <w:r w:rsidR="002775E0" w:rsidRPr="007B6BD9">
        <w:rPr>
          <w:rFonts w:ascii="Calibri" w:hAnsi="Calibri" w:cs="Calibri"/>
        </w:rPr>
        <w:t xml:space="preserve"> </w:t>
      </w:r>
      <w:r w:rsidRPr="007B6BD9">
        <w:rPr>
          <w:rFonts w:ascii="Calibri" w:hAnsi="Calibri" w:cs="Calibri"/>
        </w:rPr>
        <w:t xml:space="preserve">in the South Island of </w:t>
      </w:r>
      <w:r w:rsidR="00263B0E">
        <w:rPr>
          <w:rFonts w:ascii="Calibri" w:hAnsi="Calibri" w:cs="Calibri"/>
        </w:rPr>
        <w:t xml:space="preserve">Aotearoa </w:t>
      </w:r>
      <w:r w:rsidRPr="007B6BD9">
        <w:rPr>
          <w:rFonts w:ascii="Calibri" w:hAnsi="Calibri" w:cs="Calibri"/>
        </w:rPr>
        <w:t xml:space="preserve">New Zealand </w:t>
      </w:r>
      <w:r w:rsidR="006F738D" w:rsidRPr="007B6BD9">
        <w:rPr>
          <w:rFonts w:ascii="Calibri" w:hAnsi="Calibri" w:cs="Calibri"/>
        </w:rPr>
        <w:t>is famed for a ‘rowdy’ student culture at Otago University, and</w:t>
      </w:r>
      <w:r w:rsidR="00263B0E">
        <w:rPr>
          <w:rFonts w:ascii="Calibri" w:hAnsi="Calibri" w:cs="Calibri"/>
        </w:rPr>
        <w:t xml:space="preserve"> – at the time –</w:t>
      </w:r>
      <w:r w:rsidR="006F738D" w:rsidRPr="007B6BD9">
        <w:rPr>
          <w:rFonts w:ascii="Calibri" w:hAnsi="Calibri" w:cs="Calibri"/>
        </w:rPr>
        <w:t xml:space="preserve"> for being the endpoint of the ‘Undie 500’</w:t>
      </w:r>
      <w:r w:rsidR="00263B0E">
        <w:rPr>
          <w:rFonts w:ascii="Calibri" w:hAnsi="Calibri" w:cs="Calibri"/>
        </w:rPr>
        <w:t>. The Undie 500 was</w:t>
      </w:r>
      <w:r w:rsidR="002775E0" w:rsidRPr="007B6BD9">
        <w:rPr>
          <w:rFonts w:ascii="Calibri" w:hAnsi="Calibri" w:cs="Calibri"/>
        </w:rPr>
        <w:t xml:space="preserve"> an</w:t>
      </w:r>
      <w:r w:rsidR="006F738D" w:rsidRPr="007B6BD9">
        <w:rPr>
          <w:rFonts w:ascii="Calibri" w:hAnsi="Calibri" w:cs="Calibri"/>
        </w:rPr>
        <w:t xml:space="preserve"> annual event organised by Canterbury University </w:t>
      </w:r>
      <w:r w:rsidR="002775E0" w:rsidRPr="007B6BD9">
        <w:rPr>
          <w:rFonts w:ascii="Calibri" w:hAnsi="Calibri" w:cs="Calibri"/>
        </w:rPr>
        <w:t>(in Christchurch) engineering students</w:t>
      </w:r>
      <w:r w:rsidR="00263B0E">
        <w:rPr>
          <w:rFonts w:ascii="Calibri" w:hAnsi="Calibri" w:cs="Calibri"/>
        </w:rPr>
        <w:t>, which</w:t>
      </w:r>
      <w:r w:rsidR="006F738D" w:rsidRPr="007B6BD9">
        <w:rPr>
          <w:rFonts w:ascii="Calibri" w:hAnsi="Calibri" w:cs="Calibri"/>
        </w:rPr>
        <w:t xml:space="preserve"> involve</w:t>
      </w:r>
      <w:r w:rsidR="00263B0E">
        <w:rPr>
          <w:rFonts w:ascii="Calibri" w:hAnsi="Calibri" w:cs="Calibri"/>
        </w:rPr>
        <w:t>d</w:t>
      </w:r>
      <w:r w:rsidR="006F738D" w:rsidRPr="007B6BD9">
        <w:rPr>
          <w:rFonts w:ascii="Calibri" w:hAnsi="Calibri" w:cs="Calibri"/>
        </w:rPr>
        <w:t xml:space="preserve"> a pub crawl from Christchurch to Dunedin</w:t>
      </w:r>
      <w:r w:rsidR="002775E0" w:rsidRPr="007B6BD9">
        <w:rPr>
          <w:rFonts w:ascii="Calibri" w:hAnsi="Calibri" w:cs="Calibri"/>
        </w:rPr>
        <w:t xml:space="preserve"> (</w:t>
      </w:r>
      <w:r w:rsidR="00263B0E">
        <w:rPr>
          <w:rFonts w:ascii="Calibri" w:hAnsi="Calibri" w:cs="Calibri"/>
        </w:rPr>
        <w:t xml:space="preserve">approximately 360kms or </w:t>
      </w:r>
      <w:r w:rsidR="002775E0" w:rsidRPr="007B6BD9">
        <w:rPr>
          <w:rFonts w:ascii="Calibri" w:hAnsi="Calibri" w:cs="Calibri"/>
        </w:rPr>
        <w:t xml:space="preserve">about a </w:t>
      </w:r>
      <w:proofErr w:type="gramStart"/>
      <w:r w:rsidR="002775E0" w:rsidRPr="007B6BD9">
        <w:rPr>
          <w:rFonts w:ascii="Calibri" w:hAnsi="Calibri" w:cs="Calibri"/>
        </w:rPr>
        <w:t>4.5</w:t>
      </w:r>
      <w:r w:rsidR="00263B0E">
        <w:rPr>
          <w:rFonts w:ascii="Calibri" w:hAnsi="Calibri" w:cs="Calibri"/>
        </w:rPr>
        <w:t>-5</w:t>
      </w:r>
      <w:r w:rsidR="002775E0" w:rsidRPr="007B6BD9">
        <w:rPr>
          <w:rFonts w:ascii="Calibri" w:hAnsi="Calibri" w:cs="Calibri"/>
        </w:rPr>
        <w:t xml:space="preserve"> hour</w:t>
      </w:r>
      <w:proofErr w:type="gramEnd"/>
      <w:r w:rsidR="002775E0" w:rsidRPr="007B6BD9">
        <w:rPr>
          <w:rFonts w:ascii="Calibri" w:hAnsi="Calibri" w:cs="Calibri"/>
        </w:rPr>
        <w:t xml:space="preserve"> drive)</w:t>
      </w:r>
      <w:r w:rsidR="006F738D" w:rsidRPr="007B6BD9">
        <w:rPr>
          <w:rFonts w:ascii="Calibri" w:hAnsi="Calibri" w:cs="Calibri"/>
        </w:rPr>
        <w:t xml:space="preserve">, </w:t>
      </w:r>
      <w:r w:rsidR="00263B0E">
        <w:rPr>
          <w:rFonts w:ascii="Calibri" w:hAnsi="Calibri" w:cs="Calibri"/>
        </w:rPr>
        <w:t>driving</w:t>
      </w:r>
      <w:r w:rsidR="006F738D" w:rsidRPr="007B6BD9">
        <w:rPr>
          <w:rFonts w:ascii="Calibri" w:hAnsi="Calibri" w:cs="Calibri"/>
        </w:rPr>
        <w:t xml:space="preserve"> cars worth under $500 (£250). </w:t>
      </w:r>
      <w:r w:rsidR="002775E0" w:rsidRPr="007B6BD9">
        <w:rPr>
          <w:rFonts w:ascii="Calibri" w:hAnsi="Calibri" w:cs="Calibri"/>
        </w:rPr>
        <w:t>Previous news coverage had highlighted ‘</w:t>
      </w:r>
      <w:r w:rsidR="006F738D" w:rsidRPr="007B6BD9">
        <w:rPr>
          <w:rFonts w:ascii="Calibri" w:hAnsi="Calibri" w:cs="Calibri"/>
        </w:rPr>
        <w:t>mobs’, ‘rioting’ and ‘arrests’</w:t>
      </w:r>
      <w:r w:rsidR="002775E0" w:rsidRPr="007B6BD9">
        <w:rPr>
          <w:rFonts w:ascii="Calibri" w:hAnsi="Calibri" w:cs="Calibri"/>
        </w:rPr>
        <w:t xml:space="preserve"> in the city, for days after the arrival of the Undie 500 – which led to it being axed</w:t>
      </w:r>
      <w:r w:rsidR="006F738D" w:rsidRPr="007B6BD9">
        <w:rPr>
          <w:rFonts w:ascii="Calibri" w:hAnsi="Calibri" w:cs="Calibri"/>
        </w:rPr>
        <w:t xml:space="preserve">. </w:t>
      </w:r>
    </w:p>
    <w:p w14:paraId="182451C7" w14:textId="616AD25C" w:rsidR="00FB26E6" w:rsidRDefault="002775E0">
      <w:pPr>
        <w:rPr>
          <w:rFonts w:ascii="Calibri" w:hAnsi="Calibri" w:cs="Calibri"/>
        </w:rPr>
      </w:pPr>
      <w:r w:rsidRPr="007B6BD9">
        <w:rPr>
          <w:rFonts w:ascii="Calibri" w:hAnsi="Calibri" w:cs="Calibri"/>
          <w:i/>
        </w:rPr>
        <w:t>Research question</w:t>
      </w:r>
      <w:r w:rsidR="00FB26E6" w:rsidRPr="007B6BD9">
        <w:rPr>
          <w:rFonts w:ascii="Calibri" w:hAnsi="Calibri" w:cs="Calibri"/>
        </w:rPr>
        <w:t xml:space="preserve">: </w:t>
      </w:r>
      <w:r w:rsidRPr="007B6BD9">
        <w:rPr>
          <w:rFonts w:ascii="Calibri" w:hAnsi="Calibri" w:cs="Calibri"/>
        </w:rPr>
        <w:t xml:space="preserve">How are university students and the events surrounding the Undie 500 </w:t>
      </w:r>
      <w:r w:rsidR="006964A0" w:rsidRPr="007B6BD9">
        <w:rPr>
          <w:rFonts w:ascii="Calibri" w:hAnsi="Calibri" w:cs="Calibri"/>
        </w:rPr>
        <w:t>depicted in reader commentaries?</w:t>
      </w:r>
    </w:p>
    <w:p w14:paraId="5A151113" w14:textId="77777777" w:rsidR="00263B0E" w:rsidRDefault="00263B0E">
      <w:pPr>
        <w:rPr>
          <w:rFonts w:ascii="Calibri" w:hAnsi="Calibri" w:cs="Calibri"/>
        </w:rPr>
      </w:pPr>
    </w:p>
    <w:p w14:paraId="64FF25FB" w14:textId="248A1C42" w:rsidR="00263B0E" w:rsidRPr="00982473" w:rsidRDefault="00263B0E">
      <w:pPr>
        <w:rPr>
          <w:rFonts w:ascii="Calibri" w:hAnsi="Calibri" w:cs="Calibri"/>
          <w:b/>
          <w:bCs/>
        </w:rPr>
      </w:pPr>
      <w:r w:rsidRPr="00982473">
        <w:rPr>
          <w:rFonts w:ascii="Calibri" w:hAnsi="Calibri" w:cs="Calibri"/>
          <w:b/>
          <w:bCs/>
        </w:rPr>
        <w:t>Dataset code labels and extracts</w:t>
      </w:r>
    </w:p>
    <w:p w14:paraId="2BB296BC" w14:textId="3CA3B720" w:rsidR="0007417E" w:rsidRPr="007B6BD9" w:rsidRDefault="0007417E">
      <w:pPr>
        <w:rPr>
          <w:rFonts w:ascii="Calibri" w:hAnsi="Calibri" w:cs="Calibri"/>
        </w:rPr>
      </w:pPr>
      <w:r w:rsidRPr="007B6BD9">
        <w:rPr>
          <w:rFonts w:ascii="Calibri" w:hAnsi="Calibri" w:cs="Calibri"/>
        </w:rPr>
        <w:t>NB: no changes or corrections to the text have been made</w:t>
      </w:r>
      <w:r w:rsidR="00263B0E">
        <w:rPr>
          <w:rFonts w:ascii="Calibri" w:hAnsi="Calibri" w:cs="Calibri"/>
        </w:rPr>
        <w:t>; the commenter’s name and location is noted as listed.</w:t>
      </w:r>
    </w:p>
    <w:tbl>
      <w:tblPr>
        <w:tblStyle w:val="TableGrid"/>
        <w:tblW w:w="9209" w:type="dxa"/>
        <w:tblLayout w:type="fixed"/>
        <w:tblLook w:val="04A0" w:firstRow="1" w:lastRow="0" w:firstColumn="1" w:lastColumn="0" w:noHBand="0" w:noVBand="1"/>
      </w:tblPr>
      <w:tblGrid>
        <w:gridCol w:w="1696"/>
        <w:gridCol w:w="5670"/>
        <w:gridCol w:w="1843"/>
      </w:tblGrid>
      <w:tr w:rsidR="006964A0" w:rsidRPr="007B6BD9" w14:paraId="45932AC1" w14:textId="630ED782" w:rsidTr="006964A0">
        <w:tc>
          <w:tcPr>
            <w:tcW w:w="1696" w:type="dxa"/>
          </w:tcPr>
          <w:p w14:paraId="3F19E755" w14:textId="5AE5BDE4" w:rsidR="006964A0" w:rsidRPr="007B6BD9" w:rsidRDefault="006964A0">
            <w:pPr>
              <w:rPr>
                <w:rFonts w:ascii="Calibri" w:hAnsi="Calibri" w:cs="Calibri"/>
                <w:b/>
                <w:i/>
              </w:rPr>
            </w:pPr>
            <w:r w:rsidRPr="007B6BD9">
              <w:rPr>
                <w:rFonts w:ascii="Calibri" w:hAnsi="Calibri" w:cs="Calibri"/>
                <w:b/>
                <w:i/>
              </w:rPr>
              <w:t>Code</w:t>
            </w:r>
            <w:r w:rsidR="00263B0E">
              <w:rPr>
                <w:rFonts w:ascii="Calibri" w:hAnsi="Calibri" w:cs="Calibri"/>
                <w:b/>
                <w:i/>
              </w:rPr>
              <w:t xml:space="preserve"> label</w:t>
            </w:r>
          </w:p>
        </w:tc>
        <w:tc>
          <w:tcPr>
            <w:tcW w:w="5670" w:type="dxa"/>
          </w:tcPr>
          <w:p w14:paraId="5FCC8EE7" w14:textId="77777777" w:rsidR="006964A0" w:rsidRPr="007B6BD9" w:rsidRDefault="006964A0">
            <w:pPr>
              <w:rPr>
                <w:rFonts w:ascii="Calibri" w:hAnsi="Calibri" w:cs="Calibri"/>
                <w:b/>
                <w:i/>
              </w:rPr>
            </w:pPr>
            <w:r w:rsidRPr="007B6BD9">
              <w:rPr>
                <w:rFonts w:ascii="Calibri" w:hAnsi="Calibri" w:cs="Calibri"/>
                <w:b/>
                <w:i/>
              </w:rPr>
              <w:t>Data excerpts</w:t>
            </w:r>
          </w:p>
        </w:tc>
        <w:tc>
          <w:tcPr>
            <w:tcW w:w="1843" w:type="dxa"/>
          </w:tcPr>
          <w:p w14:paraId="4B6E80D9" w14:textId="422CB0DF" w:rsidR="006964A0" w:rsidRPr="007B6BD9" w:rsidRDefault="00263B0E">
            <w:pPr>
              <w:rPr>
                <w:rFonts w:ascii="Calibri" w:hAnsi="Calibri" w:cs="Calibri"/>
                <w:b/>
                <w:i/>
              </w:rPr>
            </w:pPr>
            <w:r>
              <w:rPr>
                <w:rFonts w:ascii="Calibri" w:hAnsi="Calibri" w:cs="Calibri"/>
                <w:b/>
                <w:i/>
              </w:rPr>
              <w:t>Code t</w:t>
            </w:r>
            <w:r w:rsidR="006964A0" w:rsidRPr="007B6BD9">
              <w:rPr>
                <w:rFonts w:ascii="Calibri" w:hAnsi="Calibri" w:cs="Calibri"/>
                <w:b/>
                <w:i/>
              </w:rPr>
              <w:t>ype?</w:t>
            </w:r>
          </w:p>
        </w:tc>
      </w:tr>
      <w:tr w:rsidR="006964A0" w:rsidRPr="007B6BD9" w14:paraId="4085899A" w14:textId="6951F0E0" w:rsidTr="006964A0">
        <w:tc>
          <w:tcPr>
            <w:tcW w:w="1696" w:type="dxa"/>
          </w:tcPr>
          <w:p w14:paraId="49A2A7E1" w14:textId="77777777" w:rsidR="006964A0" w:rsidRPr="007B6BD9" w:rsidRDefault="006964A0" w:rsidP="00FB26E6">
            <w:pPr>
              <w:rPr>
                <w:rFonts w:ascii="Calibri" w:hAnsi="Calibri" w:cs="Calibri"/>
              </w:rPr>
            </w:pPr>
            <w:r w:rsidRPr="007B6BD9">
              <w:rPr>
                <w:rFonts w:ascii="Calibri" w:hAnsi="Calibri" w:cs="Calibri"/>
              </w:rPr>
              <w:t>The students are spoilt and immature</w:t>
            </w:r>
          </w:p>
        </w:tc>
        <w:tc>
          <w:tcPr>
            <w:tcW w:w="5670" w:type="dxa"/>
          </w:tcPr>
          <w:p w14:paraId="000F4EDD" w14:textId="76DA118D" w:rsidR="006964A0" w:rsidRPr="007B6BD9" w:rsidRDefault="006964A0" w:rsidP="00FB26E6">
            <w:pPr>
              <w:rPr>
                <w:rFonts w:ascii="Calibri" w:hAnsi="Calibri" w:cs="Calibri"/>
                <w:bCs/>
              </w:rPr>
            </w:pPr>
            <w:r w:rsidRPr="007B6BD9">
              <w:rPr>
                <w:rFonts w:ascii="Calibri" w:hAnsi="Calibri" w:cs="Calibri"/>
              </w:rPr>
              <w:t xml:space="preserve">“Why should a </w:t>
            </w:r>
            <w:proofErr w:type="spellStart"/>
            <w:r w:rsidRPr="007B6BD9">
              <w:rPr>
                <w:rFonts w:ascii="Calibri" w:hAnsi="Calibri" w:cs="Calibri"/>
              </w:rPr>
              <w:t>policemans</w:t>
            </w:r>
            <w:proofErr w:type="spellEnd"/>
            <w:r w:rsidRPr="007B6BD9">
              <w:rPr>
                <w:rFonts w:ascii="Calibri" w:hAnsi="Calibri" w:cs="Calibri"/>
              </w:rPr>
              <w:t xml:space="preserve"> </w:t>
            </w:r>
            <w:proofErr w:type="gramStart"/>
            <w:r w:rsidRPr="007B6BD9">
              <w:rPr>
                <w:rFonts w:ascii="Calibri" w:hAnsi="Calibri" w:cs="Calibri"/>
              </w:rPr>
              <w:t>work day</w:t>
            </w:r>
            <w:proofErr w:type="gramEnd"/>
            <w:r w:rsidRPr="007B6BD9">
              <w:rPr>
                <w:rFonts w:ascii="Calibri" w:hAnsi="Calibri" w:cs="Calibri"/>
              </w:rPr>
              <w:t xml:space="preserve"> be about controlling spoiled little </w:t>
            </w:r>
            <w:proofErr w:type="spellStart"/>
            <w:r w:rsidRPr="007B6BD9">
              <w:rPr>
                <w:rFonts w:ascii="Calibri" w:hAnsi="Calibri" w:cs="Calibri"/>
              </w:rPr>
              <w:t>uni</w:t>
            </w:r>
            <w:proofErr w:type="spellEnd"/>
            <w:r w:rsidRPr="007B6BD9">
              <w:rPr>
                <w:rFonts w:ascii="Calibri" w:hAnsi="Calibri" w:cs="Calibri"/>
              </w:rPr>
              <w:t xml:space="preserve"> students who can't hold their booze.” (</w:t>
            </w:r>
            <w:r w:rsidRPr="007B6BD9">
              <w:rPr>
                <w:rFonts w:ascii="Calibri" w:hAnsi="Calibri" w:cs="Calibri"/>
                <w:bCs/>
                <w:i/>
              </w:rPr>
              <w:t>Rose, Glenfield)</w:t>
            </w:r>
          </w:p>
          <w:p w14:paraId="66512BE1" w14:textId="77777777" w:rsidR="006964A0" w:rsidRPr="007B6BD9" w:rsidRDefault="006964A0" w:rsidP="00FB26E6">
            <w:pPr>
              <w:rPr>
                <w:rFonts w:ascii="Calibri" w:hAnsi="Calibri" w:cs="Calibri"/>
                <w:bCs/>
              </w:rPr>
            </w:pPr>
            <w:r w:rsidRPr="007B6BD9">
              <w:rPr>
                <w:rFonts w:ascii="Calibri" w:hAnsi="Calibri" w:cs="Calibri"/>
              </w:rPr>
              <w:lastRenderedPageBreak/>
              <w:t xml:space="preserve">“These 'poor little darlings' are simply pathetic examples of un self-controlled children. they come off as Immature and spoilt brats. that is </w:t>
            </w:r>
            <w:proofErr w:type="spellStart"/>
            <w:r w:rsidRPr="007B6BD9">
              <w:rPr>
                <w:rFonts w:ascii="Calibri" w:hAnsi="Calibri" w:cs="Calibri"/>
              </w:rPr>
              <w:t>nOT</w:t>
            </w:r>
            <w:proofErr w:type="spellEnd"/>
            <w:r w:rsidRPr="007B6BD9">
              <w:rPr>
                <w:rFonts w:ascii="Calibri" w:hAnsi="Calibri" w:cs="Calibri"/>
              </w:rPr>
              <w:t xml:space="preserve"> what I want NZ to remembered for.” </w:t>
            </w:r>
            <w:r w:rsidRPr="007B6BD9">
              <w:rPr>
                <w:rFonts w:ascii="Calibri" w:hAnsi="Calibri" w:cs="Calibri"/>
                <w:i/>
              </w:rPr>
              <w:t>(</w:t>
            </w:r>
            <w:proofErr w:type="spellStart"/>
            <w:r w:rsidRPr="007B6BD9">
              <w:rPr>
                <w:rFonts w:ascii="Calibri" w:hAnsi="Calibri" w:cs="Calibri"/>
                <w:bCs/>
                <w:i/>
              </w:rPr>
              <w:t>Lillibet</w:t>
            </w:r>
            <w:proofErr w:type="spellEnd"/>
            <w:r w:rsidRPr="007B6BD9">
              <w:rPr>
                <w:rFonts w:ascii="Calibri" w:hAnsi="Calibri" w:cs="Calibri"/>
                <w:bCs/>
                <w:i/>
              </w:rPr>
              <w:t>, Manukau City)</w:t>
            </w:r>
          </w:p>
          <w:p w14:paraId="530D4E66" w14:textId="77777777" w:rsidR="006964A0" w:rsidRPr="007B6BD9" w:rsidRDefault="006964A0" w:rsidP="006D378B">
            <w:pPr>
              <w:rPr>
                <w:rFonts w:ascii="Calibri" w:hAnsi="Calibri" w:cs="Calibri"/>
                <w:i/>
              </w:rPr>
            </w:pPr>
            <w:r w:rsidRPr="007B6BD9">
              <w:rPr>
                <w:rFonts w:ascii="Calibri" w:hAnsi="Calibri" w:cs="Calibri"/>
                <w:bCs/>
              </w:rPr>
              <w:t xml:space="preserve">“Welcome to the adult world you spoilt little brats, consequences are a bitch” </w:t>
            </w:r>
            <w:r w:rsidRPr="007B6BD9">
              <w:rPr>
                <w:rFonts w:ascii="Calibri" w:hAnsi="Calibri" w:cs="Calibri"/>
                <w:bCs/>
                <w:i/>
              </w:rPr>
              <w:t>(</w:t>
            </w:r>
            <w:proofErr w:type="spellStart"/>
            <w:r w:rsidRPr="007B6BD9">
              <w:rPr>
                <w:rFonts w:ascii="Calibri" w:hAnsi="Calibri" w:cs="Calibri"/>
                <w:bCs/>
                <w:i/>
              </w:rPr>
              <w:t>Rewi</w:t>
            </w:r>
            <w:proofErr w:type="spellEnd"/>
            <w:r w:rsidRPr="007B6BD9">
              <w:rPr>
                <w:rFonts w:ascii="Calibri" w:hAnsi="Calibri" w:cs="Calibri"/>
                <w:bCs/>
                <w:i/>
              </w:rPr>
              <w:t>, Glenview)</w:t>
            </w:r>
          </w:p>
        </w:tc>
        <w:tc>
          <w:tcPr>
            <w:tcW w:w="1843" w:type="dxa"/>
          </w:tcPr>
          <w:p w14:paraId="0792BEBC" w14:textId="77777777" w:rsidR="006964A0" w:rsidRPr="007B6BD9" w:rsidRDefault="006964A0" w:rsidP="00FB26E6">
            <w:pPr>
              <w:rPr>
                <w:rFonts w:ascii="Calibri" w:hAnsi="Calibri" w:cs="Calibri"/>
              </w:rPr>
            </w:pPr>
          </w:p>
        </w:tc>
      </w:tr>
      <w:tr w:rsidR="006964A0" w:rsidRPr="007B6BD9" w14:paraId="6D22490D" w14:textId="23ABE15B" w:rsidTr="006964A0">
        <w:tc>
          <w:tcPr>
            <w:tcW w:w="1696" w:type="dxa"/>
          </w:tcPr>
          <w:p w14:paraId="4412C74B" w14:textId="77777777" w:rsidR="006964A0" w:rsidRPr="007B6BD9" w:rsidRDefault="006964A0">
            <w:pPr>
              <w:rPr>
                <w:rFonts w:ascii="Calibri" w:hAnsi="Calibri" w:cs="Calibri"/>
              </w:rPr>
            </w:pPr>
            <w:r w:rsidRPr="007B6BD9">
              <w:rPr>
                <w:rFonts w:ascii="Calibri" w:hAnsi="Calibri" w:cs="Calibri"/>
              </w:rPr>
              <w:t xml:space="preserve">The students </w:t>
            </w:r>
            <w:r w:rsidRPr="007B6BD9">
              <w:rPr>
                <w:rFonts w:ascii="Calibri" w:hAnsi="Calibri" w:cs="Calibri"/>
                <w:i/>
              </w:rPr>
              <w:t>deserve</w:t>
            </w:r>
            <w:r w:rsidRPr="007B6BD9">
              <w:rPr>
                <w:rFonts w:ascii="Calibri" w:hAnsi="Calibri" w:cs="Calibri"/>
              </w:rPr>
              <w:t xml:space="preserve"> to be punished</w:t>
            </w:r>
          </w:p>
        </w:tc>
        <w:tc>
          <w:tcPr>
            <w:tcW w:w="5670" w:type="dxa"/>
          </w:tcPr>
          <w:p w14:paraId="1F745D4B" w14:textId="77777777" w:rsidR="006964A0" w:rsidRPr="007B6BD9" w:rsidRDefault="006964A0">
            <w:pPr>
              <w:rPr>
                <w:rFonts w:ascii="Calibri" w:hAnsi="Calibri" w:cs="Calibri"/>
              </w:rPr>
            </w:pPr>
            <w:r w:rsidRPr="007B6BD9">
              <w:rPr>
                <w:rFonts w:ascii="Calibri" w:hAnsi="Calibri" w:cs="Calibri"/>
              </w:rPr>
              <w:t xml:space="preserve">“This is simple. If people break the law, arrest them, charge them, and convict them.” </w:t>
            </w:r>
            <w:r w:rsidRPr="007B6BD9">
              <w:rPr>
                <w:rFonts w:ascii="Calibri" w:hAnsi="Calibri" w:cs="Calibri"/>
                <w:i/>
              </w:rPr>
              <w:t>(Raymond, Wanganui)</w:t>
            </w:r>
          </w:p>
          <w:p w14:paraId="4E2BBFF1" w14:textId="04A68EF0" w:rsidR="006964A0" w:rsidRPr="007B6BD9" w:rsidRDefault="006964A0">
            <w:pPr>
              <w:rPr>
                <w:rFonts w:ascii="Calibri" w:hAnsi="Calibri" w:cs="Calibri"/>
              </w:rPr>
            </w:pPr>
            <w:r w:rsidRPr="007B6BD9">
              <w:rPr>
                <w:rFonts w:ascii="Calibri" w:hAnsi="Calibri" w:cs="Calibri"/>
              </w:rPr>
              <w:t xml:space="preserve">“these people that are breaking the law should be convicted and arrested. They are crims” </w:t>
            </w:r>
            <w:r w:rsidRPr="007B6BD9">
              <w:rPr>
                <w:rFonts w:ascii="Calibri" w:hAnsi="Calibri" w:cs="Calibri"/>
                <w:i/>
              </w:rPr>
              <w:t>(</w:t>
            </w:r>
            <w:r w:rsidR="009A2497" w:rsidRPr="007B6BD9">
              <w:rPr>
                <w:rFonts w:ascii="Calibri" w:hAnsi="Calibri" w:cs="Calibri"/>
                <w:i/>
              </w:rPr>
              <w:t>R</w:t>
            </w:r>
            <w:r w:rsidRPr="007B6BD9">
              <w:rPr>
                <w:rFonts w:ascii="Calibri" w:hAnsi="Calibri" w:cs="Calibri"/>
                <w:i/>
              </w:rPr>
              <w:t>yan, Bahamas)</w:t>
            </w:r>
          </w:p>
          <w:p w14:paraId="7F6F5524" w14:textId="77777777" w:rsidR="006964A0" w:rsidRPr="007B6BD9" w:rsidRDefault="006964A0" w:rsidP="006D378B">
            <w:pPr>
              <w:rPr>
                <w:rFonts w:ascii="Calibri" w:hAnsi="Calibri" w:cs="Calibri"/>
              </w:rPr>
            </w:pPr>
            <w:r w:rsidRPr="007B6BD9">
              <w:rPr>
                <w:rFonts w:ascii="Calibri" w:hAnsi="Calibri" w:cs="Calibri"/>
              </w:rPr>
              <w:t>“</w:t>
            </w:r>
            <w:proofErr w:type="spellStart"/>
            <w:r w:rsidRPr="007B6BD9">
              <w:rPr>
                <w:rFonts w:ascii="Calibri" w:hAnsi="Calibri" w:cs="Calibri"/>
              </w:rPr>
              <w:t>Im</w:t>
            </w:r>
            <w:proofErr w:type="spellEnd"/>
            <w:r w:rsidRPr="007B6BD9">
              <w:rPr>
                <w:rFonts w:ascii="Calibri" w:hAnsi="Calibri" w:cs="Calibri"/>
              </w:rPr>
              <w:t xml:space="preserve"> as liberal as the next, but if you riot, you get the squad. Simple.” </w:t>
            </w:r>
            <w:r w:rsidRPr="007B6BD9">
              <w:rPr>
                <w:rFonts w:ascii="Calibri" w:hAnsi="Calibri" w:cs="Calibri"/>
                <w:i/>
              </w:rPr>
              <w:t>(</w:t>
            </w:r>
            <w:r w:rsidRPr="007B6BD9">
              <w:rPr>
                <w:rFonts w:ascii="Calibri" w:hAnsi="Calibri" w:cs="Calibri"/>
                <w:bCs/>
                <w:i/>
              </w:rPr>
              <w:t>Bill Jenkins, Fernhill, Queenstown)</w:t>
            </w:r>
          </w:p>
        </w:tc>
        <w:tc>
          <w:tcPr>
            <w:tcW w:w="1843" w:type="dxa"/>
          </w:tcPr>
          <w:p w14:paraId="13F1163C" w14:textId="77777777" w:rsidR="006964A0" w:rsidRPr="007B6BD9" w:rsidRDefault="006964A0">
            <w:pPr>
              <w:rPr>
                <w:rFonts w:ascii="Calibri" w:hAnsi="Calibri" w:cs="Calibri"/>
              </w:rPr>
            </w:pPr>
          </w:p>
        </w:tc>
      </w:tr>
      <w:tr w:rsidR="006964A0" w:rsidRPr="007B6BD9" w14:paraId="141C3207" w14:textId="22EEBBCA" w:rsidTr="006964A0">
        <w:tc>
          <w:tcPr>
            <w:tcW w:w="1696" w:type="dxa"/>
          </w:tcPr>
          <w:p w14:paraId="1B863170" w14:textId="5B685088" w:rsidR="006964A0" w:rsidRPr="007B6BD9" w:rsidRDefault="006964A0" w:rsidP="0007417E">
            <w:pPr>
              <w:rPr>
                <w:rFonts w:ascii="Calibri" w:hAnsi="Calibri" w:cs="Calibri"/>
              </w:rPr>
            </w:pPr>
            <w:r w:rsidRPr="007B6BD9">
              <w:rPr>
                <w:rFonts w:ascii="Calibri" w:hAnsi="Calibri" w:cs="Calibri"/>
              </w:rPr>
              <w:t>An ‘othering’ of (Otago) students (privilege, bad behaviour)</w:t>
            </w:r>
          </w:p>
        </w:tc>
        <w:tc>
          <w:tcPr>
            <w:tcW w:w="5670" w:type="dxa"/>
          </w:tcPr>
          <w:p w14:paraId="0BD34C95" w14:textId="77777777" w:rsidR="006964A0" w:rsidRPr="007B6BD9" w:rsidRDefault="006964A0" w:rsidP="00525233">
            <w:pPr>
              <w:rPr>
                <w:rFonts w:ascii="Calibri" w:hAnsi="Calibri" w:cs="Calibri"/>
              </w:rPr>
            </w:pPr>
            <w:r w:rsidRPr="007B6BD9">
              <w:rPr>
                <w:rFonts w:ascii="Calibri" w:hAnsi="Calibri" w:cs="Calibri"/>
              </w:rPr>
              <w:t xml:space="preserve">“Maybe next time we should book Slipknot or Marilyn Manson into the Dunedin townhall, at </w:t>
            </w:r>
            <w:proofErr w:type="spellStart"/>
            <w:proofErr w:type="gramStart"/>
            <w:r w:rsidRPr="007B6BD9">
              <w:rPr>
                <w:rFonts w:ascii="Calibri" w:hAnsi="Calibri" w:cs="Calibri"/>
              </w:rPr>
              <w:t>taxpayers</w:t>
            </w:r>
            <w:proofErr w:type="spellEnd"/>
            <w:proofErr w:type="gramEnd"/>
            <w:r w:rsidRPr="007B6BD9">
              <w:rPr>
                <w:rFonts w:ascii="Calibri" w:hAnsi="Calibri" w:cs="Calibri"/>
              </w:rPr>
              <w:t xml:space="preserve"> expense of course so the </w:t>
            </w:r>
            <w:proofErr w:type="spellStart"/>
            <w:r w:rsidRPr="007B6BD9">
              <w:rPr>
                <w:rFonts w:ascii="Calibri" w:hAnsi="Calibri" w:cs="Calibri"/>
              </w:rPr>
              <w:t>deliteful</w:t>
            </w:r>
            <w:proofErr w:type="spellEnd"/>
            <w:r w:rsidRPr="007B6BD9">
              <w:rPr>
                <w:rFonts w:ascii="Calibri" w:hAnsi="Calibri" w:cs="Calibri"/>
              </w:rPr>
              <w:t xml:space="preserve"> little darlings won't get bored until its </w:t>
            </w:r>
            <w:proofErr w:type="spellStart"/>
            <w:r w:rsidRPr="007B6BD9">
              <w:rPr>
                <w:rFonts w:ascii="Calibri" w:hAnsi="Calibri" w:cs="Calibri"/>
              </w:rPr>
              <w:t>beddytime</w:t>
            </w:r>
            <w:proofErr w:type="spellEnd"/>
            <w:r w:rsidRPr="007B6BD9">
              <w:rPr>
                <w:rFonts w:ascii="Calibri" w:hAnsi="Calibri" w:cs="Calibri"/>
              </w:rPr>
              <w:t xml:space="preserve">.” </w:t>
            </w:r>
            <w:r w:rsidRPr="007B6BD9">
              <w:rPr>
                <w:rFonts w:ascii="Calibri" w:hAnsi="Calibri" w:cs="Calibri"/>
                <w:i/>
              </w:rPr>
              <w:t>(</w:t>
            </w:r>
            <w:proofErr w:type="spellStart"/>
            <w:r w:rsidRPr="007B6BD9">
              <w:rPr>
                <w:rFonts w:ascii="Calibri" w:hAnsi="Calibri" w:cs="Calibri"/>
                <w:bCs/>
                <w:i/>
              </w:rPr>
              <w:t>Fatboy</w:t>
            </w:r>
            <w:proofErr w:type="spellEnd"/>
            <w:r w:rsidRPr="007B6BD9">
              <w:rPr>
                <w:rFonts w:ascii="Calibri" w:hAnsi="Calibri" w:cs="Calibri"/>
                <w:bCs/>
                <w:i/>
              </w:rPr>
              <w:t xml:space="preserve">, </w:t>
            </w:r>
            <w:proofErr w:type="spellStart"/>
            <w:r w:rsidRPr="007B6BD9">
              <w:rPr>
                <w:rFonts w:ascii="Calibri" w:hAnsi="Calibri" w:cs="Calibri"/>
                <w:bCs/>
                <w:i/>
              </w:rPr>
              <w:t>Fairdown</w:t>
            </w:r>
            <w:proofErr w:type="spellEnd"/>
            <w:r w:rsidRPr="007B6BD9">
              <w:rPr>
                <w:rFonts w:ascii="Calibri" w:hAnsi="Calibri" w:cs="Calibri"/>
                <w:i/>
              </w:rPr>
              <w:t>)</w:t>
            </w:r>
          </w:p>
          <w:p w14:paraId="14DFF373" w14:textId="77777777" w:rsidR="006964A0" w:rsidRPr="007B6BD9" w:rsidRDefault="006964A0" w:rsidP="00525233">
            <w:pPr>
              <w:rPr>
                <w:rFonts w:ascii="Calibri" w:hAnsi="Calibri" w:cs="Calibri"/>
              </w:rPr>
            </w:pPr>
            <w:r w:rsidRPr="007B6BD9">
              <w:rPr>
                <w:rFonts w:ascii="Calibri" w:hAnsi="Calibri" w:cs="Calibri"/>
              </w:rPr>
              <w:t xml:space="preserve">“Jeez </w:t>
            </w:r>
            <w:proofErr w:type="spellStart"/>
            <w:proofErr w:type="gramStart"/>
            <w:r w:rsidRPr="007B6BD9">
              <w:rPr>
                <w:rFonts w:ascii="Calibri" w:hAnsi="Calibri" w:cs="Calibri"/>
              </w:rPr>
              <w:t>Wayne!You</w:t>
            </w:r>
            <w:proofErr w:type="spellEnd"/>
            <w:proofErr w:type="gramEnd"/>
            <w:r w:rsidRPr="007B6BD9">
              <w:rPr>
                <w:rFonts w:ascii="Calibri" w:hAnsi="Calibri" w:cs="Calibri"/>
              </w:rPr>
              <w:t xml:space="preserve"> drivelling, snivelling, spoilt little wankers! You cannot defend the drunken riotous behaviour of these over-sized sandpit </w:t>
            </w:r>
            <w:proofErr w:type="spellStart"/>
            <w:r w:rsidRPr="007B6BD9">
              <w:rPr>
                <w:rFonts w:ascii="Calibri" w:hAnsi="Calibri" w:cs="Calibri"/>
              </w:rPr>
              <w:t>rugrats</w:t>
            </w:r>
            <w:proofErr w:type="spellEnd"/>
            <w:r w:rsidRPr="007B6BD9">
              <w:rPr>
                <w:rFonts w:ascii="Calibri" w:hAnsi="Calibri" w:cs="Calibri"/>
              </w:rPr>
              <w:t xml:space="preserve">!” </w:t>
            </w:r>
            <w:r w:rsidRPr="007B6BD9">
              <w:rPr>
                <w:rFonts w:ascii="Calibri" w:hAnsi="Calibri" w:cs="Calibri"/>
                <w:i/>
              </w:rPr>
              <w:t>(</w:t>
            </w:r>
            <w:r w:rsidRPr="007B6BD9">
              <w:rPr>
                <w:rFonts w:ascii="Calibri" w:hAnsi="Calibri" w:cs="Calibri"/>
                <w:bCs/>
                <w:i/>
              </w:rPr>
              <w:t>Barnaby, Queensland</w:t>
            </w:r>
            <w:r w:rsidRPr="007B6BD9">
              <w:rPr>
                <w:rFonts w:ascii="Calibri" w:hAnsi="Calibri" w:cs="Calibri"/>
                <w:i/>
              </w:rPr>
              <w:t>)</w:t>
            </w:r>
          </w:p>
          <w:p w14:paraId="52857E0C" w14:textId="6DE29561" w:rsidR="006964A0" w:rsidRPr="007B6BD9" w:rsidRDefault="006964A0" w:rsidP="00525233">
            <w:pPr>
              <w:rPr>
                <w:rFonts w:ascii="Calibri" w:hAnsi="Calibri" w:cs="Calibri"/>
                <w:i/>
              </w:rPr>
            </w:pPr>
            <w:r w:rsidRPr="007B6BD9">
              <w:rPr>
                <w:rFonts w:ascii="Calibri" w:hAnsi="Calibri" w:cs="Calibri"/>
              </w:rPr>
              <w:t xml:space="preserve">“Stupidity and organised violence should not be tolerated </w:t>
            </w:r>
            <w:proofErr w:type="spellStart"/>
            <w:r w:rsidRPr="007B6BD9">
              <w:rPr>
                <w:rFonts w:ascii="Calibri" w:hAnsi="Calibri" w:cs="Calibri"/>
              </w:rPr>
              <w:t>now matter</w:t>
            </w:r>
            <w:proofErr w:type="spellEnd"/>
            <w:r w:rsidRPr="007B6BD9">
              <w:rPr>
                <w:rFonts w:ascii="Calibri" w:hAnsi="Calibri" w:cs="Calibri"/>
              </w:rPr>
              <w:t xml:space="preserve"> how rich and powerful </w:t>
            </w:r>
            <w:proofErr w:type="spellStart"/>
            <w:r w:rsidRPr="007B6BD9">
              <w:rPr>
                <w:rFonts w:ascii="Calibri" w:hAnsi="Calibri" w:cs="Calibri"/>
              </w:rPr>
              <w:t>someones</w:t>
            </w:r>
            <w:proofErr w:type="spellEnd"/>
            <w:r w:rsidRPr="007B6BD9">
              <w:rPr>
                <w:rFonts w:ascii="Calibri" w:hAnsi="Calibri" w:cs="Calibri"/>
              </w:rPr>
              <w:t xml:space="preserve"> daddy is!” </w:t>
            </w:r>
            <w:r w:rsidRPr="007B6BD9">
              <w:rPr>
                <w:rFonts w:ascii="Calibri" w:hAnsi="Calibri" w:cs="Calibri"/>
                <w:i/>
              </w:rPr>
              <w:t>(</w:t>
            </w:r>
            <w:r w:rsidRPr="007B6BD9">
              <w:rPr>
                <w:rFonts w:ascii="Calibri" w:hAnsi="Calibri" w:cs="Calibri"/>
                <w:bCs/>
                <w:i/>
              </w:rPr>
              <w:t>Boyd Broughton, Auckland Central</w:t>
            </w:r>
            <w:r w:rsidRPr="007B6BD9">
              <w:rPr>
                <w:rFonts w:ascii="Calibri" w:hAnsi="Calibri" w:cs="Calibri"/>
                <w:i/>
              </w:rPr>
              <w:t>)</w:t>
            </w:r>
          </w:p>
          <w:p w14:paraId="298F3944" w14:textId="77777777" w:rsidR="006964A0" w:rsidRPr="007B6BD9" w:rsidRDefault="006964A0" w:rsidP="00A5752B">
            <w:pPr>
              <w:rPr>
                <w:rFonts w:ascii="Calibri" w:hAnsi="Calibri" w:cs="Calibri"/>
              </w:rPr>
            </w:pPr>
            <w:r w:rsidRPr="007B6BD9">
              <w:rPr>
                <w:rFonts w:ascii="Calibri" w:hAnsi="Calibri" w:cs="Calibri"/>
              </w:rPr>
              <w:t xml:space="preserve">“I went to Auckland for university and personally I believe this mayhem wouldn't happen had it been Auckland University. Canterbury and more so Otago seem to have that hard-partying student culture, sometimes getting out of control, that far outstrips Auckland.” </w:t>
            </w:r>
            <w:r w:rsidRPr="007B6BD9">
              <w:rPr>
                <w:rFonts w:ascii="Calibri" w:hAnsi="Calibri" w:cs="Calibri"/>
                <w:i/>
              </w:rPr>
              <w:t>(</w:t>
            </w:r>
            <w:r w:rsidRPr="007B6BD9">
              <w:rPr>
                <w:rFonts w:ascii="Calibri" w:hAnsi="Calibri" w:cs="Calibri"/>
                <w:bCs/>
                <w:i/>
              </w:rPr>
              <w:t>Joel, Christchurch</w:t>
            </w:r>
            <w:r w:rsidRPr="007B6BD9">
              <w:rPr>
                <w:rFonts w:ascii="Calibri" w:hAnsi="Calibri" w:cs="Calibri"/>
                <w:i/>
              </w:rPr>
              <w:t>)</w:t>
            </w:r>
          </w:p>
          <w:p w14:paraId="4BE654B0" w14:textId="4366BA0B" w:rsidR="006964A0" w:rsidRPr="007B6BD9" w:rsidRDefault="006964A0" w:rsidP="00A5752B">
            <w:pPr>
              <w:rPr>
                <w:rFonts w:ascii="Calibri" w:hAnsi="Calibri" w:cs="Calibri"/>
              </w:rPr>
            </w:pPr>
            <w:r w:rsidRPr="007B6BD9">
              <w:rPr>
                <w:rFonts w:ascii="Calibri" w:hAnsi="Calibri" w:cs="Calibri"/>
              </w:rPr>
              <w:t xml:space="preserve">“Would you allow such vermin to hire your premises?” </w:t>
            </w:r>
            <w:r w:rsidRPr="007B6BD9">
              <w:rPr>
                <w:rFonts w:ascii="Calibri" w:hAnsi="Calibri" w:cs="Calibri"/>
                <w:i/>
              </w:rPr>
              <w:t>(</w:t>
            </w:r>
            <w:proofErr w:type="spellStart"/>
            <w:r w:rsidR="009A2497" w:rsidRPr="007B6BD9">
              <w:rPr>
                <w:rFonts w:ascii="Calibri" w:hAnsi="Calibri" w:cs="Calibri"/>
                <w:i/>
              </w:rPr>
              <w:t>R</w:t>
            </w:r>
            <w:r w:rsidRPr="007B6BD9">
              <w:rPr>
                <w:rFonts w:ascii="Calibri" w:hAnsi="Calibri" w:cs="Calibri"/>
                <w:i/>
              </w:rPr>
              <w:t>ossnz</w:t>
            </w:r>
            <w:proofErr w:type="spellEnd"/>
            <w:r w:rsidRPr="007B6BD9">
              <w:rPr>
                <w:rFonts w:ascii="Calibri" w:hAnsi="Calibri" w:cs="Calibri"/>
                <w:i/>
              </w:rPr>
              <w:t>, Hamilton)</w:t>
            </w:r>
          </w:p>
          <w:p w14:paraId="06235262" w14:textId="6102B603" w:rsidR="006964A0" w:rsidRPr="007B6BD9" w:rsidRDefault="006964A0" w:rsidP="00A5752B">
            <w:pPr>
              <w:rPr>
                <w:rFonts w:ascii="Calibri" w:hAnsi="Calibri" w:cs="Calibri"/>
                <w:i/>
              </w:rPr>
            </w:pPr>
            <w:r w:rsidRPr="007B6BD9">
              <w:rPr>
                <w:rFonts w:ascii="Calibri" w:hAnsi="Calibri" w:cs="Calibri"/>
              </w:rPr>
              <w:t xml:space="preserve">“Do them in the Courts and don't be lenient - it will only be when it affects them that we will get somewhere and if Mummy &amp; Daddy don't like it - tough! Why are these kids ruling the streets” </w:t>
            </w:r>
            <w:r w:rsidRPr="007B6BD9">
              <w:rPr>
                <w:rFonts w:ascii="Calibri" w:hAnsi="Calibri" w:cs="Calibri"/>
                <w:i/>
              </w:rPr>
              <w:t>(Fletch, Northland)</w:t>
            </w:r>
          </w:p>
        </w:tc>
        <w:tc>
          <w:tcPr>
            <w:tcW w:w="1843" w:type="dxa"/>
          </w:tcPr>
          <w:p w14:paraId="3BA6EC81" w14:textId="77777777" w:rsidR="006964A0" w:rsidRPr="007B6BD9" w:rsidRDefault="006964A0" w:rsidP="00525233">
            <w:pPr>
              <w:rPr>
                <w:rFonts w:ascii="Calibri" w:hAnsi="Calibri" w:cs="Calibri"/>
              </w:rPr>
            </w:pPr>
          </w:p>
        </w:tc>
      </w:tr>
      <w:tr w:rsidR="006964A0" w:rsidRPr="007B6BD9" w14:paraId="1DF13965" w14:textId="0DCBEC94" w:rsidTr="006964A0">
        <w:tc>
          <w:tcPr>
            <w:tcW w:w="1696" w:type="dxa"/>
          </w:tcPr>
          <w:p w14:paraId="614F025C" w14:textId="10D9FC60" w:rsidR="006964A0" w:rsidRPr="007B6BD9" w:rsidRDefault="006964A0" w:rsidP="0007417E">
            <w:pPr>
              <w:rPr>
                <w:rFonts w:ascii="Calibri" w:hAnsi="Calibri" w:cs="Calibri"/>
              </w:rPr>
            </w:pPr>
            <w:r w:rsidRPr="007B6BD9">
              <w:rPr>
                <w:rFonts w:ascii="Calibri" w:hAnsi="Calibri" w:cs="Calibri"/>
              </w:rPr>
              <w:t xml:space="preserve">The ‘Undie500’ is an </w:t>
            </w:r>
            <w:r w:rsidRPr="007B6BD9">
              <w:rPr>
                <w:rFonts w:ascii="Calibri" w:hAnsi="Calibri" w:cs="Calibri"/>
                <w:i/>
              </w:rPr>
              <w:t>inherently</w:t>
            </w:r>
            <w:r w:rsidRPr="007B6BD9">
              <w:rPr>
                <w:rFonts w:ascii="Calibri" w:hAnsi="Calibri" w:cs="Calibri"/>
              </w:rPr>
              <w:t xml:space="preserve"> good event (put at risk by misbehaviour or no-fun ‘</w:t>
            </w:r>
            <w:proofErr w:type="spellStart"/>
            <w:r w:rsidRPr="007B6BD9">
              <w:rPr>
                <w:rFonts w:ascii="Calibri" w:hAnsi="Calibri" w:cs="Calibri"/>
              </w:rPr>
              <w:t>wowsers</w:t>
            </w:r>
            <w:proofErr w:type="spellEnd"/>
            <w:r w:rsidRPr="007B6BD9">
              <w:rPr>
                <w:rFonts w:ascii="Calibri" w:hAnsi="Calibri" w:cs="Calibri"/>
              </w:rPr>
              <w:t>’)</w:t>
            </w:r>
          </w:p>
        </w:tc>
        <w:tc>
          <w:tcPr>
            <w:tcW w:w="5670" w:type="dxa"/>
          </w:tcPr>
          <w:p w14:paraId="2F1A6A60" w14:textId="77777777" w:rsidR="006964A0" w:rsidRPr="007B6BD9" w:rsidRDefault="006964A0" w:rsidP="00133CD3">
            <w:pPr>
              <w:rPr>
                <w:rFonts w:ascii="Calibri" w:hAnsi="Calibri" w:cs="Calibri"/>
                <w:bCs/>
              </w:rPr>
            </w:pPr>
            <w:r w:rsidRPr="007B6BD9">
              <w:rPr>
                <w:rFonts w:ascii="Calibri" w:hAnsi="Calibri" w:cs="Calibri"/>
              </w:rPr>
              <w:t xml:space="preserve">“No do not ban it get together police and student bodies and work it out. It can and should be a fun thing. We were all young once: embrace it and make it good.” </w:t>
            </w:r>
            <w:r w:rsidRPr="007B6BD9">
              <w:rPr>
                <w:rFonts w:ascii="Calibri" w:hAnsi="Calibri" w:cs="Calibri"/>
                <w:i/>
              </w:rPr>
              <w:t>(</w:t>
            </w:r>
            <w:r w:rsidRPr="007B6BD9">
              <w:rPr>
                <w:rFonts w:ascii="Calibri" w:hAnsi="Calibri" w:cs="Calibri"/>
                <w:bCs/>
                <w:i/>
              </w:rPr>
              <w:t>Kevin Menzies, Balmoral)</w:t>
            </w:r>
          </w:p>
          <w:p w14:paraId="236FAE62" w14:textId="08CB21F7" w:rsidR="006964A0" w:rsidRPr="007B6BD9" w:rsidRDefault="006964A0" w:rsidP="007514AD">
            <w:pPr>
              <w:rPr>
                <w:rFonts w:ascii="Calibri" w:hAnsi="Calibri" w:cs="Calibri"/>
              </w:rPr>
            </w:pPr>
            <w:r w:rsidRPr="007B6BD9">
              <w:rPr>
                <w:rFonts w:ascii="Calibri" w:hAnsi="Calibri" w:cs="Calibri"/>
              </w:rPr>
              <w:t>“</w:t>
            </w:r>
            <w:proofErr w:type="gramStart"/>
            <w:r w:rsidRPr="007B6BD9">
              <w:rPr>
                <w:rFonts w:ascii="Calibri" w:hAnsi="Calibri" w:cs="Calibri"/>
              </w:rPr>
              <w:t>No</w:t>
            </w:r>
            <w:proofErr w:type="gramEnd"/>
            <w:r w:rsidRPr="007B6BD9">
              <w:rPr>
                <w:rFonts w:ascii="Calibri" w:hAnsi="Calibri" w:cs="Calibri"/>
              </w:rPr>
              <w:t xml:space="preserve"> it should not be banned. Once </w:t>
            </w:r>
            <w:proofErr w:type="gramStart"/>
            <w:r w:rsidRPr="007B6BD9">
              <w:rPr>
                <w:rFonts w:ascii="Calibri" w:hAnsi="Calibri" w:cs="Calibri"/>
              </w:rPr>
              <w:t>again</w:t>
            </w:r>
            <w:proofErr w:type="gramEnd"/>
            <w:r w:rsidRPr="007B6BD9">
              <w:rPr>
                <w:rFonts w:ascii="Calibri" w:hAnsi="Calibri" w:cs="Calibri"/>
              </w:rPr>
              <w:t xml:space="preserve"> the PC brigade wants to punish everyone because a few got it wrong.</w:t>
            </w:r>
            <w:r w:rsidRPr="007B6BD9">
              <w:rPr>
                <w:rFonts w:ascii="Calibri" w:hAnsi="Calibri" w:cs="Calibri"/>
              </w:rPr>
              <w:br/>
              <w:t>Punish the ones that got arrested. Simple really!</w:t>
            </w:r>
            <w:r w:rsidRPr="007B6BD9">
              <w:rPr>
                <w:rFonts w:ascii="Calibri" w:hAnsi="Calibri" w:cs="Calibri"/>
              </w:rPr>
              <w:br/>
              <w:t xml:space="preserve">It's a little like Mardi Gras here in New Orleans. Many people get too drunk to remember quite what they are doing but most people behave according to the rules. They don't cancel the entire Mardi Gras </w:t>
            </w:r>
            <w:proofErr w:type="spellStart"/>
            <w:r w:rsidRPr="007B6BD9">
              <w:rPr>
                <w:rFonts w:ascii="Calibri" w:hAnsi="Calibri" w:cs="Calibri"/>
              </w:rPr>
              <w:t>celebratiosn</w:t>
            </w:r>
            <w:proofErr w:type="spellEnd"/>
            <w:r w:rsidRPr="007B6BD9">
              <w:rPr>
                <w:rFonts w:ascii="Calibri" w:hAnsi="Calibri" w:cs="Calibri"/>
              </w:rPr>
              <w:t xml:space="preserve"> because of a few idiots. They punish those that disobeyed the laws. </w:t>
            </w:r>
            <w:r w:rsidRPr="007B6BD9">
              <w:rPr>
                <w:rFonts w:ascii="Calibri" w:hAnsi="Calibri" w:cs="Calibri"/>
              </w:rPr>
              <w:br/>
              <w:t xml:space="preserve">Maybe we should try that back home. People are allowed to enjoy themselves, I have no problem with them having </w:t>
            </w:r>
            <w:proofErr w:type="spellStart"/>
            <w:r w:rsidRPr="007B6BD9">
              <w:rPr>
                <w:rFonts w:ascii="Calibri" w:hAnsi="Calibri" w:cs="Calibri"/>
              </w:rPr>
              <w:t>alcholol</w:t>
            </w:r>
            <w:proofErr w:type="spellEnd"/>
            <w:r w:rsidRPr="007B6BD9">
              <w:rPr>
                <w:rFonts w:ascii="Calibri" w:hAnsi="Calibri" w:cs="Calibri"/>
              </w:rPr>
              <w:t xml:space="preserve"> if used sensibly!” </w:t>
            </w:r>
            <w:r w:rsidRPr="007B6BD9">
              <w:rPr>
                <w:rFonts w:ascii="Calibri" w:hAnsi="Calibri" w:cs="Calibri"/>
                <w:i/>
              </w:rPr>
              <w:t>(</w:t>
            </w:r>
            <w:r w:rsidR="009A2497" w:rsidRPr="007B6BD9">
              <w:rPr>
                <w:rFonts w:ascii="Calibri" w:hAnsi="Calibri" w:cs="Calibri"/>
                <w:i/>
              </w:rPr>
              <w:t>K</w:t>
            </w:r>
            <w:r w:rsidRPr="007B6BD9">
              <w:rPr>
                <w:rFonts w:ascii="Calibri" w:hAnsi="Calibri" w:cs="Calibri"/>
                <w:bCs/>
                <w:i/>
              </w:rPr>
              <w:t xml:space="preserve">aren </w:t>
            </w:r>
            <w:proofErr w:type="spellStart"/>
            <w:r w:rsidR="009A2497" w:rsidRPr="007B6BD9">
              <w:rPr>
                <w:rFonts w:ascii="Calibri" w:hAnsi="Calibri" w:cs="Calibri"/>
                <w:bCs/>
                <w:i/>
              </w:rPr>
              <w:t>H</w:t>
            </w:r>
            <w:r w:rsidRPr="007B6BD9">
              <w:rPr>
                <w:rFonts w:ascii="Calibri" w:hAnsi="Calibri" w:cs="Calibri"/>
                <w:bCs/>
                <w:i/>
              </w:rPr>
              <w:t>awxhurst</w:t>
            </w:r>
            <w:proofErr w:type="spellEnd"/>
            <w:r w:rsidRPr="007B6BD9">
              <w:rPr>
                <w:rFonts w:ascii="Calibri" w:hAnsi="Calibri" w:cs="Calibri"/>
                <w:bCs/>
                <w:i/>
              </w:rPr>
              <w:t>, United States of America</w:t>
            </w:r>
            <w:r w:rsidRPr="007B6BD9">
              <w:rPr>
                <w:rFonts w:ascii="Calibri" w:hAnsi="Calibri" w:cs="Calibri"/>
                <w:i/>
              </w:rPr>
              <w:t>)</w:t>
            </w:r>
          </w:p>
          <w:p w14:paraId="0E81A059" w14:textId="66D0C970" w:rsidR="006964A0" w:rsidRPr="007B6BD9" w:rsidRDefault="006964A0" w:rsidP="00525233">
            <w:pPr>
              <w:rPr>
                <w:rFonts w:ascii="Calibri" w:hAnsi="Calibri" w:cs="Calibri"/>
                <w:i/>
              </w:rPr>
            </w:pPr>
            <w:r w:rsidRPr="007B6BD9">
              <w:rPr>
                <w:rFonts w:ascii="Calibri" w:hAnsi="Calibri" w:cs="Calibri"/>
              </w:rPr>
              <w:t xml:space="preserve">“Apart from happening at the same time, has there actually been any proof to show that it is the same people who </w:t>
            </w:r>
            <w:r w:rsidRPr="007B6BD9">
              <w:rPr>
                <w:rFonts w:ascii="Calibri" w:hAnsi="Calibri" w:cs="Calibri"/>
              </w:rPr>
              <w:lastRenderedPageBreak/>
              <w:t xml:space="preserve">participated in the undie 500 that participated or instigated the riots? I </w:t>
            </w:r>
            <w:proofErr w:type="spellStart"/>
            <w:r w:rsidRPr="007B6BD9">
              <w:rPr>
                <w:rFonts w:ascii="Calibri" w:hAnsi="Calibri" w:cs="Calibri"/>
              </w:rPr>
              <w:t>havn't</w:t>
            </w:r>
            <w:proofErr w:type="spellEnd"/>
            <w:r w:rsidRPr="007B6BD9">
              <w:rPr>
                <w:rFonts w:ascii="Calibri" w:hAnsi="Calibri" w:cs="Calibri"/>
              </w:rPr>
              <w:t xml:space="preserve"> read one article that has proved this. I also cannot see any way the rally can be banned, the rally itself isn't illegal, the riots are, therefore they should come down hard on the people who caused and participated the riots.” </w:t>
            </w:r>
            <w:r w:rsidRPr="007B6BD9">
              <w:rPr>
                <w:rFonts w:ascii="Calibri" w:hAnsi="Calibri" w:cs="Calibri"/>
                <w:i/>
              </w:rPr>
              <w:t>(</w:t>
            </w:r>
            <w:proofErr w:type="spellStart"/>
            <w:r w:rsidRPr="007B6BD9">
              <w:rPr>
                <w:rFonts w:ascii="Calibri" w:hAnsi="Calibri" w:cs="Calibri"/>
                <w:bCs/>
                <w:i/>
              </w:rPr>
              <w:t>CharlieBrown</w:t>
            </w:r>
            <w:proofErr w:type="spellEnd"/>
            <w:r w:rsidRPr="007B6BD9">
              <w:rPr>
                <w:rFonts w:ascii="Calibri" w:hAnsi="Calibri" w:cs="Calibri"/>
                <w:bCs/>
                <w:i/>
              </w:rPr>
              <w:t>, Papamoa</w:t>
            </w:r>
            <w:r w:rsidRPr="007B6BD9">
              <w:rPr>
                <w:rFonts w:ascii="Calibri" w:hAnsi="Calibri" w:cs="Calibri"/>
                <w:i/>
              </w:rPr>
              <w:t>)</w:t>
            </w:r>
          </w:p>
        </w:tc>
        <w:tc>
          <w:tcPr>
            <w:tcW w:w="1843" w:type="dxa"/>
          </w:tcPr>
          <w:p w14:paraId="633FA9D4" w14:textId="77777777" w:rsidR="006964A0" w:rsidRPr="007B6BD9" w:rsidRDefault="006964A0" w:rsidP="00133CD3">
            <w:pPr>
              <w:rPr>
                <w:rFonts w:ascii="Calibri" w:hAnsi="Calibri" w:cs="Calibri"/>
              </w:rPr>
            </w:pPr>
          </w:p>
        </w:tc>
      </w:tr>
      <w:tr w:rsidR="006964A0" w:rsidRPr="007B6BD9" w14:paraId="37BF6D97" w14:textId="1C630F79" w:rsidTr="006964A0">
        <w:tc>
          <w:tcPr>
            <w:tcW w:w="1696" w:type="dxa"/>
          </w:tcPr>
          <w:p w14:paraId="39B33CA9" w14:textId="30D66089" w:rsidR="006964A0" w:rsidRPr="007B6BD9" w:rsidRDefault="006964A0" w:rsidP="0007417E">
            <w:pPr>
              <w:rPr>
                <w:rFonts w:ascii="Calibri" w:hAnsi="Calibri" w:cs="Calibri"/>
              </w:rPr>
            </w:pPr>
            <w:r w:rsidRPr="007B6BD9">
              <w:rPr>
                <w:rFonts w:ascii="Calibri" w:hAnsi="Calibri" w:cs="Calibri"/>
              </w:rPr>
              <w:t>Double standards in police treatment</w:t>
            </w:r>
          </w:p>
        </w:tc>
        <w:tc>
          <w:tcPr>
            <w:tcW w:w="5670" w:type="dxa"/>
          </w:tcPr>
          <w:p w14:paraId="2C2AEED2" w14:textId="77777777" w:rsidR="006964A0" w:rsidRPr="007B6BD9" w:rsidRDefault="006964A0">
            <w:pPr>
              <w:rPr>
                <w:rFonts w:ascii="Calibri" w:hAnsi="Calibri" w:cs="Calibri"/>
                <w:bCs/>
              </w:rPr>
            </w:pPr>
            <w:r w:rsidRPr="007B6BD9">
              <w:rPr>
                <w:rFonts w:ascii="Calibri" w:hAnsi="Calibri" w:cs="Calibri"/>
              </w:rPr>
              <w:t xml:space="preserve">“Would you still think this kind of behaviour was acceptable, if the location was </w:t>
            </w:r>
            <w:proofErr w:type="gramStart"/>
            <w:r w:rsidRPr="007B6BD9">
              <w:rPr>
                <w:rFonts w:ascii="Calibri" w:hAnsi="Calibri" w:cs="Calibri"/>
              </w:rPr>
              <w:t>say</w:t>
            </w:r>
            <w:proofErr w:type="gramEnd"/>
            <w:r w:rsidRPr="007B6BD9">
              <w:rPr>
                <w:rFonts w:ascii="Calibri" w:hAnsi="Calibri" w:cs="Calibri"/>
              </w:rPr>
              <w:t xml:space="preserve">. South Auckland, and the students were </w:t>
            </w:r>
            <w:proofErr w:type="gramStart"/>
            <w:r w:rsidRPr="007B6BD9">
              <w:rPr>
                <w:rFonts w:ascii="Calibri" w:hAnsi="Calibri" w:cs="Calibri"/>
              </w:rPr>
              <w:t>say</w:t>
            </w:r>
            <w:proofErr w:type="gramEnd"/>
            <w:r w:rsidRPr="007B6BD9">
              <w:rPr>
                <w:rFonts w:ascii="Calibri" w:hAnsi="Calibri" w:cs="Calibri"/>
              </w:rPr>
              <w:t xml:space="preserve">. all Polynesians? would you still be saying it was just harmless fun the police over reacted to?” </w:t>
            </w:r>
            <w:r w:rsidRPr="007B6BD9">
              <w:rPr>
                <w:rFonts w:ascii="Calibri" w:hAnsi="Calibri" w:cs="Calibri"/>
                <w:i/>
              </w:rPr>
              <w:t>(</w:t>
            </w:r>
            <w:r w:rsidRPr="007B6BD9">
              <w:rPr>
                <w:rFonts w:ascii="Calibri" w:hAnsi="Calibri" w:cs="Calibri"/>
                <w:bCs/>
                <w:i/>
              </w:rPr>
              <w:t>wat the ??!, Northland)</w:t>
            </w:r>
          </w:p>
          <w:p w14:paraId="6368AF9E" w14:textId="77777777" w:rsidR="006964A0" w:rsidRPr="007B6BD9" w:rsidRDefault="006964A0" w:rsidP="0007417E">
            <w:pPr>
              <w:rPr>
                <w:rFonts w:ascii="Calibri" w:hAnsi="Calibri" w:cs="Calibri"/>
                <w:bCs/>
              </w:rPr>
            </w:pPr>
            <w:r w:rsidRPr="007B6BD9">
              <w:rPr>
                <w:rFonts w:ascii="Calibri" w:hAnsi="Calibri" w:cs="Calibri"/>
              </w:rPr>
              <w:t xml:space="preserve">“Had those teenagers been in South Auckland you can bet the response would have been a lot swifter and tougher.” </w:t>
            </w:r>
            <w:r w:rsidRPr="007B6BD9">
              <w:rPr>
                <w:rFonts w:ascii="Calibri" w:hAnsi="Calibri" w:cs="Calibri"/>
                <w:i/>
              </w:rPr>
              <w:t>(</w:t>
            </w:r>
            <w:r w:rsidRPr="007B6BD9">
              <w:rPr>
                <w:rFonts w:ascii="Calibri" w:hAnsi="Calibri" w:cs="Calibri"/>
                <w:bCs/>
                <w:i/>
              </w:rPr>
              <w:t>Rose, Glenfield)</w:t>
            </w:r>
          </w:p>
          <w:p w14:paraId="0618B673" w14:textId="73E2A764" w:rsidR="006964A0" w:rsidRPr="007B6BD9" w:rsidRDefault="006964A0" w:rsidP="0007417E">
            <w:pPr>
              <w:rPr>
                <w:rFonts w:ascii="Calibri" w:hAnsi="Calibri" w:cs="Calibri"/>
                <w:bCs/>
              </w:rPr>
            </w:pPr>
            <w:r w:rsidRPr="007B6BD9">
              <w:rPr>
                <w:rFonts w:ascii="Calibri" w:hAnsi="Calibri" w:cs="Calibri"/>
                <w:bCs/>
              </w:rPr>
              <w:t xml:space="preserve">“Come on if it was Maori youth in a small town playing up like this, they'd have their arses in jail so quick &amp; their future ruined even quicker! </w:t>
            </w:r>
            <w:r w:rsidRPr="007B6BD9">
              <w:rPr>
                <w:rFonts w:ascii="Calibri" w:hAnsi="Calibri" w:cs="Calibri"/>
                <w:bCs/>
                <w:i/>
              </w:rPr>
              <w:t>(</w:t>
            </w:r>
            <w:proofErr w:type="spellStart"/>
            <w:r w:rsidRPr="007B6BD9">
              <w:rPr>
                <w:rFonts w:ascii="Calibri" w:hAnsi="Calibri" w:cs="Calibri"/>
                <w:bCs/>
                <w:i/>
              </w:rPr>
              <w:t>luvmydog</w:t>
            </w:r>
            <w:proofErr w:type="spellEnd"/>
            <w:r w:rsidRPr="007B6BD9">
              <w:rPr>
                <w:rFonts w:ascii="Calibri" w:hAnsi="Calibri" w:cs="Calibri"/>
                <w:bCs/>
                <w:i/>
              </w:rPr>
              <w:t>, Waikato/King Country)</w:t>
            </w:r>
          </w:p>
          <w:p w14:paraId="7D1C0A2D" w14:textId="593C9D0A" w:rsidR="006964A0" w:rsidRPr="007B6BD9" w:rsidRDefault="006964A0" w:rsidP="00525233">
            <w:pPr>
              <w:rPr>
                <w:rFonts w:ascii="Calibri" w:hAnsi="Calibri" w:cs="Calibri"/>
                <w:i/>
              </w:rPr>
            </w:pPr>
            <w:r w:rsidRPr="007B6BD9">
              <w:rPr>
                <w:rFonts w:ascii="Calibri" w:hAnsi="Calibri" w:cs="Calibri"/>
              </w:rPr>
              <w:t xml:space="preserve">“If these brats were </w:t>
            </w:r>
            <w:proofErr w:type="spellStart"/>
            <w:r w:rsidRPr="007B6BD9">
              <w:rPr>
                <w:rFonts w:ascii="Calibri" w:hAnsi="Calibri" w:cs="Calibri"/>
              </w:rPr>
              <w:t>bikies</w:t>
            </w:r>
            <w:proofErr w:type="spellEnd"/>
            <w:r w:rsidRPr="007B6BD9">
              <w:rPr>
                <w:rFonts w:ascii="Calibri" w:hAnsi="Calibri" w:cs="Calibri"/>
              </w:rPr>
              <w:t xml:space="preserve">, or gang members, they'd be in the slammer in no time quick.” </w:t>
            </w:r>
            <w:r w:rsidRPr="007B6BD9">
              <w:rPr>
                <w:rFonts w:ascii="Calibri" w:hAnsi="Calibri" w:cs="Calibri"/>
                <w:i/>
              </w:rPr>
              <w:t>(</w:t>
            </w:r>
            <w:r w:rsidRPr="007B6BD9">
              <w:rPr>
                <w:rFonts w:ascii="Calibri" w:hAnsi="Calibri" w:cs="Calibri"/>
                <w:bCs/>
                <w:i/>
              </w:rPr>
              <w:t>Barnaby, Queensland</w:t>
            </w:r>
            <w:r w:rsidRPr="007B6BD9">
              <w:rPr>
                <w:rFonts w:ascii="Calibri" w:hAnsi="Calibri" w:cs="Calibri"/>
                <w:i/>
              </w:rPr>
              <w:t>)</w:t>
            </w:r>
          </w:p>
        </w:tc>
        <w:tc>
          <w:tcPr>
            <w:tcW w:w="1843" w:type="dxa"/>
          </w:tcPr>
          <w:p w14:paraId="1F554630" w14:textId="77777777" w:rsidR="006964A0" w:rsidRPr="007B6BD9" w:rsidRDefault="006964A0">
            <w:pPr>
              <w:rPr>
                <w:rFonts w:ascii="Calibri" w:hAnsi="Calibri" w:cs="Calibri"/>
              </w:rPr>
            </w:pPr>
          </w:p>
        </w:tc>
      </w:tr>
      <w:tr w:rsidR="006964A0" w:rsidRPr="007B6BD9" w14:paraId="11B7E3CD" w14:textId="25725FE1" w:rsidTr="006964A0">
        <w:tc>
          <w:tcPr>
            <w:tcW w:w="1696" w:type="dxa"/>
          </w:tcPr>
          <w:p w14:paraId="23714D6E" w14:textId="79BBE406" w:rsidR="006964A0" w:rsidRPr="007B6BD9" w:rsidRDefault="006964A0" w:rsidP="00525233">
            <w:pPr>
              <w:rPr>
                <w:rFonts w:ascii="Calibri" w:hAnsi="Calibri" w:cs="Calibri"/>
              </w:rPr>
            </w:pPr>
            <w:r w:rsidRPr="007B6BD9">
              <w:rPr>
                <w:rFonts w:ascii="Calibri" w:hAnsi="Calibri" w:cs="Calibri"/>
              </w:rPr>
              <w:t xml:space="preserve">This isn’t a </w:t>
            </w:r>
            <w:r w:rsidRPr="007B6BD9">
              <w:rPr>
                <w:rFonts w:ascii="Calibri" w:hAnsi="Calibri" w:cs="Calibri"/>
                <w:i/>
              </w:rPr>
              <w:t>real</w:t>
            </w:r>
            <w:r w:rsidRPr="007B6BD9">
              <w:rPr>
                <w:rFonts w:ascii="Calibri" w:hAnsi="Calibri" w:cs="Calibri"/>
              </w:rPr>
              <w:t xml:space="preserve"> riot</w:t>
            </w:r>
          </w:p>
        </w:tc>
        <w:tc>
          <w:tcPr>
            <w:tcW w:w="5670" w:type="dxa"/>
          </w:tcPr>
          <w:p w14:paraId="4CB43387" w14:textId="77777777" w:rsidR="006964A0" w:rsidRPr="007B6BD9" w:rsidRDefault="006964A0">
            <w:pPr>
              <w:rPr>
                <w:rFonts w:ascii="Calibri" w:hAnsi="Calibri" w:cs="Calibri"/>
              </w:rPr>
            </w:pPr>
            <w:r w:rsidRPr="007B6BD9">
              <w:rPr>
                <w:rFonts w:ascii="Calibri" w:hAnsi="Calibri" w:cs="Calibri"/>
              </w:rPr>
              <w:t xml:space="preserve">“Rioters? Give me a break, go to Paris and see a real riot these people are nothing but educated attention seekers who fly off to mummy and daddy's </w:t>
            </w:r>
            <w:proofErr w:type="spellStart"/>
            <w:r w:rsidRPr="007B6BD9">
              <w:rPr>
                <w:rFonts w:ascii="Calibri" w:hAnsi="Calibri" w:cs="Calibri"/>
              </w:rPr>
              <w:t>bach</w:t>
            </w:r>
            <w:proofErr w:type="spellEnd"/>
            <w:r w:rsidRPr="007B6BD9">
              <w:rPr>
                <w:rFonts w:ascii="Calibri" w:hAnsi="Calibri" w:cs="Calibri"/>
              </w:rPr>
              <w:t xml:space="preserve"> during semester, name and shame I say you'll </w:t>
            </w:r>
            <w:proofErr w:type="spellStart"/>
            <w:r w:rsidRPr="007B6BD9">
              <w:rPr>
                <w:rFonts w:ascii="Calibri" w:hAnsi="Calibri" w:cs="Calibri"/>
              </w:rPr>
              <w:t>probable</w:t>
            </w:r>
            <w:proofErr w:type="spellEnd"/>
            <w:r w:rsidRPr="007B6BD9">
              <w:rPr>
                <w:rFonts w:ascii="Calibri" w:hAnsi="Calibri" w:cs="Calibri"/>
              </w:rPr>
              <w:t xml:space="preserve"> find that they have double </w:t>
            </w:r>
            <w:proofErr w:type="spellStart"/>
            <w:r w:rsidRPr="007B6BD9">
              <w:rPr>
                <w:rFonts w:ascii="Calibri" w:hAnsi="Calibri" w:cs="Calibri"/>
              </w:rPr>
              <w:t>barreled</w:t>
            </w:r>
            <w:proofErr w:type="spellEnd"/>
            <w:r w:rsidRPr="007B6BD9">
              <w:rPr>
                <w:rFonts w:ascii="Calibri" w:hAnsi="Calibri" w:cs="Calibri"/>
              </w:rPr>
              <w:t xml:space="preserve"> hyphenated surnames and were breast fed by their nannies or the family Labrador.” </w:t>
            </w:r>
            <w:r w:rsidRPr="007B6BD9">
              <w:rPr>
                <w:rFonts w:ascii="Calibri" w:hAnsi="Calibri" w:cs="Calibri"/>
                <w:i/>
              </w:rPr>
              <w:t>(</w:t>
            </w:r>
            <w:r w:rsidRPr="007B6BD9">
              <w:rPr>
                <w:rFonts w:ascii="Calibri" w:hAnsi="Calibri" w:cs="Calibri"/>
                <w:bCs/>
                <w:i/>
              </w:rPr>
              <w:t>Jock, Titirangi</w:t>
            </w:r>
            <w:r w:rsidRPr="007B6BD9">
              <w:rPr>
                <w:rFonts w:ascii="Calibri" w:hAnsi="Calibri" w:cs="Calibri"/>
                <w:i/>
              </w:rPr>
              <w:t>)</w:t>
            </w:r>
          </w:p>
          <w:p w14:paraId="38298F38" w14:textId="61091EAB" w:rsidR="006964A0" w:rsidRPr="007B6BD9" w:rsidRDefault="006964A0">
            <w:pPr>
              <w:rPr>
                <w:rFonts w:ascii="Calibri" w:hAnsi="Calibri" w:cs="Calibri"/>
              </w:rPr>
            </w:pPr>
            <w:r w:rsidRPr="007B6BD9">
              <w:rPr>
                <w:rFonts w:ascii="Calibri" w:hAnsi="Calibri" w:cs="Calibri"/>
              </w:rPr>
              <w:t xml:space="preserve">“Their rehabilitating punishment should be that they have to go to a </w:t>
            </w:r>
            <w:proofErr w:type="spellStart"/>
            <w:r w:rsidRPr="007B6BD9">
              <w:rPr>
                <w:rFonts w:ascii="Calibri" w:hAnsi="Calibri" w:cs="Calibri"/>
              </w:rPr>
              <w:t>Milwall</w:t>
            </w:r>
            <w:proofErr w:type="spellEnd"/>
            <w:r w:rsidRPr="007B6BD9">
              <w:rPr>
                <w:rFonts w:ascii="Calibri" w:hAnsi="Calibri" w:cs="Calibri"/>
              </w:rPr>
              <w:t xml:space="preserve"> game wearing a West Ham jersey. Let them see what a real riot looks like and throw them in the middle of it. See if they ever try and cause any trouble again after that.” </w:t>
            </w:r>
            <w:r w:rsidRPr="007B6BD9">
              <w:rPr>
                <w:rFonts w:ascii="Calibri" w:hAnsi="Calibri" w:cs="Calibri"/>
                <w:i/>
              </w:rPr>
              <w:t>(</w:t>
            </w:r>
            <w:proofErr w:type="spellStart"/>
            <w:r w:rsidRPr="007B6BD9">
              <w:rPr>
                <w:rFonts w:ascii="Calibri" w:hAnsi="Calibri" w:cs="Calibri"/>
                <w:bCs/>
                <w:i/>
              </w:rPr>
              <w:t>Filthridden</w:t>
            </w:r>
            <w:proofErr w:type="spellEnd"/>
            <w:r w:rsidRPr="007B6BD9">
              <w:rPr>
                <w:rFonts w:ascii="Calibri" w:hAnsi="Calibri" w:cs="Calibri"/>
                <w:bCs/>
                <w:i/>
              </w:rPr>
              <w:t>, Takapuna</w:t>
            </w:r>
            <w:r w:rsidRPr="007B6BD9">
              <w:rPr>
                <w:rFonts w:ascii="Calibri" w:hAnsi="Calibri" w:cs="Calibri"/>
                <w:i/>
              </w:rPr>
              <w:t>)</w:t>
            </w:r>
          </w:p>
          <w:p w14:paraId="2D6834A2" w14:textId="43711B78" w:rsidR="006964A0" w:rsidRPr="007B6BD9" w:rsidRDefault="006964A0">
            <w:pPr>
              <w:rPr>
                <w:rFonts w:ascii="Calibri" w:hAnsi="Calibri" w:cs="Calibri"/>
                <w:i/>
              </w:rPr>
            </w:pPr>
            <w:r w:rsidRPr="007B6BD9">
              <w:rPr>
                <w:rFonts w:ascii="Calibri" w:hAnsi="Calibri" w:cs="Calibri"/>
              </w:rPr>
              <w:t xml:space="preserve">“Well that sums up the cause of the "riot" if there ever was one. What was the police's mission? At what point did the street party constitute </w:t>
            </w:r>
            <w:proofErr w:type="spellStart"/>
            <w:r w:rsidRPr="007B6BD9">
              <w:rPr>
                <w:rFonts w:ascii="Calibri" w:hAnsi="Calibri" w:cs="Calibri"/>
              </w:rPr>
              <w:t>disordery</w:t>
            </w:r>
            <w:proofErr w:type="spellEnd"/>
            <w:r w:rsidRPr="007B6BD9">
              <w:rPr>
                <w:rFonts w:ascii="Calibri" w:hAnsi="Calibri" w:cs="Calibri"/>
              </w:rPr>
              <w:t xml:space="preserve"> conduct? Before or after the students "got in the way".” </w:t>
            </w:r>
            <w:r w:rsidRPr="007B6BD9">
              <w:rPr>
                <w:rFonts w:ascii="Calibri" w:hAnsi="Calibri" w:cs="Calibri"/>
                <w:i/>
              </w:rPr>
              <w:t>(evil man, United Kingdom)</w:t>
            </w:r>
          </w:p>
        </w:tc>
        <w:tc>
          <w:tcPr>
            <w:tcW w:w="1843" w:type="dxa"/>
          </w:tcPr>
          <w:p w14:paraId="2FD4F64F" w14:textId="77777777" w:rsidR="006964A0" w:rsidRPr="007B6BD9" w:rsidRDefault="006964A0">
            <w:pPr>
              <w:rPr>
                <w:rFonts w:ascii="Calibri" w:hAnsi="Calibri" w:cs="Calibri"/>
              </w:rPr>
            </w:pPr>
          </w:p>
        </w:tc>
      </w:tr>
    </w:tbl>
    <w:p w14:paraId="4A42074A" w14:textId="77777777" w:rsidR="00FB26E6" w:rsidRPr="007B6BD9" w:rsidRDefault="00FB26E6">
      <w:pPr>
        <w:rPr>
          <w:rFonts w:ascii="Calibri" w:hAnsi="Calibri" w:cs="Calibri"/>
        </w:rPr>
      </w:pPr>
    </w:p>
    <w:p w14:paraId="484D7219" w14:textId="77777777" w:rsidR="007B6BD9" w:rsidRPr="007B6BD9" w:rsidRDefault="007B6BD9">
      <w:pPr>
        <w:rPr>
          <w:rFonts w:ascii="Calibri" w:hAnsi="Calibri" w:cs="Calibri"/>
        </w:rPr>
      </w:pPr>
    </w:p>
    <w:sectPr w:rsidR="007B6BD9" w:rsidRPr="007B6BD9" w:rsidSect="006964A0">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25FB9" w14:textId="77777777" w:rsidR="00B87B08" w:rsidRDefault="00B87B08" w:rsidP="0007417E">
      <w:pPr>
        <w:spacing w:after="0" w:line="240" w:lineRule="auto"/>
      </w:pPr>
      <w:r>
        <w:separator/>
      </w:r>
    </w:p>
    <w:p w14:paraId="178EF993" w14:textId="77777777" w:rsidR="00B87B08" w:rsidRDefault="00B87B08"/>
  </w:endnote>
  <w:endnote w:type="continuationSeparator" w:id="0">
    <w:p w14:paraId="76E289D7" w14:textId="77777777" w:rsidR="00B87B08" w:rsidRDefault="00B87B08" w:rsidP="0007417E">
      <w:pPr>
        <w:spacing w:after="0" w:line="240" w:lineRule="auto"/>
      </w:pPr>
      <w:r>
        <w:continuationSeparator/>
      </w:r>
    </w:p>
    <w:p w14:paraId="6BCEFCC8" w14:textId="77777777" w:rsidR="00B87B08" w:rsidRDefault="00B87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242209"/>
      <w:docPartObj>
        <w:docPartGallery w:val="Page Numbers (Bottom of Page)"/>
        <w:docPartUnique/>
      </w:docPartObj>
    </w:sdtPr>
    <w:sdtEndPr>
      <w:rPr>
        <w:noProof/>
      </w:rPr>
    </w:sdtEndPr>
    <w:sdtContent>
      <w:p w14:paraId="517B48E6" w14:textId="501D36AD" w:rsidR="001F29A0" w:rsidRDefault="001F29A0" w:rsidP="001F29A0">
        <w:pPr>
          <w:pStyle w:val="Footer"/>
          <w:jc w:val="center"/>
        </w:pPr>
        <w:r w:rsidRPr="001F29A0">
          <w:rPr>
            <w:rFonts w:ascii="Calibri" w:hAnsi="Calibri"/>
            <w:sz w:val="24"/>
            <w:szCs w:val="24"/>
          </w:rPr>
          <w:fldChar w:fldCharType="begin"/>
        </w:r>
        <w:r w:rsidRPr="001F29A0">
          <w:rPr>
            <w:rFonts w:ascii="Calibri" w:hAnsi="Calibri"/>
            <w:sz w:val="24"/>
            <w:szCs w:val="24"/>
          </w:rPr>
          <w:instrText xml:space="preserve"> PAGE   \* MERGEFORMAT </w:instrText>
        </w:r>
        <w:r w:rsidRPr="001F29A0">
          <w:rPr>
            <w:rFonts w:ascii="Calibri" w:hAnsi="Calibri"/>
            <w:sz w:val="24"/>
            <w:szCs w:val="24"/>
          </w:rPr>
          <w:fldChar w:fldCharType="separate"/>
        </w:r>
        <w:r>
          <w:rPr>
            <w:rFonts w:ascii="Calibri" w:hAnsi="Calibri"/>
            <w:noProof/>
            <w:sz w:val="24"/>
            <w:szCs w:val="24"/>
          </w:rPr>
          <w:t>1</w:t>
        </w:r>
        <w:r w:rsidRPr="001F29A0">
          <w:rPr>
            <w:rFonts w:ascii="Calibri" w:hAnsi="Calibri"/>
            <w:noProof/>
            <w:sz w:val="24"/>
            <w:szCs w:val="24"/>
          </w:rPr>
          <w:fldChar w:fldCharType="end"/>
        </w:r>
      </w:p>
    </w:sdtContent>
  </w:sdt>
  <w:p w14:paraId="239E16B0" w14:textId="77777777" w:rsidR="00EE6A62" w:rsidRDefault="00EE6A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8BF4" w14:textId="77777777" w:rsidR="00B87B08" w:rsidRDefault="00B87B08" w:rsidP="0007417E">
      <w:pPr>
        <w:spacing w:after="0" w:line="240" w:lineRule="auto"/>
      </w:pPr>
      <w:r>
        <w:separator/>
      </w:r>
    </w:p>
    <w:p w14:paraId="7912C4C3" w14:textId="77777777" w:rsidR="00B87B08" w:rsidRDefault="00B87B08"/>
  </w:footnote>
  <w:footnote w:type="continuationSeparator" w:id="0">
    <w:p w14:paraId="630BFF05" w14:textId="77777777" w:rsidR="00B87B08" w:rsidRDefault="00B87B08" w:rsidP="0007417E">
      <w:pPr>
        <w:spacing w:after="0" w:line="240" w:lineRule="auto"/>
      </w:pPr>
      <w:r>
        <w:continuationSeparator/>
      </w:r>
    </w:p>
    <w:p w14:paraId="5E435FA5" w14:textId="77777777" w:rsidR="00B87B08" w:rsidRDefault="00B87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57CB" w14:textId="250E79BD" w:rsidR="00D42BF6" w:rsidRPr="007B6BD9" w:rsidRDefault="007B6BD9" w:rsidP="007B6BD9">
    <w:pPr>
      <w:tabs>
        <w:tab w:val="center" w:pos="4513"/>
        <w:tab w:val="right" w:pos="9026"/>
      </w:tabs>
      <w:spacing w:after="0" w:line="240" w:lineRule="auto"/>
      <w:jc w:val="right"/>
      <w:rPr>
        <w:rFonts w:ascii="Calibri" w:eastAsia="Calibri" w:hAnsi="Calibri" w:cs="Calibri"/>
        <w:i/>
        <w:iCs/>
        <w:sz w:val="20"/>
        <w:szCs w:val="20"/>
      </w:rPr>
    </w:pPr>
    <w:r w:rsidRPr="007B6BD9">
      <w:rPr>
        <w:rFonts w:ascii="Calibri" w:eastAsia="Calibri" w:hAnsi="Calibri" w:cs="Calibri"/>
        <w:i/>
        <w:iCs/>
        <w:sz w:val="20"/>
        <w:szCs w:val="20"/>
      </w:rPr>
      <w:t xml:space="preserve">Braun &amp; Clarke Thematic Analysis: A Practical Guide Companion Website, p. </w:t>
    </w:r>
    <w:r w:rsidRPr="007B6BD9">
      <w:rPr>
        <w:rFonts w:ascii="Calibri" w:eastAsia="Calibri" w:hAnsi="Calibri" w:cs="Calibri"/>
        <w:i/>
        <w:iCs/>
        <w:sz w:val="20"/>
        <w:szCs w:val="20"/>
      </w:rPr>
      <w:fldChar w:fldCharType="begin"/>
    </w:r>
    <w:r w:rsidRPr="007B6BD9">
      <w:rPr>
        <w:rFonts w:ascii="Calibri" w:eastAsia="Calibri" w:hAnsi="Calibri" w:cs="Calibri"/>
        <w:i/>
        <w:iCs/>
        <w:sz w:val="20"/>
        <w:szCs w:val="20"/>
      </w:rPr>
      <w:instrText xml:space="preserve"> PAGE   \* MERGEFORMAT </w:instrText>
    </w:r>
    <w:r w:rsidRPr="007B6BD9">
      <w:rPr>
        <w:rFonts w:ascii="Calibri" w:eastAsia="Calibri" w:hAnsi="Calibri" w:cs="Calibri"/>
        <w:i/>
        <w:iCs/>
        <w:sz w:val="20"/>
        <w:szCs w:val="20"/>
      </w:rPr>
      <w:fldChar w:fldCharType="separate"/>
    </w:r>
    <w:r w:rsidRPr="007B6BD9">
      <w:rPr>
        <w:rFonts w:ascii="Calibri" w:eastAsia="Calibri" w:hAnsi="Calibri" w:cs="Calibri"/>
        <w:i/>
        <w:iCs/>
        <w:sz w:val="20"/>
        <w:szCs w:val="20"/>
      </w:rPr>
      <w:t>1</w:t>
    </w:r>
    <w:r w:rsidRPr="007B6BD9">
      <w:rPr>
        <w:rFonts w:ascii="Calibri" w:eastAsia="Calibri" w:hAnsi="Calibri" w:cs="Calibri"/>
        <w:i/>
        <w:iCs/>
        <w:noProof/>
        <w:sz w:val="20"/>
        <w:szCs w:val="20"/>
      </w:rPr>
      <w:fldChar w:fldCharType="end"/>
    </w:r>
  </w:p>
  <w:p w14:paraId="3BE5E8A9" w14:textId="77777777" w:rsidR="00EE6A62" w:rsidRDefault="00EE6A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8DC730-72E6-4F5A-A667-5198C76B38A8}"/>
    <w:docVar w:name="dgnword-eventsink" w:val="484026576"/>
  </w:docVars>
  <w:rsids>
    <w:rsidRoot w:val="0046302E"/>
    <w:rsid w:val="0007417E"/>
    <w:rsid w:val="000C4DE5"/>
    <w:rsid w:val="00103B7A"/>
    <w:rsid w:val="00116034"/>
    <w:rsid w:val="00133CD3"/>
    <w:rsid w:val="00152358"/>
    <w:rsid w:val="001F29A0"/>
    <w:rsid w:val="00263B0E"/>
    <w:rsid w:val="002775E0"/>
    <w:rsid w:val="00277D15"/>
    <w:rsid w:val="00295B8A"/>
    <w:rsid w:val="003F1B8C"/>
    <w:rsid w:val="00454DEB"/>
    <w:rsid w:val="0046302E"/>
    <w:rsid w:val="0051631E"/>
    <w:rsid w:val="00525233"/>
    <w:rsid w:val="005A125E"/>
    <w:rsid w:val="005D2149"/>
    <w:rsid w:val="005D3A5D"/>
    <w:rsid w:val="00625EBD"/>
    <w:rsid w:val="006624FB"/>
    <w:rsid w:val="006964A0"/>
    <w:rsid w:val="006D378B"/>
    <w:rsid w:val="006E3994"/>
    <w:rsid w:val="006F738D"/>
    <w:rsid w:val="00732FC0"/>
    <w:rsid w:val="007514AD"/>
    <w:rsid w:val="007A4E9A"/>
    <w:rsid w:val="007B6BD9"/>
    <w:rsid w:val="007C61F9"/>
    <w:rsid w:val="0087623C"/>
    <w:rsid w:val="00982473"/>
    <w:rsid w:val="009A2497"/>
    <w:rsid w:val="009E3E24"/>
    <w:rsid w:val="00A276FD"/>
    <w:rsid w:val="00A5752B"/>
    <w:rsid w:val="00AB5897"/>
    <w:rsid w:val="00B87B08"/>
    <w:rsid w:val="00BD0FB9"/>
    <w:rsid w:val="00C4557B"/>
    <w:rsid w:val="00CA6E75"/>
    <w:rsid w:val="00D33741"/>
    <w:rsid w:val="00D42BF6"/>
    <w:rsid w:val="00D91434"/>
    <w:rsid w:val="00E11A8D"/>
    <w:rsid w:val="00E43C11"/>
    <w:rsid w:val="00E47AC6"/>
    <w:rsid w:val="00EE6A62"/>
    <w:rsid w:val="00EF4079"/>
    <w:rsid w:val="00F7448E"/>
    <w:rsid w:val="00F929E6"/>
    <w:rsid w:val="00FB26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66FD"/>
  <w15:chartTrackingRefBased/>
  <w15:docId w15:val="{CC45E85A-4D26-424E-8B86-3B5FF84B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4AD"/>
    <w:rPr>
      <w:sz w:val="16"/>
      <w:szCs w:val="16"/>
    </w:rPr>
  </w:style>
  <w:style w:type="paragraph" w:styleId="CommentText">
    <w:name w:val="annotation text"/>
    <w:basedOn w:val="Normal"/>
    <w:link w:val="CommentTextChar"/>
    <w:uiPriority w:val="99"/>
    <w:semiHidden/>
    <w:unhideWhenUsed/>
    <w:rsid w:val="007514AD"/>
    <w:pPr>
      <w:spacing w:line="240" w:lineRule="auto"/>
    </w:pPr>
    <w:rPr>
      <w:sz w:val="20"/>
      <w:szCs w:val="20"/>
    </w:rPr>
  </w:style>
  <w:style w:type="character" w:customStyle="1" w:styleId="CommentTextChar">
    <w:name w:val="Comment Text Char"/>
    <w:basedOn w:val="DefaultParagraphFont"/>
    <w:link w:val="CommentText"/>
    <w:uiPriority w:val="99"/>
    <w:semiHidden/>
    <w:rsid w:val="007514A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514AD"/>
    <w:rPr>
      <w:b/>
      <w:bCs/>
    </w:rPr>
  </w:style>
  <w:style w:type="character" w:customStyle="1" w:styleId="CommentSubjectChar">
    <w:name w:val="Comment Subject Char"/>
    <w:basedOn w:val="CommentTextChar"/>
    <w:link w:val="CommentSubject"/>
    <w:uiPriority w:val="99"/>
    <w:semiHidden/>
    <w:rsid w:val="007514AD"/>
    <w:rPr>
      <w:rFonts w:ascii="Verdana" w:hAnsi="Verdana"/>
      <w:b/>
      <w:bCs/>
      <w:sz w:val="20"/>
      <w:szCs w:val="20"/>
    </w:rPr>
  </w:style>
  <w:style w:type="paragraph" w:styleId="BalloonText">
    <w:name w:val="Balloon Text"/>
    <w:basedOn w:val="Normal"/>
    <w:link w:val="BalloonTextChar"/>
    <w:uiPriority w:val="99"/>
    <w:semiHidden/>
    <w:unhideWhenUsed/>
    <w:rsid w:val="00751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AD"/>
    <w:rPr>
      <w:rFonts w:ascii="Segoe UI" w:hAnsi="Segoe UI" w:cs="Segoe UI"/>
      <w:sz w:val="18"/>
      <w:szCs w:val="18"/>
    </w:rPr>
  </w:style>
  <w:style w:type="paragraph" w:styleId="Header">
    <w:name w:val="header"/>
    <w:basedOn w:val="Normal"/>
    <w:link w:val="HeaderChar"/>
    <w:uiPriority w:val="99"/>
    <w:unhideWhenUsed/>
    <w:rsid w:val="00074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17E"/>
    <w:rPr>
      <w:rFonts w:ascii="Verdana" w:hAnsi="Verdana"/>
    </w:rPr>
  </w:style>
  <w:style w:type="paragraph" w:styleId="Footer">
    <w:name w:val="footer"/>
    <w:basedOn w:val="Normal"/>
    <w:link w:val="FooterChar"/>
    <w:uiPriority w:val="99"/>
    <w:unhideWhenUsed/>
    <w:rsid w:val="00074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17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zherald.co.nz/nz/where-should-the-undie-500-go-to-next/YE7K7PAYFCYGRWIBF5TXJTUKR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Braun</dc:creator>
  <cp:keywords/>
  <dc:description/>
  <cp:lastModifiedBy>Virginia Braun</cp:lastModifiedBy>
  <cp:revision>2</cp:revision>
  <dcterms:created xsi:type="dcterms:W3CDTF">2021-06-20T19:49:00Z</dcterms:created>
  <dcterms:modified xsi:type="dcterms:W3CDTF">2021-06-20T19:49:00Z</dcterms:modified>
</cp:coreProperties>
</file>