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6142B" w14:textId="77777777" w:rsidR="00D72D4F" w:rsidRPr="009A61A9" w:rsidRDefault="00D72D4F" w:rsidP="00D72D4F">
      <w:pPr>
        <w:pStyle w:val="TCTableCaption"/>
      </w:pPr>
      <w:r w:rsidRPr="009A61A9">
        <w:t>Table 14.2</w:t>
      </w:r>
      <w:r w:rsidRPr="009A61A9">
        <w:t> </w:t>
      </w:r>
      <w:r w:rsidRPr="009A61A9">
        <w:t xml:space="preserve">Building up to a One-hour Structured Mathematics Lesson 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3693"/>
      </w:tblGrid>
      <w:tr w:rsidR="00D72D4F" w:rsidRPr="009A61A9" w14:paraId="3022DEE5" w14:textId="77777777" w:rsidTr="00A7535B">
        <w:trPr>
          <w:trHeight w:val="6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B609707" w14:textId="77777777" w:rsidR="00D72D4F" w:rsidRPr="009A61A9" w:rsidRDefault="00D72D4F" w:rsidP="00A7535B">
            <w:pPr>
              <w:pStyle w:val="TT"/>
            </w:pPr>
            <w:r w:rsidRPr="009A61A9">
              <w:rPr>
                <w:rStyle w:val="Tablebold"/>
              </w:rPr>
              <w:t>Lesson 1</w:t>
            </w:r>
          </w:p>
          <w:p w14:paraId="738EC679" w14:textId="77777777" w:rsidR="00D72D4F" w:rsidRPr="009A61A9" w:rsidRDefault="00D72D4F" w:rsidP="00A7535B">
            <w:pPr>
              <w:pStyle w:val="TT"/>
            </w:pPr>
            <w:r w:rsidRPr="009A61A9">
              <w:t>This first lesson might contain:</w:t>
            </w:r>
          </w:p>
          <w:p w14:paraId="4761158E" w14:textId="77777777" w:rsidR="00D72D4F" w:rsidRPr="009A61A9" w:rsidRDefault="00D72D4F" w:rsidP="00A7535B">
            <w:pPr>
              <w:pStyle w:val="TBLTableBulletedList"/>
            </w:pPr>
            <w:r w:rsidRPr="009A61A9">
              <w:t>Number sequencing</w:t>
            </w:r>
          </w:p>
          <w:p w14:paraId="7284BD54" w14:textId="77777777" w:rsidR="00D72D4F" w:rsidRPr="009A61A9" w:rsidRDefault="00D72D4F" w:rsidP="00A7535B">
            <w:pPr>
              <w:pStyle w:val="TBLTableBulletedList"/>
            </w:pPr>
            <w:r w:rsidRPr="009A61A9">
              <w:t>Mental Mathematics</w:t>
            </w:r>
          </w:p>
          <w:p w14:paraId="69602A10" w14:textId="77777777" w:rsidR="00D72D4F" w:rsidRPr="009A61A9" w:rsidRDefault="00D72D4F" w:rsidP="00A7535B">
            <w:pPr>
              <w:pStyle w:val="TBLTableBulletedList"/>
            </w:pPr>
            <w:r w:rsidRPr="009A61A9">
              <w:t>Number Pack</w:t>
            </w:r>
          </w:p>
          <w:p w14:paraId="293A8D0B" w14:textId="77777777" w:rsidR="00D72D4F" w:rsidRPr="009A61A9" w:rsidRDefault="00D72D4F" w:rsidP="00A7535B">
            <w:pPr>
              <w:pStyle w:val="TBLTableBulletedList"/>
            </w:pPr>
            <w:r w:rsidRPr="009A61A9">
              <w:t>SRR</w:t>
            </w:r>
          </w:p>
          <w:p w14:paraId="4641A1AF" w14:textId="77777777" w:rsidR="00D72D4F" w:rsidRPr="009A61A9" w:rsidRDefault="00D72D4F" w:rsidP="00A7535B">
            <w:pPr>
              <w:pStyle w:val="TBLTableBulletedList"/>
            </w:pPr>
            <w:r w:rsidRPr="009A61A9">
              <w:t>Quick review</w:t>
            </w:r>
          </w:p>
          <w:p w14:paraId="5EE48360" w14:textId="77777777" w:rsidR="00D72D4F" w:rsidRPr="009A61A9" w:rsidRDefault="00D72D4F" w:rsidP="00A7535B">
            <w:pPr>
              <w:pStyle w:val="TBLTableBulletedList"/>
            </w:pPr>
            <w:r w:rsidRPr="009A61A9">
              <w:t>A game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F90DAAE" w14:textId="77777777" w:rsidR="00D72D4F" w:rsidRPr="009A61A9" w:rsidRDefault="00D72D4F" w:rsidP="00A7535B">
            <w:pPr>
              <w:pStyle w:val="TT"/>
            </w:pPr>
            <w:r w:rsidRPr="009A61A9">
              <w:rPr>
                <w:rStyle w:val="Tablebold"/>
              </w:rPr>
              <w:t>Lesson 2</w:t>
            </w:r>
          </w:p>
          <w:p w14:paraId="7322391F" w14:textId="77777777" w:rsidR="00D72D4F" w:rsidRPr="009A61A9" w:rsidRDefault="00D72D4F" w:rsidP="00A7535B">
            <w:pPr>
              <w:pStyle w:val="TT"/>
            </w:pPr>
            <w:r w:rsidRPr="009A61A9">
              <w:t>As lesson 1 but with:</w:t>
            </w:r>
          </w:p>
          <w:p w14:paraId="02F65A78" w14:textId="77777777" w:rsidR="00D72D4F" w:rsidRPr="009A61A9" w:rsidRDefault="00D72D4F" w:rsidP="00A7535B">
            <w:pPr>
              <w:pStyle w:val="TBLTableBulletedList"/>
            </w:pPr>
            <w:r w:rsidRPr="009A61A9">
              <w:rPr>
                <w:rStyle w:val="BLNUM"/>
              </w:rPr>
              <w:tab/>
            </w:r>
            <w:r w:rsidRPr="009A61A9">
              <w:t>Introduction of new concept</w:t>
            </w:r>
          </w:p>
          <w:p w14:paraId="3FF958FA" w14:textId="77777777" w:rsidR="00D72D4F" w:rsidRPr="009A61A9" w:rsidRDefault="00D72D4F" w:rsidP="00A7535B">
            <w:pPr>
              <w:pStyle w:val="TBLTableBulletedList"/>
              <w:numPr>
                <w:ilvl w:val="0"/>
                <w:numId w:val="0"/>
              </w:numPr>
              <w:ind w:left="720"/>
            </w:pPr>
            <w:r w:rsidRPr="009A61A9">
              <w:rPr>
                <w:rFonts w:ascii="Wingdings" w:hAnsi="Wingdings" w:cs="Wingdings"/>
                <w:sz w:val="10"/>
                <w:szCs w:val="10"/>
              </w:rPr>
              <w:t></w:t>
            </w:r>
            <w:r w:rsidRPr="009A61A9">
              <w:rPr>
                <w:rStyle w:val="BLNUM"/>
              </w:rPr>
              <w:tab/>
            </w:r>
            <w:r w:rsidRPr="009A61A9">
              <w:t>Demonstrate using mathematical models</w:t>
            </w:r>
          </w:p>
          <w:p w14:paraId="5BD74F2E" w14:textId="77777777" w:rsidR="00D72D4F" w:rsidRPr="009A61A9" w:rsidRDefault="00D72D4F" w:rsidP="00A7535B">
            <w:pPr>
              <w:pStyle w:val="TBLTableBulletedList"/>
              <w:numPr>
                <w:ilvl w:val="0"/>
                <w:numId w:val="0"/>
              </w:numPr>
              <w:ind w:left="720"/>
            </w:pPr>
            <w:r w:rsidRPr="009A61A9">
              <w:rPr>
                <w:rFonts w:ascii="Wingdings" w:hAnsi="Wingdings" w:cs="Wingdings"/>
                <w:sz w:val="10"/>
                <w:szCs w:val="10"/>
              </w:rPr>
              <w:t></w:t>
            </w:r>
            <w:r w:rsidRPr="009A61A9">
              <w:rPr>
                <w:rStyle w:val="BLNUM"/>
              </w:rPr>
              <w:tab/>
            </w:r>
            <w:r w:rsidRPr="009A61A9">
              <w:t>Discuss mathematical language</w:t>
            </w:r>
          </w:p>
          <w:p w14:paraId="6E0578D1" w14:textId="77777777" w:rsidR="00D72D4F" w:rsidRPr="009A61A9" w:rsidRDefault="00D72D4F" w:rsidP="00A7535B">
            <w:pPr>
              <w:pStyle w:val="TBLTableBulletedList"/>
              <w:numPr>
                <w:ilvl w:val="0"/>
                <w:numId w:val="0"/>
              </w:numPr>
              <w:ind w:left="720"/>
            </w:pPr>
            <w:r w:rsidRPr="009A61A9">
              <w:rPr>
                <w:rFonts w:ascii="Wingdings" w:hAnsi="Wingdings" w:cs="Wingdings"/>
                <w:sz w:val="10"/>
                <w:szCs w:val="10"/>
              </w:rPr>
              <w:t></w:t>
            </w:r>
            <w:r w:rsidRPr="009A61A9">
              <w:rPr>
                <w:rStyle w:val="BLNUM"/>
              </w:rPr>
              <w:tab/>
            </w:r>
            <w:r w:rsidRPr="009A61A9">
              <w:t>Construct models (pupil)</w:t>
            </w:r>
          </w:p>
          <w:p w14:paraId="62F8D359" w14:textId="77777777" w:rsidR="00D72D4F" w:rsidRPr="009A61A9" w:rsidRDefault="00D72D4F" w:rsidP="00A7535B">
            <w:pPr>
              <w:pStyle w:val="TBLTableBulletedList"/>
              <w:numPr>
                <w:ilvl w:val="0"/>
                <w:numId w:val="0"/>
              </w:numPr>
              <w:ind w:left="720"/>
            </w:pPr>
            <w:r w:rsidRPr="009A61A9">
              <w:rPr>
                <w:rFonts w:ascii="Wingdings" w:hAnsi="Wingdings" w:cs="Wingdings"/>
                <w:sz w:val="10"/>
                <w:szCs w:val="10"/>
              </w:rPr>
              <w:t></w:t>
            </w:r>
            <w:r w:rsidRPr="009A61A9">
              <w:rPr>
                <w:rStyle w:val="BLNUM"/>
              </w:rPr>
              <w:tab/>
            </w:r>
            <w:r w:rsidRPr="009A61A9">
              <w:t>Introduce visualisation</w:t>
            </w:r>
          </w:p>
          <w:p w14:paraId="7ED0ED0C" w14:textId="77777777" w:rsidR="00D72D4F" w:rsidRPr="009A61A9" w:rsidRDefault="00D72D4F" w:rsidP="00A7535B">
            <w:pPr>
              <w:pStyle w:val="TBLTableBulletedList"/>
              <w:numPr>
                <w:ilvl w:val="0"/>
                <w:numId w:val="0"/>
              </w:numPr>
              <w:ind w:left="720"/>
            </w:pPr>
            <w:r w:rsidRPr="009A61A9">
              <w:rPr>
                <w:rFonts w:ascii="Wingdings" w:hAnsi="Wingdings" w:cs="Wingdings"/>
                <w:sz w:val="10"/>
                <w:szCs w:val="10"/>
              </w:rPr>
              <w:t></w:t>
            </w:r>
            <w:r w:rsidRPr="009A61A9">
              <w:rPr>
                <w:rStyle w:val="BLNUM"/>
              </w:rPr>
              <w:tab/>
            </w:r>
            <w:r w:rsidRPr="009A61A9">
              <w:t>Practice</w:t>
            </w:r>
          </w:p>
        </w:tc>
      </w:tr>
      <w:tr w:rsidR="00D72D4F" w:rsidRPr="009A61A9" w14:paraId="1F38CA4F" w14:textId="77777777" w:rsidTr="00A7535B">
        <w:trPr>
          <w:trHeight w:val="6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4CDC2A5" w14:textId="77777777" w:rsidR="00D72D4F" w:rsidRPr="009A61A9" w:rsidRDefault="00D72D4F" w:rsidP="00A7535B">
            <w:pPr>
              <w:pStyle w:val="TTTableText"/>
            </w:pPr>
            <w:r w:rsidRPr="009A61A9">
              <w:rPr>
                <w:rStyle w:val="Tablebold"/>
              </w:rPr>
              <w:t>Lesson 3</w:t>
            </w:r>
          </w:p>
          <w:p w14:paraId="24B10A69" w14:textId="77777777" w:rsidR="00D72D4F" w:rsidRPr="009A61A9" w:rsidRDefault="00D72D4F" w:rsidP="00A7535B">
            <w:pPr>
              <w:pStyle w:val="TTTableText"/>
            </w:pPr>
            <w:r w:rsidRPr="009A61A9">
              <w:t>As lesson 2 but add:</w:t>
            </w:r>
          </w:p>
          <w:p w14:paraId="36E92926" w14:textId="77777777" w:rsidR="00D72D4F" w:rsidRPr="009A61A9" w:rsidRDefault="00D72D4F" w:rsidP="00A7535B">
            <w:pPr>
              <w:pStyle w:val="TBLTableBulletedList"/>
            </w:pPr>
            <w:r w:rsidRPr="009A61A9">
              <w:t>Revision of previous teaching point</w:t>
            </w:r>
          </w:p>
          <w:p w14:paraId="29DC69D4" w14:textId="77777777" w:rsidR="00D72D4F" w:rsidRPr="009A61A9" w:rsidRDefault="00D72D4F" w:rsidP="00A7535B">
            <w:pPr>
              <w:pStyle w:val="TBLTableBulletedList"/>
            </w:pPr>
            <w:r w:rsidRPr="009A61A9">
              <w:t>Estimation skills</w:t>
            </w:r>
          </w:p>
          <w:p w14:paraId="07D4A763" w14:textId="77777777" w:rsidR="00D72D4F" w:rsidRPr="009A61A9" w:rsidRDefault="00D72D4F" w:rsidP="00A7535B">
            <w:pPr>
              <w:pStyle w:val="TBLTableBulletedList"/>
            </w:pPr>
            <w:r w:rsidRPr="009A61A9">
              <w:t>Link to everyday living</w:t>
            </w:r>
          </w:p>
          <w:p w14:paraId="04262B61" w14:textId="77777777" w:rsidR="00D72D4F" w:rsidRPr="009A61A9" w:rsidRDefault="00D72D4F" w:rsidP="00A7535B">
            <w:pPr>
              <w:pStyle w:val="TBL"/>
            </w:pPr>
            <w:r w:rsidRPr="009A61A9">
              <w:rPr>
                <w:rStyle w:val="BLNUM"/>
              </w:rPr>
              <w:tab/>
            </w:r>
            <w:r w:rsidRPr="009A61A9">
              <w:t>Application &amp; extension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75AD45F" w14:textId="77777777" w:rsidR="00D72D4F" w:rsidRPr="009A61A9" w:rsidRDefault="00D72D4F" w:rsidP="00A7535B">
            <w:pPr>
              <w:pStyle w:val="TTTableText"/>
            </w:pPr>
            <w:r w:rsidRPr="009A61A9">
              <w:rPr>
                <w:rStyle w:val="Tablebold"/>
              </w:rPr>
              <w:t>Lesson 4</w:t>
            </w:r>
          </w:p>
          <w:p w14:paraId="029219D5" w14:textId="77777777" w:rsidR="00D72D4F" w:rsidRPr="009A61A9" w:rsidRDefault="00D72D4F" w:rsidP="00A7535B">
            <w:pPr>
              <w:pStyle w:val="TTTableText"/>
            </w:pPr>
            <w:r w:rsidRPr="009A61A9">
              <w:t>This becomes a ‘standard lesson’ by adding:</w:t>
            </w:r>
          </w:p>
          <w:p w14:paraId="39F5A146" w14:textId="77777777" w:rsidR="00D72D4F" w:rsidRPr="009A61A9" w:rsidRDefault="00D72D4F" w:rsidP="00A7535B">
            <w:pPr>
              <w:pStyle w:val="TBLTableBulletedList"/>
            </w:pPr>
            <w:r w:rsidRPr="009A61A9">
              <w:t>Problem solving – word problems or short investigation to practise new concept/learning.</w:t>
            </w:r>
          </w:p>
        </w:tc>
      </w:tr>
    </w:tbl>
    <w:p w14:paraId="60B5F4F1" w14:textId="77777777" w:rsidR="00D72D4F" w:rsidRPr="009A61A9" w:rsidRDefault="00D72D4F" w:rsidP="00D72D4F">
      <w:pPr>
        <w:rPr>
          <w:rFonts w:cs="Times New Roman"/>
        </w:rPr>
      </w:pPr>
    </w:p>
    <w:p w14:paraId="301297B1" w14:textId="641FA638" w:rsidR="006041E2" w:rsidRPr="00D72D4F" w:rsidRDefault="006041E2" w:rsidP="00D72D4F">
      <w:bookmarkStart w:id="0" w:name="_GoBack"/>
      <w:bookmarkEnd w:id="0"/>
    </w:p>
    <w:sectPr w:rsidR="006041E2" w:rsidRPr="00D72D4F" w:rsidSect="00E069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E2A73"/>
    <w:rsid w:val="0010062C"/>
    <w:rsid w:val="001D64C5"/>
    <w:rsid w:val="003F1242"/>
    <w:rsid w:val="00494388"/>
    <w:rsid w:val="00507909"/>
    <w:rsid w:val="00591911"/>
    <w:rsid w:val="005E6EA3"/>
    <w:rsid w:val="006041E2"/>
    <w:rsid w:val="007416FC"/>
    <w:rsid w:val="007750E2"/>
    <w:rsid w:val="007B6D2E"/>
    <w:rsid w:val="007C1903"/>
    <w:rsid w:val="0090493B"/>
    <w:rsid w:val="009E710D"/>
    <w:rsid w:val="00B32EE3"/>
    <w:rsid w:val="00B851DB"/>
    <w:rsid w:val="00C2228D"/>
    <w:rsid w:val="00C701AA"/>
    <w:rsid w:val="00D72D4F"/>
    <w:rsid w:val="00E0698C"/>
    <w:rsid w:val="00F342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2020-07-10T10:29:00Z</dcterms:created>
  <dcterms:modified xsi:type="dcterms:W3CDTF">2020-07-10T10:29:00Z</dcterms:modified>
</cp:coreProperties>
</file>