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6F8F" w14:textId="77777777" w:rsidR="00F34291" w:rsidRPr="009A61A9" w:rsidRDefault="00F34291" w:rsidP="00F34291">
      <w:pPr>
        <w:pStyle w:val="TCTableCaption"/>
      </w:pPr>
      <w:r w:rsidRPr="009A61A9">
        <w:t>Table 8.2</w:t>
      </w:r>
      <w:r w:rsidRPr="009A61A9">
        <w:t> </w:t>
      </w:r>
      <w:r w:rsidRPr="009A61A9">
        <w:t xml:space="preserve">Collecting Observational Data 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3590"/>
      </w:tblGrid>
      <w:tr w:rsidR="00F34291" w:rsidRPr="009A61A9" w14:paraId="4C225C56" w14:textId="77777777" w:rsidTr="00A7535B">
        <w:trPr>
          <w:trHeight w:val="60"/>
          <w:hidden w:val="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B5F66D3" w14:textId="77777777" w:rsidR="00F34291" w:rsidRPr="009A61A9" w:rsidRDefault="00F34291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Numerosity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5F892BE" w14:textId="77777777" w:rsidR="00F34291" w:rsidRPr="009A61A9" w:rsidRDefault="00F34291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Number Order</w:t>
            </w:r>
          </w:p>
        </w:tc>
      </w:tr>
      <w:tr w:rsidR="00F34291" w:rsidRPr="009A61A9" w14:paraId="1F454D43" w14:textId="77777777" w:rsidTr="00A7535B">
        <w:trPr>
          <w:trHeight w:val="6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D3D3CDC" w14:textId="77777777" w:rsidR="00F34291" w:rsidRPr="009A61A9" w:rsidRDefault="00F34291" w:rsidP="00A7535B">
            <w:pPr>
              <w:pStyle w:val="TBLTableBulletedList"/>
            </w:pPr>
            <w:r w:rsidRPr="009A61A9">
              <w:t>Can s/he recognise small groups without counting?</w:t>
            </w:r>
          </w:p>
          <w:p w14:paraId="1154BA29" w14:textId="77777777" w:rsidR="00F34291" w:rsidRPr="009A61A9" w:rsidRDefault="00F34291" w:rsidP="00A7535B">
            <w:pPr>
              <w:pStyle w:val="TBLTableBulletedList"/>
            </w:pPr>
            <w:r w:rsidRPr="009A61A9">
              <w:t>Does s/he have 1:1 correspondence?</w:t>
            </w:r>
          </w:p>
          <w:p w14:paraId="7A76827E" w14:textId="77777777" w:rsidR="00F34291" w:rsidRPr="009A61A9" w:rsidRDefault="00F34291" w:rsidP="00A7535B">
            <w:pPr>
              <w:pStyle w:val="TBLTableBulletedList"/>
            </w:pPr>
            <w:r w:rsidRPr="009A61A9">
              <w:t xml:space="preserve">Can s/he use known number facts to work </w:t>
            </w:r>
            <w:r w:rsidRPr="009A61A9">
              <w:br/>
              <w:t>out others?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F79268B" w14:textId="77777777" w:rsidR="00F34291" w:rsidRPr="009A61A9" w:rsidRDefault="00F34291" w:rsidP="00A7535B">
            <w:pPr>
              <w:pStyle w:val="TBLTableBulletedList"/>
            </w:pPr>
            <w:r w:rsidRPr="009A61A9">
              <w:t>Are numbers omitted or mis-sequenced when counting orally?</w:t>
            </w:r>
          </w:p>
          <w:p w14:paraId="55C86542" w14:textId="77777777" w:rsidR="00F34291" w:rsidRPr="009A61A9" w:rsidRDefault="00F34291" w:rsidP="00A7535B">
            <w:pPr>
              <w:pStyle w:val="TBLTableBulletedList"/>
            </w:pPr>
            <w:r w:rsidRPr="009A61A9">
              <w:t>Can s/he order from smallest to largest?</w:t>
            </w:r>
          </w:p>
          <w:p w14:paraId="03E168C0" w14:textId="77777777" w:rsidR="00F34291" w:rsidRPr="009A61A9" w:rsidRDefault="00F34291" w:rsidP="00A7535B">
            <w:pPr>
              <w:pStyle w:val="TBLTableBulletedList"/>
            </w:pPr>
            <w:r w:rsidRPr="009A61A9">
              <w:t>Does s/he recognise simple number patterns?</w:t>
            </w:r>
          </w:p>
          <w:p w14:paraId="797C4412" w14:textId="77777777" w:rsidR="00F34291" w:rsidRPr="009A61A9" w:rsidRDefault="00F34291" w:rsidP="00A7535B">
            <w:pPr>
              <w:pStyle w:val="TBLTableBulletedList"/>
            </w:pPr>
            <w:r w:rsidRPr="009A61A9">
              <w:t>Can s/he count on/back from a given number?</w:t>
            </w:r>
          </w:p>
          <w:p w14:paraId="2F4C5AD4" w14:textId="77777777" w:rsidR="00F34291" w:rsidRPr="009A61A9" w:rsidRDefault="00F34291" w:rsidP="00A7535B">
            <w:pPr>
              <w:pStyle w:val="TBLTableBulletedList"/>
            </w:pPr>
            <w:r w:rsidRPr="009A61A9">
              <w:t>Is there a pattern to the counting errors?</w:t>
            </w:r>
          </w:p>
        </w:tc>
      </w:tr>
      <w:tr w:rsidR="00F34291" w:rsidRPr="009A61A9" w14:paraId="63E4DE25" w14:textId="77777777" w:rsidTr="00A7535B">
        <w:trPr>
          <w:trHeight w:val="60"/>
          <w:hidden w:val="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0B1B970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Estimation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7D23DD11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Number Facts and Procedures</w:t>
            </w:r>
          </w:p>
        </w:tc>
      </w:tr>
      <w:tr w:rsidR="00F34291" w:rsidRPr="009A61A9" w14:paraId="6634A72D" w14:textId="77777777" w:rsidTr="00A7535B">
        <w:trPr>
          <w:trHeight w:val="6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E2B0CC7" w14:textId="77777777" w:rsidR="00F34291" w:rsidRPr="009A61A9" w:rsidRDefault="00F34291" w:rsidP="00A7535B">
            <w:pPr>
              <w:pStyle w:val="TBLTableBulletedList"/>
            </w:pPr>
            <w:r w:rsidRPr="009A61A9">
              <w:t>Does s/he make wild guesses?</w:t>
            </w:r>
          </w:p>
          <w:p w14:paraId="3496183E" w14:textId="77777777" w:rsidR="00F34291" w:rsidRPr="009A61A9" w:rsidRDefault="00F34291" w:rsidP="00A7535B">
            <w:pPr>
              <w:pStyle w:val="TBLTableBulletedList"/>
            </w:pPr>
            <w:r w:rsidRPr="009A61A9">
              <w:t xml:space="preserve">Are estimates revised after counting </w:t>
            </w:r>
            <w:r w:rsidRPr="009A61A9">
              <w:br/>
              <w:t>some items?</w:t>
            </w:r>
          </w:p>
          <w:p w14:paraId="7D2CD637" w14:textId="77777777" w:rsidR="00F34291" w:rsidRPr="009A61A9" w:rsidRDefault="00F34291" w:rsidP="00A7535B">
            <w:pPr>
              <w:pStyle w:val="TBLTableBulletedList"/>
            </w:pPr>
            <w:r w:rsidRPr="009A61A9">
              <w:t>Does knowing the number of items in one group help them to estimate another group?</w:t>
            </w:r>
          </w:p>
          <w:p w14:paraId="3C22F810" w14:textId="77777777" w:rsidR="00F34291" w:rsidRPr="009A61A9" w:rsidRDefault="00F34291" w:rsidP="00A7535B">
            <w:pPr>
              <w:pStyle w:val="TBLTableBulletedList"/>
            </w:pPr>
            <w:r w:rsidRPr="009A61A9">
              <w:t>Can s/he round up or down?</w:t>
            </w:r>
          </w:p>
          <w:p w14:paraId="24934FDC" w14:textId="77777777" w:rsidR="00F34291" w:rsidRPr="009A61A9" w:rsidRDefault="00F34291" w:rsidP="00A7535B">
            <w:pPr>
              <w:pStyle w:val="TBLTableBulletedList"/>
            </w:pPr>
            <w:r w:rsidRPr="009A61A9">
              <w:t>Does s/he check their answer?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26B80CA" w14:textId="77777777" w:rsidR="00F34291" w:rsidRPr="009A61A9" w:rsidRDefault="00F34291" w:rsidP="00A7535B">
            <w:pPr>
              <w:pStyle w:val="TBLTableBulletedList"/>
            </w:pPr>
            <w:r w:rsidRPr="009A61A9">
              <w:t>Is the correct procedure used in calculations?</w:t>
            </w:r>
          </w:p>
          <w:p w14:paraId="3138A55E" w14:textId="77777777" w:rsidR="00F34291" w:rsidRPr="009A61A9" w:rsidRDefault="00F34291" w:rsidP="00A7535B">
            <w:pPr>
              <w:pStyle w:val="TBLTableBulletedList"/>
            </w:pPr>
            <w:r w:rsidRPr="009A61A9">
              <w:t xml:space="preserve">Can s/he read the number sentence </w:t>
            </w:r>
            <w:r w:rsidRPr="009A61A9">
              <w:br/>
              <w:t>correctly?</w:t>
            </w:r>
          </w:p>
          <w:p w14:paraId="652CD4C6" w14:textId="77777777" w:rsidR="00F34291" w:rsidRPr="009A61A9" w:rsidRDefault="00F34291" w:rsidP="00A7535B">
            <w:pPr>
              <w:pStyle w:val="TBLTableBulletedList"/>
            </w:pPr>
            <w:r w:rsidRPr="009A61A9">
              <w:t>Does s/he confuse similar looking symbols?</w:t>
            </w:r>
          </w:p>
          <w:p w14:paraId="03EB90AB" w14:textId="77777777" w:rsidR="00F34291" w:rsidRPr="009A61A9" w:rsidRDefault="00F34291" w:rsidP="00A7535B">
            <w:pPr>
              <w:pStyle w:val="TBLTableBulletedList"/>
            </w:pPr>
            <w:r w:rsidRPr="009A61A9">
              <w:t>Is the mathematical language understood?</w:t>
            </w:r>
          </w:p>
          <w:p w14:paraId="7F199056" w14:textId="77777777" w:rsidR="00F34291" w:rsidRPr="009A61A9" w:rsidRDefault="00F34291" w:rsidP="00A7535B">
            <w:pPr>
              <w:pStyle w:val="TBLTableBulletedList"/>
            </w:pPr>
            <w:r w:rsidRPr="009A61A9">
              <w:t>Does s/he lose track of where they are up to?</w:t>
            </w:r>
          </w:p>
          <w:p w14:paraId="12C3377E" w14:textId="77777777" w:rsidR="00F34291" w:rsidRPr="009A61A9" w:rsidRDefault="00F34291" w:rsidP="00A7535B">
            <w:pPr>
              <w:pStyle w:val="TBLTableBulletedList"/>
            </w:pPr>
            <w:r w:rsidRPr="009A61A9">
              <w:t xml:space="preserve">Does s/he know basic number facts or </w:t>
            </w:r>
            <w:proofErr w:type="gramStart"/>
            <w:r w:rsidRPr="009A61A9">
              <w:t>have to</w:t>
            </w:r>
            <w:proofErr w:type="gramEnd"/>
            <w:r w:rsidRPr="009A61A9">
              <w:t xml:space="preserve"> calculate them?</w:t>
            </w:r>
          </w:p>
        </w:tc>
      </w:tr>
      <w:tr w:rsidR="00F34291" w:rsidRPr="009A61A9" w14:paraId="3BDDEAE6" w14:textId="77777777" w:rsidTr="00A7535B">
        <w:trPr>
          <w:trHeight w:val="60"/>
          <w:hidden w:val="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CFE515A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Calculation Fluency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1383A1AB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Multi-digit Computation</w:t>
            </w:r>
          </w:p>
        </w:tc>
      </w:tr>
      <w:tr w:rsidR="00F34291" w:rsidRPr="009A61A9" w14:paraId="10FF7C88" w14:textId="77777777" w:rsidTr="00A7535B">
        <w:trPr>
          <w:trHeight w:val="6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4B8941DC" w14:textId="77777777" w:rsidR="00F34291" w:rsidRPr="009A61A9" w:rsidRDefault="00F34291" w:rsidP="00A7535B">
            <w:pPr>
              <w:pStyle w:val="TBLTableBulletedList"/>
            </w:pPr>
            <w:r w:rsidRPr="009A61A9">
              <w:t xml:space="preserve">Can s/he complete the test given </w:t>
            </w:r>
            <w:proofErr w:type="gramStart"/>
            <w:r w:rsidRPr="009A61A9">
              <w:t>sufficient</w:t>
            </w:r>
            <w:proofErr w:type="gramEnd"/>
            <w:r w:rsidRPr="009A61A9">
              <w:t xml:space="preserve"> time?</w:t>
            </w:r>
          </w:p>
          <w:p w14:paraId="6BB079A0" w14:textId="77777777" w:rsidR="00F34291" w:rsidRPr="009A61A9" w:rsidRDefault="00F34291" w:rsidP="00A7535B">
            <w:pPr>
              <w:pStyle w:val="TBLTableBulletedList"/>
            </w:pPr>
            <w:r w:rsidRPr="009A61A9">
              <w:t xml:space="preserve">Is the number of questions answered </w:t>
            </w:r>
            <w:proofErr w:type="gramStart"/>
            <w:r w:rsidRPr="009A61A9">
              <w:t>similar to</w:t>
            </w:r>
            <w:proofErr w:type="gramEnd"/>
            <w:r w:rsidRPr="009A61A9">
              <w:t xml:space="preserve"> peers?</w:t>
            </w:r>
          </w:p>
          <w:p w14:paraId="6C36CDC2" w14:textId="77777777" w:rsidR="00F34291" w:rsidRPr="009A61A9" w:rsidRDefault="00F34291" w:rsidP="00A7535B">
            <w:pPr>
              <w:pStyle w:val="TBLTableBulletedList"/>
            </w:pPr>
            <w:r w:rsidRPr="009A61A9">
              <w:t>Are more errors made when put under time pressure?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D807534" w14:textId="77777777" w:rsidR="00F34291" w:rsidRPr="009A61A9" w:rsidRDefault="00F34291" w:rsidP="00A7535B">
            <w:pPr>
              <w:pStyle w:val="TBLTableBulletedList"/>
            </w:pPr>
            <w:r w:rsidRPr="009A61A9">
              <w:t>Are digits written in the correct column?</w:t>
            </w:r>
          </w:p>
          <w:p w14:paraId="141D0AC2" w14:textId="77777777" w:rsidR="00F34291" w:rsidRPr="009A61A9" w:rsidRDefault="00F34291" w:rsidP="00A7535B">
            <w:pPr>
              <w:pStyle w:val="TBLTableBulletedList"/>
            </w:pPr>
            <w:r w:rsidRPr="009A61A9">
              <w:t>Are numbers omitted from the calculation?</w:t>
            </w:r>
          </w:p>
          <w:p w14:paraId="3932772A" w14:textId="77777777" w:rsidR="00F34291" w:rsidRPr="009A61A9" w:rsidRDefault="00F34291" w:rsidP="00A7535B">
            <w:pPr>
              <w:pStyle w:val="TBLTableBulletedList"/>
            </w:pPr>
            <w:r w:rsidRPr="009A61A9">
              <w:t>Can s/he read the numbers correctly?</w:t>
            </w:r>
          </w:p>
          <w:p w14:paraId="6012530F" w14:textId="77777777" w:rsidR="00F34291" w:rsidRPr="009A61A9" w:rsidRDefault="00F34291" w:rsidP="00A7535B">
            <w:pPr>
              <w:pStyle w:val="TBLTableBulletedList"/>
            </w:pPr>
            <w:r w:rsidRPr="009A61A9">
              <w:rPr>
                <w:rStyle w:val="BLNUM"/>
              </w:rPr>
              <w:tab/>
            </w:r>
            <w:r w:rsidRPr="009A61A9">
              <w:t>Can s/he show the value of individual digits using base ten materials?</w:t>
            </w:r>
          </w:p>
          <w:p w14:paraId="3A094742" w14:textId="77777777" w:rsidR="00F34291" w:rsidRPr="009A61A9" w:rsidRDefault="00F34291" w:rsidP="00A7535B">
            <w:pPr>
              <w:pStyle w:val="TBLTableBulletedList"/>
            </w:pPr>
            <w:r w:rsidRPr="009A61A9">
              <w:t>Does s/he use ‘marks’ when calculating?</w:t>
            </w:r>
          </w:p>
        </w:tc>
      </w:tr>
      <w:tr w:rsidR="00F34291" w:rsidRPr="009A61A9" w14:paraId="416DCE6E" w14:textId="77777777" w:rsidTr="00A7535B">
        <w:trPr>
          <w:trHeight w:val="60"/>
          <w:hidden w:val="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45920CF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Mental Calculation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5A4C6FE7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Processing Speed (Number Fact Retrieval)</w:t>
            </w:r>
          </w:p>
        </w:tc>
      </w:tr>
      <w:tr w:rsidR="00F34291" w:rsidRPr="009A61A9" w14:paraId="79439002" w14:textId="77777777" w:rsidTr="00A7535B">
        <w:trPr>
          <w:trHeight w:val="6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C951FD0" w14:textId="77777777" w:rsidR="00F34291" w:rsidRPr="009A61A9" w:rsidRDefault="00F34291" w:rsidP="00A7535B">
            <w:pPr>
              <w:pStyle w:val="TBLTableBulletedList"/>
            </w:pPr>
            <w:r w:rsidRPr="009A61A9">
              <w:t>Does s/he forget the question?</w:t>
            </w:r>
          </w:p>
          <w:p w14:paraId="6FF23DD6" w14:textId="77777777" w:rsidR="00F34291" w:rsidRPr="009A61A9" w:rsidRDefault="00F34291" w:rsidP="00A7535B">
            <w:pPr>
              <w:pStyle w:val="TBLTableBulletedList"/>
            </w:pPr>
            <w:r w:rsidRPr="009A61A9">
              <w:t>Does s/he give up in the middle of a calculation?</w:t>
            </w:r>
          </w:p>
          <w:p w14:paraId="3B3B1B53" w14:textId="77777777" w:rsidR="00F34291" w:rsidRPr="009A61A9" w:rsidRDefault="00F34291" w:rsidP="00A7535B">
            <w:pPr>
              <w:pStyle w:val="TBLTableBulletedList"/>
            </w:pPr>
            <w:r w:rsidRPr="009A61A9">
              <w:t>Is s/he slow to respond?</w:t>
            </w:r>
          </w:p>
          <w:p w14:paraId="65941E3C" w14:textId="77777777" w:rsidR="00F34291" w:rsidRPr="009A61A9" w:rsidRDefault="00F34291" w:rsidP="00A7535B">
            <w:pPr>
              <w:pStyle w:val="TBLTableBulletedList"/>
            </w:pPr>
            <w:r w:rsidRPr="009A61A9">
              <w:t>Is the correct procedure used?</w:t>
            </w:r>
          </w:p>
          <w:p w14:paraId="7E58D0E4" w14:textId="77777777" w:rsidR="00F34291" w:rsidRPr="009A61A9" w:rsidRDefault="00F34291" w:rsidP="00A7535B">
            <w:pPr>
              <w:pStyle w:val="TBLTableBulletedList"/>
            </w:pPr>
            <w:r w:rsidRPr="009A61A9">
              <w:t>Does s/he count on fingers to find solution?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3052A6A7" w14:textId="77777777" w:rsidR="00F34291" w:rsidRPr="009A61A9" w:rsidRDefault="00F34291" w:rsidP="00A7535B">
            <w:pPr>
              <w:pStyle w:val="TBLTableBulletedList"/>
            </w:pPr>
            <w:r w:rsidRPr="009A61A9">
              <w:t>Is retrieval automatic?</w:t>
            </w:r>
          </w:p>
          <w:p w14:paraId="6DD016D4" w14:textId="77777777" w:rsidR="00F34291" w:rsidRPr="009A61A9" w:rsidRDefault="00F34291" w:rsidP="00A7535B">
            <w:pPr>
              <w:pStyle w:val="TBLTableBulletedList"/>
            </w:pPr>
            <w:r w:rsidRPr="009A61A9">
              <w:t>Is ‘counting on’ used for simple number facts?</w:t>
            </w:r>
          </w:p>
          <w:p w14:paraId="6308ABC3" w14:textId="77777777" w:rsidR="00F34291" w:rsidRPr="009A61A9" w:rsidRDefault="00F34291" w:rsidP="00A7535B">
            <w:pPr>
              <w:pStyle w:val="TBLTableBulletedList"/>
            </w:pPr>
            <w:r w:rsidRPr="009A61A9">
              <w:t>How accurate are the responses?</w:t>
            </w:r>
          </w:p>
          <w:p w14:paraId="5EB255A5" w14:textId="77777777" w:rsidR="00F34291" w:rsidRPr="009A61A9" w:rsidRDefault="00F34291" w:rsidP="00A7535B">
            <w:pPr>
              <w:pStyle w:val="TBLTableBulletedList"/>
            </w:pPr>
            <w:r w:rsidRPr="009A61A9">
              <w:t>Are addition and subtraction facts confused?</w:t>
            </w:r>
          </w:p>
          <w:p w14:paraId="7A8C73CE" w14:textId="77777777" w:rsidR="00F34291" w:rsidRPr="009A61A9" w:rsidRDefault="00F34291" w:rsidP="00A7535B">
            <w:pPr>
              <w:pStyle w:val="TBLTableBulletedList"/>
            </w:pPr>
            <w:r w:rsidRPr="009A61A9">
              <w:t>Are multiplication and division facts confused?</w:t>
            </w:r>
          </w:p>
        </w:tc>
      </w:tr>
      <w:tr w:rsidR="00F34291" w:rsidRPr="009A61A9" w14:paraId="051A77F3" w14:textId="77777777" w:rsidTr="00A7535B">
        <w:trPr>
          <w:trHeight w:val="60"/>
          <w:hidden w:val="0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2FF88567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Word Problems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C2290D0" w14:textId="77777777" w:rsidR="00F34291" w:rsidRPr="009A61A9" w:rsidRDefault="00F34291" w:rsidP="00A7535B">
            <w:pPr>
              <w:pStyle w:val="TCHTableColumnHead"/>
              <w:rPr>
                <w:vanish w:val="0"/>
              </w:rPr>
            </w:pPr>
            <w:r w:rsidRPr="009A61A9">
              <w:rPr>
                <w:rStyle w:val="Tablebold"/>
                <w:vanish w:val="0"/>
              </w:rPr>
              <w:t>Mathematical Reasoning</w:t>
            </w:r>
          </w:p>
        </w:tc>
      </w:tr>
      <w:tr w:rsidR="00F34291" w:rsidRPr="009A61A9" w14:paraId="0AE4A33F" w14:textId="77777777" w:rsidTr="00A7535B">
        <w:trPr>
          <w:trHeight w:val="1792"/>
        </w:trPr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63784678" w14:textId="77777777" w:rsidR="00F34291" w:rsidRPr="009A61A9" w:rsidRDefault="00F34291" w:rsidP="00A7535B">
            <w:pPr>
              <w:pStyle w:val="TBLTableBulletedList"/>
            </w:pPr>
            <w:proofErr w:type="gramStart"/>
            <w:r w:rsidRPr="009A61A9">
              <w:t>Does</w:t>
            </w:r>
            <w:proofErr w:type="gramEnd"/>
            <w:r w:rsidRPr="009A61A9">
              <w:t xml:space="preserve"> s/he mis-read or omit words when reading the question?</w:t>
            </w:r>
          </w:p>
          <w:p w14:paraId="18345558" w14:textId="77777777" w:rsidR="00F34291" w:rsidRPr="009A61A9" w:rsidRDefault="00F34291" w:rsidP="00A7535B">
            <w:pPr>
              <w:pStyle w:val="TBLTableBulletedList"/>
            </w:pPr>
            <w:r w:rsidRPr="009A61A9">
              <w:t>Is the mathematical language understood?</w:t>
            </w:r>
          </w:p>
          <w:p w14:paraId="2ABACC17" w14:textId="77777777" w:rsidR="00F34291" w:rsidRPr="009A61A9" w:rsidRDefault="00F34291" w:rsidP="00A7535B">
            <w:pPr>
              <w:pStyle w:val="TBLTableBulletedList"/>
            </w:pPr>
            <w:r w:rsidRPr="009A61A9">
              <w:t>Does s/he use the correct procedure?</w:t>
            </w:r>
          </w:p>
          <w:p w14:paraId="5B344DE5" w14:textId="77777777" w:rsidR="00F34291" w:rsidRPr="009A61A9" w:rsidRDefault="00F34291" w:rsidP="00A7535B">
            <w:pPr>
              <w:pStyle w:val="TBLTableBulletedList"/>
            </w:pPr>
            <w:r w:rsidRPr="009A61A9">
              <w:t>Does s/he draw a model to find the solution?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hideMark/>
          </w:tcPr>
          <w:p w14:paraId="009D253C" w14:textId="77777777" w:rsidR="00F34291" w:rsidRPr="009A61A9" w:rsidRDefault="00F34291" w:rsidP="00A7535B">
            <w:pPr>
              <w:pStyle w:val="TBLTableBulletedList"/>
            </w:pPr>
            <w:r w:rsidRPr="009A61A9">
              <w:t>Can s/he generalise from one situation to another?</w:t>
            </w:r>
          </w:p>
          <w:p w14:paraId="27AA1683" w14:textId="77777777" w:rsidR="00F34291" w:rsidRPr="009A61A9" w:rsidRDefault="00F34291" w:rsidP="00A7535B">
            <w:pPr>
              <w:pStyle w:val="TBLTableBulletedList"/>
            </w:pPr>
            <w:r w:rsidRPr="009A61A9">
              <w:t>Can s/he see relationships between numbers?</w:t>
            </w:r>
          </w:p>
          <w:p w14:paraId="432E5D68" w14:textId="77777777" w:rsidR="00F34291" w:rsidRPr="009A61A9" w:rsidRDefault="00F34291" w:rsidP="00A7535B">
            <w:pPr>
              <w:pStyle w:val="TBLTableBulletedList"/>
            </w:pPr>
            <w:r w:rsidRPr="009A61A9">
              <w:t>Can s/he use inductive reasoning (e.g. to find the next number in a sequence)?</w:t>
            </w:r>
          </w:p>
          <w:p w14:paraId="64C23E80" w14:textId="77777777" w:rsidR="00F34291" w:rsidRPr="009A61A9" w:rsidRDefault="00F34291" w:rsidP="00A7535B">
            <w:pPr>
              <w:pStyle w:val="TBLTableBulletedList"/>
            </w:pPr>
            <w:r w:rsidRPr="009A61A9">
              <w:t>Can s/he use deductive reasoning (i.e. apply general principles to specific examples)?</w:t>
            </w:r>
          </w:p>
        </w:tc>
      </w:tr>
    </w:tbl>
    <w:p w14:paraId="301297B1" w14:textId="5E821092" w:rsidR="006041E2" w:rsidRPr="00F34291" w:rsidRDefault="006041E2" w:rsidP="00F34291">
      <w:bookmarkStart w:id="0" w:name="_GoBack"/>
      <w:bookmarkEnd w:id="0"/>
    </w:p>
    <w:sectPr w:rsidR="006041E2" w:rsidRPr="00F34291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F1242"/>
    <w:rsid w:val="00494388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C701AA"/>
    <w:rsid w:val="00E0698C"/>
    <w:rsid w:val="00F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2020-07-10T10:21:00Z</dcterms:created>
  <dcterms:modified xsi:type="dcterms:W3CDTF">2020-07-10T10:21:00Z</dcterms:modified>
</cp:coreProperties>
</file>