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29" w:rsidRDefault="00883BF1" w:rsidP="00830BF9">
      <w:pPr>
        <w:pStyle w:val="Title"/>
      </w:pPr>
      <w:r w:rsidRPr="00883BF1">
        <w:t xml:space="preserve">SAGE </w:t>
      </w:r>
      <w:r w:rsidR="00087177" w:rsidRPr="00D02A46">
        <w:t>journal</w:t>
      </w:r>
      <w:r w:rsidR="00087177" w:rsidRPr="00883BF1">
        <w:t xml:space="preserve"> a</w:t>
      </w:r>
      <w:r w:rsidRPr="00883BF1">
        <w:t>rticles</w:t>
      </w:r>
    </w:p>
    <w:p w:rsidR="000F5F29" w:rsidRPr="00087177" w:rsidRDefault="00D02A46" w:rsidP="00830BF9">
      <w:pPr>
        <w:pStyle w:val="Heading1"/>
        <w:rPr>
          <w:b w:val="0"/>
          <w:bCs w:val="0"/>
        </w:rPr>
      </w:pPr>
      <w:r w:rsidRPr="00087177">
        <w:t>Chapter 1</w:t>
      </w:r>
      <w:r w:rsidR="00087177" w:rsidRPr="00830BF9">
        <w:t xml:space="preserve">: </w:t>
      </w:r>
      <w:r w:rsidR="00087177" w:rsidRPr="00830BF9">
        <w:rPr>
          <w:szCs w:val="24"/>
        </w:rPr>
        <w:t>What is HRM?</w:t>
      </w:r>
    </w:p>
    <w:p w:rsidR="000F5F29" w:rsidRDefault="00D02A46">
      <w:r>
        <w:t>Human resource management and performance: Evidence from small and medium-sized firms</w:t>
      </w:r>
    </w:p>
    <w:p w:rsidR="000F5F29" w:rsidRPr="00830BF9" w:rsidRDefault="00D02A46">
      <w:pPr>
        <w:rPr>
          <w:color w:val="000000"/>
          <w:lang w:eastAsia="en-GB"/>
        </w:rPr>
      </w:pPr>
      <w:r>
        <w:t xml:space="preserve">Description: </w:t>
      </w:r>
      <w:r w:rsidRPr="00830BF9">
        <w:rPr>
          <w:color w:val="000000"/>
          <w:lang w:eastAsia="en-GB"/>
        </w:rPr>
        <w:t>This paper provides evidence to suggest that investment in human resource management in SMEs positively enhances sustained competitive advantage on a range of metrics including profitability and innovation, as well as leading to positive employment outcomes such as lowered labour turnover.</w:t>
      </w:r>
    </w:p>
    <w:p w:rsidR="000F5F29" w:rsidRDefault="00155948">
      <w:hyperlink r:id="rId8" w:history="1">
        <w:r w:rsidR="00D02A46">
          <w:rPr>
            <w:rStyle w:val="Hyperlink"/>
          </w:rPr>
          <w:t>http://journals.sagepub.com/stoken/rbtfl/aGXqW6t7I7Qic8C5f4Vr/pdf/10.1177/0266242612465454</w:t>
        </w:r>
      </w:hyperlink>
    </w:p>
    <w:p w:rsidR="000F5F29" w:rsidRDefault="00D02A46">
      <w:r w:rsidRPr="00830BF9">
        <w:rPr>
          <w:color w:val="000000"/>
          <w:lang w:eastAsia="en-GB"/>
        </w:rPr>
        <w:t>Reinventing human resource management: Business partners, internal consultants and the limits to professionalization</w:t>
      </w:r>
    </w:p>
    <w:p w:rsidR="000F5F29" w:rsidRPr="00830BF9" w:rsidRDefault="00D02A46">
      <w:pPr>
        <w:rPr>
          <w:color w:val="000000"/>
          <w:lang w:eastAsia="en-GB"/>
        </w:rPr>
      </w:pPr>
      <w:r w:rsidRPr="00830BF9">
        <w:t xml:space="preserve">Description: </w:t>
      </w:r>
      <w:r w:rsidRPr="00830BF9">
        <w:rPr>
          <w:color w:val="000000"/>
          <w:lang w:eastAsia="en-GB"/>
        </w:rPr>
        <w:t>This article examines how HR managers interpret the role of business partners and internal consultants and assesses the extent to which this results in greater self-esteem and organisational status and contributes towards identity as a member of a unitary HR profession.</w:t>
      </w:r>
    </w:p>
    <w:p w:rsidR="000F5F29" w:rsidRPr="00830BF9" w:rsidRDefault="00155948">
      <w:pPr>
        <w:rPr>
          <w:color w:val="0563C1"/>
          <w:u w:val="single"/>
          <w:lang w:eastAsia="en-GB"/>
        </w:rPr>
      </w:pPr>
      <w:hyperlink r:id="rId9" w:history="1">
        <w:r w:rsidR="00D02A46" w:rsidRPr="00830BF9">
          <w:rPr>
            <w:color w:val="0563C1"/>
            <w:u w:val="single"/>
            <w:lang w:eastAsia="en-GB"/>
          </w:rPr>
          <w:t>https://journals.sagepub.com/stoken/rbtfl/pIdEtOzAB72vc/pdf/10.1177/0018726708094860/pdf/10.1177/0018726708094860</w:t>
        </w:r>
      </w:hyperlink>
    </w:p>
    <w:p w:rsidR="000F5F29" w:rsidRDefault="00D02A46">
      <w:r w:rsidRPr="00830BF9">
        <w:rPr>
          <w:color w:val="000000"/>
          <w:lang w:eastAsia="en-GB"/>
        </w:rPr>
        <w:t>HR and the line: The distribution of HR activities in Australian organisations</w:t>
      </w:r>
    </w:p>
    <w:p w:rsidR="000F5F29" w:rsidRPr="00830BF9" w:rsidRDefault="00D02A46">
      <w:pPr>
        <w:rPr>
          <w:color w:val="000000"/>
          <w:lang w:eastAsia="en-GB"/>
        </w:rPr>
      </w:pPr>
      <w:r w:rsidRPr="00830BF9">
        <w:t xml:space="preserve">Description: </w:t>
      </w:r>
      <w:r w:rsidRPr="00830BF9">
        <w:rPr>
          <w:color w:val="000000"/>
          <w:lang w:eastAsia="en-GB"/>
        </w:rPr>
        <w:t>The following article presents research evidence on the trend within Australian organisations to devolve people management activities to line management and the differing views of HR and line managers about the extent to which they consider it likely to yield positive results.</w:t>
      </w:r>
    </w:p>
    <w:p w:rsidR="000F5F29" w:rsidRPr="00830BF9" w:rsidRDefault="00155948">
      <w:pPr>
        <w:rPr>
          <w:color w:val="0563C1"/>
          <w:u w:val="single"/>
          <w:lang w:eastAsia="en-GB"/>
        </w:rPr>
      </w:pPr>
      <w:hyperlink r:id="rId10" w:history="1">
        <w:r w:rsidR="00D02A46" w:rsidRPr="00830BF9">
          <w:rPr>
            <w:color w:val="0563C1"/>
            <w:u w:val="single"/>
            <w:lang w:eastAsia="en-GB"/>
          </w:rPr>
          <w:t>https://journals.sagepub.com/stoken/rbtfl/z3lkS8HU2DjBQ/pdf/10.1177/1038411106066399/pdf/10.1177/1038411106066399</w:t>
        </w:r>
      </w:hyperlink>
    </w:p>
    <w:sectPr w:rsidR="000F5F29" w:rsidRPr="00830BF9" w:rsidSect="00D83A68">
      <w:headerReference w:type="default" r:id="rId11"/>
      <w:pgSz w:w="12240" w:h="15840"/>
      <w:pgMar w:top="1440" w:right="180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426" w:rsidRDefault="00131426">
      <w:r>
        <w:separator/>
      </w:r>
    </w:p>
  </w:endnote>
  <w:endnote w:type="continuationSeparator" w:id="1">
    <w:p w:rsidR="00131426" w:rsidRDefault="00131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altName w:val="Helvetica Neue"/>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426" w:rsidRDefault="00131426">
      <w:r>
        <w:separator/>
      </w:r>
    </w:p>
  </w:footnote>
  <w:footnote w:type="continuationSeparator" w:id="1">
    <w:p w:rsidR="00131426" w:rsidRDefault="00131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26" w:rsidRPr="00F47182" w:rsidRDefault="00131426" w:rsidP="00EA4152">
    <w:pPr>
      <w:pStyle w:val="Header"/>
      <w:jc w:val="right"/>
      <w:rPr>
        <w:i/>
      </w:rPr>
    </w:pPr>
    <w:r w:rsidRPr="00F47182">
      <w:t xml:space="preserve">Wilton, </w:t>
    </w:r>
    <w:r w:rsidRPr="00F47182">
      <w:rPr>
        <w:i/>
      </w:rPr>
      <w:t>An Introduction to Human Resource Management, 5e</w:t>
    </w:r>
  </w:p>
  <w:p w:rsidR="00131426" w:rsidRPr="006F059D" w:rsidRDefault="00131426" w:rsidP="00EA4152">
    <w:pPr>
      <w:pStyle w:val="Header"/>
      <w:jc w:val="right"/>
    </w:pPr>
    <w:r w:rsidRPr="0050025D">
      <w:t>SAGE Publishing, 202</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4"/>
  <w:stylePaneSortMethod w:val="0000"/>
  <w:revisionView w:markup="0"/>
  <w:defaultTabStop w:val="720"/>
  <w:drawingGridHorizontalSpacing w:val="12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7D0ADA"/>
    <w:rsid w:val="000155B4"/>
    <w:rsid w:val="00024CB8"/>
    <w:rsid w:val="00033437"/>
    <w:rsid w:val="00087177"/>
    <w:rsid w:val="000F388C"/>
    <w:rsid w:val="000F5F29"/>
    <w:rsid w:val="00131426"/>
    <w:rsid w:val="0015405F"/>
    <w:rsid w:val="00155948"/>
    <w:rsid w:val="0017404C"/>
    <w:rsid w:val="00185227"/>
    <w:rsid w:val="001A239F"/>
    <w:rsid w:val="001B761C"/>
    <w:rsid w:val="001F7343"/>
    <w:rsid w:val="00227074"/>
    <w:rsid w:val="00272B2E"/>
    <w:rsid w:val="002C44D0"/>
    <w:rsid w:val="002D0F36"/>
    <w:rsid w:val="002D5319"/>
    <w:rsid w:val="002F62BA"/>
    <w:rsid w:val="00327683"/>
    <w:rsid w:val="00331370"/>
    <w:rsid w:val="00347583"/>
    <w:rsid w:val="00361935"/>
    <w:rsid w:val="00365504"/>
    <w:rsid w:val="00370467"/>
    <w:rsid w:val="00393EAF"/>
    <w:rsid w:val="00396AD3"/>
    <w:rsid w:val="003B6091"/>
    <w:rsid w:val="003C4235"/>
    <w:rsid w:val="003D756C"/>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D0ADA"/>
    <w:rsid w:val="00804E85"/>
    <w:rsid w:val="00811EC9"/>
    <w:rsid w:val="00812742"/>
    <w:rsid w:val="00830BF9"/>
    <w:rsid w:val="00852986"/>
    <w:rsid w:val="00870008"/>
    <w:rsid w:val="00876836"/>
    <w:rsid w:val="00883BF1"/>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2BEF"/>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02A46"/>
    <w:rsid w:val="00D33536"/>
    <w:rsid w:val="00D37AF2"/>
    <w:rsid w:val="00D46302"/>
    <w:rsid w:val="00D61BCA"/>
    <w:rsid w:val="00D667AA"/>
    <w:rsid w:val="00D83A68"/>
    <w:rsid w:val="00D8701F"/>
    <w:rsid w:val="00DA246F"/>
    <w:rsid w:val="00E06479"/>
    <w:rsid w:val="00E21D27"/>
    <w:rsid w:val="00E352E1"/>
    <w:rsid w:val="00E52712"/>
    <w:rsid w:val="00E74418"/>
    <w:rsid w:val="00EA4152"/>
    <w:rsid w:val="00EC67A7"/>
    <w:rsid w:val="00EC6AC2"/>
    <w:rsid w:val="00F01A6C"/>
    <w:rsid w:val="00F25E6B"/>
    <w:rsid w:val="00F4373D"/>
    <w:rsid w:val="00F47182"/>
    <w:rsid w:val="00F54DB9"/>
    <w:rsid w:val="00F61361"/>
    <w:rsid w:val="00F651A3"/>
    <w:rsid w:val="00F70E90"/>
    <w:rsid w:val="00F7153D"/>
    <w:rsid w:val="00F77A8F"/>
    <w:rsid w:val="00F9515B"/>
    <w:rsid w:val="00FD6C0D"/>
    <w:rsid w:val="00FE64DE"/>
    <w:rsid w:val="00FF1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F1"/>
    <w:pPr>
      <w:spacing w:line="360" w:lineRule="auto"/>
      <w:contextualSpacing/>
    </w:pPr>
    <w:rPr>
      <w:sz w:val="24"/>
      <w:szCs w:val="24"/>
    </w:rPr>
  </w:style>
  <w:style w:type="paragraph" w:styleId="Heading1">
    <w:name w:val="heading 1"/>
    <w:basedOn w:val="Normal"/>
    <w:next w:val="Normal"/>
    <w:link w:val="Heading1Char"/>
    <w:autoRedefine/>
    <w:qFormat/>
    <w:rsid w:val="00087177"/>
    <w:pPr>
      <w:keepNext/>
      <w:keepLines/>
      <w:spacing w:before="100" w:after="100"/>
      <w:outlineLvl w:val="0"/>
    </w:pPr>
    <w:rPr>
      <w:rFonts w:cstheme="majorBidi"/>
      <w:b/>
      <w:bCs/>
      <w:color w:val="2E74B5" w:themeColor="accent1" w:themeShade="BF"/>
      <w:sz w:val="36"/>
      <w:szCs w:val="28"/>
      <w:lang w:eastAsia="en-GB"/>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087177"/>
    <w:rPr>
      <w:rFonts w:cstheme="majorBidi"/>
      <w:b/>
      <w:bCs/>
      <w:color w:val="2E74B5" w:themeColor="accent1" w:themeShade="BF"/>
      <w:sz w:val="36"/>
      <w:szCs w:val="28"/>
      <w:lang w:eastAsia="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FollowedHyperlink">
    <w:name w:val="FollowedHyperlink"/>
    <w:basedOn w:val="DefaultParagraphFont"/>
    <w:semiHidden/>
    <w:unhideWhenUsed/>
    <w:rsid w:val="00131426"/>
    <w:rPr>
      <w:color w:val="954F72" w:themeColor="followedHyperlink"/>
      <w:u w:val="single"/>
    </w:rPr>
  </w:style>
  <w:style w:type="paragraph" w:styleId="Revision">
    <w:name w:val="Revision"/>
    <w:hidden/>
    <w:uiPriority w:val="99"/>
    <w:semiHidden/>
    <w:rsid w:val="00830BF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stoken/rbtfl/aGXqW6t7I7Qic8C5f4Vr/pdf/10.1177/02662426124654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urnals.sagepub.com/stoken/rbtfl/z3lkS8HU2DjBQ/pdf/10.1177/1038411106066399/pdf/10.1177/1038411106066399" TargetMode="External"/><Relationship Id="rId4" Type="http://schemas.openxmlformats.org/officeDocument/2006/relationships/settings" Target="settings.xml"/><Relationship Id="rId9" Type="http://schemas.openxmlformats.org/officeDocument/2006/relationships/hyperlink" Target="https://journals.sagepub.com/stoken/rbtfl/pIdEtOzAB72vc/pdf/10.1177/0018726708094860/pdf/10.1177/0018726708094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52C7-FD67-45D2-8031-6D41ACF6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1713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1884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conv</cp:lastModifiedBy>
  <cp:revision>6</cp:revision>
  <dcterms:created xsi:type="dcterms:W3CDTF">2021-12-08T12:40:00Z</dcterms:created>
  <dcterms:modified xsi:type="dcterms:W3CDTF">2021-12-29T11:39:00Z</dcterms:modified>
</cp:coreProperties>
</file>