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AA9" w:rsidRDefault="007B2AA9" w:rsidP="007B2AA9">
      <w:pPr>
        <w:pStyle w:val="CHNU"/>
      </w:pPr>
      <w:r>
        <w:t>Activity</w:t>
      </w:r>
      <w:r>
        <w:t> </w:t>
      </w:r>
      <w:r>
        <w:rPr>
          <w:lang w:val="en-US"/>
        </w:rPr>
        <w:t> </w:t>
      </w:r>
      <w:r>
        <w:rPr>
          <w:lang w:val="en-US"/>
        </w:rPr>
        <w:t> </w:t>
      </w:r>
      <w:r>
        <w:rPr>
          <w:rStyle w:val="CHNU1"/>
        </w:rPr>
        <w:t>14</w:t>
      </w:r>
    </w:p>
    <w:p w:rsidR="007B2AA9" w:rsidRDefault="007B2AA9" w:rsidP="007B2AA9">
      <w:pPr>
        <w:pStyle w:val="CHTI"/>
      </w:pPr>
      <w:r>
        <w:t xml:space="preserve">Recognizing Media and </w:t>
      </w:r>
      <w:r>
        <w:br/>
        <w:t>Political Bias</w:t>
      </w:r>
    </w:p>
    <w:p w:rsidR="007B2AA9" w:rsidRDefault="007B2AA9" w:rsidP="007B2AA9">
      <w:pPr>
        <w:pStyle w:val="H1"/>
        <w:spacing w:before="1800"/>
        <w:rPr>
          <w:rStyle w:val="Bold"/>
          <w:b/>
          <w:bCs/>
        </w:rPr>
      </w:pPr>
      <w:r>
        <w:rPr>
          <w:rStyle w:val="Bold"/>
          <w:b/>
          <w:bCs/>
        </w:rPr>
        <w:t>STUDENT HANDOUT</w:t>
      </w:r>
    </w:p>
    <w:p w:rsidR="007B2AA9" w:rsidRDefault="007B2AA9" w:rsidP="007B2AA9">
      <w:pPr>
        <w:pStyle w:val="TEXT"/>
      </w:pPr>
      <w:r>
        <w:t>‘Bias’ is a term that is used to describe a tendency towards or a preference for a particular line of thought, idea, pe</w:t>
      </w:r>
      <w:r>
        <w:t>r</w:t>
      </w:r>
      <w:r>
        <w:t>spective or result. Media bias occurs where a media outlet reports a story in a partial or prejudice manner. In terms of reporting research studies, this may take the form of omitting findings that don’t support their headline, or misreporting research conclusions, for example. Media bias can also be present in cases where large, influential companies pe</w:t>
      </w:r>
      <w:r>
        <w:t>r</w:t>
      </w:r>
      <w:r>
        <w:t>suade certain media outlets to report their conclusions in a favourable way.</w:t>
      </w:r>
    </w:p>
    <w:p w:rsidR="007B2AA9" w:rsidRDefault="007B2AA9" w:rsidP="007B2AA9">
      <w:pPr>
        <w:pStyle w:val="TEXTIND"/>
        <w:rPr>
          <w:spacing w:val="-2"/>
        </w:rPr>
      </w:pPr>
      <w:r>
        <w:rPr>
          <w:spacing w:val="-2"/>
        </w:rPr>
        <w:t>Political bias is where an individual, researcher, politician or media outlet is influenced by their political view, stance or personal belief. In terms of reporting research, again, this influences what is reported or used as evidence, and how this is reported or used as evidence. Political bias can be present in other ways and can, for example, have an influence on the types of research that are funded, the design and methods used, the conclusions and the dissemination of results.</w:t>
      </w:r>
    </w:p>
    <w:p w:rsidR="007B2AA9" w:rsidRDefault="007B2AA9" w:rsidP="007B2AA9">
      <w:pPr>
        <w:pStyle w:val="TEXTIND"/>
      </w:pPr>
      <w:r>
        <w:t>Think about all the different ways that media and political bias can influence research. This could be during the design stage, during the data collection stage or during the reporting stage, for example. Discuss these issues with your group members and come up with a list of the different ways that political and media bias can influence research and the reporting of research.</w:t>
      </w:r>
    </w:p>
    <w:p w:rsidR="007B2AA9" w:rsidRDefault="007B2AA9" w:rsidP="007B2AA9">
      <w:pPr>
        <w:pStyle w:val="TEXTIND"/>
      </w:pPr>
      <w:r>
        <w:t>You will need to share your list with the rest of the class during a class ‘brainwave’. This is a variation on the brainstorm technique and will require a member from each group to stand up, in turn, and give an example of how political and/or media bias can influence research. This method enables you to share information, while listening to others, thinking quickly and memorizing what has come before. Each answer is given quickly, without judgement or criticism, even if you disagree with what has been said.</w:t>
      </w:r>
    </w:p>
    <w:p w:rsidR="007B2AA9" w:rsidRDefault="007B2AA9"/>
    <w:sectPr w:rsidR="007B2A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B2AA9"/>
    <w:rsid w:val="003E3C96"/>
    <w:rsid w:val="007B2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7B2AA9"/>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7B2AA9"/>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7B2AA9"/>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7B2AA9"/>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7B2AA9"/>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7B2AA9"/>
  </w:style>
  <w:style w:type="character" w:customStyle="1" w:styleId="Bold">
    <w:name w:val="Bold"/>
    <w:uiPriority w:val="99"/>
    <w:rsid w:val="007B2AA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2016-08-06T04:57:00Z</dcterms:created>
  <dcterms:modified xsi:type="dcterms:W3CDTF">2016-08-06T04:57:00Z</dcterms:modified>
</cp:coreProperties>
</file>