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7C" w:rsidRDefault="00687C7C" w:rsidP="00687C7C">
      <w:pPr>
        <w:pStyle w:val="CHNU"/>
      </w:pPr>
      <w:r>
        <w:t>Activity</w:t>
      </w:r>
      <w:r>
        <w:t> </w:t>
      </w:r>
      <w:r>
        <w:rPr>
          <w:lang w:val="en-US"/>
        </w:rPr>
        <w:t> </w:t>
      </w:r>
      <w:r>
        <w:rPr>
          <w:lang w:val="en-US"/>
        </w:rPr>
        <w:t> </w:t>
      </w:r>
      <w:r>
        <w:rPr>
          <w:rStyle w:val="CHNU1"/>
        </w:rPr>
        <w:t>54</w:t>
      </w:r>
    </w:p>
    <w:p w:rsidR="00687C7C" w:rsidRDefault="00687C7C" w:rsidP="00687C7C">
      <w:pPr>
        <w:pStyle w:val="CHTI"/>
      </w:pPr>
      <w:r>
        <w:t>Making Use of Statistics</w:t>
      </w:r>
    </w:p>
    <w:p w:rsidR="00687C7C" w:rsidRDefault="00687C7C" w:rsidP="00687C7C">
      <w:pPr>
        <w:pStyle w:val="H1"/>
        <w:spacing w:before="1920"/>
        <w:rPr>
          <w:rStyle w:val="Bold"/>
          <w:b/>
          <w:bCs/>
        </w:rPr>
      </w:pPr>
      <w:r>
        <w:rPr>
          <w:rStyle w:val="Bold"/>
          <w:b/>
          <w:bCs/>
        </w:rPr>
        <w:t>STUDENT HANDOUT</w:t>
      </w:r>
    </w:p>
    <w:p w:rsidR="00687C7C" w:rsidRDefault="00687C7C" w:rsidP="00687C7C">
      <w:pPr>
        <w:pStyle w:val="TEXT"/>
      </w:pPr>
      <w:r>
        <w:t xml:space="preserve">The British Academy has produced a report called </w:t>
      </w:r>
      <w:r>
        <w:rPr>
          <w:rStyle w:val="LightItalic"/>
        </w:rPr>
        <w:t xml:space="preserve">Count Us </w:t>
      </w:r>
      <w:proofErr w:type="gramStart"/>
      <w:r>
        <w:rPr>
          <w:rStyle w:val="LightItalic"/>
        </w:rPr>
        <w:t>In</w:t>
      </w:r>
      <w:proofErr w:type="gramEnd"/>
      <w:r>
        <w:rPr>
          <w:rStyle w:val="LightItalic"/>
        </w:rPr>
        <w:t>: Quantitative Skills for a New Generation</w:t>
      </w:r>
      <w:r>
        <w:t xml:space="preserve"> (available for download from www.britac.ac.uk). Concern is raised in this report that universities ‘often struggle to equip students with the quantitative skills they need: for democratic participation; for producing, procuring and interpreting research; and in the workplace’.</w:t>
      </w:r>
    </w:p>
    <w:p w:rsidR="00687C7C" w:rsidRDefault="00687C7C" w:rsidP="00687C7C">
      <w:pPr>
        <w:pStyle w:val="TEXTIND"/>
        <w:rPr>
          <w:spacing w:val="-2"/>
        </w:rPr>
      </w:pPr>
      <w:r>
        <w:rPr>
          <w:spacing w:val="-2"/>
        </w:rPr>
        <w:t>Imagine that you are a university course director and your remit is to improve the quantitative skills of your students. What would you do? How can you improve their quantitative skills? Think about the sort of information that you would find useful to improve your quantitative skills. What would help you to understand more about statistics and know how to find and use quantitative sources efficiently and effectively?</w:t>
      </w:r>
    </w:p>
    <w:p w:rsidR="00687C7C" w:rsidRDefault="00687C7C" w:rsidP="00687C7C">
      <w:pPr>
        <w:pStyle w:val="TEXTIND"/>
      </w:pPr>
      <w:r>
        <w:t>We are going to build a digital resource called ‘Making Use of Statistics’ that will provide all the information, advice, guidance, tips and support required by students to help them to make use of statistics during their research, on their course and in everyday life.</w:t>
      </w:r>
    </w:p>
    <w:p w:rsidR="00687C7C" w:rsidRDefault="00687C7C" w:rsidP="00687C7C">
      <w:pPr>
        <w:pStyle w:val="TEXTIND"/>
      </w:pPr>
      <w:r>
        <w:t>We will build this resource early in your course so that you can access it at any time during your studies and when you are carrying out your research. If you encounter problems with statistics, maths or data analysis techniques, or you need information and guidance, you can post a question and receive help and advice from other students and tutors. You can also offer advice yourself, either by providing tips and guidance or by answering the questions that are asked by your peers. Remember to monitor the resource as your course progresses. The intention is to provide practical, creative, useful and instructive advice for you and your fellow students that can be accessed at any time.</w:t>
      </w:r>
    </w:p>
    <w:p w:rsidR="00687C7C" w:rsidRDefault="00687C7C" w:rsidP="00687C7C">
      <w:pPr>
        <w:pStyle w:val="TEXT"/>
      </w:pPr>
    </w:p>
    <w:p w:rsidR="00687C7C" w:rsidRDefault="00687C7C"/>
    <w:sectPr w:rsidR="00687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87C7C"/>
    <w:rsid w:val="00687C7C"/>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687C7C"/>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687C7C"/>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687C7C"/>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687C7C"/>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687C7C"/>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687C7C"/>
  </w:style>
  <w:style w:type="character" w:customStyle="1" w:styleId="Bold">
    <w:name w:val="Bold"/>
    <w:uiPriority w:val="99"/>
    <w:rsid w:val="00687C7C"/>
    <w:rPr>
      <w:b/>
      <w:bCs/>
    </w:rPr>
  </w:style>
  <w:style w:type="character" w:customStyle="1" w:styleId="LightItalic">
    <w:name w:val="Light Italic"/>
    <w:uiPriority w:val="99"/>
    <w:rsid w:val="00687C7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2016-08-06T05:29:00Z</dcterms:created>
  <dcterms:modified xsi:type="dcterms:W3CDTF">2016-08-06T05:30:00Z</dcterms:modified>
</cp:coreProperties>
</file>