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5"/>
        <w:tblW w:w="0" w:type="auto"/>
        <w:tblLook w:val="04A0" w:firstRow="1" w:lastRow="0" w:firstColumn="1" w:lastColumn="0" w:noHBand="0" w:noVBand="1"/>
      </w:tblPr>
      <w:tblGrid>
        <w:gridCol w:w="9350"/>
      </w:tblGrid>
      <w:tr w:rsidR="00CA6733" w:rsidRPr="00CE7782" w14:paraId="719D78AA" w14:textId="77777777" w:rsidTr="00ED0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6DDE8" w:themeFill="accent5" w:themeFillTint="66"/>
          </w:tcPr>
          <w:p w14:paraId="6B345A4B" w14:textId="77777777" w:rsidR="00183459" w:rsidRDefault="00E81904" w:rsidP="00183459">
            <w:pPr>
              <w:rPr>
                <w:rFonts w:cstheme="minorHAnsi"/>
                <w:color w:val="auto"/>
                <w:sz w:val="28"/>
              </w:rPr>
            </w:pPr>
            <w:bookmarkStart w:id="0" w:name="_GoBack"/>
            <w:bookmarkEnd w:id="0"/>
            <w:r>
              <w:rPr>
                <w:rFonts w:cstheme="minorHAnsi"/>
                <w:noProof/>
                <w:sz w:val="28"/>
                <w:lang w:val="en-GB" w:eastAsia="en-GB"/>
              </w:rPr>
              <w:drawing>
                <wp:anchor distT="0" distB="0" distL="114300" distR="114300" simplePos="0" relativeHeight="251658240" behindDoc="0" locked="0" layoutInCell="1" allowOverlap="1" wp14:anchorId="08A95BA2" wp14:editId="642D1DEE">
                  <wp:simplePos x="0" y="0"/>
                  <wp:positionH relativeFrom="column">
                    <wp:posOffset>-3175</wp:posOffset>
                  </wp:positionH>
                  <wp:positionV relativeFrom="paragraph">
                    <wp:posOffset>1270</wp:posOffset>
                  </wp:positionV>
                  <wp:extent cx="807720" cy="102416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1024168"/>
                          </a:xfrm>
                          <a:prstGeom prst="rect">
                            <a:avLst/>
                          </a:prstGeom>
                        </pic:spPr>
                      </pic:pic>
                    </a:graphicData>
                  </a:graphic>
                </wp:anchor>
              </w:drawing>
            </w:r>
          </w:p>
          <w:p w14:paraId="5278CDE1" w14:textId="1F6C7C4A" w:rsidR="00183459" w:rsidRPr="00183459" w:rsidRDefault="005B16C9" w:rsidP="00183459">
            <w:pPr>
              <w:pStyle w:val="IntenseQuote"/>
              <w:spacing w:before="0" w:after="0"/>
              <w:jc w:val="center"/>
              <w:rPr>
                <w:rFonts w:cs="Calibri"/>
                <w:b/>
                <w:i w:val="0"/>
                <w:color w:val="auto"/>
                <w:sz w:val="28"/>
                <w:szCs w:val="28"/>
              </w:rPr>
            </w:pPr>
            <w:r>
              <w:rPr>
                <w:rFonts w:cs="Calibri"/>
                <w:b/>
                <w:i w:val="0"/>
                <w:color w:val="auto"/>
                <w:sz w:val="28"/>
                <w:szCs w:val="28"/>
              </w:rPr>
              <w:t>Syllabus</w:t>
            </w:r>
            <w:r w:rsidR="00E81904">
              <w:rPr>
                <w:rFonts w:cs="Calibri"/>
                <w:b/>
                <w:i w:val="0"/>
                <w:color w:val="auto"/>
                <w:sz w:val="28"/>
                <w:szCs w:val="28"/>
              </w:rPr>
              <w:t xml:space="preserve">: </w:t>
            </w:r>
            <w:r w:rsidR="002547F4">
              <w:rPr>
                <w:rFonts w:cs="Calibri"/>
                <w:b/>
                <w:i w:val="0"/>
                <w:color w:val="auto"/>
                <w:sz w:val="28"/>
                <w:szCs w:val="28"/>
              </w:rPr>
              <w:t>Qualitative</w:t>
            </w:r>
            <w:r w:rsidR="00E81904">
              <w:rPr>
                <w:rFonts w:cs="Calibri"/>
                <w:b/>
                <w:i w:val="0"/>
                <w:color w:val="auto"/>
                <w:sz w:val="28"/>
                <w:szCs w:val="28"/>
              </w:rPr>
              <w:t xml:space="preserve"> Inquiry and Online </w:t>
            </w:r>
            <w:r w:rsidR="00F30D4A">
              <w:rPr>
                <w:rFonts w:cs="Calibri"/>
                <w:b/>
                <w:i w:val="0"/>
                <w:color w:val="auto"/>
                <w:sz w:val="28"/>
                <w:szCs w:val="28"/>
              </w:rPr>
              <w:t>Research</w:t>
            </w:r>
          </w:p>
          <w:p w14:paraId="7F7F1A75" w14:textId="77777777" w:rsidR="00E81904" w:rsidRPr="00502B86" w:rsidRDefault="00D964C0" w:rsidP="00E81904">
            <w:pPr>
              <w:rPr>
                <w:rFonts w:cstheme="minorHAnsi"/>
                <w:color w:val="auto"/>
                <w:sz w:val="24"/>
              </w:rPr>
            </w:pPr>
            <w:r w:rsidRPr="0011038B">
              <w:rPr>
                <w:rFonts w:cstheme="minorHAnsi"/>
                <w:b w:val="0"/>
                <w:color w:val="auto"/>
              </w:rPr>
              <w:br/>
            </w:r>
          </w:p>
          <w:p w14:paraId="4A270605" w14:textId="53BE2379" w:rsidR="00E81904" w:rsidRPr="00E81904" w:rsidRDefault="00E81904" w:rsidP="00E81904">
            <w:pPr>
              <w:rPr>
                <w:rFonts w:cstheme="minorHAnsi"/>
                <w:b w:val="0"/>
                <w:color w:val="auto"/>
                <w:sz w:val="24"/>
              </w:rPr>
            </w:pPr>
            <w:r w:rsidRPr="00E81904">
              <w:rPr>
                <w:rFonts w:cstheme="minorHAnsi"/>
                <w:b w:val="0"/>
                <w:color w:val="auto"/>
                <w:sz w:val="24"/>
              </w:rPr>
              <w:t xml:space="preserve">This </w:t>
            </w:r>
            <w:r w:rsidR="005B16C9">
              <w:rPr>
                <w:rFonts w:cstheme="minorHAnsi"/>
                <w:b w:val="0"/>
                <w:color w:val="auto"/>
                <w:sz w:val="24"/>
              </w:rPr>
              <w:t>syllabus</w:t>
            </w:r>
            <w:r w:rsidRPr="00E81904">
              <w:rPr>
                <w:rFonts w:cstheme="minorHAnsi"/>
                <w:b w:val="0"/>
                <w:color w:val="auto"/>
                <w:sz w:val="24"/>
              </w:rPr>
              <w:t xml:space="preserve"> provides a basis for a course </w:t>
            </w:r>
            <w:r w:rsidR="005B16C9" w:rsidRPr="00E81904">
              <w:rPr>
                <w:rFonts w:cstheme="minorHAnsi"/>
                <w:b w:val="0"/>
                <w:color w:val="auto"/>
                <w:sz w:val="24"/>
              </w:rPr>
              <w:t xml:space="preserve">using </w:t>
            </w:r>
            <w:r w:rsidR="005B16C9" w:rsidRPr="00E81904">
              <w:rPr>
                <w:rFonts w:cstheme="minorHAnsi"/>
                <w:b w:val="0"/>
                <w:i/>
                <w:color w:val="auto"/>
                <w:sz w:val="24"/>
              </w:rPr>
              <w:t>Doing Qualitative Research Online</w:t>
            </w:r>
            <w:r w:rsidR="005B16C9" w:rsidRPr="00E81904">
              <w:rPr>
                <w:rFonts w:cstheme="minorHAnsi"/>
                <w:b w:val="0"/>
                <w:color w:val="auto"/>
                <w:sz w:val="24"/>
              </w:rPr>
              <w:t xml:space="preserve"> </w:t>
            </w:r>
            <w:r w:rsidR="005B16C9" w:rsidRPr="00E81904">
              <w:rPr>
                <w:rFonts w:cstheme="minorHAnsi"/>
                <w:sz w:val="24"/>
              </w:rPr>
              <w:fldChar w:fldCharType="begin"/>
            </w:r>
            <w:r w:rsidR="005B16C9" w:rsidRPr="00E81904">
              <w:rPr>
                <w:rFonts w:cstheme="minorHAnsi"/>
                <w:b w:val="0"/>
                <w:color w:val="auto"/>
                <w:sz w:val="24"/>
              </w:rPr>
              <w:instrText xml:space="preserve"> ADDIN EN.CITE &lt;EndNote&gt;&lt;Cite&gt;&lt;Author&gt;Salmons&lt;/Author&gt;&lt;Year&gt;2016&lt;/Year&gt;&lt;RecNum&gt;5959&lt;/RecNum&gt;&lt;DisplayText&gt;(Salmons, 2016)&lt;/DisplayText&gt;&lt;record&gt;&lt;rec-number&gt;5959&lt;/rec-number&gt;&lt;foreign-keys&gt;&lt;key app="EN" db-id="w0pe9evz2se5xce2adap5xtbdxzszwxrwsat"&gt;5959&lt;/key&gt;&lt;/foreign-keys&gt;&lt;ref-type name="Book"&gt;6&lt;/ref-type&gt;&lt;contributors&gt;&lt;authors&gt;&lt;author&gt;Janet Salmons&lt;/author&gt;&lt;/authors&gt;&lt;/contributors&gt;&lt;titles&gt;&lt;title&gt;Doing qualitative research online&lt;/title&gt;&lt;/titles&gt;&lt;dates&gt;&lt;year&gt;2016&lt;/year&gt;&lt;/dates&gt;&lt;pub-location&gt;London&lt;/pub-location&gt;&lt;publisher&gt;SAGE Publications&lt;/publisher&gt;&lt;urls&gt;&lt;/urls&gt;&lt;/record&gt;&lt;/Cite&gt;&lt;/EndNote&gt;</w:instrText>
            </w:r>
            <w:r w:rsidR="005B16C9" w:rsidRPr="00E81904">
              <w:rPr>
                <w:rFonts w:cstheme="minorHAnsi"/>
                <w:sz w:val="24"/>
              </w:rPr>
              <w:fldChar w:fldCharType="separate"/>
            </w:r>
            <w:r w:rsidR="005B16C9" w:rsidRPr="00E81904">
              <w:rPr>
                <w:rFonts w:cstheme="minorHAnsi"/>
                <w:b w:val="0"/>
                <w:noProof/>
                <w:color w:val="auto"/>
                <w:sz w:val="24"/>
              </w:rPr>
              <w:t>(</w:t>
            </w:r>
            <w:hyperlink w:anchor="_ENREF_17" w:tooltip="Salmons, 2016 #5959" w:history="1">
              <w:r w:rsidR="00102B13" w:rsidRPr="00E81904">
                <w:rPr>
                  <w:rFonts w:cstheme="minorHAnsi"/>
                  <w:b w:val="0"/>
                  <w:noProof/>
                  <w:color w:val="auto"/>
                  <w:sz w:val="24"/>
                </w:rPr>
                <w:t>Salmons, 2016</w:t>
              </w:r>
            </w:hyperlink>
            <w:r w:rsidR="005B16C9" w:rsidRPr="00E81904">
              <w:rPr>
                <w:rFonts w:cstheme="minorHAnsi"/>
                <w:b w:val="0"/>
                <w:noProof/>
                <w:color w:val="auto"/>
                <w:sz w:val="24"/>
              </w:rPr>
              <w:t>)</w:t>
            </w:r>
            <w:r w:rsidR="005B16C9" w:rsidRPr="00E81904">
              <w:rPr>
                <w:rFonts w:cstheme="minorHAnsi"/>
                <w:sz w:val="24"/>
              </w:rPr>
              <w:fldChar w:fldCharType="end"/>
            </w:r>
            <w:r w:rsidR="005B16C9" w:rsidRPr="00E81904">
              <w:rPr>
                <w:rFonts w:cstheme="minorHAnsi"/>
                <w:b w:val="0"/>
                <w:color w:val="auto"/>
                <w:sz w:val="24"/>
              </w:rPr>
              <w:t xml:space="preserve">. </w:t>
            </w:r>
            <w:r w:rsidR="005B16C9">
              <w:rPr>
                <w:rFonts w:cstheme="minorHAnsi"/>
                <w:b w:val="0"/>
                <w:color w:val="auto"/>
                <w:sz w:val="24"/>
              </w:rPr>
              <w:t>It</w:t>
            </w:r>
            <w:r w:rsidRPr="00E81904">
              <w:rPr>
                <w:rFonts w:cstheme="minorHAnsi"/>
                <w:b w:val="0"/>
                <w:color w:val="auto"/>
                <w:sz w:val="24"/>
              </w:rPr>
              <w:t xml:space="preserve"> explores online methods in the context of qualitative research methodologies.</w:t>
            </w:r>
            <w:r w:rsidR="0004449B">
              <w:rPr>
                <w:rFonts w:cstheme="minorHAnsi"/>
                <w:b w:val="0"/>
                <w:color w:val="auto"/>
                <w:sz w:val="24"/>
              </w:rPr>
              <w:t xml:space="preserve"> </w:t>
            </w:r>
            <w:r w:rsidRPr="00E81904">
              <w:rPr>
                <w:rFonts w:cstheme="minorHAnsi"/>
                <w:b w:val="0"/>
                <w:color w:val="auto"/>
                <w:sz w:val="24"/>
              </w:rPr>
              <w:t>Th</w:t>
            </w:r>
            <w:r w:rsidR="00C315C2">
              <w:rPr>
                <w:rFonts w:cstheme="minorHAnsi"/>
                <w:b w:val="0"/>
                <w:color w:val="auto"/>
                <w:sz w:val="24"/>
              </w:rPr>
              <w:t>e</w:t>
            </w:r>
            <w:r w:rsidRPr="00E81904">
              <w:rPr>
                <w:rFonts w:cstheme="minorHAnsi"/>
                <w:b w:val="0"/>
                <w:color w:val="auto"/>
                <w:sz w:val="24"/>
              </w:rPr>
              <w:t xml:space="preserve"> course focuses on review, critique and analysis of published qualitative research articles</w:t>
            </w:r>
            <w:r w:rsidR="005B16C9">
              <w:rPr>
                <w:rFonts w:cstheme="minorHAnsi"/>
                <w:b w:val="0"/>
                <w:color w:val="auto"/>
                <w:sz w:val="24"/>
              </w:rPr>
              <w:t xml:space="preserve"> and application in a proposed research design</w:t>
            </w:r>
            <w:r w:rsidRPr="00E81904">
              <w:rPr>
                <w:rFonts w:cstheme="minorHAnsi"/>
                <w:b w:val="0"/>
                <w:color w:val="auto"/>
                <w:sz w:val="24"/>
              </w:rPr>
              <w:t xml:space="preserve">. </w:t>
            </w:r>
            <w:r w:rsidRPr="00E81904">
              <w:rPr>
                <w:rFonts w:cs="Calibri"/>
                <w:b w:val="0"/>
                <w:color w:val="auto"/>
                <w:sz w:val="24"/>
                <w:szCs w:val="24"/>
              </w:rPr>
              <w:t>It could be offered online, face</w:t>
            </w:r>
            <w:r w:rsidR="00F97FBA">
              <w:rPr>
                <w:rFonts w:cs="Calibri"/>
                <w:b w:val="0"/>
                <w:color w:val="auto"/>
                <w:sz w:val="24"/>
                <w:szCs w:val="24"/>
              </w:rPr>
              <w:t xml:space="preserve"> </w:t>
            </w:r>
            <w:r w:rsidRPr="00E81904">
              <w:rPr>
                <w:rFonts w:cs="Calibri"/>
                <w:b w:val="0"/>
                <w:color w:val="auto"/>
                <w:sz w:val="24"/>
                <w:szCs w:val="24"/>
              </w:rPr>
              <w:t>to</w:t>
            </w:r>
            <w:r w:rsidR="00F97FBA">
              <w:rPr>
                <w:rFonts w:cs="Calibri"/>
                <w:b w:val="0"/>
                <w:color w:val="auto"/>
                <w:sz w:val="24"/>
                <w:szCs w:val="24"/>
              </w:rPr>
              <w:t xml:space="preserve"> </w:t>
            </w:r>
            <w:r w:rsidRPr="00E81904">
              <w:rPr>
                <w:rFonts w:cs="Calibri"/>
                <w:b w:val="0"/>
                <w:color w:val="auto"/>
                <w:sz w:val="24"/>
                <w:szCs w:val="24"/>
              </w:rPr>
              <w:t xml:space="preserve">face, </w:t>
            </w:r>
            <w:r w:rsidR="00332554">
              <w:rPr>
                <w:rFonts w:cs="Calibri"/>
                <w:b w:val="0"/>
                <w:color w:val="auto"/>
                <w:sz w:val="24"/>
                <w:szCs w:val="24"/>
              </w:rPr>
              <w:t>or as a blended learning class.</w:t>
            </w:r>
          </w:p>
          <w:p w14:paraId="561ED00C" w14:textId="77777777" w:rsidR="00E81904" w:rsidRPr="00E81904" w:rsidRDefault="00E81904" w:rsidP="00E81904">
            <w:pPr>
              <w:rPr>
                <w:rFonts w:cstheme="minorHAnsi"/>
                <w:b w:val="0"/>
                <w:color w:val="auto"/>
                <w:sz w:val="24"/>
              </w:rPr>
            </w:pPr>
          </w:p>
          <w:p w14:paraId="77203B37" w14:textId="4D8F799B" w:rsidR="00E81904" w:rsidRPr="00E81904" w:rsidRDefault="00E81904" w:rsidP="00E81904">
            <w:pPr>
              <w:rPr>
                <w:rFonts w:cstheme="minorHAnsi"/>
                <w:b w:val="0"/>
                <w:color w:val="auto"/>
                <w:sz w:val="24"/>
              </w:rPr>
            </w:pPr>
            <w:r w:rsidRPr="00E81904">
              <w:rPr>
                <w:rFonts w:cstheme="minorHAnsi"/>
                <w:b w:val="0"/>
                <w:color w:val="auto"/>
                <w:sz w:val="24"/>
              </w:rPr>
              <w:t>The</w:t>
            </w:r>
            <w:r w:rsidR="005B16C9">
              <w:rPr>
                <w:rFonts w:cstheme="minorHAnsi"/>
                <w:b w:val="0"/>
                <w:color w:val="auto"/>
                <w:sz w:val="24"/>
              </w:rPr>
              <w:t xml:space="preserve"> syllabus</w:t>
            </w:r>
            <w:r w:rsidRPr="00E81904">
              <w:rPr>
                <w:rFonts w:cstheme="minorHAnsi"/>
                <w:b w:val="0"/>
                <w:color w:val="auto"/>
                <w:sz w:val="24"/>
              </w:rPr>
              <w:t xml:space="preserve"> can be used in whole or </w:t>
            </w:r>
            <w:r w:rsidR="005B16C9">
              <w:rPr>
                <w:rFonts w:cstheme="minorHAnsi"/>
                <w:b w:val="0"/>
                <w:color w:val="auto"/>
                <w:sz w:val="24"/>
              </w:rPr>
              <w:t xml:space="preserve">selected units or assignments adapted </w:t>
            </w:r>
            <w:r w:rsidRPr="00E81904">
              <w:rPr>
                <w:rFonts w:cstheme="minorHAnsi"/>
                <w:b w:val="0"/>
                <w:color w:val="auto"/>
                <w:sz w:val="24"/>
              </w:rPr>
              <w:t>for a</w:t>
            </w:r>
            <w:r w:rsidR="005B16C9">
              <w:rPr>
                <w:rFonts w:cstheme="minorHAnsi"/>
                <w:b w:val="0"/>
                <w:color w:val="auto"/>
                <w:sz w:val="24"/>
              </w:rPr>
              <w:t>n existing</w:t>
            </w:r>
            <w:r w:rsidRPr="00E81904">
              <w:rPr>
                <w:rFonts w:cstheme="minorHAnsi"/>
                <w:b w:val="0"/>
                <w:color w:val="auto"/>
                <w:sz w:val="24"/>
              </w:rPr>
              <w:t xml:space="preserve"> course </w:t>
            </w:r>
            <w:r w:rsidR="005B16C9">
              <w:rPr>
                <w:rFonts w:cstheme="minorHAnsi"/>
                <w:b w:val="0"/>
                <w:color w:val="auto"/>
                <w:sz w:val="24"/>
              </w:rPr>
              <w:t xml:space="preserve">or seminar. </w:t>
            </w:r>
            <w:r w:rsidRPr="00E81904">
              <w:rPr>
                <w:rFonts w:cstheme="minorHAnsi"/>
                <w:b w:val="0"/>
                <w:color w:val="auto"/>
                <w:sz w:val="24"/>
              </w:rPr>
              <w:t>Multiple assignment options are offered for each unit</w:t>
            </w:r>
            <w:r w:rsidR="000571E3">
              <w:rPr>
                <w:rFonts w:cstheme="minorHAnsi"/>
                <w:b w:val="0"/>
                <w:color w:val="auto"/>
                <w:sz w:val="24"/>
              </w:rPr>
              <w:t>, so select the ones that fit your curricular needs</w:t>
            </w:r>
            <w:r w:rsidRPr="00E81904">
              <w:rPr>
                <w:rFonts w:cstheme="minorHAnsi"/>
                <w:b w:val="0"/>
                <w:color w:val="auto"/>
                <w:sz w:val="24"/>
              </w:rPr>
              <w:t xml:space="preserve">. </w:t>
            </w:r>
            <w:r w:rsidR="005B16C9" w:rsidRPr="00E81904">
              <w:rPr>
                <w:rFonts w:cs="Calibri"/>
                <w:b w:val="0"/>
                <w:color w:val="auto"/>
                <w:sz w:val="24"/>
                <w:szCs w:val="24"/>
              </w:rPr>
              <w:t xml:space="preserve">Assignments and pace can be scaled up or down as appropriate for Masters, professional doctorate or PhD </w:t>
            </w:r>
            <w:proofErr w:type="spellStart"/>
            <w:r w:rsidR="005B16C9" w:rsidRPr="00E81904">
              <w:rPr>
                <w:rFonts w:cs="Calibri"/>
                <w:b w:val="0"/>
                <w:color w:val="auto"/>
                <w:sz w:val="24"/>
                <w:szCs w:val="24"/>
              </w:rPr>
              <w:t>program</w:t>
            </w:r>
            <w:r w:rsidR="0012747F">
              <w:rPr>
                <w:rFonts w:cs="Calibri"/>
                <w:b w:val="0"/>
                <w:color w:val="auto"/>
                <w:sz w:val="24"/>
                <w:szCs w:val="24"/>
              </w:rPr>
              <w:t>me</w:t>
            </w:r>
            <w:r w:rsidR="005B16C9" w:rsidRPr="00E81904">
              <w:rPr>
                <w:rFonts w:cs="Calibri"/>
                <w:b w:val="0"/>
                <w:color w:val="auto"/>
                <w:sz w:val="24"/>
                <w:szCs w:val="24"/>
              </w:rPr>
              <w:t>s</w:t>
            </w:r>
            <w:proofErr w:type="spellEnd"/>
            <w:r w:rsidR="005B16C9" w:rsidRPr="00E81904">
              <w:rPr>
                <w:rFonts w:cs="Calibri"/>
                <w:b w:val="0"/>
                <w:color w:val="auto"/>
                <w:sz w:val="24"/>
                <w:szCs w:val="24"/>
              </w:rPr>
              <w:t>.</w:t>
            </w:r>
            <w:r w:rsidR="005B16C9">
              <w:rPr>
                <w:rFonts w:cs="Calibri"/>
                <w:b w:val="0"/>
                <w:color w:val="auto"/>
                <w:sz w:val="24"/>
                <w:szCs w:val="24"/>
              </w:rPr>
              <w:t xml:space="preserve"> </w:t>
            </w:r>
            <w:r w:rsidRPr="00E81904">
              <w:rPr>
                <w:rFonts w:cstheme="minorHAnsi"/>
                <w:b w:val="0"/>
                <w:color w:val="auto"/>
                <w:sz w:val="24"/>
              </w:rPr>
              <w:t xml:space="preserve">Depending on level of the course and available time, you may decide to select </w:t>
            </w:r>
            <w:r w:rsidR="005B16C9">
              <w:rPr>
                <w:rFonts w:cstheme="minorHAnsi"/>
                <w:b w:val="0"/>
                <w:color w:val="auto"/>
                <w:sz w:val="24"/>
              </w:rPr>
              <w:t xml:space="preserve">additional </w:t>
            </w:r>
            <w:r w:rsidRPr="00E81904">
              <w:rPr>
                <w:rFonts w:cstheme="minorHAnsi"/>
                <w:b w:val="0"/>
                <w:color w:val="auto"/>
                <w:sz w:val="24"/>
              </w:rPr>
              <w:t xml:space="preserve">articles as exemplars, or require students to locate and choose articles relevant to their own research interests. The course uses </w:t>
            </w:r>
            <w:proofErr w:type="spellStart"/>
            <w:r w:rsidR="004A3D14">
              <w:rPr>
                <w:rFonts w:cstheme="minorHAnsi"/>
                <w:b w:val="0"/>
                <w:color w:val="auto"/>
                <w:sz w:val="24"/>
              </w:rPr>
              <w:t>e</w:t>
            </w:r>
            <w:r w:rsidRPr="00E81904">
              <w:rPr>
                <w:rFonts w:cstheme="minorHAnsi"/>
                <w:b w:val="0"/>
                <w:color w:val="auto"/>
                <w:sz w:val="24"/>
              </w:rPr>
              <w:t>Research</w:t>
            </w:r>
            <w:proofErr w:type="spellEnd"/>
            <w:r w:rsidRPr="00E81904">
              <w:rPr>
                <w:rFonts w:cstheme="minorHAnsi"/>
                <w:b w:val="0"/>
                <w:color w:val="auto"/>
                <w:sz w:val="24"/>
              </w:rPr>
              <w:t xml:space="preserve"> Tips and Worksheets, media pieces and journal articles available on the SAGE Publications book site.</w:t>
            </w:r>
          </w:p>
          <w:p w14:paraId="2A8CAB89" w14:textId="77777777" w:rsidR="00CA6733" w:rsidRPr="00CE7782" w:rsidRDefault="00CA6733" w:rsidP="00E81904">
            <w:pPr>
              <w:rPr>
                <w:rFonts w:cstheme="minorHAnsi"/>
              </w:rPr>
            </w:pPr>
          </w:p>
        </w:tc>
      </w:tr>
      <w:tr w:rsidR="00C84D1D" w:rsidRPr="00CE7782" w14:paraId="29ADDAF3" w14:textId="77777777" w:rsidTr="002C3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2B000D" w14:textId="77777777" w:rsidR="00C84D1D" w:rsidRPr="00A03285" w:rsidRDefault="00C84D1D" w:rsidP="003076FB">
            <w:pPr>
              <w:pStyle w:val="Default"/>
              <w:rPr>
                <w:rFonts w:cstheme="minorHAnsi"/>
                <w:b w:val="0"/>
              </w:rPr>
            </w:pPr>
          </w:p>
        </w:tc>
      </w:tr>
    </w:tbl>
    <w:p w14:paraId="0DB56928" w14:textId="77777777" w:rsidR="003076FB" w:rsidRDefault="003076FB">
      <w:pPr>
        <w:rPr>
          <w:b/>
          <w:bCs/>
        </w:rPr>
      </w:pPr>
    </w:p>
    <w:p w14:paraId="038FE4F3" w14:textId="77777777" w:rsidR="003076FB" w:rsidRDefault="003076FB" w:rsidP="003076FB">
      <w:pPr>
        <w:pStyle w:val="BodyText"/>
        <w:pBdr>
          <w:bottom w:val="single" w:sz="4" w:space="1" w:color="auto"/>
        </w:pBdr>
        <w:spacing w:line="240" w:lineRule="auto"/>
        <w:ind w:left="0" w:right="-115"/>
        <w:jc w:val="center"/>
        <w:rPr>
          <w:rFonts w:ascii="Calibri" w:hAnsi="Calibri" w:cs="Calibri"/>
          <w:sz w:val="22"/>
          <w:szCs w:val="22"/>
        </w:rPr>
      </w:pPr>
      <w:r w:rsidRPr="00DB575A">
        <w:rPr>
          <w:rFonts w:ascii="Calibri" w:hAnsi="Calibri" w:cs="Calibri"/>
          <w:sz w:val="22"/>
          <w:szCs w:val="22"/>
        </w:rPr>
        <w:t>S</w:t>
      </w:r>
    </w:p>
    <w:p w14:paraId="424EE158" w14:textId="77777777" w:rsidR="003076FB" w:rsidRDefault="003076FB">
      <w:pPr>
        <w:rPr>
          <w:rFonts w:ascii="Calibri" w:eastAsia="Times New Roman" w:hAnsi="Calibri" w:cs="Calibri"/>
        </w:rPr>
      </w:pPr>
      <w:r>
        <w:rPr>
          <w:rFonts w:ascii="Calibri" w:hAnsi="Calibri" w:cs="Calibri"/>
        </w:rPr>
        <w:br w:type="page"/>
      </w:r>
    </w:p>
    <w:p w14:paraId="6727C71B" w14:textId="77777777" w:rsidR="003076FB" w:rsidRPr="00DB575A" w:rsidRDefault="00576817" w:rsidP="003076FB">
      <w:pPr>
        <w:pStyle w:val="BodyText"/>
        <w:pBdr>
          <w:bottom w:val="single" w:sz="4" w:space="1" w:color="auto"/>
        </w:pBdr>
        <w:spacing w:line="240" w:lineRule="auto"/>
        <w:ind w:left="0" w:right="-115"/>
        <w:jc w:val="center"/>
        <w:rPr>
          <w:rFonts w:ascii="Calibri" w:hAnsi="Calibri" w:cs="Calibri"/>
          <w:iCs/>
          <w:sz w:val="22"/>
          <w:szCs w:val="22"/>
        </w:rPr>
      </w:pPr>
      <w:r>
        <w:rPr>
          <w:rFonts w:ascii="Calibri" w:hAnsi="Calibri" w:cs="Calibri"/>
          <w:sz w:val="22"/>
          <w:szCs w:val="22"/>
        </w:rPr>
        <w:lastRenderedPageBreak/>
        <w:t>S</w:t>
      </w:r>
      <w:r w:rsidR="003076FB" w:rsidRPr="00DB575A">
        <w:rPr>
          <w:rFonts w:ascii="Calibri" w:hAnsi="Calibri" w:cs="Calibri"/>
          <w:sz w:val="22"/>
          <w:szCs w:val="22"/>
        </w:rPr>
        <w:t>yllabus template for use with</w:t>
      </w:r>
      <w:r w:rsidR="003076FB">
        <w:rPr>
          <w:rFonts w:ascii="Calibri" w:hAnsi="Calibri" w:cs="Calibri"/>
          <w:sz w:val="22"/>
          <w:szCs w:val="22"/>
        </w:rPr>
        <w:t>:</w:t>
      </w:r>
    </w:p>
    <w:p w14:paraId="7C0E445A" w14:textId="6C73F937" w:rsidR="003076FB" w:rsidRPr="00DB575A" w:rsidRDefault="003076FB" w:rsidP="003076FB">
      <w:pPr>
        <w:pStyle w:val="BodyText"/>
        <w:pBdr>
          <w:bottom w:val="single" w:sz="4" w:space="1" w:color="auto"/>
        </w:pBdr>
        <w:spacing w:line="240" w:lineRule="auto"/>
        <w:ind w:left="0" w:right="-115"/>
        <w:jc w:val="center"/>
        <w:rPr>
          <w:rFonts w:ascii="Calibri" w:hAnsi="Calibri" w:cs="Calibri"/>
          <w:b/>
          <w:iCs/>
          <w:sz w:val="22"/>
          <w:szCs w:val="22"/>
        </w:rPr>
      </w:pPr>
      <w:r>
        <w:rPr>
          <w:rFonts w:ascii="Calibri" w:hAnsi="Calibri" w:cs="Calibri"/>
          <w:b/>
          <w:i/>
          <w:iCs/>
          <w:sz w:val="22"/>
          <w:szCs w:val="22"/>
        </w:rPr>
        <w:t>Doing Qualitative Research Online</w:t>
      </w:r>
      <w:r w:rsidRPr="00DB575A">
        <w:rPr>
          <w:rFonts w:ascii="Calibri" w:hAnsi="Calibri" w:cs="Calibri"/>
          <w:b/>
          <w:i/>
          <w:iCs/>
          <w:sz w:val="22"/>
          <w:szCs w:val="22"/>
        </w:rPr>
        <w:br/>
      </w:r>
      <w:r w:rsidRPr="00DB575A">
        <w:rPr>
          <w:rFonts w:ascii="Calibri" w:hAnsi="Calibri" w:cs="Calibri"/>
          <w:sz w:val="22"/>
          <w:szCs w:val="22"/>
        </w:rPr>
        <w:t>By Janet Salmons, PhD</w:t>
      </w:r>
      <w:r w:rsidRPr="00DB575A">
        <w:rPr>
          <w:rFonts w:ascii="Calibri" w:hAnsi="Calibri" w:cs="Calibri"/>
          <w:i/>
          <w:iCs/>
          <w:sz w:val="22"/>
          <w:szCs w:val="22"/>
        </w:rPr>
        <w:br/>
      </w:r>
      <w:r w:rsidRPr="00DB575A">
        <w:rPr>
          <w:rFonts w:ascii="Calibri" w:hAnsi="Calibri" w:cs="Calibri"/>
          <w:sz w:val="22"/>
          <w:szCs w:val="22"/>
        </w:rPr>
        <w:t xml:space="preserve">Available from </w:t>
      </w:r>
      <w:r>
        <w:rPr>
          <w:rFonts w:ascii="Calibri" w:hAnsi="Calibri" w:cs="Calibri"/>
          <w:sz w:val="22"/>
          <w:szCs w:val="22"/>
        </w:rPr>
        <w:t>SAGE</w:t>
      </w:r>
      <w:r w:rsidRPr="003076FB">
        <w:rPr>
          <w:rFonts w:ascii="Calibri" w:hAnsi="Calibri" w:cs="Calibri"/>
          <w:sz w:val="22"/>
          <w:szCs w:val="22"/>
        </w:rPr>
        <w:t xml:space="preserve"> Publications</w:t>
      </w:r>
      <w:r w:rsidRPr="00DB575A">
        <w:rPr>
          <w:rFonts w:ascii="Calibri" w:hAnsi="Calibri" w:cs="Calibri"/>
          <w:sz w:val="22"/>
          <w:szCs w:val="22"/>
        </w:rPr>
        <w:t xml:space="preserve"> </w:t>
      </w:r>
      <w:r w:rsidRPr="00DB575A">
        <w:rPr>
          <w:rFonts w:ascii="Calibri" w:hAnsi="Calibri" w:cs="Calibri"/>
          <w:sz w:val="22"/>
          <w:szCs w:val="22"/>
        </w:rPr>
        <w:br/>
        <w:t xml:space="preserve">For more information, see: </w:t>
      </w:r>
      <w:hyperlink r:id="rId9" w:history="1">
        <w:r w:rsidRPr="00097815">
          <w:rPr>
            <w:rStyle w:val="Hyperlink"/>
            <w:rFonts w:ascii="Calibri" w:hAnsi="Calibri" w:cs="Calibri"/>
            <w:sz w:val="22"/>
            <w:szCs w:val="22"/>
            <w:u w:val="none"/>
          </w:rPr>
          <w:t>www.vision2lead.com</w:t>
        </w:r>
      </w:hyperlink>
    </w:p>
    <w:p w14:paraId="4A611FF7" w14:textId="77777777" w:rsidR="003076FB" w:rsidRPr="00DB575A" w:rsidRDefault="003076FB" w:rsidP="003076FB">
      <w:pPr>
        <w:pStyle w:val="BodyText"/>
        <w:spacing w:line="240" w:lineRule="auto"/>
        <w:ind w:left="0" w:right="-115"/>
        <w:jc w:val="center"/>
        <w:rPr>
          <w:rFonts w:ascii="Calibri" w:hAnsi="Calibri" w:cs="Calibri"/>
          <w:iCs/>
          <w:sz w:val="22"/>
          <w:szCs w:val="22"/>
        </w:rPr>
      </w:pPr>
    </w:p>
    <w:p w14:paraId="0B141688" w14:textId="77777777" w:rsidR="003076FB" w:rsidRPr="00DB575A" w:rsidRDefault="003076FB" w:rsidP="003076FB">
      <w:pPr>
        <w:spacing w:after="0"/>
        <w:jc w:val="center"/>
        <w:rPr>
          <w:rFonts w:cs="Calibri"/>
        </w:rPr>
      </w:pPr>
      <w:r w:rsidRPr="00DB575A">
        <w:rPr>
          <w:rFonts w:cs="Calibri"/>
        </w:rPr>
        <w:t>College or University</w:t>
      </w:r>
    </w:p>
    <w:p w14:paraId="1CB1240B" w14:textId="77777777" w:rsidR="003076FB" w:rsidRPr="00DB575A" w:rsidRDefault="003076FB" w:rsidP="003076FB">
      <w:pPr>
        <w:spacing w:after="0"/>
        <w:jc w:val="center"/>
        <w:rPr>
          <w:rFonts w:cs="Calibri"/>
        </w:rPr>
      </w:pPr>
      <w:r w:rsidRPr="00DB575A">
        <w:rPr>
          <w:rFonts w:cs="Calibri"/>
        </w:rPr>
        <w:t>Term</w:t>
      </w:r>
    </w:p>
    <w:p w14:paraId="52C07C28" w14:textId="77777777" w:rsidR="003076FB" w:rsidRPr="00DB575A" w:rsidRDefault="003076FB" w:rsidP="003076FB">
      <w:pPr>
        <w:spacing w:after="0"/>
        <w:rPr>
          <w:rFonts w:cs="Calibri"/>
        </w:rPr>
      </w:pPr>
    </w:p>
    <w:p w14:paraId="3D67F348" w14:textId="77777777" w:rsidR="003076FB" w:rsidRPr="00BE2521" w:rsidRDefault="003076FB" w:rsidP="003076FB">
      <w:pPr>
        <w:spacing w:after="0"/>
        <w:rPr>
          <w:rFonts w:cs="Calibri"/>
          <w:b/>
        </w:rPr>
      </w:pPr>
      <w:r w:rsidRPr="00BE2521">
        <w:rPr>
          <w:rFonts w:cs="Calibri"/>
          <w:b/>
        </w:rPr>
        <w:t>Faculty Contact Information</w:t>
      </w:r>
    </w:p>
    <w:p w14:paraId="57ECE872" w14:textId="77777777" w:rsidR="003076FB" w:rsidRPr="00BE2521" w:rsidRDefault="003076FB" w:rsidP="003076FB">
      <w:pPr>
        <w:spacing w:after="0"/>
        <w:rPr>
          <w:rFonts w:cs="Calibri"/>
          <w:b/>
        </w:rPr>
      </w:pPr>
      <w:r w:rsidRPr="00BE2521">
        <w:rPr>
          <w:rFonts w:cs="Calibri"/>
          <w:b/>
        </w:rPr>
        <w:t>Course Description</w:t>
      </w:r>
    </w:p>
    <w:p w14:paraId="369E4EB5" w14:textId="77777777" w:rsidR="003076FB" w:rsidRDefault="003076FB" w:rsidP="008A12AC">
      <w:pPr>
        <w:spacing w:after="0"/>
        <w:rPr>
          <w:rFonts w:cs="Calibri"/>
        </w:rPr>
      </w:pPr>
      <w:r w:rsidRPr="00DB575A">
        <w:rPr>
          <w:rFonts w:cs="Calibri"/>
        </w:rPr>
        <w:t xml:space="preserve">This course will explore ways to critically analyze </w:t>
      </w:r>
      <w:r>
        <w:rPr>
          <w:rFonts w:cs="Calibri"/>
        </w:rPr>
        <w:t>and design qualitative studies online.</w:t>
      </w:r>
    </w:p>
    <w:p w14:paraId="723E41CE" w14:textId="77777777" w:rsidR="003076FB" w:rsidRPr="00DB575A" w:rsidRDefault="003076FB" w:rsidP="003076FB">
      <w:pPr>
        <w:spacing w:after="0"/>
        <w:ind w:left="720"/>
        <w:rPr>
          <w:rFonts w:cs="Calibri"/>
        </w:rPr>
      </w:pPr>
    </w:p>
    <w:p w14:paraId="596F63AF" w14:textId="77777777" w:rsidR="003076FB" w:rsidRPr="00BE2521" w:rsidRDefault="003076FB" w:rsidP="003076FB">
      <w:pPr>
        <w:spacing w:after="0"/>
        <w:rPr>
          <w:rFonts w:cs="Calibri"/>
          <w:b/>
        </w:rPr>
      </w:pPr>
      <w:r w:rsidRPr="00BE2521">
        <w:rPr>
          <w:rFonts w:cs="Calibri"/>
          <w:b/>
        </w:rPr>
        <w:t>Course Goals</w:t>
      </w:r>
    </w:p>
    <w:p w14:paraId="2150277D" w14:textId="382C98CF" w:rsidR="003076FB" w:rsidRPr="00DB575A" w:rsidRDefault="003076FB" w:rsidP="003076FB">
      <w:pPr>
        <w:spacing w:after="0"/>
        <w:rPr>
          <w:rFonts w:cs="Calibri"/>
          <w:i/>
        </w:rPr>
      </w:pPr>
      <w:r w:rsidRPr="00DB575A">
        <w:rPr>
          <w:rFonts w:cs="Calibri"/>
          <w:i/>
        </w:rPr>
        <w:t>Knowledge</w:t>
      </w:r>
    </w:p>
    <w:p w14:paraId="1B07A401" w14:textId="77777777" w:rsidR="003076FB" w:rsidRPr="00DB575A" w:rsidRDefault="003076FB" w:rsidP="003076FB">
      <w:pPr>
        <w:autoSpaceDE w:val="0"/>
        <w:autoSpaceDN w:val="0"/>
        <w:adjustRightInd w:val="0"/>
        <w:spacing w:after="0"/>
        <w:ind w:left="360"/>
        <w:rPr>
          <w:rFonts w:cs="Calibri"/>
        </w:rPr>
      </w:pPr>
      <w:r w:rsidRPr="00DB575A">
        <w:rPr>
          <w:rFonts w:cs="Calibri"/>
        </w:rPr>
        <w:t>By the end of this course, you should be able to:</w:t>
      </w:r>
    </w:p>
    <w:p w14:paraId="0F2B79AE" w14:textId="21EF1159" w:rsidR="003076FB" w:rsidRDefault="003076FB" w:rsidP="00253233">
      <w:pPr>
        <w:numPr>
          <w:ilvl w:val="0"/>
          <w:numId w:val="8"/>
        </w:numPr>
        <w:autoSpaceDE w:val="0"/>
        <w:autoSpaceDN w:val="0"/>
        <w:adjustRightInd w:val="0"/>
        <w:spacing w:after="0" w:line="240" w:lineRule="auto"/>
        <w:rPr>
          <w:rFonts w:cs="Calibri"/>
        </w:rPr>
      </w:pPr>
      <w:r w:rsidRPr="00DB575A">
        <w:rPr>
          <w:rFonts w:cs="Calibri"/>
        </w:rPr>
        <w:t xml:space="preserve">Describe the </w:t>
      </w:r>
      <w:r>
        <w:rPr>
          <w:rFonts w:cs="Calibri"/>
        </w:rPr>
        <w:t xml:space="preserve">Qualitative </w:t>
      </w:r>
      <w:proofErr w:type="spellStart"/>
      <w:r w:rsidR="008A12AC">
        <w:rPr>
          <w:rFonts w:cs="Calibri"/>
        </w:rPr>
        <w:t>e</w:t>
      </w:r>
      <w:r>
        <w:rPr>
          <w:rFonts w:cs="Calibri"/>
        </w:rPr>
        <w:t>Research</w:t>
      </w:r>
      <w:proofErr w:type="spellEnd"/>
      <w:r w:rsidRPr="00DB575A">
        <w:rPr>
          <w:rFonts w:cs="Calibri"/>
        </w:rPr>
        <w:t xml:space="preserve"> Framework and demonstrate how to use it to assess research designs.</w:t>
      </w:r>
    </w:p>
    <w:p w14:paraId="11E7CE59" w14:textId="6B793622"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 xml:space="preserve">Explain how theories, epistemologies </w:t>
      </w:r>
      <w:r w:rsidR="008A12AC">
        <w:rPr>
          <w:rFonts w:cs="Calibri"/>
        </w:rPr>
        <w:t xml:space="preserve">and </w:t>
      </w:r>
      <w:r w:rsidRPr="00DB575A">
        <w:rPr>
          <w:rFonts w:cs="Calibri"/>
        </w:rPr>
        <w:t>methodologies relate to data collection methods in a research design</w:t>
      </w:r>
      <w:r>
        <w:rPr>
          <w:rFonts w:cs="Calibri"/>
        </w:rPr>
        <w:t>.</w:t>
      </w:r>
    </w:p>
    <w:p w14:paraId="04E3E069" w14:textId="77777777"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 xml:space="preserve">Assess the appropriateness of online </w:t>
      </w:r>
      <w:r>
        <w:rPr>
          <w:rFonts w:cs="Calibri"/>
        </w:rPr>
        <w:t>data collection methods</w:t>
      </w:r>
      <w:r w:rsidRPr="00DB575A">
        <w:rPr>
          <w:rFonts w:cs="Calibri"/>
        </w:rPr>
        <w:t xml:space="preserve"> as related to the research design</w:t>
      </w:r>
      <w:r>
        <w:rPr>
          <w:rFonts w:cs="Calibri"/>
        </w:rPr>
        <w:t>.</w:t>
      </w:r>
    </w:p>
    <w:p w14:paraId="3524D8D6" w14:textId="654E13B0"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Differentiate between</w:t>
      </w:r>
      <w:r>
        <w:rPr>
          <w:rFonts w:cs="Calibri"/>
        </w:rPr>
        <w:t xml:space="preserve"> designs using </w:t>
      </w:r>
      <w:r w:rsidR="002872BF">
        <w:rPr>
          <w:rFonts w:cs="Calibri"/>
        </w:rPr>
        <w:t>e</w:t>
      </w:r>
      <w:r>
        <w:rPr>
          <w:rFonts w:cs="Calibri"/>
        </w:rPr>
        <w:t xml:space="preserve">xtant, </w:t>
      </w:r>
      <w:r w:rsidR="002872BF">
        <w:rPr>
          <w:rFonts w:cs="Calibri"/>
        </w:rPr>
        <w:t>e</w:t>
      </w:r>
      <w:r>
        <w:rPr>
          <w:rFonts w:cs="Calibri"/>
        </w:rPr>
        <w:t xml:space="preserve">licited or </w:t>
      </w:r>
      <w:r w:rsidR="002872BF">
        <w:rPr>
          <w:rFonts w:cs="Calibri"/>
        </w:rPr>
        <w:t>e</w:t>
      </w:r>
      <w:r>
        <w:rPr>
          <w:rFonts w:cs="Calibri"/>
        </w:rPr>
        <w:t>nacted methods of data collection.</w:t>
      </w:r>
    </w:p>
    <w:p w14:paraId="619F6886" w14:textId="77777777"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Describe approaches for sampling and recruiting for online research</w:t>
      </w:r>
      <w:r>
        <w:rPr>
          <w:rFonts w:cs="Calibri"/>
        </w:rPr>
        <w:t>.</w:t>
      </w:r>
    </w:p>
    <w:p w14:paraId="3B79D444" w14:textId="77777777"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Assess the position and role of the researcher in the context of a study</w:t>
      </w:r>
      <w:r>
        <w:rPr>
          <w:rFonts w:cs="Calibri"/>
        </w:rPr>
        <w:t>.</w:t>
      </w:r>
    </w:p>
    <w:p w14:paraId="4BD10AA5" w14:textId="522FCA21"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Evaluate Information and Communica</w:t>
      </w:r>
      <w:r>
        <w:rPr>
          <w:rFonts w:cs="Calibri"/>
        </w:rPr>
        <w:t>tions Technologies</w:t>
      </w:r>
      <w:r w:rsidR="00AC3D56">
        <w:rPr>
          <w:rFonts w:cs="Calibri"/>
        </w:rPr>
        <w:t xml:space="preserve"> (ICTs)</w:t>
      </w:r>
      <w:r>
        <w:rPr>
          <w:rFonts w:cs="Calibri"/>
        </w:rPr>
        <w:t xml:space="preserve"> for online research</w:t>
      </w:r>
      <w:r w:rsidRPr="00DB575A">
        <w:rPr>
          <w:rFonts w:cs="Calibri"/>
        </w:rPr>
        <w:t xml:space="preserve"> and evaluate rationales for choices made for a research design.</w:t>
      </w:r>
    </w:p>
    <w:p w14:paraId="2D9242E5" w14:textId="704FB004" w:rsidR="003076FB" w:rsidRPr="00DB575A" w:rsidRDefault="003076FB" w:rsidP="00253233">
      <w:pPr>
        <w:numPr>
          <w:ilvl w:val="0"/>
          <w:numId w:val="8"/>
        </w:numPr>
        <w:autoSpaceDE w:val="0"/>
        <w:autoSpaceDN w:val="0"/>
        <w:adjustRightInd w:val="0"/>
        <w:spacing w:after="0" w:line="240" w:lineRule="auto"/>
        <w:rPr>
          <w:rFonts w:cs="Calibri"/>
        </w:rPr>
      </w:pPr>
      <w:r w:rsidRPr="00DB575A">
        <w:rPr>
          <w:rFonts w:cs="Calibri"/>
        </w:rPr>
        <w:t xml:space="preserve">Explain how visual images or modes of visual exchange </w:t>
      </w:r>
      <w:r w:rsidR="00A22C9B">
        <w:rPr>
          <w:rFonts w:cs="Calibri"/>
        </w:rPr>
        <w:t xml:space="preserve">are </w:t>
      </w:r>
      <w:r w:rsidRPr="00DB575A">
        <w:rPr>
          <w:rFonts w:cs="Calibri"/>
        </w:rPr>
        <w:t xml:space="preserve">used in an online </w:t>
      </w:r>
      <w:r>
        <w:rPr>
          <w:rFonts w:cs="Calibri"/>
        </w:rPr>
        <w:t>research</w:t>
      </w:r>
      <w:r w:rsidRPr="00DB575A">
        <w:rPr>
          <w:rFonts w:cs="Calibri"/>
        </w:rPr>
        <w:t xml:space="preserve"> and evaluate how visual methods align with a research design. </w:t>
      </w:r>
    </w:p>
    <w:p w14:paraId="5F1D14B2" w14:textId="77777777" w:rsidR="003076FB" w:rsidRDefault="003076FB" w:rsidP="00253233">
      <w:pPr>
        <w:numPr>
          <w:ilvl w:val="0"/>
          <w:numId w:val="8"/>
        </w:numPr>
        <w:autoSpaceDE w:val="0"/>
        <w:autoSpaceDN w:val="0"/>
        <w:adjustRightInd w:val="0"/>
        <w:spacing w:after="0" w:line="240" w:lineRule="auto"/>
        <w:rPr>
          <w:rFonts w:cs="Calibri"/>
        </w:rPr>
      </w:pPr>
      <w:r w:rsidRPr="00DB575A">
        <w:rPr>
          <w:rFonts w:cs="Calibri"/>
        </w:rPr>
        <w:t xml:space="preserve">Evaluate ethical dilemmas in online </w:t>
      </w:r>
      <w:r>
        <w:rPr>
          <w:rFonts w:cs="Calibri"/>
        </w:rPr>
        <w:t>research and make decisions appropriate to the research design</w:t>
      </w:r>
      <w:r w:rsidRPr="00DB575A">
        <w:rPr>
          <w:rFonts w:cs="Calibri"/>
        </w:rPr>
        <w:t>.</w:t>
      </w:r>
    </w:p>
    <w:p w14:paraId="79AFD1C5" w14:textId="77777777" w:rsidR="003076FB" w:rsidRDefault="003076FB" w:rsidP="00253233">
      <w:pPr>
        <w:numPr>
          <w:ilvl w:val="0"/>
          <w:numId w:val="8"/>
        </w:numPr>
        <w:autoSpaceDE w:val="0"/>
        <w:autoSpaceDN w:val="0"/>
        <w:adjustRightInd w:val="0"/>
        <w:spacing w:after="0" w:line="240" w:lineRule="auto"/>
        <w:rPr>
          <w:rFonts w:cs="Calibri"/>
        </w:rPr>
      </w:pPr>
      <w:r>
        <w:rPr>
          <w:rFonts w:cs="Calibri"/>
        </w:rPr>
        <w:t>Outline a data analysis strategy.</w:t>
      </w:r>
    </w:p>
    <w:p w14:paraId="690F5BFD" w14:textId="77777777" w:rsidR="003076FB" w:rsidRPr="00DB575A" w:rsidRDefault="003076FB" w:rsidP="00253233">
      <w:pPr>
        <w:numPr>
          <w:ilvl w:val="0"/>
          <w:numId w:val="8"/>
        </w:numPr>
        <w:autoSpaceDE w:val="0"/>
        <w:autoSpaceDN w:val="0"/>
        <w:adjustRightInd w:val="0"/>
        <w:spacing w:after="0" w:line="240" w:lineRule="auto"/>
        <w:rPr>
          <w:rFonts w:cs="Calibri"/>
        </w:rPr>
      </w:pPr>
      <w:r>
        <w:rPr>
          <w:rFonts w:cs="Calibri"/>
        </w:rPr>
        <w:t>Plan to report study findings.</w:t>
      </w:r>
    </w:p>
    <w:p w14:paraId="0D48E8A2" w14:textId="77777777" w:rsidR="003076FB" w:rsidRPr="00DB575A" w:rsidRDefault="003076FB" w:rsidP="003076FB">
      <w:pPr>
        <w:autoSpaceDE w:val="0"/>
        <w:autoSpaceDN w:val="0"/>
        <w:adjustRightInd w:val="0"/>
        <w:spacing w:after="0" w:line="240" w:lineRule="auto"/>
        <w:ind w:left="360"/>
        <w:rPr>
          <w:rFonts w:cs="Calibri"/>
        </w:rPr>
      </w:pPr>
    </w:p>
    <w:p w14:paraId="41113BA9" w14:textId="77777777" w:rsidR="003076FB" w:rsidRPr="00DB575A" w:rsidRDefault="003076FB" w:rsidP="003076FB">
      <w:pPr>
        <w:spacing w:after="0"/>
        <w:rPr>
          <w:rFonts w:cs="Calibri"/>
          <w:i/>
        </w:rPr>
      </w:pPr>
      <w:r w:rsidRPr="00DB575A">
        <w:rPr>
          <w:rFonts w:cs="Calibri"/>
          <w:i/>
        </w:rPr>
        <w:t>Competencies</w:t>
      </w:r>
    </w:p>
    <w:p w14:paraId="4D2A8DB2" w14:textId="77777777" w:rsidR="003076FB" w:rsidRPr="00DB575A" w:rsidRDefault="003076FB" w:rsidP="003076FB">
      <w:pPr>
        <w:autoSpaceDE w:val="0"/>
        <w:autoSpaceDN w:val="0"/>
        <w:adjustRightInd w:val="0"/>
        <w:spacing w:after="0"/>
        <w:ind w:left="360"/>
        <w:rPr>
          <w:rFonts w:cs="Calibri"/>
        </w:rPr>
      </w:pPr>
      <w:r w:rsidRPr="00DB575A">
        <w:rPr>
          <w:rFonts w:cs="Calibri"/>
        </w:rPr>
        <w:t>By the end of this course, you should be able to:</w:t>
      </w:r>
    </w:p>
    <w:p w14:paraId="748AD48E" w14:textId="77777777" w:rsidR="003076FB" w:rsidRPr="00DB575A" w:rsidRDefault="003076FB" w:rsidP="00253233">
      <w:pPr>
        <w:numPr>
          <w:ilvl w:val="0"/>
          <w:numId w:val="7"/>
        </w:numPr>
        <w:autoSpaceDE w:val="0"/>
        <w:autoSpaceDN w:val="0"/>
        <w:adjustRightInd w:val="0"/>
        <w:spacing w:after="0" w:line="240" w:lineRule="auto"/>
        <w:ind w:left="720"/>
        <w:rPr>
          <w:rFonts w:cs="Calibri"/>
        </w:rPr>
      </w:pPr>
      <w:r w:rsidRPr="00DB575A">
        <w:rPr>
          <w:rFonts w:cs="Calibri"/>
        </w:rPr>
        <w:t>Demonstrate the ability to use online communications tools.</w:t>
      </w:r>
    </w:p>
    <w:p w14:paraId="0D094533" w14:textId="77777777" w:rsidR="003076FB" w:rsidRPr="00DB575A" w:rsidRDefault="003076FB" w:rsidP="00253233">
      <w:pPr>
        <w:numPr>
          <w:ilvl w:val="0"/>
          <w:numId w:val="7"/>
        </w:numPr>
        <w:autoSpaceDE w:val="0"/>
        <w:autoSpaceDN w:val="0"/>
        <w:adjustRightInd w:val="0"/>
        <w:spacing w:after="0" w:line="240" w:lineRule="auto"/>
        <w:ind w:left="720"/>
        <w:rPr>
          <w:rFonts w:cs="Calibri"/>
        </w:rPr>
      </w:pPr>
      <w:r w:rsidRPr="00DB575A">
        <w:rPr>
          <w:rFonts w:cs="Calibri"/>
        </w:rPr>
        <w:t>Work collaboratively with peer learners.</w:t>
      </w:r>
    </w:p>
    <w:p w14:paraId="37B06183" w14:textId="77777777" w:rsidR="003076FB" w:rsidRPr="00DB575A" w:rsidRDefault="003076FB" w:rsidP="00253233">
      <w:pPr>
        <w:numPr>
          <w:ilvl w:val="0"/>
          <w:numId w:val="7"/>
        </w:numPr>
        <w:autoSpaceDE w:val="0"/>
        <w:autoSpaceDN w:val="0"/>
        <w:adjustRightInd w:val="0"/>
        <w:spacing w:after="0" w:line="240" w:lineRule="auto"/>
        <w:ind w:left="720"/>
        <w:rPr>
          <w:rFonts w:cs="Calibri"/>
        </w:rPr>
      </w:pPr>
      <w:r w:rsidRPr="00DB575A">
        <w:rPr>
          <w:rFonts w:cs="Calibri"/>
        </w:rPr>
        <w:t>Demonstrate the ability to locate and critically analyze published scholarly research.</w:t>
      </w:r>
    </w:p>
    <w:p w14:paraId="0499A9F9" w14:textId="77777777" w:rsidR="003076FB" w:rsidRPr="00DB575A" w:rsidRDefault="003076FB" w:rsidP="00253233">
      <w:pPr>
        <w:numPr>
          <w:ilvl w:val="0"/>
          <w:numId w:val="7"/>
        </w:numPr>
        <w:autoSpaceDE w:val="0"/>
        <w:autoSpaceDN w:val="0"/>
        <w:adjustRightInd w:val="0"/>
        <w:spacing w:after="0" w:line="240" w:lineRule="auto"/>
        <w:ind w:left="720"/>
        <w:rPr>
          <w:rFonts w:cs="Calibri"/>
        </w:rPr>
      </w:pPr>
      <w:r w:rsidRPr="00DB575A">
        <w:rPr>
          <w:rFonts w:cs="Calibri"/>
        </w:rPr>
        <w:t>Understand how to assess ethical dilemmas and develop appropriate research designs and approaches.</w:t>
      </w:r>
    </w:p>
    <w:p w14:paraId="161A5E98" w14:textId="77777777" w:rsidR="003076FB" w:rsidRPr="00DB575A" w:rsidRDefault="003076FB" w:rsidP="00253233">
      <w:pPr>
        <w:numPr>
          <w:ilvl w:val="0"/>
          <w:numId w:val="7"/>
        </w:numPr>
        <w:autoSpaceDE w:val="0"/>
        <w:autoSpaceDN w:val="0"/>
        <w:adjustRightInd w:val="0"/>
        <w:spacing w:after="0" w:line="240" w:lineRule="auto"/>
        <w:ind w:left="720"/>
        <w:rPr>
          <w:rFonts w:cs="Calibri"/>
        </w:rPr>
      </w:pPr>
      <w:r w:rsidRPr="00DB575A">
        <w:rPr>
          <w:rFonts w:cs="Calibri"/>
        </w:rPr>
        <w:t>Synthesize all aspects into a defensible research design.</w:t>
      </w:r>
    </w:p>
    <w:p w14:paraId="0CABBC59" w14:textId="77777777" w:rsidR="003076FB" w:rsidRDefault="003076FB" w:rsidP="003076FB">
      <w:pPr>
        <w:autoSpaceDE w:val="0"/>
        <w:autoSpaceDN w:val="0"/>
        <w:adjustRightInd w:val="0"/>
        <w:spacing w:after="0"/>
        <w:ind w:left="720"/>
        <w:rPr>
          <w:rFonts w:cs="Calibri"/>
        </w:rPr>
      </w:pPr>
    </w:p>
    <w:p w14:paraId="33654E9E" w14:textId="77777777" w:rsidR="003076FB" w:rsidRPr="00DB575A" w:rsidRDefault="003076FB" w:rsidP="003076FB">
      <w:pPr>
        <w:autoSpaceDE w:val="0"/>
        <w:autoSpaceDN w:val="0"/>
        <w:adjustRightInd w:val="0"/>
        <w:spacing w:after="0"/>
        <w:ind w:left="720"/>
        <w:rPr>
          <w:rFonts w:cs="Calibri"/>
        </w:rPr>
      </w:pPr>
      <w:r w:rsidRPr="00DB575A">
        <w:rPr>
          <w:rFonts w:cs="Calibri"/>
        </w:rPr>
        <w:t xml:space="preserve"> </w:t>
      </w:r>
    </w:p>
    <w:p w14:paraId="5085C449" w14:textId="77777777" w:rsidR="003076FB" w:rsidRPr="00A22C9B" w:rsidRDefault="003076FB" w:rsidP="003076FB">
      <w:pPr>
        <w:spacing w:after="0"/>
        <w:rPr>
          <w:rFonts w:cs="Calibri"/>
          <w:b/>
        </w:rPr>
      </w:pPr>
      <w:r w:rsidRPr="00BE2521">
        <w:rPr>
          <w:rFonts w:cs="Calibri"/>
          <w:b/>
        </w:rPr>
        <w:lastRenderedPageBreak/>
        <w:t>Academic Honesty and Plagiarism</w:t>
      </w:r>
    </w:p>
    <w:p w14:paraId="36C809E6" w14:textId="7F562E43" w:rsidR="003076FB" w:rsidRPr="00DB575A" w:rsidRDefault="003076FB" w:rsidP="003076FB">
      <w:pPr>
        <w:spacing w:after="0"/>
        <w:rPr>
          <w:rFonts w:cs="Calibri"/>
          <w:b/>
          <w:u w:val="single"/>
        </w:rPr>
      </w:pPr>
      <w:r w:rsidRPr="00DB575A">
        <w:rPr>
          <w:rFonts w:cs="Calibri"/>
          <w:b/>
          <w:i/>
          <w:highlight w:val="cyan"/>
        </w:rPr>
        <w:t xml:space="preserve">Note to instructor: </w:t>
      </w:r>
      <w:r w:rsidRPr="00DB575A">
        <w:rPr>
          <w:rFonts w:cs="Calibri"/>
          <w:highlight w:val="cyan"/>
        </w:rPr>
        <w:t>Post your institution</w:t>
      </w:r>
      <w:r w:rsidR="00CC1BCE">
        <w:rPr>
          <w:rFonts w:cs="Calibri"/>
          <w:highlight w:val="cyan"/>
        </w:rPr>
        <w:t>’</w:t>
      </w:r>
      <w:r w:rsidRPr="00DB575A">
        <w:rPr>
          <w:rFonts w:cs="Calibri"/>
          <w:highlight w:val="cyan"/>
        </w:rPr>
        <w:t>s policy statement here.</w:t>
      </w:r>
    </w:p>
    <w:p w14:paraId="33308D2E" w14:textId="77777777" w:rsidR="003076FB" w:rsidRPr="00A22C9B" w:rsidRDefault="003076FB" w:rsidP="003076FB">
      <w:pPr>
        <w:spacing w:after="0"/>
        <w:rPr>
          <w:rFonts w:cs="Calibri"/>
        </w:rPr>
      </w:pPr>
      <w:r w:rsidRPr="00BE2521">
        <w:rPr>
          <w:rFonts w:cs="Calibri"/>
          <w:b/>
        </w:rPr>
        <w:t>Requirements and Grading</w:t>
      </w:r>
    </w:p>
    <w:p w14:paraId="68A4E245" w14:textId="77777777" w:rsidR="003076FB" w:rsidRPr="00DB575A" w:rsidRDefault="003076FB" w:rsidP="003076FB">
      <w:pPr>
        <w:spacing w:after="0"/>
        <w:rPr>
          <w:rFonts w:cs="Calibri"/>
          <w:b/>
        </w:rPr>
      </w:pPr>
      <w:r w:rsidRPr="00DB575A">
        <w:rPr>
          <w:rFonts w:cs="Calibri"/>
          <w:b/>
          <w:i/>
          <w:highlight w:val="cyan"/>
        </w:rPr>
        <w:t>Note to instructor:</w:t>
      </w:r>
      <w:r w:rsidRPr="00DB575A">
        <w:rPr>
          <w:rFonts w:cs="Calibri"/>
          <w:b/>
          <w:highlight w:val="cyan"/>
        </w:rPr>
        <w:t xml:space="preserve"> </w:t>
      </w:r>
      <w:r w:rsidRPr="00DB575A">
        <w:rPr>
          <w:rFonts w:cs="Calibri"/>
          <w:highlight w:val="cyan"/>
        </w:rPr>
        <w:t>Select and weight grades for discussions for online or face-to-face class participation, short papers and projects or final paper based on the level and focus of your course.</w:t>
      </w:r>
    </w:p>
    <w:p w14:paraId="188952A0" w14:textId="77777777" w:rsidR="003076FB" w:rsidRPr="00DB575A" w:rsidRDefault="003076FB" w:rsidP="003076FB">
      <w:pPr>
        <w:spacing w:after="0"/>
        <w:rPr>
          <w:rFonts w:cs="Calibri"/>
        </w:rPr>
      </w:pPr>
      <w:r w:rsidRPr="00DB575A">
        <w:rPr>
          <w:rFonts w:cs="Calibri"/>
        </w:rPr>
        <w:t xml:space="preserve">Graduate writing mechanics and appropriate academic style </w:t>
      </w:r>
      <w:r w:rsidRPr="00DB575A">
        <w:rPr>
          <w:rFonts w:cs="Calibri"/>
          <w:highlight w:val="cyan"/>
        </w:rPr>
        <w:t xml:space="preserve">(APA, MLA, </w:t>
      </w:r>
      <w:proofErr w:type="gramStart"/>
      <w:r w:rsidRPr="00DB575A">
        <w:rPr>
          <w:rFonts w:cs="Calibri"/>
          <w:highlight w:val="cyan"/>
        </w:rPr>
        <w:t>Chicago</w:t>
      </w:r>
      <w:proofErr w:type="gramEnd"/>
      <w:r w:rsidRPr="00DB575A">
        <w:rPr>
          <w:rFonts w:cs="Calibri"/>
          <w:highlight w:val="cyan"/>
        </w:rPr>
        <w:t>)</w:t>
      </w:r>
      <w:r w:rsidRPr="00DB575A">
        <w:rPr>
          <w:rFonts w:cs="Calibri"/>
        </w:rPr>
        <w:t xml:space="preserve"> are expected.</w:t>
      </w:r>
      <w:r>
        <w:rPr>
          <w:rFonts w:cs="Calibri"/>
        </w:rPr>
        <w:t xml:space="preserve"> Length requirement: x pages</w:t>
      </w:r>
    </w:p>
    <w:p w14:paraId="67338AA1" w14:textId="77777777" w:rsidR="003076FB" w:rsidRDefault="003076FB" w:rsidP="003076FB">
      <w:pPr>
        <w:spacing w:after="0"/>
        <w:ind w:left="720"/>
        <w:rPr>
          <w:rFonts w:cs="Calibri"/>
        </w:rPr>
      </w:pPr>
      <w:r w:rsidRPr="00DB575A">
        <w:rPr>
          <w:rFonts w:cs="Calibri"/>
        </w:rPr>
        <w:t>Discussion participation (</w:t>
      </w:r>
      <w:proofErr w:type="gramStart"/>
      <w:r w:rsidRPr="00DB575A">
        <w:rPr>
          <w:rFonts w:cs="Calibri"/>
        </w:rPr>
        <w:t>x%</w:t>
      </w:r>
      <w:proofErr w:type="gramEnd"/>
      <w:r w:rsidRPr="00DB575A">
        <w:rPr>
          <w:rFonts w:cs="Calibri"/>
        </w:rPr>
        <w:t>)</w:t>
      </w:r>
    </w:p>
    <w:p w14:paraId="3F5A3FC5" w14:textId="77777777" w:rsidR="003076FB" w:rsidRDefault="003076FB" w:rsidP="003076FB">
      <w:pPr>
        <w:spacing w:after="0"/>
        <w:ind w:left="720"/>
        <w:rPr>
          <w:rFonts w:cs="Calibri"/>
        </w:rPr>
      </w:pPr>
      <w:r>
        <w:rPr>
          <w:rFonts w:cs="Calibri"/>
        </w:rPr>
        <w:t xml:space="preserve">Unit assignments </w:t>
      </w:r>
      <w:r w:rsidRPr="00DB575A">
        <w:rPr>
          <w:rFonts w:cs="Calibri"/>
        </w:rPr>
        <w:t>(</w:t>
      </w:r>
      <w:proofErr w:type="gramStart"/>
      <w:r w:rsidRPr="00DB575A">
        <w:rPr>
          <w:rFonts w:cs="Calibri"/>
        </w:rPr>
        <w:t>x%</w:t>
      </w:r>
      <w:proofErr w:type="gramEnd"/>
      <w:r w:rsidRPr="00DB575A">
        <w:rPr>
          <w:rFonts w:cs="Calibri"/>
        </w:rPr>
        <w:t>)</w:t>
      </w:r>
    </w:p>
    <w:p w14:paraId="044D3705" w14:textId="77777777" w:rsidR="003076FB" w:rsidRPr="00DB575A" w:rsidRDefault="003076FB" w:rsidP="003076FB">
      <w:pPr>
        <w:spacing w:after="0"/>
        <w:ind w:left="720"/>
        <w:rPr>
          <w:rFonts w:cs="Calibri"/>
        </w:rPr>
      </w:pPr>
      <w:r>
        <w:rPr>
          <w:rFonts w:cs="Calibri"/>
        </w:rPr>
        <w:t xml:space="preserve">Peer Review assignments </w:t>
      </w:r>
      <w:r w:rsidRPr="00DB575A">
        <w:rPr>
          <w:rFonts w:cs="Calibri"/>
        </w:rPr>
        <w:t>(</w:t>
      </w:r>
      <w:proofErr w:type="gramStart"/>
      <w:r w:rsidRPr="00DB575A">
        <w:rPr>
          <w:rFonts w:cs="Calibri"/>
        </w:rPr>
        <w:t>x%</w:t>
      </w:r>
      <w:proofErr w:type="gramEnd"/>
      <w:r w:rsidRPr="00DB575A">
        <w:rPr>
          <w:rFonts w:cs="Calibri"/>
        </w:rPr>
        <w:t>)</w:t>
      </w:r>
    </w:p>
    <w:p w14:paraId="2144751D" w14:textId="77777777" w:rsidR="00576817" w:rsidRDefault="00576817" w:rsidP="003076FB">
      <w:pPr>
        <w:spacing w:after="0"/>
        <w:ind w:left="720"/>
        <w:rPr>
          <w:rFonts w:cs="Calibri"/>
        </w:rPr>
      </w:pPr>
      <w:r>
        <w:rPr>
          <w:rFonts w:cs="Calibri"/>
        </w:rPr>
        <w:t xml:space="preserve">Project Presentation </w:t>
      </w:r>
      <w:r w:rsidRPr="00DB575A">
        <w:rPr>
          <w:rFonts w:cs="Calibri"/>
        </w:rPr>
        <w:t>(</w:t>
      </w:r>
      <w:proofErr w:type="gramStart"/>
      <w:r w:rsidRPr="00DB575A">
        <w:rPr>
          <w:rFonts w:cs="Calibri"/>
        </w:rPr>
        <w:t>x%</w:t>
      </w:r>
      <w:proofErr w:type="gramEnd"/>
      <w:r w:rsidRPr="00DB575A">
        <w:rPr>
          <w:rFonts w:cs="Calibri"/>
        </w:rPr>
        <w:t>)</w:t>
      </w:r>
    </w:p>
    <w:p w14:paraId="5A4D9926" w14:textId="77777777" w:rsidR="003076FB" w:rsidRPr="00DB575A" w:rsidRDefault="003076FB" w:rsidP="003076FB">
      <w:pPr>
        <w:spacing w:after="0"/>
        <w:ind w:left="720"/>
        <w:rPr>
          <w:rFonts w:cs="Calibri"/>
        </w:rPr>
      </w:pPr>
      <w:r>
        <w:rPr>
          <w:rFonts w:cs="Calibri"/>
        </w:rPr>
        <w:t xml:space="preserve">Annotated Bibliography </w:t>
      </w:r>
      <w:r w:rsidRPr="00DB575A">
        <w:rPr>
          <w:rFonts w:cs="Calibri"/>
        </w:rPr>
        <w:t>(</w:t>
      </w:r>
      <w:proofErr w:type="gramStart"/>
      <w:r w:rsidRPr="00DB575A">
        <w:rPr>
          <w:rFonts w:cs="Calibri"/>
        </w:rPr>
        <w:t>x%</w:t>
      </w:r>
      <w:proofErr w:type="gramEnd"/>
      <w:r w:rsidRPr="00DB575A">
        <w:rPr>
          <w:rFonts w:cs="Calibri"/>
        </w:rPr>
        <w:t>)</w:t>
      </w:r>
    </w:p>
    <w:p w14:paraId="6DF928CF" w14:textId="77777777" w:rsidR="003076FB" w:rsidRDefault="00163F3F" w:rsidP="003076FB">
      <w:pPr>
        <w:spacing w:after="0"/>
        <w:ind w:left="720"/>
        <w:rPr>
          <w:rFonts w:cs="Calibri"/>
        </w:rPr>
      </w:pPr>
      <w:r>
        <w:rPr>
          <w:rFonts w:cs="Calibri"/>
        </w:rPr>
        <w:t>Course</w:t>
      </w:r>
      <w:r w:rsidR="003076FB" w:rsidRPr="00DB575A">
        <w:rPr>
          <w:rFonts w:cs="Calibri"/>
        </w:rPr>
        <w:t xml:space="preserve"> Project (</w:t>
      </w:r>
      <w:proofErr w:type="gramStart"/>
      <w:r w:rsidR="003076FB" w:rsidRPr="00DB575A">
        <w:rPr>
          <w:rFonts w:cs="Calibri"/>
        </w:rPr>
        <w:t>x%</w:t>
      </w:r>
      <w:proofErr w:type="gramEnd"/>
      <w:r w:rsidR="003076FB" w:rsidRPr="00DB575A">
        <w:rPr>
          <w:rFonts w:cs="Calibri"/>
        </w:rPr>
        <w:t>)</w:t>
      </w:r>
    </w:p>
    <w:p w14:paraId="0A9F7D85" w14:textId="77777777" w:rsidR="003076FB" w:rsidRPr="00DB575A" w:rsidRDefault="003076FB" w:rsidP="003076FB">
      <w:pPr>
        <w:spacing w:after="0"/>
        <w:ind w:left="720"/>
        <w:rPr>
          <w:rFonts w:cs="Calibri"/>
        </w:rPr>
      </w:pPr>
    </w:p>
    <w:p w14:paraId="239F1595" w14:textId="2839ACB0" w:rsidR="003076FB" w:rsidRPr="00C94CFB" w:rsidRDefault="003076FB" w:rsidP="003076FB">
      <w:pPr>
        <w:spacing w:after="0"/>
        <w:rPr>
          <w:rFonts w:cs="Calibri"/>
          <w:b/>
        </w:rPr>
      </w:pPr>
      <w:r w:rsidRPr="00C94CFB">
        <w:rPr>
          <w:rFonts w:cs="Calibri"/>
          <w:b/>
        </w:rPr>
        <w:t>Project Options</w:t>
      </w:r>
    </w:p>
    <w:p w14:paraId="290BCCCC" w14:textId="47A2A870" w:rsidR="003076FB" w:rsidRPr="00AA16E2" w:rsidRDefault="003076FB" w:rsidP="00253233">
      <w:pPr>
        <w:numPr>
          <w:ilvl w:val="0"/>
          <w:numId w:val="10"/>
        </w:numPr>
        <w:spacing w:after="0" w:line="240" w:lineRule="auto"/>
        <w:rPr>
          <w:rFonts w:cs="Calibri"/>
        </w:rPr>
      </w:pPr>
      <w:r w:rsidRPr="00AA16E2">
        <w:rPr>
          <w:rFonts w:cs="Calibri"/>
        </w:rPr>
        <w:t>Online research proposal</w:t>
      </w:r>
      <w:r w:rsidR="00CF14F1">
        <w:rPr>
          <w:rFonts w:cs="Calibri"/>
        </w:rPr>
        <w:t>:</w:t>
      </w:r>
    </w:p>
    <w:p w14:paraId="44BC7584" w14:textId="4624BBFC" w:rsidR="003076FB" w:rsidRPr="00BE2521" w:rsidRDefault="003076FB" w:rsidP="00BE2521">
      <w:pPr>
        <w:pStyle w:val="ListParagraph"/>
        <w:numPr>
          <w:ilvl w:val="0"/>
          <w:numId w:val="14"/>
        </w:numPr>
        <w:spacing w:after="0"/>
        <w:rPr>
          <w:rFonts w:cs="Calibri"/>
        </w:rPr>
      </w:pPr>
      <w:r w:rsidRPr="00097815">
        <w:rPr>
          <w:rFonts w:cs="Calibri"/>
        </w:rPr>
        <w:t>The course will culminate in a formal proposal or plan for future research using synchronous online interviews. The proposed study can be conducted entirely with qualitative methods or</w:t>
      </w:r>
      <w:r w:rsidRPr="00BE2521">
        <w:rPr>
          <w:rFonts w:cs="Calibri"/>
        </w:rPr>
        <w:t xml:space="preserve"> with mixed methods. The proposal could be an early version of the methodology chapter of your dissertation or thesis proposal. It could also be a plan for an article or action research in a professional setting.</w:t>
      </w:r>
    </w:p>
    <w:p w14:paraId="33DCF091" w14:textId="0A4C9096" w:rsidR="002C3783" w:rsidRPr="00BE2521" w:rsidRDefault="003076FB" w:rsidP="00BE2521">
      <w:pPr>
        <w:pStyle w:val="ListParagraph"/>
        <w:numPr>
          <w:ilvl w:val="0"/>
          <w:numId w:val="14"/>
        </w:numPr>
        <w:spacing w:after="0"/>
        <w:rPr>
          <w:rFonts w:cs="Calibri"/>
        </w:rPr>
      </w:pPr>
      <w:r w:rsidRPr="00097815">
        <w:rPr>
          <w:rFonts w:cs="Calibri"/>
        </w:rPr>
        <w:t>The proposal should entail a discussion o</w:t>
      </w:r>
      <w:r w:rsidRPr="00BE2521">
        <w:rPr>
          <w:rFonts w:cs="Calibri"/>
        </w:rPr>
        <w:t>f your research questions and brief background of the inquiry, supported by the scholarly literature. You should offer a detailed explanation and your rationale of the research methodology</w:t>
      </w:r>
      <w:r w:rsidR="00DD344E">
        <w:rPr>
          <w:rFonts w:cs="Calibri"/>
        </w:rPr>
        <w:t>,</w:t>
      </w:r>
      <w:r w:rsidRPr="00097815">
        <w:rPr>
          <w:rFonts w:cs="Calibri"/>
        </w:rPr>
        <w:t xml:space="preserve"> including sampling approach, interview type, ICT tool(s) and use o</w:t>
      </w:r>
      <w:r w:rsidRPr="00BE2521">
        <w:rPr>
          <w:rFonts w:cs="Calibri"/>
        </w:rPr>
        <w:t>f visual or other methods.</w:t>
      </w:r>
    </w:p>
    <w:p w14:paraId="3E05A977" w14:textId="36537C65" w:rsidR="002C3783" w:rsidRDefault="003076FB">
      <w:pPr>
        <w:pStyle w:val="ListParagraph"/>
        <w:numPr>
          <w:ilvl w:val="2"/>
          <w:numId w:val="11"/>
        </w:numPr>
        <w:spacing w:after="0"/>
        <w:rPr>
          <w:rFonts w:cs="Calibri"/>
        </w:rPr>
      </w:pPr>
      <w:r w:rsidRPr="002C3783">
        <w:rPr>
          <w:rFonts w:cs="Calibri"/>
        </w:rPr>
        <w:t>You will need to justify your methods using the readings from the course and your own research.</w:t>
      </w:r>
    </w:p>
    <w:p w14:paraId="7A431C4F" w14:textId="01FB436C" w:rsidR="002C3783" w:rsidRDefault="003076FB">
      <w:pPr>
        <w:pStyle w:val="ListParagraph"/>
        <w:numPr>
          <w:ilvl w:val="2"/>
          <w:numId w:val="11"/>
        </w:numPr>
        <w:spacing w:after="0"/>
        <w:rPr>
          <w:rFonts w:cs="Calibri"/>
        </w:rPr>
      </w:pPr>
      <w:r w:rsidRPr="002C3783">
        <w:rPr>
          <w:rFonts w:cs="Calibri"/>
        </w:rPr>
        <w:t xml:space="preserve">Be prepared to give a brief </w:t>
      </w:r>
      <w:r w:rsidR="00702F8B">
        <w:rPr>
          <w:rFonts w:cs="Calibri"/>
        </w:rPr>
        <w:t>‘</w:t>
      </w:r>
      <w:r w:rsidRPr="002C3783">
        <w:rPr>
          <w:rFonts w:cs="Calibri"/>
        </w:rPr>
        <w:t>defense</w:t>
      </w:r>
      <w:r w:rsidR="00702F8B">
        <w:rPr>
          <w:rFonts w:cs="Calibri"/>
        </w:rPr>
        <w:t>’</w:t>
      </w:r>
      <w:r w:rsidRPr="002C3783">
        <w:rPr>
          <w:rFonts w:cs="Calibri"/>
        </w:rPr>
        <w:t xml:space="preserve"> of your proposal (10</w:t>
      </w:r>
      <w:r w:rsidR="00702F8B">
        <w:rPr>
          <w:rFonts w:cs="Calibri"/>
        </w:rPr>
        <w:t>–</w:t>
      </w:r>
      <w:r w:rsidRPr="002C3783">
        <w:rPr>
          <w:rFonts w:cs="Calibri"/>
        </w:rPr>
        <w:t>15 minutes), and be prepared to make revisions based on the feedback of your peers. You will be expected to offer feedback on the proposals of your peers.</w:t>
      </w:r>
    </w:p>
    <w:p w14:paraId="7BA1F9FB" w14:textId="77777777" w:rsidR="002C3783" w:rsidRDefault="003076FB" w:rsidP="00253233">
      <w:pPr>
        <w:pStyle w:val="ListParagraph"/>
        <w:numPr>
          <w:ilvl w:val="0"/>
          <w:numId w:val="11"/>
        </w:numPr>
        <w:spacing w:after="0"/>
        <w:rPr>
          <w:rFonts w:cs="Calibri"/>
        </w:rPr>
      </w:pPr>
      <w:r w:rsidRPr="002C3783">
        <w:rPr>
          <w:rFonts w:cs="Calibri"/>
        </w:rPr>
        <w:t xml:space="preserve">Literature review of studies conducted using online </w:t>
      </w:r>
      <w:r w:rsidR="00576817" w:rsidRPr="002C3783">
        <w:rPr>
          <w:rFonts w:cs="Calibri"/>
        </w:rPr>
        <w:t>qualitative approaches</w:t>
      </w:r>
      <w:r w:rsidRPr="002C3783">
        <w:rPr>
          <w:rFonts w:cs="Calibri"/>
        </w:rPr>
        <w:t>.</w:t>
      </w:r>
    </w:p>
    <w:p w14:paraId="100018FC" w14:textId="77777777" w:rsidR="00576817" w:rsidRPr="002C3783" w:rsidRDefault="003076FB" w:rsidP="00253233">
      <w:pPr>
        <w:pStyle w:val="ListParagraph"/>
        <w:numPr>
          <w:ilvl w:val="0"/>
          <w:numId w:val="11"/>
        </w:numPr>
        <w:spacing w:after="0"/>
        <w:rPr>
          <w:rFonts w:cs="Calibri"/>
        </w:rPr>
      </w:pPr>
      <w:r w:rsidRPr="002C3783">
        <w:rPr>
          <w:rFonts w:cs="Calibri"/>
        </w:rPr>
        <w:t xml:space="preserve">Research practicum: </w:t>
      </w:r>
    </w:p>
    <w:p w14:paraId="6ECB2654" w14:textId="77777777" w:rsidR="003076FB" w:rsidRDefault="003076FB" w:rsidP="00253233">
      <w:pPr>
        <w:numPr>
          <w:ilvl w:val="1"/>
          <w:numId w:val="9"/>
        </w:numPr>
        <w:spacing w:after="0" w:line="240" w:lineRule="auto"/>
        <w:rPr>
          <w:rFonts w:cs="Calibri"/>
        </w:rPr>
      </w:pPr>
      <w:r w:rsidRPr="00DB575A">
        <w:rPr>
          <w:rFonts w:cs="Calibri"/>
        </w:rPr>
        <w:t>Conduct practice interviews</w:t>
      </w:r>
      <w:r w:rsidR="00576817">
        <w:rPr>
          <w:rFonts w:cs="Calibri"/>
        </w:rPr>
        <w:t>, focus groups or research events</w:t>
      </w:r>
      <w:r w:rsidRPr="00DB575A">
        <w:rPr>
          <w:rFonts w:cs="Calibri"/>
        </w:rPr>
        <w:t xml:space="preserve"> with other students, record, transcribe and analyze the data.</w:t>
      </w:r>
    </w:p>
    <w:p w14:paraId="028A59DB" w14:textId="77777777" w:rsidR="00576817" w:rsidRPr="00DB575A" w:rsidRDefault="00576817" w:rsidP="00253233">
      <w:pPr>
        <w:numPr>
          <w:ilvl w:val="1"/>
          <w:numId w:val="9"/>
        </w:numPr>
        <w:spacing w:after="0" w:line="240" w:lineRule="auto"/>
        <w:rPr>
          <w:rFonts w:cs="Calibri"/>
        </w:rPr>
      </w:pPr>
      <w:r w:rsidRPr="00DB575A">
        <w:rPr>
          <w:rFonts w:cs="Calibri"/>
        </w:rPr>
        <w:t xml:space="preserve">Conduct practice </w:t>
      </w:r>
      <w:r>
        <w:rPr>
          <w:rFonts w:cs="Calibri"/>
        </w:rPr>
        <w:t>observations, take field notes,</w:t>
      </w:r>
      <w:r w:rsidRPr="00DB575A">
        <w:rPr>
          <w:rFonts w:cs="Calibri"/>
        </w:rPr>
        <w:t xml:space="preserve"> transcribe and analyze the data.</w:t>
      </w:r>
    </w:p>
    <w:p w14:paraId="10A5EB6C" w14:textId="77777777" w:rsidR="00576817" w:rsidRPr="00DB575A" w:rsidRDefault="00576817" w:rsidP="00253233">
      <w:pPr>
        <w:numPr>
          <w:ilvl w:val="1"/>
          <w:numId w:val="9"/>
        </w:numPr>
        <w:spacing w:after="0" w:line="240" w:lineRule="auto"/>
        <w:rPr>
          <w:rFonts w:cs="Calibri"/>
        </w:rPr>
      </w:pPr>
      <w:r w:rsidRPr="00DB575A">
        <w:rPr>
          <w:rFonts w:cs="Calibri"/>
        </w:rPr>
        <w:t xml:space="preserve">Conduct practice </w:t>
      </w:r>
      <w:r>
        <w:rPr>
          <w:rFonts w:cs="Calibri"/>
        </w:rPr>
        <w:t>research with extant data you have permission to use,</w:t>
      </w:r>
      <w:r w:rsidRPr="00DB575A">
        <w:rPr>
          <w:rFonts w:cs="Calibri"/>
        </w:rPr>
        <w:t xml:space="preserve"> </w:t>
      </w:r>
      <w:r>
        <w:rPr>
          <w:rFonts w:cs="Calibri"/>
        </w:rPr>
        <w:t>copy or download</w:t>
      </w:r>
      <w:r w:rsidRPr="00DB575A">
        <w:rPr>
          <w:rFonts w:cs="Calibri"/>
        </w:rPr>
        <w:t>, and analyze the data.</w:t>
      </w:r>
    </w:p>
    <w:p w14:paraId="48453EF1" w14:textId="52FD6B49" w:rsidR="003076FB" w:rsidRDefault="003076FB" w:rsidP="00FF4C47">
      <w:pPr>
        <w:spacing w:after="0"/>
        <w:ind w:left="720"/>
        <w:rPr>
          <w:rFonts w:cs="Calibri"/>
        </w:rPr>
      </w:pPr>
    </w:p>
    <w:p w14:paraId="238C7094" w14:textId="77777777" w:rsidR="007A4C94" w:rsidRDefault="007A4C94" w:rsidP="00FF4C47">
      <w:pPr>
        <w:spacing w:after="0"/>
        <w:ind w:left="720"/>
        <w:rPr>
          <w:rFonts w:cs="Calibri"/>
        </w:rPr>
      </w:pPr>
    </w:p>
    <w:p w14:paraId="5DC7AD1D" w14:textId="77777777" w:rsidR="00163F3F" w:rsidRDefault="00163F3F" w:rsidP="00FF4C47">
      <w:pPr>
        <w:spacing w:after="0"/>
        <w:ind w:left="720"/>
        <w:rPr>
          <w:rFonts w:cs="Calibri"/>
        </w:rPr>
      </w:pPr>
    </w:p>
    <w:p w14:paraId="50491916" w14:textId="77777777" w:rsidR="007A4C94" w:rsidRPr="00DB575A" w:rsidRDefault="007A4C94" w:rsidP="00FF4C47">
      <w:pPr>
        <w:spacing w:after="0"/>
        <w:ind w:left="720"/>
        <w:rPr>
          <w:rFonts w:cs="Calibri"/>
        </w:rPr>
      </w:pPr>
    </w:p>
    <w:p w14:paraId="1F543BE2" w14:textId="77777777" w:rsidR="00AE7F50" w:rsidRPr="00BE2521" w:rsidRDefault="003076FB" w:rsidP="00AE7F50">
      <w:pPr>
        <w:pStyle w:val="ListParagraph"/>
        <w:spacing w:after="0" w:line="240" w:lineRule="auto"/>
        <w:ind w:hanging="720"/>
        <w:rPr>
          <w:rFonts w:cs="Calibri"/>
          <w:b/>
        </w:rPr>
      </w:pPr>
      <w:r w:rsidRPr="00BE2521">
        <w:rPr>
          <w:rFonts w:cs="Calibri"/>
          <w:b/>
        </w:rPr>
        <w:lastRenderedPageBreak/>
        <w:t>Course Materials</w:t>
      </w:r>
    </w:p>
    <w:p w14:paraId="71779E38" w14:textId="49781239" w:rsidR="00C66FEF" w:rsidRPr="00BE2521" w:rsidRDefault="00FF4C47" w:rsidP="00FF4C47">
      <w:pPr>
        <w:pStyle w:val="ListParagraph"/>
        <w:spacing w:after="0" w:line="240" w:lineRule="auto"/>
        <w:ind w:hanging="720"/>
        <w:rPr>
          <w:rFonts w:cs="Calibri"/>
          <w:u w:val="single"/>
        </w:rPr>
      </w:pPr>
      <w:r w:rsidRPr="00BE2521">
        <w:rPr>
          <w:rFonts w:cs="Calibri"/>
          <w:i/>
        </w:rPr>
        <w:t>Text</w:t>
      </w:r>
    </w:p>
    <w:p w14:paraId="7D8A0D3D" w14:textId="61E1DBEF" w:rsidR="00FF4C47" w:rsidRPr="00AE7F50" w:rsidRDefault="00FF4C47" w:rsidP="00FF4C47">
      <w:pPr>
        <w:pStyle w:val="ListParagraph"/>
        <w:spacing w:after="0" w:line="240" w:lineRule="auto"/>
        <w:ind w:hanging="720"/>
        <w:rPr>
          <w:rFonts w:ascii="Calibri" w:hAnsi="Calibri" w:cstheme="minorHAnsi"/>
          <w:noProof/>
        </w:rPr>
      </w:pPr>
      <w:r w:rsidRPr="00AE7F50">
        <w:rPr>
          <w:rFonts w:ascii="Calibri" w:hAnsi="Calibri" w:cstheme="minorHAnsi"/>
          <w:noProof/>
        </w:rPr>
        <w:t xml:space="preserve">Salmons, J. (2016) </w:t>
      </w:r>
      <w:r w:rsidRPr="00AE7F50">
        <w:rPr>
          <w:rFonts w:ascii="Calibri" w:hAnsi="Calibri" w:cstheme="minorHAnsi"/>
          <w:i/>
          <w:noProof/>
        </w:rPr>
        <w:t>Doing qualitative research online</w:t>
      </w:r>
      <w:r w:rsidRPr="00AE7F50">
        <w:rPr>
          <w:rFonts w:ascii="Calibri" w:hAnsi="Calibri" w:cstheme="minorHAnsi"/>
          <w:noProof/>
        </w:rPr>
        <w:t>. London: S</w:t>
      </w:r>
      <w:r w:rsidR="00EE50FD">
        <w:rPr>
          <w:rFonts w:ascii="Calibri" w:hAnsi="Calibri" w:cstheme="minorHAnsi"/>
          <w:noProof/>
        </w:rPr>
        <w:t>age</w:t>
      </w:r>
      <w:r w:rsidRPr="00AE7F50">
        <w:rPr>
          <w:rFonts w:ascii="Calibri" w:hAnsi="Calibri" w:cstheme="minorHAnsi"/>
          <w:noProof/>
        </w:rPr>
        <w:t xml:space="preserve"> Publications.</w:t>
      </w:r>
    </w:p>
    <w:p w14:paraId="63175F3B" w14:textId="77777777" w:rsidR="00C66FEF" w:rsidRDefault="00C66FEF" w:rsidP="00AE7F50">
      <w:pPr>
        <w:pStyle w:val="ListParagraph"/>
        <w:spacing w:after="0" w:line="240" w:lineRule="auto"/>
        <w:ind w:hanging="720"/>
        <w:rPr>
          <w:rFonts w:cs="Calibri"/>
          <w:i/>
        </w:rPr>
      </w:pPr>
    </w:p>
    <w:p w14:paraId="342AC995" w14:textId="30BF4D39" w:rsidR="00FF4C47" w:rsidRPr="00BE2521" w:rsidRDefault="00FF4C47" w:rsidP="00AE7F50">
      <w:pPr>
        <w:pStyle w:val="ListParagraph"/>
        <w:spacing w:after="0" w:line="240" w:lineRule="auto"/>
        <w:ind w:hanging="720"/>
        <w:rPr>
          <w:rFonts w:cs="Calibri"/>
          <w:u w:val="single"/>
        </w:rPr>
      </w:pPr>
      <w:r w:rsidRPr="00BE2521">
        <w:rPr>
          <w:rFonts w:cs="Calibri"/>
          <w:i/>
        </w:rPr>
        <w:t>Articles</w:t>
      </w:r>
    </w:p>
    <w:p w14:paraId="31B2B0A1" w14:textId="0F2B4AD1" w:rsidR="00102B13" w:rsidRPr="00102B13" w:rsidRDefault="00861D75" w:rsidP="00102B13">
      <w:pPr>
        <w:spacing w:after="0" w:line="240" w:lineRule="auto"/>
        <w:ind w:left="720" w:hanging="720"/>
        <w:rPr>
          <w:rFonts w:ascii="Calibri" w:hAnsi="Calibri" w:cstheme="minorHAnsi"/>
          <w:noProof/>
        </w:rPr>
      </w:pPr>
      <w:r>
        <w:rPr>
          <w:rFonts w:cstheme="minorHAnsi"/>
        </w:rPr>
        <w:fldChar w:fldCharType="begin"/>
      </w:r>
      <w:r>
        <w:rPr>
          <w:rFonts w:cstheme="minorHAnsi"/>
        </w:rPr>
        <w:instrText xml:space="preserve"> ADDIN EN.REFLIST </w:instrText>
      </w:r>
      <w:r>
        <w:rPr>
          <w:rFonts w:cstheme="minorHAnsi"/>
        </w:rPr>
        <w:fldChar w:fldCharType="separate"/>
      </w:r>
      <w:bookmarkStart w:id="1" w:name="_ENREF_1"/>
      <w:r w:rsidR="00102B13" w:rsidRPr="00102B13">
        <w:rPr>
          <w:rFonts w:ascii="Calibri" w:hAnsi="Calibri" w:cstheme="minorHAnsi"/>
          <w:noProof/>
        </w:rPr>
        <w:t xml:space="preserve">Bourgonjon, J., Vandermeersche, G., De Wever, B., Soetaert, R. &amp; Valcke, M. (2015) Players’ perspectives on the positive impact of video games: A qualitative content analysis of online forum discussions. </w:t>
      </w:r>
      <w:r w:rsidR="00102B13" w:rsidRPr="00102B13">
        <w:rPr>
          <w:rFonts w:ascii="Calibri" w:hAnsi="Calibri" w:cstheme="minorHAnsi"/>
          <w:i/>
          <w:noProof/>
        </w:rPr>
        <w:t>New Media &amp; Society</w:t>
      </w:r>
      <w:r w:rsidR="00102B13" w:rsidRPr="00102B13">
        <w:rPr>
          <w:rFonts w:ascii="Calibri" w:hAnsi="Calibri" w:cstheme="minorHAnsi"/>
          <w:noProof/>
        </w:rPr>
        <w:t>. doi: 10.1177/1461444815569723</w:t>
      </w:r>
      <w:bookmarkEnd w:id="1"/>
    </w:p>
    <w:p w14:paraId="2F2EEAC7" w14:textId="18E15BCC" w:rsidR="00102B13" w:rsidRPr="00102B13" w:rsidRDefault="00102B13" w:rsidP="00102B13">
      <w:pPr>
        <w:spacing w:after="0" w:line="240" w:lineRule="auto"/>
        <w:ind w:left="720" w:hanging="720"/>
        <w:rPr>
          <w:rFonts w:ascii="Calibri" w:hAnsi="Calibri" w:cstheme="minorHAnsi"/>
          <w:noProof/>
        </w:rPr>
      </w:pPr>
      <w:bookmarkStart w:id="2" w:name="_ENREF_2"/>
      <w:r w:rsidRPr="00102B13">
        <w:rPr>
          <w:rFonts w:ascii="Calibri" w:hAnsi="Calibri" w:cstheme="minorHAnsi"/>
          <w:noProof/>
        </w:rPr>
        <w:t xml:space="preserve">Cole, J. (2011) Blogging current affairs history. </w:t>
      </w:r>
      <w:r w:rsidRPr="00102B13">
        <w:rPr>
          <w:rFonts w:ascii="Calibri" w:hAnsi="Calibri" w:cstheme="minorHAnsi"/>
          <w:i/>
          <w:noProof/>
        </w:rPr>
        <w:t>Journal of Contemporary History</w:t>
      </w:r>
      <w:r w:rsidRPr="00BE2521">
        <w:rPr>
          <w:rFonts w:ascii="Calibri" w:hAnsi="Calibri" w:cstheme="minorHAnsi"/>
          <w:noProof/>
        </w:rPr>
        <w:t>, 46</w:t>
      </w:r>
      <w:r w:rsidRPr="00102B13">
        <w:rPr>
          <w:rFonts w:ascii="Calibri" w:hAnsi="Calibri" w:cstheme="minorHAnsi"/>
          <w:noProof/>
        </w:rPr>
        <w:t>(3), 658</w:t>
      </w:r>
      <w:r w:rsidR="00E4541F">
        <w:rPr>
          <w:rFonts w:ascii="Calibri" w:hAnsi="Calibri" w:cstheme="minorHAnsi"/>
          <w:noProof/>
        </w:rPr>
        <w:t>–</w:t>
      </w:r>
      <w:r w:rsidRPr="00102B13">
        <w:rPr>
          <w:rFonts w:ascii="Calibri" w:hAnsi="Calibri" w:cstheme="minorHAnsi"/>
          <w:noProof/>
        </w:rPr>
        <w:t>70. doi: 10.1177/0022009411403341</w:t>
      </w:r>
      <w:bookmarkEnd w:id="2"/>
    </w:p>
    <w:p w14:paraId="35F1A96A" w14:textId="289FE4C4" w:rsidR="00102B13" w:rsidRPr="00102B13" w:rsidRDefault="00102B13" w:rsidP="00102B13">
      <w:pPr>
        <w:spacing w:after="0" w:line="240" w:lineRule="auto"/>
        <w:ind w:left="720" w:hanging="720"/>
        <w:rPr>
          <w:rFonts w:ascii="Calibri" w:hAnsi="Calibri" w:cstheme="minorHAnsi"/>
          <w:noProof/>
        </w:rPr>
      </w:pPr>
      <w:bookmarkStart w:id="3" w:name="_ENREF_3"/>
      <w:r w:rsidRPr="00102B13">
        <w:rPr>
          <w:rFonts w:ascii="Calibri" w:hAnsi="Calibri" w:cstheme="minorHAnsi"/>
          <w:noProof/>
        </w:rPr>
        <w:t xml:space="preserve">Collier, D.R., Moffatt, L. &amp; Perry, M. (2015) Talking, wrestling, and recycling: </w:t>
      </w:r>
      <w:r w:rsidR="009913F9">
        <w:rPr>
          <w:rFonts w:ascii="Calibri" w:hAnsi="Calibri" w:cstheme="minorHAnsi"/>
          <w:noProof/>
        </w:rPr>
        <w:t>A</w:t>
      </w:r>
      <w:r w:rsidRPr="00102B13">
        <w:rPr>
          <w:rFonts w:ascii="Calibri" w:hAnsi="Calibri" w:cstheme="minorHAnsi"/>
          <w:noProof/>
        </w:rPr>
        <w:t xml:space="preserve">n investigation of three analytic approaches to qualitative data in education research. </w:t>
      </w:r>
      <w:r w:rsidRPr="00102B13">
        <w:rPr>
          <w:rFonts w:ascii="Calibri" w:hAnsi="Calibri" w:cstheme="minorHAnsi"/>
          <w:i/>
          <w:noProof/>
        </w:rPr>
        <w:t>Qualitative Research</w:t>
      </w:r>
      <w:r w:rsidRPr="00BE2521">
        <w:rPr>
          <w:rFonts w:ascii="Calibri" w:hAnsi="Calibri" w:cstheme="minorHAnsi"/>
          <w:noProof/>
        </w:rPr>
        <w:t>, 15</w:t>
      </w:r>
      <w:r w:rsidRPr="00102B13">
        <w:rPr>
          <w:rFonts w:ascii="Calibri" w:hAnsi="Calibri" w:cstheme="minorHAnsi"/>
          <w:noProof/>
        </w:rPr>
        <w:t>(3), 389</w:t>
      </w:r>
      <w:r w:rsidR="00787DBF">
        <w:rPr>
          <w:rFonts w:ascii="Calibri" w:hAnsi="Calibri" w:cstheme="minorHAnsi"/>
          <w:noProof/>
        </w:rPr>
        <w:t>–</w:t>
      </w:r>
      <w:r w:rsidRPr="00102B13">
        <w:rPr>
          <w:rFonts w:ascii="Calibri" w:hAnsi="Calibri" w:cstheme="minorHAnsi"/>
          <w:noProof/>
        </w:rPr>
        <w:t>404. doi: 10.1177/1468794114538896</w:t>
      </w:r>
      <w:bookmarkEnd w:id="3"/>
    </w:p>
    <w:p w14:paraId="12FD082D" w14:textId="6AB380A2" w:rsidR="00102B13" w:rsidRPr="00102B13" w:rsidRDefault="00102B13" w:rsidP="00102B13">
      <w:pPr>
        <w:spacing w:after="0" w:line="240" w:lineRule="auto"/>
        <w:ind w:left="720" w:hanging="720"/>
        <w:rPr>
          <w:rFonts w:ascii="Calibri" w:hAnsi="Calibri" w:cstheme="minorHAnsi"/>
          <w:noProof/>
        </w:rPr>
      </w:pPr>
      <w:bookmarkStart w:id="4" w:name="_ENREF_4"/>
      <w:r w:rsidRPr="00102B13">
        <w:rPr>
          <w:rFonts w:ascii="Calibri" w:hAnsi="Calibri" w:cstheme="minorHAnsi"/>
          <w:noProof/>
        </w:rPr>
        <w:t xml:space="preserve">Creswell, J.W., Hanson, W.E., Clark Plano, V.L. &amp; Morales, A. (2007) Qualitative research designs: Selection and implementation. </w:t>
      </w:r>
      <w:r w:rsidRPr="00102B13">
        <w:rPr>
          <w:rFonts w:ascii="Calibri" w:hAnsi="Calibri" w:cstheme="minorHAnsi"/>
          <w:i/>
          <w:noProof/>
        </w:rPr>
        <w:t>Counseling Psychologist</w:t>
      </w:r>
      <w:r w:rsidRPr="00BE2521">
        <w:rPr>
          <w:rFonts w:ascii="Calibri" w:hAnsi="Calibri" w:cstheme="minorHAnsi"/>
          <w:noProof/>
        </w:rPr>
        <w:t>, 35</w:t>
      </w:r>
      <w:r w:rsidRPr="00102B13">
        <w:rPr>
          <w:rFonts w:ascii="Calibri" w:hAnsi="Calibri" w:cstheme="minorHAnsi"/>
          <w:noProof/>
        </w:rPr>
        <w:t>(2), 236</w:t>
      </w:r>
      <w:r w:rsidR="00A97570">
        <w:rPr>
          <w:rFonts w:ascii="Calibri" w:hAnsi="Calibri" w:cstheme="minorHAnsi"/>
          <w:noProof/>
        </w:rPr>
        <w:t>–</w:t>
      </w:r>
      <w:r w:rsidRPr="00102B13">
        <w:rPr>
          <w:rFonts w:ascii="Calibri" w:hAnsi="Calibri" w:cstheme="minorHAnsi"/>
          <w:noProof/>
        </w:rPr>
        <w:t>64. doi: 10.1177/0011000006287390</w:t>
      </w:r>
      <w:bookmarkEnd w:id="4"/>
    </w:p>
    <w:p w14:paraId="102F5076" w14:textId="1B35362E" w:rsidR="00102B13" w:rsidRPr="00102B13" w:rsidRDefault="00102B13" w:rsidP="00102B13">
      <w:pPr>
        <w:spacing w:after="0" w:line="240" w:lineRule="auto"/>
        <w:ind w:left="720" w:hanging="720"/>
        <w:rPr>
          <w:rFonts w:ascii="Calibri" w:hAnsi="Calibri" w:cstheme="minorHAnsi"/>
          <w:noProof/>
        </w:rPr>
      </w:pPr>
      <w:bookmarkStart w:id="5" w:name="_ENREF_5"/>
      <w:r w:rsidRPr="00102B13">
        <w:rPr>
          <w:rFonts w:ascii="Calibri" w:hAnsi="Calibri" w:cstheme="minorHAnsi"/>
          <w:noProof/>
        </w:rPr>
        <w:t xml:space="preserve">Ghandour, L., Yasmine, R. &amp; El-Kak, F. (2013) Giving consent without getting informed: A cross-cultural issue in research ethics. </w:t>
      </w:r>
      <w:r w:rsidRPr="00102B13">
        <w:rPr>
          <w:rFonts w:ascii="Calibri" w:hAnsi="Calibri" w:cstheme="minorHAnsi"/>
          <w:i/>
          <w:noProof/>
        </w:rPr>
        <w:t>Journal of Empirical Research on Human Research Ethics</w:t>
      </w:r>
      <w:r w:rsidRPr="00BE2521">
        <w:rPr>
          <w:rFonts w:ascii="Calibri" w:hAnsi="Calibri" w:cstheme="minorHAnsi"/>
          <w:noProof/>
        </w:rPr>
        <w:t>, 8</w:t>
      </w:r>
      <w:r w:rsidRPr="00102B13">
        <w:rPr>
          <w:rFonts w:ascii="Calibri" w:hAnsi="Calibri" w:cstheme="minorHAnsi"/>
          <w:noProof/>
        </w:rPr>
        <w:t>(3), 12</w:t>
      </w:r>
      <w:r w:rsidR="007231D3">
        <w:rPr>
          <w:rFonts w:ascii="Calibri" w:hAnsi="Calibri" w:cstheme="minorHAnsi"/>
          <w:noProof/>
        </w:rPr>
        <w:t>–</w:t>
      </w:r>
      <w:r w:rsidRPr="00102B13">
        <w:rPr>
          <w:rFonts w:ascii="Calibri" w:hAnsi="Calibri" w:cstheme="minorHAnsi"/>
          <w:noProof/>
        </w:rPr>
        <w:t>21. doi: 10.1525/jer.2013.8.3.12</w:t>
      </w:r>
      <w:bookmarkEnd w:id="5"/>
    </w:p>
    <w:p w14:paraId="022E757E" w14:textId="6413B87A" w:rsidR="00102B13" w:rsidRPr="00102B13" w:rsidRDefault="00102B13" w:rsidP="00102B13">
      <w:pPr>
        <w:spacing w:after="0" w:line="240" w:lineRule="auto"/>
        <w:ind w:left="720" w:hanging="720"/>
        <w:rPr>
          <w:rFonts w:ascii="Calibri" w:hAnsi="Calibri" w:cstheme="minorHAnsi"/>
          <w:noProof/>
        </w:rPr>
      </w:pPr>
      <w:bookmarkStart w:id="6" w:name="_ENREF_6"/>
      <w:proofErr w:type="gramStart"/>
      <w:r w:rsidRPr="00102B13">
        <w:rPr>
          <w:rFonts w:ascii="Calibri" w:hAnsi="Calibri" w:cstheme="minorHAnsi"/>
          <w:noProof/>
        </w:rPr>
        <w:t xml:space="preserve">Guillemin, M. &amp; Gillam, L. (2004) Ethics, reflexivity, and </w:t>
      </w:r>
      <w:r w:rsidR="007231D3">
        <w:rPr>
          <w:rFonts w:cs="Calibri"/>
        </w:rPr>
        <w:t>‘</w:t>
      </w:r>
      <w:r w:rsidRPr="00102B13">
        <w:rPr>
          <w:rFonts w:ascii="Calibri" w:hAnsi="Calibri" w:cstheme="minorHAnsi"/>
          <w:noProof/>
        </w:rPr>
        <w:t>ethically important moments</w:t>
      </w:r>
      <w:r w:rsidR="007231D3" w:rsidRPr="00102B13">
        <w:rPr>
          <w:rFonts w:ascii="Calibri" w:hAnsi="Calibri" w:cstheme="minorHAnsi"/>
          <w:noProof/>
        </w:rPr>
        <w:t>’</w:t>
      </w:r>
      <w:r w:rsidRPr="00102B13">
        <w:rPr>
          <w:rFonts w:ascii="Calibri" w:hAnsi="Calibri" w:cstheme="minorHAnsi"/>
          <w:noProof/>
        </w:rPr>
        <w:t xml:space="preserve"> in research</w:t>
      </w:r>
      <w:r w:rsidR="00FA76BA">
        <w:rPr>
          <w:rFonts w:ascii="Calibri" w:hAnsi="Calibri" w:cstheme="minorHAnsi"/>
          <w:noProof/>
        </w:rPr>
        <w:t>.</w:t>
      </w:r>
      <w:proofErr w:type="gramEnd"/>
      <w:r w:rsidRPr="00102B13">
        <w:rPr>
          <w:rFonts w:ascii="Calibri" w:hAnsi="Calibri" w:cstheme="minorHAnsi"/>
          <w:noProof/>
        </w:rPr>
        <w:t xml:space="preserve"> </w:t>
      </w:r>
      <w:r w:rsidRPr="00102B13">
        <w:rPr>
          <w:rFonts w:ascii="Calibri" w:hAnsi="Calibri" w:cstheme="minorHAnsi"/>
          <w:i/>
          <w:noProof/>
        </w:rPr>
        <w:t>Qualitative Inquiry</w:t>
      </w:r>
      <w:r w:rsidRPr="00BE2521">
        <w:rPr>
          <w:rFonts w:ascii="Calibri" w:hAnsi="Calibri" w:cstheme="minorHAnsi"/>
          <w:noProof/>
        </w:rPr>
        <w:t>, 10</w:t>
      </w:r>
      <w:r w:rsidRPr="00102B13">
        <w:rPr>
          <w:rFonts w:ascii="Calibri" w:hAnsi="Calibri" w:cstheme="minorHAnsi"/>
          <w:noProof/>
        </w:rPr>
        <w:t>(2), 261</w:t>
      </w:r>
      <w:r w:rsidR="00FA76BA">
        <w:rPr>
          <w:rFonts w:ascii="Calibri" w:hAnsi="Calibri" w:cstheme="minorHAnsi"/>
          <w:noProof/>
        </w:rPr>
        <w:t>–</w:t>
      </w:r>
      <w:r w:rsidRPr="00102B13">
        <w:rPr>
          <w:rFonts w:ascii="Calibri" w:hAnsi="Calibri" w:cstheme="minorHAnsi"/>
          <w:noProof/>
        </w:rPr>
        <w:t>80. doi: 10.1177/1077800403262360</w:t>
      </w:r>
      <w:bookmarkEnd w:id="6"/>
    </w:p>
    <w:p w14:paraId="4B5E2635" w14:textId="7F6E40CE" w:rsidR="00102B13" w:rsidRPr="00102B13" w:rsidRDefault="00102B13" w:rsidP="00102B13">
      <w:pPr>
        <w:spacing w:after="0" w:line="240" w:lineRule="auto"/>
        <w:ind w:left="720" w:hanging="720"/>
        <w:rPr>
          <w:rFonts w:ascii="Calibri" w:hAnsi="Calibri" w:cstheme="minorHAnsi"/>
          <w:noProof/>
        </w:rPr>
      </w:pPr>
      <w:bookmarkStart w:id="7" w:name="_ENREF_7"/>
      <w:r w:rsidRPr="00102B13">
        <w:rPr>
          <w:rFonts w:ascii="Calibri" w:hAnsi="Calibri" w:cstheme="minorHAnsi"/>
          <w:noProof/>
        </w:rPr>
        <w:t xml:space="preserve">Hays, C. A., Spiers, J. A. &amp; Paterson, B. (2015) Opportunities and constraints in disseminating qualitative research in web 2.0 virtual environments. </w:t>
      </w:r>
      <w:r w:rsidRPr="00102B13">
        <w:rPr>
          <w:rFonts w:ascii="Calibri" w:hAnsi="Calibri" w:cstheme="minorHAnsi"/>
          <w:i/>
          <w:noProof/>
        </w:rPr>
        <w:t>Qualitative Health Research</w:t>
      </w:r>
      <w:r w:rsidRPr="00102B13">
        <w:rPr>
          <w:rFonts w:ascii="Calibri" w:hAnsi="Calibri" w:cstheme="minorHAnsi"/>
          <w:noProof/>
        </w:rPr>
        <w:t>. doi: 10.1177/1049732315580556</w:t>
      </w:r>
      <w:bookmarkEnd w:id="7"/>
    </w:p>
    <w:p w14:paraId="75ECAB60" w14:textId="40CDC13D" w:rsidR="00102B13" w:rsidRPr="00102B13" w:rsidRDefault="00102B13" w:rsidP="00102B13">
      <w:pPr>
        <w:spacing w:after="0" w:line="240" w:lineRule="auto"/>
        <w:ind w:left="720" w:hanging="720"/>
        <w:rPr>
          <w:rFonts w:ascii="Calibri" w:hAnsi="Calibri" w:cstheme="minorHAnsi"/>
          <w:noProof/>
        </w:rPr>
      </w:pPr>
      <w:bookmarkStart w:id="8" w:name="_ENREF_8"/>
      <w:r w:rsidRPr="00102B13">
        <w:rPr>
          <w:rFonts w:ascii="Calibri" w:hAnsi="Calibri" w:cstheme="minorHAnsi"/>
          <w:noProof/>
        </w:rPr>
        <w:t xml:space="preserve">Holloway, I. &amp; Biley, F.C. (2011) Being a qualitative researcher. </w:t>
      </w:r>
      <w:r w:rsidRPr="00102B13">
        <w:rPr>
          <w:rFonts w:ascii="Calibri" w:hAnsi="Calibri" w:cstheme="minorHAnsi"/>
          <w:i/>
          <w:noProof/>
        </w:rPr>
        <w:t>Qualitative Health Research</w:t>
      </w:r>
      <w:r w:rsidRPr="00BE2521">
        <w:rPr>
          <w:rFonts w:ascii="Calibri" w:hAnsi="Calibri" w:cstheme="minorHAnsi"/>
          <w:noProof/>
        </w:rPr>
        <w:t>, 21</w:t>
      </w:r>
      <w:r w:rsidRPr="00102B13">
        <w:rPr>
          <w:rFonts w:ascii="Calibri" w:hAnsi="Calibri" w:cstheme="minorHAnsi"/>
          <w:noProof/>
        </w:rPr>
        <w:t>(7), 968</w:t>
      </w:r>
      <w:r w:rsidR="00976126">
        <w:rPr>
          <w:rFonts w:ascii="Calibri" w:hAnsi="Calibri" w:cstheme="minorHAnsi"/>
          <w:noProof/>
        </w:rPr>
        <w:t>–</w:t>
      </w:r>
      <w:r w:rsidRPr="00102B13">
        <w:rPr>
          <w:rFonts w:ascii="Calibri" w:hAnsi="Calibri" w:cstheme="minorHAnsi"/>
          <w:noProof/>
        </w:rPr>
        <w:t>75. doi: 10.1177/1049732310395607</w:t>
      </w:r>
      <w:bookmarkEnd w:id="8"/>
    </w:p>
    <w:p w14:paraId="137776D7" w14:textId="06747F61" w:rsidR="00102B13" w:rsidRPr="00102B13" w:rsidRDefault="00102B13" w:rsidP="00102B13">
      <w:pPr>
        <w:spacing w:after="0" w:line="240" w:lineRule="auto"/>
        <w:ind w:left="720" w:hanging="720"/>
        <w:rPr>
          <w:rFonts w:ascii="Calibri" w:hAnsi="Calibri" w:cstheme="minorHAnsi"/>
          <w:noProof/>
        </w:rPr>
      </w:pPr>
      <w:bookmarkStart w:id="9" w:name="_ENREF_9"/>
      <w:r w:rsidRPr="00102B13">
        <w:rPr>
          <w:rFonts w:ascii="Calibri" w:hAnsi="Calibri" w:cstheme="minorHAnsi"/>
          <w:noProof/>
        </w:rPr>
        <w:t xml:space="preserve">Johnsson, L., Eriksson, S., Helgesson, G. &amp; Hansson, M.G. (2014) Making researchers moral: Why trustworthiness requires more than ethics guidelines and review. </w:t>
      </w:r>
      <w:r w:rsidRPr="00102B13">
        <w:rPr>
          <w:rFonts w:ascii="Calibri" w:hAnsi="Calibri" w:cstheme="minorHAnsi"/>
          <w:i/>
          <w:noProof/>
        </w:rPr>
        <w:t>Research Ethics</w:t>
      </w:r>
      <w:r w:rsidRPr="00BE2521">
        <w:rPr>
          <w:rFonts w:ascii="Calibri" w:hAnsi="Calibri" w:cstheme="minorHAnsi"/>
          <w:noProof/>
        </w:rPr>
        <w:t>, 10</w:t>
      </w:r>
      <w:r w:rsidRPr="00102B13">
        <w:rPr>
          <w:rFonts w:ascii="Calibri" w:hAnsi="Calibri" w:cstheme="minorHAnsi"/>
          <w:noProof/>
        </w:rPr>
        <w:t>(1), 29</w:t>
      </w:r>
      <w:r w:rsidR="00247F09">
        <w:rPr>
          <w:rFonts w:ascii="Calibri" w:hAnsi="Calibri" w:cstheme="minorHAnsi"/>
          <w:noProof/>
        </w:rPr>
        <w:t>–</w:t>
      </w:r>
      <w:r w:rsidRPr="00102B13">
        <w:rPr>
          <w:rFonts w:ascii="Calibri" w:hAnsi="Calibri" w:cstheme="minorHAnsi"/>
          <w:noProof/>
        </w:rPr>
        <w:t>46. doi: 10.1177/1747016113504778</w:t>
      </w:r>
      <w:bookmarkEnd w:id="9"/>
    </w:p>
    <w:p w14:paraId="6916DE69" w14:textId="3EE3F4FA" w:rsidR="00102B13" w:rsidRPr="00102B13" w:rsidRDefault="00102B13" w:rsidP="00102B13">
      <w:pPr>
        <w:spacing w:after="0" w:line="240" w:lineRule="auto"/>
        <w:ind w:left="720" w:hanging="720"/>
        <w:rPr>
          <w:rFonts w:ascii="Calibri" w:hAnsi="Calibri" w:cstheme="minorHAnsi"/>
          <w:noProof/>
        </w:rPr>
      </w:pPr>
      <w:bookmarkStart w:id="10" w:name="_ENREF_10"/>
      <w:r w:rsidRPr="00102B13">
        <w:rPr>
          <w:rFonts w:ascii="Calibri" w:hAnsi="Calibri" w:cstheme="minorHAnsi"/>
          <w:noProof/>
        </w:rPr>
        <w:t xml:space="preserve">Kitchin, R., Linehan, D., O’Callaghan, C. &amp; Lawton, P. (2013) Public geographies through social media. </w:t>
      </w:r>
      <w:r w:rsidRPr="00102B13">
        <w:rPr>
          <w:rFonts w:ascii="Calibri" w:hAnsi="Calibri" w:cstheme="minorHAnsi"/>
          <w:i/>
          <w:noProof/>
        </w:rPr>
        <w:t>Dialogues in Human Geography</w:t>
      </w:r>
      <w:r w:rsidRPr="00BE2521">
        <w:rPr>
          <w:rFonts w:ascii="Calibri" w:hAnsi="Calibri" w:cstheme="minorHAnsi"/>
          <w:noProof/>
        </w:rPr>
        <w:t>, 3</w:t>
      </w:r>
      <w:r w:rsidRPr="00102B13">
        <w:rPr>
          <w:rFonts w:ascii="Calibri" w:hAnsi="Calibri" w:cstheme="minorHAnsi"/>
          <w:noProof/>
        </w:rPr>
        <w:t>(1), 56</w:t>
      </w:r>
      <w:r w:rsidR="006E182F">
        <w:rPr>
          <w:rFonts w:ascii="Calibri" w:hAnsi="Calibri" w:cstheme="minorHAnsi"/>
          <w:noProof/>
        </w:rPr>
        <w:t>–</w:t>
      </w:r>
      <w:r w:rsidRPr="00102B13">
        <w:rPr>
          <w:rFonts w:ascii="Calibri" w:hAnsi="Calibri" w:cstheme="minorHAnsi"/>
          <w:noProof/>
        </w:rPr>
        <w:t>72. doi: 10.1177/2043820613486432</w:t>
      </w:r>
      <w:bookmarkEnd w:id="10"/>
    </w:p>
    <w:p w14:paraId="2D5F46DA" w14:textId="2E59D5A1" w:rsidR="00102B13" w:rsidRPr="00102B13" w:rsidRDefault="00102B13" w:rsidP="00102B13">
      <w:pPr>
        <w:spacing w:after="0" w:line="240" w:lineRule="auto"/>
        <w:ind w:left="720" w:hanging="720"/>
        <w:rPr>
          <w:rFonts w:ascii="Calibri" w:hAnsi="Calibri" w:cstheme="minorHAnsi"/>
          <w:noProof/>
        </w:rPr>
      </w:pPr>
      <w:bookmarkStart w:id="11" w:name="_ENREF_11"/>
      <w:r w:rsidRPr="00102B13">
        <w:rPr>
          <w:rFonts w:ascii="Calibri" w:hAnsi="Calibri" w:cstheme="minorHAnsi"/>
          <w:noProof/>
        </w:rPr>
        <w:t xml:space="preserve">Lunnay, B., Borlagdan, J., McNaughton, D. &amp; Ward, P. (2015) Ethical use of social media to facilitate qualitative research. </w:t>
      </w:r>
      <w:r w:rsidRPr="00102B13">
        <w:rPr>
          <w:rFonts w:ascii="Calibri" w:hAnsi="Calibri" w:cstheme="minorHAnsi"/>
          <w:i/>
          <w:noProof/>
        </w:rPr>
        <w:t>Qualitative Health Research</w:t>
      </w:r>
      <w:r w:rsidRPr="00BE2521">
        <w:rPr>
          <w:rFonts w:ascii="Calibri" w:hAnsi="Calibri" w:cstheme="minorHAnsi"/>
          <w:noProof/>
        </w:rPr>
        <w:t>, 25</w:t>
      </w:r>
      <w:r w:rsidRPr="00102B13">
        <w:rPr>
          <w:rFonts w:ascii="Calibri" w:hAnsi="Calibri" w:cstheme="minorHAnsi"/>
          <w:noProof/>
        </w:rPr>
        <w:t>(1), 99</w:t>
      </w:r>
      <w:r w:rsidR="005C33E5">
        <w:rPr>
          <w:rFonts w:ascii="Calibri" w:hAnsi="Calibri" w:cstheme="minorHAnsi"/>
          <w:noProof/>
        </w:rPr>
        <w:t>–</w:t>
      </w:r>
      <w:r w:rsidRPr="00102B13">
        <w:rPr>
          <w:rFonts w:ascii="Calibri" w:hAnsi="Calibri" w:cstheme="minorHAnsi"/>
          <w:noProof/>
        </w:rPr>
        <w:t>109. doi: 10.1177/1049732314549031</w:t>
      </w:r>
      <w:bookmarkEnd w:id="11"/>
    </w:p>
    <w:p w14:paraId="3B2DD178" w14:textId="6D5E4014" w:rsidR="00102B13" w:rsidRPr="00102B13" w:rsidRDefault="00102B13" w:rsidP="00102B13">
      <w:pPr>
        <w:spacing w:after="0" w:line="240" w:lineRule="auto"/>
        <w:ind w:left="720" w:hanging="720"/>
        <w:rPr>
          <w:rFonts w:ascii="Calibri" w:hAnsi="Calibri" w:cstheme="minorHAnsi"/>
          <w:noProof/>
        </w:rPr>
      </w:pPr>
      <w:bookmarkStart w:id="12" w:name="_ENREF_12"/>
      <w:r w:rsidRPr="00102B13">
        <w:rPr>
          <w:rFonts w:ascii="Calibri" w:hAnsi="Calibri" w:cstheme="minorHAnsi"/>
          <w:noProof/>
        </w:rPr>
        <w:t xml:space="preserve">Lyon, D. &amp; Carabelli, G. (2015) Researching young people’s orientations to the future: </w:t>
      </w:r>
      <w:r w:rsidR="0071177E">
        <w:rPr>
          <w:rFonts w:ascii="Calibri" w:hAnsi="Calibri" w:cstheme="minorHAnsi"/>
          <w:noProof/>
        </w:rPr>
        <w:t>T</w:t>
      </w:r>
      <w:r w:rsidRPr="00102B13">
        <w:rPr>
          <w:rFonts w:ascii="Calibri" w:hAnsi="Calibri" w:cstheme="minorHAnsi"/>
          <w:noProof/>
        </w:rPr>
        <w:t xml:space="preserve">he methodological challenges of using arts practice. </w:t>
      </w:r>
      <w:r w:rsidRPr="00102B13">
        <w:rPr>
          <w:rFonts w:ascii="Calibri" w:hAnsi="Calibri" w:cstheme="minorHAnsi"/>
          <w:i/>
          <w:noProof/>
        </w:rPr>
        <w:t>Qualitative Research</w:t>
      </w:r>
      <w:r w:rsidRPr="00102B13">
        <w:rPr>
          <w:rFonts w:ascii="Calibri" w:hAnsi="Calibri" w:cstheme="minorHAnsi"/>
          <w:noProof/>
        </w:rPr>
        <w:t>. doi: 10.1177/1468794115587393</w:t>
      </w:r>
      <w:bookmarkEnd w:id="12"/>
    </w:p>
    <w:p w14:paraId="67C9ABE1" w14:textId="7AEE2FC6" w:rsidR="00102B13" w:rsidRPr="00102B13" w:rsidRDefault="00102B13" w:rsidP="00102B13">
      <w:pPr>
        <w:spacing w:after="0" w:line="240" w:lineRule="auto"/>
        <w:ind w:left="720" w:hanging="720"/>
        <w:rPr>
          <w:rFonts w:ascii="Calibri" w:hAnsi="Calibri" w:cstheme="minorHAnsi"/>
          <w:noProof/>
        </w:rPr>
      </w:pPr>
      <w:bookmarkStart w:id="13" w:name="_ENREF_13"/>
      <w:r w:rsidRPr="00102B13">
        <w:rPr>
          <w:rFonts w:ascii="Calibri" w:hAnsi="Calibri" w:cstheme="minorHAnsi"/>
          <w:noProof/>
        </w:rPr>
        <w:t xml:space="preserve">Mauthner, N.S. &amp; Doucet, A. (2003) Reflexive accounts and accounts of reflexivity in qualitative data analysis. </w:t>
      </w:r>
      <w:r w:rsidRPr="00102B13">
        <w:rPr>
          <w:rFonts w:ascii="Calibri" w:hAnsi="Calibri" w:cstheme="minorHAnsi"/>
          <w:i/>
          <w:noProof/>
        </w:rPr>
        <w:t>Sociology</w:t>
      </w:r>
      <w:r w:rsidRPr="00BE2521">
        <w:rPr>
          <w:rFonts w:ascii="Calibri" w:hAnsi="Calibri" w:cstheme="minorHAnsi"/>
          <w:noProof/>
        </w:rPr>
        <w:t>, 37</w:t>
      </w:r>
      <w:r w:rsidRPr="00102B13">
        <w:rPr>
          <w:rFonts w:ascii="Calibri" w:hAnsi="Calibri" w:cstheme="minorHAnsi"/>
          <w:noProof/>
        </w:rPr>
        <w:t>(3), 413</w:t>
      </w:r>
      <w:r w:rsidR="00B91BCB">
        <w:rPr>
          <w:rFonts w:ascii="Calibri" w:hAnsi="Calibri" w:cstheme="minorHAnsi"/>
          <w:noProof/>
        </w:rPr>
        <w:t>–</w:t>
      </w:r>
      <w:r w:rsidRPr="00102B13">
        <w:rPr>
          <w:rFonts w:ascii="Calibri" w:hAnsi="Calibri" w:cstheme="minorHAnsi"/>
          <w:noProof/>
        </w:rPr>
        <w:t>31. doi: 10.1177/00380385030373002</w:t>
      </w:r>
      <w:bookmarkEnd w:id="13"/>
    </w:p>
    <w:p w14:paraId="3ED3B4EC" w14:textId="3D1295A2" w:rsidR="00102B13" w:rsidRPr="00102B13" w:rsidRDefault="00102B13" w:rsidP="00102B13">
      <w:pPr>
        <w:spacing w:after="0" w:line="240" w:lineRule="auto"/>
        <w:ind w:left="720" w:hanging="720"/>
        <w:rPr>
          <w:rFonts w:ascii="Calibri" w:hAnsi="Calibri" w:cstheme="minorHAnsi"/>
          <w:noProof/>
        </w:rPr>
      </w:pPr>
      <w:bookmarkStart w:id="14" w:name="_ENREF_14"/>
      <w:r w:rsidRPr="00102B13">
        <w:rPr>
          <w:rFonts w:ascii="Calibri" w:hAnsi="Calibri" w:cstheme="minorHAnsi"/>
          <w:noProof/>
        </w:rPr>
        <w:t xml:space="preserve">Pickerill, J. (2013) Academics’ diverse online public communications. </w:t>
      </w:r>
      <w:r w:rsidRPr="00102B13">
        <w:rPr>
          <w:rFonts w:ascii="Calibri" w:hAnsi="Calibri" w:cstheme="minorHAnsi"/>
          <w:i/>
          <w:noProof/>
        </w:rPr>
        <w:t>Dialogues in Human Geography</w:t>
      </w:r>
      <w:r w:rsidRPr="00BE2521">
        <w:rPr>
          <w:rFonts w:ascii="Calibri" w:hAnsi="Calibri" w:cstheme="minorHAnsi"/>
          <w:noProof/>
        </w:rPr>
        <w:t>, 3</w:t>
      </w:r>
      <w:r w:rsidRPr="00102B13">
        <w:rPr>
          <w:rFonts w:ascii="Calibri" w:hAnsi="Calibri" w:cstheme="minorHAnsi"/>
          <w:noProof/>
        </w:rPr>
        <w:t>(1), 85</w:t>
      </w:r>
      <w:r w:rsidR="00AE3704">
        <w:rPr>
          <w:rFonts w:ascii="Calibri" w:hAnsi="Calibri" w:cstheme="minorHAnsi"/>
          <w:noProof/>
        </w:rPr>
        <w:t>–</w:t>
      </w:r>
      <w:r w:rsidRPr="00102B13">
        <w:rPr>
          <w:rFonts w:ascii="Calibri" w:hAnsi="Calibri" w:cstheme="minorHAnsi"/>
          <w:noProof/>
        </w:rPr>
        <w:t>6. doi: 10.1177/2043820613486436</w:t>
      </w:r>
      <w:bookmarkEnd w:id="14"/>
    </w:p>
    <w:p w14:paraId="5AD0A7EF" w14:textId="527A43C5" w:rsidR="00102B13" w:rsidRPr="00102B13" w:rsidRDefault="00102B13" w:rsidP="00102B13">
      <w:pPr>
        <w:spacing w:after="0" w:line="240" w:lineRule="auto"/>
        <w:ind w:left="720" w:hanging="720"/>
        <w:rPr>
          <w:rFonts w:ascii="Calibri" w:hAnsi="Calibri" w:cstheme="minorHAnsi"/>
          <w:noProof/>
        </w:rPr>
      </w:pPr>
      <w:bookmarkStart w:id="15" w:name="_ENREF_15"/>
      <w:r w:rsidRPr="00102B13">
        <w:rPr>
          <w:rFonts w:ascii="Calibri" w:hAnsi="Calibri" w:cstheme="minorHAnsi"/>
          <w:noProof/>
        </w:rPr>
        <w:t xml:space="preserve">Reay, T. (2014) Publishing qualitative research. </w:t>
      </w:r>
      <w:r w:rsidRPr="00102B13">
        <w:rPr>
          <w:rFonts w:ascii="Calibri" w:hAnsi="Calibri" w:cstheme="minorHAnsi"/>
          <w:i/>
          <w:noProof/>
        </w:rPr>
        <w:t>Family Business Review</w:t>
      </w:r>
      <w:r w:rsidRPr="00BE2521">
        <w:rPr>
          <w:rFonts w:ascii="Calibri" w:hAnsi="Calibri" w:cstheme="minorHAnsi"/>
          <w:noProof/>
        </w:rPr>
        <w:t>, 27</w:t>
      </w:r>
      <w:r w:rsidRPr="00102B13">
        <w:rPr>
          <w:rFonts w:ascii="Calibri" w:hAnsi="Calibri" w:cstheme="minorHAnsi"/>
          <w:noProof/>
        </w:rPr>
        <w:t>(2), 95</w:t>
      </w:r>
      <w:r w:rsidR="00890F3F">
        <w:rPr>
          <w:rFonts w:ascii="Calibri" w:hAnsi="Calibri" w:cstheme="minorHAnsi"/>
          <w:noProof/>
        </w:rPr>
        <w:t>–</w:t>
      </w:r>
      <w:r w:rsidRPr="00102B13">
        <w:rPr>
          <w:rFonts w:ascii="Calibri" w:hAnsi="Calibri" w:cstheme="minorHAnsi"/>
          <w:noProof/>
        </w:rPr>
        <w:t>102. doi: 10.1177/0894486514529209</w:t>
      </w:r>
      <w:bookmarkEnd w:id="15"/>
    </w:p>
    <w:p w14:paraId="11C772BD" w14:textId="020C846E" w:rsidR="00102B13" w:rsidRPr="00102B13" w:rsidRDefault="00102B13" w:rsidP="00102B13">
      <w:pPr>
        <w:spacing w:after="0" w:line="240" w:lineRule="auto"/>
        <w:ind w:left="720" w:hanging="720"/>
        <w:rPr>
          <w:rFonts w:ascii="Calibri" w:hAnsi="Calibri" w:cstheme="minorHAnsi"/>
          <w:noProof/>
        </w:rPr>
      </w:pPr>
      <w:bookmarkStart w:id="16" w:name="_ENREF_16"/>
      <w:r w:rsidRPr="00102B13">
        <w:rPr>
          <w:rFonts w:ascii="Calibri" w:hAnsi="Calibri" w:cstheme="minorHAnsi"/>
          <w:noProof/>
        </w:rPr>
        <w:t xml:space="preserve">Roulston, K., deMarrais, K. &amp; Lewis, J.B. (2003) Learning to interview in the social sciences. </w:t>
      </w:r>
      <w:r w:rsidRPr="00102B13">
        <w:rPr>
          <w:rFonts w:ascii="Calibri" w:hAnsi="Calibri" w:cstheme="minorHAnsi"/>
          <w:i/>
          <w:noProof/>
        </w:rPr>
        <w:t>Qualitative Inquiry</w:t>
      </w:r>
      <w:r w:rsidRPr="00BE2521">
        <w:rPr>
          <w:rFonts w:ascii="Calibri" w:hAnsi="Calibri" w:cstheme="minorHAnsi"/>
          <w:noProof/>
        </w:rPr>
        <w:t>, 9</w:t>
      </w:r>
      <w:r w:rsidRPr="00102B13">
        <w:rPr>
          <w:rFonts w:ascii="Calibri" w:hAnsi="Calibri" w:cstheme="minorHAnsi"/>
          <w:noProof/>
        </w:rPr>
        <w:t>(4), 643</w:t>
      </w:r>
      <w:r w:rsidR="001D7C04">
        <w:rPr>
          <w:rFonts w:ascii="Calibri" w:hAnsi="Calibri" w:cstheme="minorHAnsi"/>
          <w:noProof/>
        </w:rPr>
        <w:t>–</w:t>
      </w:r>
      <w:r w:rsidRPr="00102B13">
        <w:rPr>
          <w:rFonts w:ascii="Calibri" w:hAnsi="Calibri" w:cstheme="minorHAnsi"/>
          <w:noProof/>
        </w:rPr>
        <w:t>68. doi: 10.1177/1077800403252736</w:t>
      </w:r>
      <w:bookmarkEnd w:id="16"/>
    </w:p>
    <w:p w14:paraId="2B897A41" w14:textId="4A50E6DB" w:rsidR="00102B13" w:rsidRPr="00102B13" w:rsidRDefault="00102B13" w:rsidP="00102B13">
      <w:pPr>
        <w:spacing w:after="0" w:line="240" w:lineRule="auto"/>
        <w:ind w:left="720" w:hanging="720"/>
        <w:rPr>
          <w:rFonts w:ascii="Calibri" w:hAnsi="Calibri" w:cstheme="minorHAnsi"/>
          <w:noProof/>
        </w:rPr>
      </w:pPr>
      <w:bookmarkStart w:id="17" w:name="_ENREF_18"/>
      <w:r w:rsidRPr="00102B13">
        <w:rPr>
          <w:rFonts w:ascii="Calibri" w:hAnsi="Calibri" w:cstheme="minorHAnsi"/>
          <w:noProof/>
        </w:rPr>
        <w:lastRenderedPageBreak/>
        <w:t xml:space="preserve">Scullion, J., Livingstone, D. &amp; Stansfield, M. (2014) Collaboration </w:t>
      </w:r>
      <w:r w:rsidR="004D265E">
        <w:rPr>
          <w:rFonts w:ascii="Calibri" w:hAnsi="Calibri" w:cstheme="minorHAnsi"/>
          <w:noProof/>
        </w:rPr>
        <w:t>t</w:t>
      </w:r>
      <w:r w:rsidRPr="00102B13">
        <w:rPr>
          <w:rFonts w:ascii="Calibri" w:hAnsi="Calibri" w:cstheme="minorHAnsi"/>
          <w:noProof/>
        </w:rPr>
        <w:t xml:space="preserve">hrough simulation: Pilot implementation of an online 3D environment. </w:t>
      </w:r>
      <w:r w:rsidRPr="00102B13">
        <w:rPr>
          <w:rFonts w:ascii="Calibri" w:hAnsi="Calibri" w:cstheme="minorHAnsi"/>
          <w:i/>
          <w:noProof/>
        </w:rPr>
        <w:t>Simulation &amp; Gaming</w:t>
      </w:r>
      <w:r w:rsidRPr="00102B13">
        <w:rPr>
          <w:rFonts w:ascii="Calibri" w:hAnsi="Calibri" w:cstheme="minorHAnsi"/>
          <w:noProof/>
        </w:rPr>
        <w:t>. doi: 10.1177/1046878114530814</w:t>
      </w:r>
      <w:bookmarkEnd w:id="17"/>
    </w:p>
    <w:p w14:paraId="5423CEED" w14:textId="6E8A79AF" w:rsidR="00102B13" w:rsidRPr="00102B13" w:rsidRDefault="00102B13" w:rsidP="00102B13">
      <w:pPr>
        <w:spacing w:after="0" w:line="240" w:lineRule="auto"/>
        <w:ind w:left="720" w:hanging="720"/>
        <w:rPr>
          <w:rFonts w:ascii="Calibri" w:hAnsi="Calibri" w:cstheme="minorHAnsi"/>
          <w:noProof/>
        </w:rPr>
      </w:pPr>
      <w:bookmarkStart w:id="18" w:name="_ENREF_19"/>
      <w:r w:rsidRPr="00102B13">
        <w:rPr>
          <w:rFonts w:ascii="Calibri" w:hAnsi="Calibri" w:cstheme="minorHAnsi"/>
          <w:noProof/>
        </w:rPr>
        <w:t xml:space="preserve">Seitz, S. (2015) Pixilated partnerships, overcoming obstacles in qualitative interviews via Skype: </w:t>
      </w:r>
      <w:r w:rsidR="00A04823">
        <w:rPr>
          <w:rFonts w:ascii="Calibri" w:hAnsi="Calibri" w:cstheme="minorHAnsi"/>
          <w:noProof/>
        </w:rPr>
        <w:t>A</w:t>
      </w:r>
      <w:r w:rsidRPr="00102B13">
        <w:rPr>
          <w:rFonts w:ascii="Calibri" w:hAnsi="Calibri" w:cstheme="minorHAnsi"/>
          <w:noProof/>
        </w:rPr>
        <w:t xml:space="preserve"> research note. </w:t>
      </w:r>
      <w:r w:rsidRPr="00102B13">
        <w:rPr>
          <w:rFonts w:ascii="Calibri" w:hAnsi="Calibri" w:cstheme="minorHAnsi"/>
          <w:i/>
          <w:noProof/>
        </w:rPr>
        <w:t>Qualitative Research</w:t>
      </w:r>
      <w:r w:rsidRPr="00102B13">
        <w:rPr>
          <w:rFonts w:ascii="Calibri" w:hAnsi="Calibri" w:cstheme="minorHAnsi"/>
          <w:noProof/>
        </w:rPr>
        <w:t>. doi: 10.1177/1468794115577011</w:t>
      </w:r>
      <w:bookmarkEnd w:id="18"/>
    </w:p>
    <w:p w14:paraId="7CC64697" w14:textId="29DAE0A4" w:rsidR="00102B13" w:rsidRPr="00102B13" w:rsidRDefault="00102B13" w:rsidP="00102B13">
      <w:pPr>
        <w:spacing w:after="0" w:line="240" w:lineRule="auto"/>
        <w:ind w:left="720" w:hanging="720"/>
        <w:rPr>
          <w:rFonts w:ascii="Calibri" w:hAnsi="Calibri" w:cstheme="minorHAnsi"/>
          <w:noProof/>
        </w:rPr>
      </w:pPr>
      <w:bookmarkStart w:id="19" w:name="_ENREF_20"/>
      <w:r w:rsidRPr="00102B13">
        <w:rPr>
          <w:rFonts w:ascii="Calibri" w:hAnsi="Calibri" w:cstheme="minorHAnsi"/>
          <w:noProof/>
        </w:rPr>
        <w:t xml:space="preserve">Seko, Y., Kidd, S.A., Wiljer, D. &amp; McKenzie, K.J. (2015) On the creative edge: Exploring motivations for creating non-suicidal self-injury content online. </w:t>
      </w:r>
      <w:r w:rsidRPr="00102B13">
        <w:rPr>
          <w:rFonts w:ascii="Calibri" w:hAnsi="Calibri" w:cstheme="minorHAnsi"/>
          <w:i/>
          <w:noProof/>
        </w:rPr>
        <w:t>Qualitative Health Research</w:t>
      </w:r>
      <w:r w:rsidRPr="00102B13">
        <w:rPr>
          <w:rFonts w:ascii="Calibri" w:hAnsi="Calibri" w:cstheme="minorHAnsi"/>
          <w:noProof/>
        </w:rPr>
        <w:t>. doi: 10.1177/1049732315570134</w:t>
      </w:r>
      <w:bookmarkEnd w:id="19"/>
    </w:p>
    <w:p w14:paraId="5D8F0FA8" w14:textId="4D3D3908" w:rsidR="00102B13" w:rsidRPr="00102B13" w:rsidRDefault="00102B13" w:rsidP="00102B13">
      <w:pPr>
        <w:spacing w:after="0" w:line="240" w:lineRule="auto"/>
        <w:ind w:left="720" w:hanging="720"/>
        <w:rPr>
          <w:rFonts w:ascii="Calibri" w:hAnsi="Calibri" w:cstheme="minorHAnsi"/>
          <w:noProof/>
        </w:rPr>
      </w:pPr>
      <w:bookmarkStart w:id="20" w:name="_ENREF_21"/>
      <w:r w:rsidRPr="00102B13">
        <w:rPr>
          <w:rFonts w:ascii="Calibri" w:hAnsi="Calibri" w:cstheme="minorHAnsi"/>
          <w:noProof/>
        </w:rPr>
        <w:t>Singh, K.D. (2015) Creating your own qualitative research approach: Selecting, integrating and operationalizing philosophy, methodology and methods</w:t>
      </w:r>
      <w:r w:rsidR="00FC5FCE">
        <w:rPr>
          <w:rFonts w:ascii="Calibri" w:hAnsi="Calibri" w:cstheme="minorHAnsi"/>
          <w:noProof/>
        </w:rPr>
        <w:t>.</w:t>
      </w:r>
      <w:r w:rsidRPr="00102B13">
        <w:rPr>
          <w:rFonts w:ascii="Calibri" w:hAnsi="Calibri" w:cstheme="minorHAnsi"/>
          <w:noProof/>
        </w:rPr>
        <w:t xml:space="preserve"> </w:t>
      </w:r>
      <w:r w:rsidRPr="00102B13">
        <w:rPr>
          <w:rFonts w:ascii="Calibri" w:hAnsi="Calibri" w:cstheme="minorHAnsi"/>
          <w:i/>
          <w:noProof/>
        </w:rPr>
        <w:t>Vision: The Journal of Business Perspective</w:t>
      </w:r>
      <w:r w:rsidRPr="00BE2521">
        <w:rPr>
          <w:rFonts w:ascii="Calibri" w:hAnsi="Calibri" w:cstheme="minorHAnsi"/>
          <w:noProof/>
        </w:rPr>
        <w:t>, 19</w:t>
      </w:r>
      <w:r w:rsidRPr="00102B13">
        <w:rPr>
          <w:rFonts w:ascii="Calibri" w:hAnsi="Calibri" w:cstheme="minorHAnsi"/>
          <w:noProof/>
        </w:rPr>
        <w:t>(2), 132</w:t>
      </w:r>
      <w:r w:rsidR="00FC5FCE">
        <w:rPr>
          <w:rFonts w:ascii="Calibri" w:hAnsi="Calibri" w:cstheme="minorHAnsi"/>
          <w:noProof/>
        </w:rPr>
        <w:t>–</w:t>
      </w:r>
      <w:r w:rsidRPr="00102B13">
        <w:rPr>
          <w:rFonts w:ascii="Calibri" w:hAnsi="Calibri" w:cstheme="minorHAnsi"/>
          <w:noProof/>
        </w:rPr>
        <w:t>46. doi: 10.1177/0972262915575657</w:t>
      </w:r>
      <w:bookmarkEnd w:id="20"/>
    </w:p>
    <w:p w14:paraId="54588329" w14:textId="6332B991" w:rsidR="00102B13" w:rsidRPr="00102B13" w:rsidRDefault="00102B13" w:rsidP="00102B13">
      <w:pPr>
        <w:spacing w:after="0" w:line="240" w:lineRule="auto"/>
        <w:ind w:left="720" w:hanging="720"/>
        <w:rPr>
          <w:rFonts w:ascii="Calibri" w:hAnsi="Calibri" w:cstheme="minorHAnsi"/>
          <w:noProof/>
        </w:rPr>
      </w:pPr>
      <w:bookmarkStart w:id="21" w:name="_ENREF_22"/>
      <w:r w:rsidRPr="00102B13">
        <w:rPr>
          <w:rFonts w:ascii="Calibri" w:hAnsi="Calibri" w:cstheme="minorHAnsi"/>
          <w:noProof/>
        </w:rPr>
        <w:t xml:space="preserve">Spinney, J. (2015) Close encounters? Mobile methods, (post)phenomenology and affect. </w:t>
      </w:r>
      <w:r w:rsidRPr="00102B13">
        <w:rPr>
          <w:rFonts w:ascii="Calibri" w:hAnsi="Calibri" w:cstheme="minorHAnsi"/>
          <w:i/>
          <w:noProof/>
        </w:rPr>
        <w:t>Cultural Geographies</w:t>
      </w:r>
      <w:r w:rsidRPr="00BE2521">
        <w:rPr>
          <w:rFonts w:ascii="Calibri" w:hAnsi="Calibri" w:cstheme="minorHAnsi"/>
          <w:noProof/>
        </w:rPr>
        <w:t>, 22</w:t>
      </w:r>
      <w:r w:rsidRPr="00102B13">
        <w:rPr>
          <w:rFonts w:ascii="Calibri" w:hAnsi="Calibri" w:cstheme="minorHAnsi"/>
          <w:noProof/>
        </w:rPr>
        <w:t>(2), 231</w:t>
      </w:r>
      <w:r w:rsidR="00936A09">
        <w:rPr>
          <w:rFonts w:ascii="Calibri" w:hAnsi="Calibri" w:cstheme="minorHAnsi"/>
          <w:noProof/>
        </w:rPr>
        <w:t>–</w:t>
      </w:r>
      <w:r w:rsidRPr="00102B13">
        <w:rPr>
          <w:rFonts w:ascii="Calibri" w:hAnsi="Calibri" w:cstheme="minorHAnsi"/>
          <w:noProof/>
        </w:rPr>
        <w:t>46. doi: 10.1177/1474474014558988</w:t>
      </w:r>
      <w:bookmarkEnd w:id="21"/>
    </w:p>
    <w:p w14:paraId="62ACA1A5" w14:textId="78385A48" w:rsidR="00102B13" w:rsidRPr="00102B13" w:rsidRDefault="00102B13" w:rsidP="00102B13">
      <w:pPr>
        <w:spacing w:after="0" w:line="240" w:lineRule="auto"/>
        <w:ind w:left="720" w:hanging="720"/>
        <w:rPr>
          <w:rFonts w:ascii="Calibri" w:hAnsi="Calibri" w:cstheme="minorHAnsi"/>
          <w:noProof/>
        </w:rPr>
      </w:pPr>
      <w:bookmarkStart w:id="22" w:name="_ENREF_23"/>
      <w:r w:rsidRPr="00102B13">
        <w:rPr>
          <w:rFonts w:ascii="Calibri" w:hAnsi="Calibri" w:cstheme="minorHAnsi"/>
          <w:noProof/>
        </w:rPr>
        <w:t xml:space="preserve">Stanley, P. (2015) Writing the PhD journey(s): An autoethnography of zine-writing, angst, embodiment, and backpacker travels. </w:t>
      </w:r>
      <w:r w:rsidRPr="00102B13">
        <w:rPr>
          <w:rFonts w:ascii="Calibri" w:hAnsi="Calibri" w:cstheme="minorHAnsi"/>
          <w:i/>
          <w:noProof/>
        </w:rPr>
        <w:t>Journal of Contemporary Ethnography</w:t>
      </w:r>
      <w:r w:rsidRPr="00BE2521">
        <w:rPr>
          <w:rFonts w:ascii="Calibri" w:hAnsi="Calibri" w:cstheme="minorHAnsi"/>
          <w:noProof/>
        </w:rPr>
        <w:t>, 44</w:t>
      </w:r>
      <w:r w:rsidRPr="00102B13">
        <w:rPr>
          <w:rFonts w:ascii="Calibri" w:hAnsi="Calibri" w:cstheme="minorHAnsi"/>
          <w:noProof/>
        </w:rPr>
        <w:t>(2), 143</w:t>
      </w:r>
      <w:r w:rsidR="00407096">
        <w:rPr>
          <w:rFonts w:ascii="Calibri" w:hAnsi="Calibri" w:cstheme="minorHAnsi"/>
          <w:noProof/>
        </w:rPr>
        <w:t>–</w:t>
      </w:r>
      <w:r w:rsidRPr="00102B13">
        <w:rPr>
          <w:rFonts w:ascii="Calibri" w:hAnsi="Calibri" w:cstheme="minorHAnsi"/>
          <w:noProof/>
        </w:rPr>
        <w:t>68. doi: 10.1177/0891241614528708</w:t>
      </w:r>
      <w:bookmarkEnd w:id="22"/>
    </w:p>
    <w:p w14:paraId="13C22A69" w14:textId="7E2E5626" w:rsidR="00102B13" w:rsidRPr="00102B13" w:rsidRDefault="00102B13" w:rsidP="00102B13">
      <w:pPr>
        <w:spacing w:after="0" w:line="240" w:lineRule="auto"/>
        <w:ind w:left="720" w:hanging="720"/>
        <w:rPr>
          <w:rFonts w:ascii="Calibri" w:hAnsi="Calibri" w:cstheme="minorHAnsi"/>
          <w:noProof/>
        </w:rPr>
      </w:pPr>
      <w:bookmarkStart w:id="23" w:name="_ENREF_24"/>
      <w:r w:rsidRPr="00102B13">
        <w:rPr>
          <w:rFonts w:ascii="Calibri" w:hAnsi="Calibri" w:cstheme="minorHAnsi"/>
          <w:noProof/>
        </w:rPr>
        <w:t xml:space="preserve">Synnot, A., Hill, S., Summers, M. &amp; Taylor, M. (2014) Comparing face-to-face and online qualitative research with people with Multiple Sclerosis. </w:t>
      </w:r>
      <w:r w:rsidRPr="00102B13">
        <w:rPr>
          <w:rFonts w:ascii="Calibri" w:hAnsi="Calibri" w:cstheme="minorHAnsi"/>
          <w:i/>
          <w:noProof/>
        </w:rPr>
        <w:t>Qualitative Health Research</w:t>
      </w:r>
      <w:r w:rsidRPr="00BE2521">
        <w:rPr>
          <w:rFonts w:ascii="Calibri" w:hAnsi="Calibri" w:cstheme="minorHAnsi"/>
          <w:noProof/>
        </w:rPr>
        <w:t>, 24</w:t>
      </w:r>
      <w:r w:rsidRPr="00102B13">
        <w:rPr>
          <w:rFonts w:ascii="Calibri" w:hAnsi="Calibri" w:cstheme="minorHAnsi"/>
          <w:noProof/>
        </w:rPr>
        <w:t>(3), 431</w:t>
      </w:r>
      <w:r w:rsidR="00862854">
        <w:rPr>
          <w:rFonts w:ascii="Calibri" w:hAnsi="Calibri" w:cstheme="minorHAnsi"/>
          <w:noProof/>
        </w:rPr>
        <w:t>–</w:t>
      </w:r>
      <w:r w:rsidRPr="00102B13">
        <w:rPr>
          <w:rFonts w:ascii="Calibri" w:hAnsi="Calibri" w:cstheme="minorHAnsi"/>
          <w:noProof/>
        </w:rPr>
        <w:t>8. doi: 10.1177/1049732314523840</w:t>
      </w:r>
      <w:bookmarkEnd w:id="23"/>
    </w:p>
    <w:p w14:paraId="1AE1AE1A" w14:textId="2BD3DBEC" w:rsidR="00102B13" w:rsidRPr="00102B13" w:rsidRDefault="00102B13" w:rsidP="00102B13">
      <w:pPr>
        <w:spacing w:after="0" w:line="240" w:lineRule="auto"/>
        <w:ind w:left="720" w:hanging="720"/>
        <w:rPr>
          <w:rFonts w:ascii="Calibri" w:hAnsi="Calibri" w:cstheme="minorHAnsi"/>
          <w:noProof/>
        </w:rPr>
      </w:pPr>
      <w:bookmarkStart w:id="24" w:name="_ENREF_25"/>
      <w:r w:rsidRPr="00102B13">
        <w:rPr>
          <w:rFonts w:ascii="Calibri" w:hAnsi="Calibri" w:cstheme="minorHAnsi"/>
          <w:noProof/>
        </w:rPr>
        <w:t xml:space="preserve">Tracy, S.J. (2010) Qualitative quality: Eight </w:t>
      </w:r>
      <w:r w:rsidR="00A8373B">
        <w:rPr>
          <w:rFonts w:cs="Calibri"/>
        </w:rPr>
        <w:t>‘</w:t>
      </w:r>
      <w:r w:rsidRPr="00102B13">
        <w:rPr>
          <w:rFonts w:ascii="Calibri" w:hAnsi="Calibri" w:cstheme="minorHAnsi"/>
          <w:noProof/>
        </w:rPr>
        <w:t>big-tent</w:t>
      </w:r>
      <w:r w:rsidR="00A8373B" w:rsidRPr="00102B13">
        <w:rPr>
          <w:rFonts w:ascii="Calibri" w:hAnsi="Calibri" w:cstheme="minorHAnsi"/>
          <w:noProof/>
        </w:rPr>
        <w:t>’</w:t>
      </w:r>
      <w:r w:rsidRPr="00102B13">
        <w:rPr>
          <w:rFonts w:ascii="Calibri" w:hAnsi="Calibri" w:cstheme="minorHAnsi"/>
          <w:noProof/>
        </w:rPr>
        <w:t xml:space="preserve"> criteria for excellent qualitative research. </w:t>
      </w:r>
      <w:r w:rsidRPr="00102B13">
        <w:rPr>
          <w:rFonts w:ascii="Calibri" w:hAnsi="Calibri" w:cstheme="minorHAnsi"/>
          <w:i/>
          <w:noProof/>
        </w:rPr>
        <w:t>Qualitative Inquiry</w:t>
      </w:r>
      <w:r w:rsidRPr="00BE2521">
        <w:rPr>
          <w:rFonts w:ascii="Calibri" w:hAnsi="Calibri" w:cstheme="minorHAnsi"/>
          <w:noProof/>
        </w:rPr>
        <w:t>, 16</w:t>
      </w:r>
      <w:r w:rsidRPr="00102B13">
        <w:rPr>
          <w:rFonts w:ascii="Calibri" w:hAnsi="Calibri" w:cstheme="minorHAnsi"/>
          <w:noProof/>
        </w:rPr>
        <w:t>(10), 837</w:t>
      </w:r>
      <w:r w:rsidR="00EF03BB">
        <w:rPr>
          <w:rFonts w:ascii="Calibri" w:hAnsi="Calibri" w:cstheme="minorHAnsi"/>
          <w:noProof/>
        </w:rPr>
        <w:t>–</w:t>
      </w:r>
      <w:r w:rsidRPr="00102B13">
        <w:rPr>
          <w:rFonts w:ascii="Calibri" w:hAnsi="Calibri" w:cstheme="minorHAnsi"/>
          <w:noProof/>
        </w:rPr>
        <w:t>51. doi: 10.1177/1077800410383121</w:t>
      </w:r>
      <w:bookmarkEnd w:id="24"/>
    </w:p>
    <w:p w14:paraId="5EE0D883" w14:textId="1A20431C" w:rsidR="00102B13" w:rsidRPr="00102B13" w:rsidRDefault="00102B13" w:rsidP="00102B13">
      <w:pPr>
        <w:spacing w:after="0" w:line="240" w:lineRule="auto"/>
        <w:ind w:left="720" w:hanging="720"/>
        <w:rPr>
          <w:rFonts w:ascii="Calibri" w:hAnsi="Calibri" w:cstheme="minorHAnsi"/>
          <w:noProof/>
        </w:rPr>
      </w:pPr>
      <w:bookmarkStart w:id="25" w:name="_ENREF_26"/>
      <w:r w:rsidRPr="00102B13">
        <w:rPr>
          <w:rFonts w:ascii="Calibri" w:hAnsi="Calibri" w:cstheme="minorHAnsi"/>
          <w:noProof/>
        </w:rPr>
        <w:t xml:space="preserve">Tufford, L. &amp; Newman, P. (2012) Bracketing in qualitative research. </w:t>
      </w:r>
      <w:r w:rsidRPr="00102B13">
        <w:rPr>
          <w:rFonts w:ascii="Calibri" w:hAnsi="Calibri" w:cstheme="minorHAnsi"/>
          <w:i/>
          <w:noProof/>
        </w:rPr>
        <w:t>Qualitative Social Work</w:t>
      </w:r>
      <w:r w:rsidRPr="00BE2521">
        <w:rPr>
          <w:rFonts w:ascii="Calibri" w:hAnsi="Calibri" w:cstheme="minorHAnsi"/>
          <w:noProof/>
        </w:rPr>
        <w:t>, 11</w:t>
      </w:r>
      <w:r w:rsidRPr="00102B13">
        <w:rPr>
          <w:rFonts w:ascii="Calibri" w:hAnsi="Calibri" w:cstheme="minorHAnsi"/>
          <w:noProof/>
        </w:rPr>
        <w:t>(1), 80</w:t>
      </w:r>
      <w:r w:rsidR="006960FB">
        <w:rPr>
          <w:rFonts w:ascii="Calibri" w:hAnsi="Calibri" w:cstheme="minorHAnsi"/>
          <w:noProof/>
        </w:rPr>
        <w:t>–</w:t>
      </w:r>
      <w:r w:rsidRPr="00102B13">
        <w:rPr>
          <w:rFonts w:ascii="Calibri" w:hAnsi="Calibri" w:cstheme="minorHAnsi"/>
          <w:noProof/>
        </w:rPr>
        <w:t>96. doi: 10.1177/1473325010368316</w:t>
      </w:r>
      <w:bookmarkEnd w:id="25"/>
    </w:p>
    <w:p w14:paraId="72DEF4DA" w14:textId="6356F939" w:rsidR="00102B13" w:rsidRPr="00102B13" w:rsidRDefault="00102B13" w:rsidP="00102B13">
      <w:pPr>
        <w:spacing w:line="240" w:lineRule="auto"/>
        <w:ind w:left="720" w:hanging="720"/>
        <w:rPr>
          <w:rFonts w:ascii="Calibri" w:hAnsi="Calibri" w:cstheme="minorHAnsi"/>
          <w:noProof/>
        </w:rPr>
      </w:pPr>
      <w:bookmarkStart w:id="26" w:name="_ENREF_27"/>
      <w:r w:rsidRPr="00102B13">
        <w:rPr>
          <w:rFonts w:ascii="Calibri" w:hAnsi="Calibri" w:cstheme="minorHAnsi"/>
          <w:noProof/>
        </w:rPr>
        <w:t xml:space="preserve">Wade, L. &amp; Sharp, G. (2013) Sociological images: Blogging as public sociology. </w:t>
      </w:r>
      <w:r w:rsidRPr="00102B13">
        <w:rPr>
          <w:rFonts w:ascii="Calibri" w:hAnsi="Calibri" w:cstheme="minorHAnsi"/>
          <w:i/>
          <w:noProof/>
        </w:rPr>
        <w:t>Social Science Computer Review</w:t>
      </w:r>
      <w:r w:rsidRPr="00BE2521">
        <w:rPr>
          <w:rFonts w:ascii="Calibri" w:hAnsi="Calibri" w:cstheme="minorHAnsi"/>
          <w:noProof/>
        </w:rPr>
        <w:t>, 31</w:t>
      </w:r>
      <w:r w:rsidRPr="00102B13">
        <w:rPr>
          <w:rFonts w:ascii="Calibri" w:hAnsi="Calibri" w:cstheme="minorHAnsi"/>
          <w:noProof/>
        </w:rPr>
        <w:t>(2), 221</w:t>
      </w:r>
      <w:r w:rsidR="006960FB">
        <w:rPr>
          <w:rFonts w:ascii="Calibri" w:hAnsi="Calibri" w:cstheme="minorHAnsi"/>
          <w:noProof/>
        </w:rPr>
        <w:t>–</w:t>
      </w:r>
      <w:r w:rsidRPr="00102B13">
        <w:rPr>
          <w:rFonts w:ascii="Calibri" w:hAnsi="Calibri" w:cstheme="minorHAnsi"/>
          <w:noProof/>
        </w:rPr>
        <w:t>8. doi: 10.1177/0894439312442356</w:t>
      </w:r>
      <w:bookmarkEnd w:id="26"/>
    </w:p>
    <w:p w14:paraId="6E64322C" w14:textId="77777777" w:rsidR="00102B13" w:rsidRDefault="00102B13" w:rsidP="00102B13">
      <w:pPr>
        <w:spacing w:line="240" w:lineRule="auto"/>
        <w:rPr>
          <w:rFonts w:ascii="Calibri" w:hAnsi="Calibri" w:cstheme="minorHAnsi"/>
          <w:noProof/>
        </w:rPr>
      </w:pPr>
    </w:p>
    <w:p w14:paraId="14E5C03E" w14:textId="77777777" w:rsidR="008C5080" w:rsidRDefault="00861D75" w:rsidP="00861D75">
      <w:pPr>
        <w:spacing w:after="0"/>
        <w:rPr>
          <w:rFonts w:cstheme="minorHAnsi"/>
        </w:rPr>
      </w:pPr>
      <w:r>
        <w:rPr>
          <w:rFonts w:cstheme="minorHAnsi"/>
        </w:rPr>
        <w:fldChar w:fldCharType="end"/>
      </w:r>
    </w:p>
    <w:p w14:paraId="4D0CC08C" w14:textId="77777777" w:rsidR="003E4DD6" w:rsidRPr="00AD5767" w:rsidRDefault="008C5080" w:rsidP="00AD5767">
      <w:pPr>
        <w:rPr>
          <w:rFonts w:cstheme="minorHAnsi"/>
        </w:rPr>
      </w:pPr>
      <w:r>
        <w:rPr>
          <w:rFonts w:cstheme="minorHAnsi"/>
        </w:rPr>
        <w:br w:type="page"/>
      </w:r>
    </w:p>
    <w:tbl>
      <w:tblPr>
        <w:tblStyle w:val="GridTable4Accent5"/>
        <w:tblpPr w:leftFromText="180" w:rightFromText="180" w:vertAnchor="text" w:tblpY="1"/>
        <w:tblOverlap w:val="never"/>
        <w:tblW w:w="0" w:type="auto"/>
        <w:tblLook w:val="04A0" w:firstRow="1" w:lastRow="0" w:firstColumn="1" w:lastColumn="0" w:noHBand="0" w:noVBand="1"/>
      </w:tblPr>
      <w:tblGrid>
        <w:gridCol w:w="2474"/>
        <w:gridCol w:w="6876"/>
      </w:tblGrid>
      <w:tr w:rsidR="00083E1D" w:rsidRPr="00CE7782" w14:paraId="55FF9891" w14:textId="77777777" w:rsidTr="00FC7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7D439345" w14:textId="77777777" w:rsidR="00083E1D" w:rsidRPr="00CE7782" w:rsidRDefault="00083E1D" w:rsidP="00FC7F19">
            <w:pPr>
              <w:jc w:val="center"/>
              <w:rPr>
                <w:rFonts w:cstheme="minorHAnsi"/>
              </w:rPr>
            </w:pPr>
            <w:r w:rsidRPr="00CE7782">
              <w:rPr>
                <w:rFonts w:cstheme="minorHAnsi"/>
              </w:rPr>
              <w:lastRenderedPageBreak/>
              <w:t>Unit</w:t>
            </w:r>
          </w:p>
        </w:tc>
        <w:tc>
          <w:tcPr>
            <w:tcW w:w="6876" w:type="dxa"/>
          </w:tcPr>
          <w:p w14:paraId="2475CB29" w14:textId="77777777" w:rsidR="00083E1D" w:rsidRPr="00A03285" w:rsidRDefault="0008628D" w:rsidP="00FC7F1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A03285">
              <w:rPr>
                <w:rFonts w:cstheme="minorHAnsi"/>
              </w:rPr>
              <w:t>Learning Activities</w:t>
            </w:r>
          </w:p>
        </w:tc>
      </w:tr>
      <w:tr w:rsidR="00FB4019" w:rsidRPr="00CE7782" w14:paraId="537C4FC4"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498CE71D" w14:textId="77777777" w:rsidR="00FB4019" w:rsidRPr="00CE7782" w:rsidRDefault="001A699F" w:rsidP="00FC7F19">
            <w:pPr>
              <w:pStyle w:val="ListParagraph"/>
              <w:numPr>
                <w:ilvl w:val="0"/>
                <w:numId w:val="1"/>
              </w:numPr>
              <w:rPr>
                <w:rFonts w:cstheme="minorHAnsi"/>
              </w:rPr>
            </w:pPr>
            <w:r>
              <w:rPr>
                <w:rFonts w:cstheme="minorHAnsi"/>
              </w:rPr>
              <w:t>An Holistic View of Online Qualitative Research Design</w:t>
            </w:r>
          </w:p>
        </w:tc>
        <w:tc>
          <w:tcPr>
            <w:tcW w:w="6876" w:type="dxa"/>
          </w:tcPr>
          <w:p w14:paraId="3D8B27B7" w14:textId="77777777" w:rsidR="00727EE6" w:rsidRDefault="001A699F" w:rsidP="00FC7F19">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p>
          <w:p w14:paraId="1E7F6BB4" w14:textId="1AA3DFB1" w:rsidR="00727EE6" w:rsidRDefault="00FC183F" w:rsidP="00FC7F1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rPr>
              <w:t>Doing Qualitative Research Online</w:t>
            </w:r>
            <w:r w:rsidR="001A699F">
              <w:rPr>
                <w:rFonts w:cstheme="minorHAnsi"/>
                <w:i/>
              </w:rPr>
              <w:t xml:space="preserve">, </w:t>
            </w:r>
            <w:r w:rsidR="001A699F">
              <w:rPr>
                <w:rFonts w:cstheme="minorHAnsi"/>
              </w:rPr>
              <w:t>Chapter 1</w:t>
            </w:r>
          </w:p>
          <w:p w14:paraId="1953922A" w14:textId="1618A2D5" w:rsidR="00727EE6" w:rsidRPr="00584F81" w:rsidRDefault="00727EE6" w:rsidP="00FC7F19">
            <w:pPr>
              <w:cnfStyle w:val="000000100000" w:firstRow="0" w:lastRow="0" w:firstColumn="0" w:lastColumn="0" w:oddVBand="0" w:evenVBand="0" w:oddHBand="1" w:evenHBand="0" w:firstRowFirstColumn="0" w:firstRowLastColumn="0" w:lastRowFirstColumn="0" w:lastRowLastColumn="0"/>
            </w:pPr>
            <w:r w:rsidRPr="00584F81">
              <w:t xml:space="preserve">Being a </w:t>
            </w:r>
            <w:r w:rsidR="003173CA">
              <w:t>q</w:t>
            </w:r>
            <w:r w:rsidRPr="00584F81">
              <w:t xml:space="preserve">ualitative </w:t>
            </w:r>
            <w:r w:rsidR="003173CA">
              <w:t>r</w:t>
            </w:r>
            <w:r w:rsidRPr="00584F81">
              <w:t xml:space="preserve">esearcher </w:t>
            </w:r>
            <w:r w:rsidRPr="00584F81">
              <w:fldChar w:fldCharType="begin"/>
            </w:r>
            <w:r w:rsidRPr="00584F81">
              <w:instrText xml:space="preserve"> ADDIN EN.CITE &lt;EndNote&gt;&lt;Cite&gt;&lt;Author&gt;Holloway&lt;/Author&gt;&lt;Year&gt;2011&lt;/Year&gt;&lt;RecNum&gt;6010&lt;/RecNum&gt;&lt;DisplayText&gt;(Holloway &amp;amp; Biley, 2011)&lt;/DisplayText&gt;&lt;record&gt;&lt;rec-number&gt;6010&lt;/rec-number&gt;&lt;foreign-keys&gt;&lt;key app="EN" db-id="w0pe9evz2se5xce2adap5xtbdxzszwxrwsat"&gt;6010&lt;/key&gt;&lt;/foreign-keys&gt;&lt;ref-type name="Journal Article"&gt;17&lt;/ref-type&gt;&lt;contributors&gt;&lt;authors&gt;&lt;author&gt;Holloway, Immy&lt;/author&gt;&lt;author&gt;Biley, Francis C.&lt;/author&gt;&lt;/authors&gt;&lt;/contributors&gt;&lt;titles&gt;&lt;title&gt;Being a qualitative researcher&lt;/title&gt;&lt;secondary-title&gt;Qualitative Health Research&lt;/secondary-title&gt;&lt;/titles&gt;&lt;periodical&gt;&lt;full-title&gt;Qualitative Health Research&lt;/full-title&gt;&lt;/periodical&gt;&lt;pages&gt;968-975&lt;/pages&gt;&lt;volume&gt;21&lt;/volume&gt;&lt;number&gt;7&lt;/number&gt;&lt;dates&gt;&lt;year&gt;2011&lt;/year&gt;&lt;pub-dates&gt;&lt;date&gt;July 1, 2011&lt;/date&gt;&lt;/pub-dates&gt;&lt;/dates&gt;&lt;urls&gt;&lt;related-urls&gt;&lt;url&gt;http://qhr.sagepub.com/content/21/7/968.abstract&lt;/url&gt;&lt;/related-urls&gt;&lt;/urls&gt;&lt;electronic-resource-num&gt;10.1177/1049732310395607&lt;/electronic-resource-num&gt;&lt;/record&gt;&lt;/Cite&gt;&lt;/EndNote&gt;</w:instrText>
            </w:r>
            <w:r w:rsidRPr="00584F81">
              <w:fldChar w:fldCharType="separate"/>
            </w:r>
            <w:r w:rsidRPr="00584F81">
              <w:rPr>
                <w:noProof/>
              </w:rPr>
              <w:t>(</w:t>
            </w:r>
            <w:hyperlink w:anchor="_ENREF_8" w:tooltip="Holloway, 2011 #6010" w:history="1">
              <w:r w:rsidR="00102B13" w:rsidRPr="00584F81">
                <w:rPr>
                  <w:noProof/>
                </w:rPr>
                <w:t>Holloway &amp; Biley, 2011</w:t>
              </w:r>
            </w:hyperlink>
            <w:r w:rsidRPr="00584F81">
              <w:rPr>
                <w:noProof/>
              </w:rPr>
              <w:t>)</w:t>
            </w:r>
            <w:r w:rsidRPr="00584F81">
              <w:fldChar w:fldCharType="end"/>
            </w:r>
          </w:p>
          <w:p w14:paraId="361B0A75" w14:textId="03A53A42" w:rsidR="00D964C0" w:rsidRDefault="00727EE6" w:rsidP="00FC7F19">
            <w:pPr>
              <w:cnfStyle w:val="000000100000" w:firstRow="0" w:lastRow="0" w:firstColumn="0" w:lastColumn="0" w:oddVBand="0" w:evenVBand="0" w:oddHBand="1" w:evenHBand="0" w:firstRowFirstColumn="0" w:firstRowLastColumn="0" w:lastRowFirstColumn="0" w:lastRowLastColumn="0"/>
              <w:rPr>
                <w:rFonts w:cstheme="minorHAnsi"/>
              </w:rPr>
            </w:pPr>
            <w:r w:rsidRPr="00584F81">
              <w:t xml:space="preserve">Qualitative quality: Eight </w:t>
            </w:r>
            <w:r w:rsidR="003173CA">
              <w:t>‘</w:t>
            </w:r>
            <w:r w:rsidRPr="00584F81">
              <w:t>big-tent</w:t>
            </w:r>
            <w:r w:rsidR="003173CA" w:rsidRPr="00102B13">
              <w:rPr>
                <w:rFonts w:ascii="Calibri" w:hAnsi="Calibri" w:cstheme="minorHAnsi"/>
                <w:noProof/>
              </w:rPr>
              <w:t>’</w:t>
            </w:r>
            <w:r w:rsidRPr="00584F81">
              <w:t xml:space="preserve"> criteria for excellent qualitative research </w:t>
            </w:r>
            <w:r w:rsidRPr="00584F81">
              <w:fldChar w:fldCharType="begin"/>
            </w:r>
            <w:r w:rsidRPr="00584F81">
              <w:instrText xml:space="preserve"> ADDIN EN.CITE &lt;EndNote&gt;&lt;Cite&gt;&lt;Author&gt;Tracy&lt;/Author&gt;&lt;Year&gt;2010&lt;/Year&gt;&lt;RecNum&gt;6040&lt;/RecNum&gt;&lt;DisplayText&gt;(Tracy, 2010)&lt;/DisplayText&gt;&lt;record&gt;&lt;rec-number&gt;6040&lt;/rec-number&gt;&lt;foreign-keys&gt;&lt;key app="EN" db-id="w0pe9evz2se5xce2adap5xtbdxzszwxrwsat"&gt;6040&lt;/key&gt;&lt;/foreign-keys&gt;&lt;ref-type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Inquiry&lt;/full-title&gt;&lt;/periodical&gt;&lt;pages&gt;837-851&lt;/pages&gt;&lt;volume&gt;16&lt;/volume&gt;&lt;number&gt;10&lt;/number&gt;&lt;dates&gt;&lt;year&gt;2010&lt;/year&gt;&lt;pub-dates&gt;&lt;date&gt;December 1, 2010&lt;/date&gt;&lt;/pub-dates&gt;&lt;/dates&gt;&lt;urls&gt;&lt;related-urls&gt;&lt;url&gt;http://qix.sagepub.com/content/16/10/837.abstract&lt;/url&gt;&lt;/related-urls&gt;&lt;/urls&gt;&lt;electronic-resource-num&gt;10.1177/1077800410383121&lt;/electronic-resource-num&gt;&lt;/record&gt;&lt;/Cite&gt;&lt;/EndNote&gt;</w:instrText>
            </w:r>
            <w:r w:rsidRPr="00584F81">
              <w:fldChar w:fldCharType="separate"/>
            </w:r>
            <w:r w:rsidRPr="00584F81">
              <w:rPr>
                <w:noProof/>
              </w:rPr>
              <w:t>(</w:t>
            </w:r>
            <w:hyperlink w:anchor="_ENREF_25" w:tooltip="Tracy, 2010 #6040" w:history="1">
              <w:r w:rsidR="00102B13" w:rsidRPr="00584F81">
                <w:rPr>
                  <w:noProof/>
                </w:rPr>
                <w:t>Tracy, 2010</w:t>
              </w:r>
            </w:hyperlink>
            <w:r w:rsidRPr="00584F81">
              <w:rPr>
                <w:noProof/>
              </w:rPr>
              <w:t>)</w:t>
            </w:r>
            <w:r w:rsidRPr="00584F81">
              <w:fldChar w:fldCharType="end"/>
            </w:r>
            <w:r w:rsidR="00C96624">
              <w:rPr>
                <w:rFonts w:cstheme="minorHAnsi"/>
              </w:rPr>
              <w:br/>
            </w:r>
          </w:p>
          <w:p w14:paraId="466D02FF" w14:textId="74B899F0" w:rsidR="00FC183F" w:rsidRDefault="00D964C0" w:rsidP="00FC7F19">
            <w:pPr>
              <w:cnfStyle w:val="000000100000" w:firstRow="0" w:lastRow="0" w:firstColumn="0" w:lastColumn="0" w:oddVBand="0" w:evenVBand="0" w:oddHBand="1" w:evenHBand="0" w:firstRowFirstColumn="0" w:firstRowLastColumn="0" w:lastRowFirstColumn="0" w:lastRowLastColumn="0"/>
              <w:rPr>
                <w:szCs w:val="24"/>
              </w:rPr>
            </w:pPr>
            <w:r>
              <w:rPr>
                <w:rFonts w:cstheme="minorHAnsi"/>
                <w:b/>
              </w:rPr>
              <w:t>V</w:t>
            </w:r>
            <w:r w:rsidRPr="00D964C0">
              <w:rPr>
                <w:rFonts w:cstheme="minorHAnsi"/>
                <w:b/>
              </w:rPr>
              <w:t xml:space="preserve">iew </w:t>
            </w:r>
            <w:r w:rsidR="00032A14">
              <w:rPr>
                <w:rFonts w:cstheme="minorHAnsi"/>
                <w:b/>
              </w:rPr>
              <w:t xml:space="preserve">slides and </w:t>
            </w:r>
            <w:r w:rsidRPr="00D964C0">
              <w:rPr>
                <w:rFonts w:cstheme="minorHAnsi"/>
                <w:b/>
              </w:rPr>
              <w:t>m</w:t>
            </w:r>
            <w:r w:rsidRPr="00D964C0">
              <w:rPr>
                <w:b/>
                <w:szCs w:val="24"/>
              </w:rPr>
              <w:t>edia piece:</w:t>
            </w:r>
          </w:p>
          <w:p w14:paraId="5F18B7F8" w14:textId="77777777" w:rsidR="00032A14" w:rsidRPr="00032A14" w:rsidRDefault="00032A14" w:rsidP="0025323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Chapter 1 PowerPoint slides</w:t>
            </w:r>
          </w:p>
          <w:p w14:paraId="52567BEF" w14:textId="56889DA9" w:rsidR="001A699F" w:rsidRPr="00FC183F" w:rsidRDefault="003173CA" w:rsidP="0025323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Pr>
                <w:szCs w:val="24"/>
              </w:rPr>
              <w:t>‘</w:t>
            </w:r>
            <w:r w:rsidR="00FC183F">
              <w:rPr>
                <w:szCs w:val="24"/>
              </w:rPr>
              <w:t>Framework Introduction</w:t>
            </w:r>
            <w:r>
              <w:rPr>
                <w:szCs w:val="24"/>
              </w:rPr>
              <w:t>’</w:t>
            </w:r>
            <w:r w:rsidR="00032A14">
              <w:rPr>
                <w:szCs w:val="24"/>
              </w:rPr>
              <w:br/>
            </w:r>
          </w:p>
          <w:p w14:paraId="5ADD6DAB" w14:textId="77777777" w:rsidR="001A699F" w:rsidRPr="00D964C0" w:rsidRDefault="00E62AB8" w:rsidP="00FC7F19">
            <w:pPr>
              <w:cnfStyle w:val="000000100000" w:firstRow="0" w:lastRow="0" w:firstColumn="0" w:lastColumn="0" w:oddVBand="0" w:evenVBand="0" w:oddHBand="1" w:evenHBand="0" w:firstRowFirstColumn="0" w:firstRowLastColumn="0" w:lastRowFirstColumn="0" w:lastRowLastColumn="0"/>
              <w:rPr>
                <w:rFonts w:cstheme="minorHAnsi"/>
                <w:b/>
              </w:rPr>
            </w:pPr>
            <w:r w:rsidRPr="00D964C0">
              <w:rPr>
                <w:rFonts w:cstheme="minorHAnsi"/>
                <w:b/>
              </w:rPr>
              <w:t>Assignments:</w:t>
            </w:r>
          </w:p>
          <w:p w14:paraId="7BC51DE5" w14:textId="521530C3" w:rsidR="005E6AAD" w:rsidRPr="005E6AAD" w:rsidRDefault="005E6AAD" w:rsidP="00253233">
            <w:pPr>
              <w:pStyle w:val="ListParagraph"/>
              <w:numPr>
                <w:ilvl w:val="0"/>
                <w:numId w:val="4"/>
              </w:numPr>
              <w:spacing w:after="200"/>
              <w:cnfStyle w:val="000000100000" w:firstRow="0" w:lastRow="0" w:firstColumn="0" w:lastColumn="0" w:oddVBand="0" w:evenVBand="0" w:oddHBand="1" w:evenHBand="0" w:firstRowFirstColumn="0" w:firstRowLastColumn="0" w:lastRowFirstColumn="0" w:lastRowLastColumn="0"/>
            </w:pPr>
            <w:r w:rsidRPr="005E6AAD">
              <w:rPr>
                <w:rFonts w:ascii="Calibri" w:hAnsi="Calibri"/>
              </w:rPr>
              <w:t>Project Assignment:</w:t>
            </w:r>
            <w:r w:rsidRPr="005E6AAD">
              <w:rPr>
                <w:rFonts w:ascii="Calibri" w:hAnsi="Calibri"/>
                <w:b/>
              </w:rPr>
              <w:t xml:space="preserve"> </w:t>
            </w:r>
            <w:r w:rsidRPr="005E6AAD">
              <w:rPr>
                <w:rFonts w:ascii="Calibri" w:hAnsi="Calibri"/>
                <w:color w:val="211D1E"/>
              </w:rPr>
              <w:t xml:space="preserve">Develop the course project </w:t>
            </w:r>
            <w:r w:rsidR="007A4C94">
              <w:rPr>
                <w:rFonts w:ascii="Calibri" w:hAnsi="Calibri"/>
                <w:color w:val="211D1E"/>
              </w:rPr>
              <w:t>rationale.</w:t>
            </w:r>
          </w:p>
          <w:p w14:paraId="5418E628" w14:textId="11FC96EA" w:rsidR="005E6AAD" w:rsidRDefault="00960F94" w:rsidP="0025323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FC183F">
              <w:rPr>
                <w:rFonts w:cs="Minion Pro"/>
                <w:color w:val="211D1E"/>
              </w:rPr>
              <w:t>Using your library database or open access scholarly journals, find a qualitative stu</w:t>
            </w:r>
            <w:r w:rsidR="00FC183F" w:rsidRPr="00FC183F">
              <w:rPr>
                <w:rFonts w:cs="Minion Pro"/>
                <w:color w:val="211D1E"/>
              </w:rPr>
              <w:t xml:space="preserve">dy based on data collected online. </w:t>
            </w:r>
            <w:r w:rsidRPr="00FC183F">
              <w:t xml:space="preserve">What </w:t>
            </w:r>
            <w:r w:rsidR="00E56F84">
              <w:t>are the strengths of the study? What unanswered</w:t>
            </w:r>
            <w:r w:rsidRPr="00FC183F">
              <w:t xml:space="preserve"> questions remain</w:t>
            </w:r>
            <w:r w:rsidR="00E56F84">
              <w:t xml:space="preserve"> about the methods used</w:t>
            </w:r>
            <w:r w:rsidRPr="00FC183F">
              <w:t>? What recommendations do you have for this researcher?</w:t>
            </w:r>
          </w:p>
          <w:p w14:paraId="5A42720F" w14:textId="73F1D4F0" w:rsidR="00FC183F" w:rsidRDefault="00727EE6" w:rsidP="00253233">
            <w:pPr>
              <w:pStyle w:val="ListParagraph"/>
              <w:numPr>
                <w:ilvl w:val="0"/>
                <w:numId w:val="4"/>
              </w:numPr>
              <w:spacing w:after="200"/>
              <w:cnfStyle w:val="000000100000" w:firstRow="0" w:lastRow="0" w:firstColumn="0" w:lastColumn="0" w:oddVBand="0" w:evenVBand="0" w:oddHBand="1" w:evenHBand="0" w:firstRowFirstColumn="0" w:firstRowLastColumn="0" w:lastRowFirstColumn="0" w:lastRowLastColumn="0"/>
            </w:pPr>
            <w:r w:rsidRPr="00584F81">
              <w:t xml:space="preserve">In the keynote address presented in </w:t>
            </w:r>
            <w:r w:rsidR="00570E3A">
              <w:t>‘</w:t>
            </w:r>
            <w:r w:rsidRPr="00584F81">
              <w:t>Being a Qualitative Researcher</w:t>
            </w:r>
            <w:r w:rsidR="00570E3A">
              <w:t>’</w:t>
            </w:r>
            <w:r>
              <w:t xml:space="preserve">, </w:t>
            </w:r>
            <w:r w:rsidRPr="00584F81">
              <w:t>Professor Holloway (2011) provide</w:t>
            </w:r>
            <w:r>
              <w:t>d</w:t>
            </w:r>
            <w:r w:rsidRPr="00584F81">
              <w:t xml:space="preserve"> an overview of qualitative inquiry and the research process. Based on this overview, what are the most compelling reasons for choosing to conduct a </w:t>
            </w:r>
            <w:r>
              <w:t xml:space="preserve">study with qualitative methods? </w:t>
            </w:r>
            <w:r w:rsidRPr="00584F81">
              <w:t xml:space="preserve">Looking at the section, </w:t>
            </w:r>
            <w:r w:rsidR="00570E3A">
              <w:t>‘</w:t>
            </w:r>
            <w:r w:rsidRPr="00584F81">
              <w:t>The Self and Others</w:t>
            </w:r>
            <w:r w:rsidR="00570E3A">
              <w:t>’</w:t>
            </w:r>
            <w:r w:rsidRPr="00584F81">
              <w:t xml:space="preserve"> (p. 970), what are the positive characteristics of </w:t>
            </w:r>
            <w:r w:rsidR="00570E3A">
              <w:t>‘</w:t>
            </w:r>
            <w:r w:rsidRPr="00727EE6">
              <w:rPr>
                <w:rFonts w:eastAsia="TimesNewRomanPSMT"/>
              </w:rPr>
              <w:t>personal involvement and the subjectivity of the researcher</w:t>
            </w:r>
            <w:r w:rsidR="00570E3A">
              <w:t>’</w:t>
            </w:r>
            <w:r w:rsidRPr="00584F81">
              <w:t xml:space="preserve"> in qualitative studies? How might the situation of the online researcher compare and contrast with the circumstances described in this article?</w:t>
            </w:r>
          </w:p>
          <w:p w14:paraId="421E8802" w14:textId="6AA00FA7" w:rsidR="00727EE6" w:rsidRPr="00584F81" w:rsidRDefault="005E6AAD" w:rsidP="00253233">
            <w:pPr>
              <w:pStyle w:val="ListParagraph"/>
              <w:numPr>
                <w:ilvl w:val="0"/>
                <w:numId w:val="4"/>
              </w:numPr>
              <w:spacing w:after="200"/>
              <w:cnfStyle w:val="000000100000" w:firstRow="0" w:lastRow="0" w:firstColumn="0" w:lastColumn="0" w:oddVBand="0" w:evenVBand="0" w:oddHBand="1" w:evenHBand="0" w:firstRowFirstColumn="0" w:firstRowLastColumn="0" w:lastRowFirstColumn="0" w:lastRowLastColumn="0"/>
            </w:pPr>
            <w:r>
              <w:t xml:space="preserve">Tracy </w:t>
            </w:r>
            <w:r w:rsidR="00727EE6" w:rsidRPr="00584F81">
              <w:t>suggest</w:t>
            </w:r>
            <w:r w:rsidR="00727EE6">
              <w:t>s</w:t>
            </w:r>
            <w:r w:rsidR="00727EE6" w:rsidRPr="00584F81">
              <w:t xml:space="preserve"> that the first criterion for excellent qualitative research is a worthy topic</w:t>
            </w:r>
            <w:r w:rsidR="002D3103">
              <w:t xml:space="preserve"> </w:t>
            </w:r>
            <w:r>
              <w:fldChar w:fldCharType="begin"/>
            </w:r>
            <w:r>
              <w:instrText xml:space="preserve"> ADDIN EN.CITE &lt;EndNote&gt;&lt;Cite&gt;&lt;Author&gt;Tracy&lt;/Author&gt;&lt;Year&gt;2010&lt;/Year&gt;&lt;RecNum&gt;6040&lt;/RecNum&gt;&lt;DisplayText&gt;(Tracy, 2010)&lt;/DisplayText&gt;&lt;record&gt;&lt;rec-number&gt;6040&lt;/rec-number&gt;&lt;foreign-keys&gt;&lt;key app="EN" db-id="w0pe9evz2se5xce2adap5xtbdxzszwxrwsat"&gt;6040&lt;/key&gt;&lt;/foreign-keys&gt;&lt;ref-type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Inquiry&lt;/full-title&gt;&lt;/periodical&gt;&lt;pages&gt;837-851&lt;/pages&gt;&lt;volume&gt;16&lt;/volume&gt;&lt;number&gt;10&lt;/number&gt;&lt;dates&gt;&lt;year&gt;2010&lt;/year&gt;&lt;pub-dates&gt;&lt;date&gt;December 1, 2010&lt;/date&gt;&lt;/pub-dates&gt;&lt;/dates&gt;&lt;urls&gt;&lt;related-urls&gt;&lt;url&gt;http://qix.sagepub.com/content/16/10/837.abstract&lt;/url&gt;&lt;/related-urls&gt;&lt;/urls&gt;&lt;electronic-resource-num&gt;10.1177/1077800410383121&lt;/electronic-resource-num&gt;&lt;/record&gt;&lt;/Cite&gt;&lt;/EndNote&gt;</w:instrText>
            </w:r>
            <w:r>
              <w:fldChar w:fldCharType="separate"/>
            </w:r>
            <w:r>
              <w:rPr>
                <w:noProof/>
              </w:rPr>
              <w:t>(</w:t>
            </w:r>
            <w:hyperlink w:anchor="_ENREF_25" w:tooltip="Tracy, 2010 #6040" w:history="1">
              <w:r w:rsidR="00102B13">
                <w:rPr>
                  <w:noProof/>
                </w:rPr>
                <w:t>Tracy, 2010</w:t>
              </w:r>
            </w:hyperlink>
            <w:r>
              <w:rPr>
                <w:noProof/>
              </w:rPr>
              <w:t>)</w:t>
            </w:r>
            <w:r>
              <w:fldChar w:fldCharType="end"/>
            </w:r>
            <w:r w:rsidR="00727EE6" w:rsidRPr="00584F81">
              <w:t>. How might criteria for a worthy topic in online qualitative research compar</w:t>
            </w:r>
            <w:r w:rsidR="00727EE6">
              <w:t>e and</w:t>
            </w:r>
            <w:r w:rsidR="00727EE6" w:rsidRPr="00584F81">
              <w:t xml:space="preserve"> contrast with the descri</w:t>
            </w:r>
            <w:r w:rsidR="00E56F84">
              <w:t xml:space="preserve">ptions offered in this article? </w:t>
            </w:r>
            <w:r w:rsidR="00727EE6">
              <w:t>Trac</w:t>
            </w:r>
            <w:r w:rsidR="00727EE6" w:rsidRPr="00584F81">
              <w:t>y (2010) state</w:t>
            </w:r>
            <w:r w:rsidR="00727EE6">
              <w:t>s</w:t>
            </w:r>
            <w:r w:rsidR="00727EE6" w:rsidRPr="00584F81">
              <w:t>:</w:t>
            </w:r>
          </w:p>
          <w:p w14:paraId="28549769" w14:textId="19856977" w:rsidR="00727EE6" w:rsidRPr="00584F81" w:rsidRDefault="00727EE6" w:rsidP="00FC7F19">
            <w:pPr>
              <w:ind w:left="1440"/>
              <w:cnfStyle w:val="000000100000" w:firstRow="0" w:lastRow="0" w:firstColumn="0" w:lastColumn="0" w:oddVBand="0" w:evenVBand="0" w:oddHBand="1" w:evenHBand="0" w:firstRowFirstColumn="0" w:firstRowLastColumn="0" w:lastRowFirstColumn="0" w:lastRowLastColumn="0"/>
            </w:pPr>
            <w:r w:rsidRPr="00584F81">
              <w:t>Meaningfully coherent studies</w:t>
            </w:r>
            <w:r w:rsidR="002D3103">
              <w:t>:</w:t>
            </w:r>
            <w:r w:rsidRPr="00584F81">
              <w:t xml:space="preserve"> (a) achieve their stated purpose; (b) accomplish what they espouse to be about; (c) use methods and representation practices that partner well with espoused theories and paradigms; and (d) attentively interconnect literature reviewed with research foci, methods, and findings. (p. 848)</w:t>
            </w:r>
            <w:r w:rsidRPr="00584F81">
              <w:br/>
            </w:r>
          </w:p>
          <w:p w14:paraId="50415316" w14:textId="7E942144" w:rsidR="005E6AAD" w:rsidRDefault="00727EE6" w:rsidP="00FC7F19">
            <w:pPr>
              <w:pStyle w:val="ListParagraph"/>
              <w:spacing w:after="200"/>
              <w:cnfStyle w:val="000000100000" w:firstRow="0" w:lastRow="0" w:firstColumn="0" w:lastColumn="0" w:oddVBand="0" w:evenVBand="0" w:oddHBand="1" w:evenHBand="0" w:firstRowFirstColumn="0" w:firstRowLastColumn="0" w:lastRowFirstColumn="0" w:lastRowLastColumn="0"/>
            </w:pPr>
            <w:r>
              <w:t>Building on</w:t>
            </w:r>
            <w:r w:rsidRPr="00584F81">
              <w:t xml:space="preserve"> the Qualitative </w:t>
            </w:r>
            <w:proofErr w:type="spellStart"/>
            <w:r w:rsidR="0082121D">
              <w:t>e</w:t>
            </w:r>
            <w:r w:rsidRPr="00584F81">
              <w:t>Research</w:t>
            </w:r>
            <w:proofErr w:type="spellEnd"/>
            <w:r w:rsidRPr="00584F81">
              <w:t xml:space="preserve"> Framework introduced in Chapter 1</w:t>
            </w:r>
            <w:r>
              <w:t xml:space="preserve"> and criteria outlined by Tracy (2010)</w:t>
            </w:r>
            <w:r w:rsidRPr="00584F81">
              <w:t xml:space="preserve">, describe additional factors </w:t>
            </w:r>
            <w:r w:rsidR="008B65B4">
              <w:t xml:space="preserve">which </w:t>
            </w:r>
            <w:r w:rsidRPr="00584F81">
              <w:t xml:space="preserve">online researchers need to consider </w:t>
            </w:r>
            <w:proofErr w:type="gramStart"/>
            <w:r w:rsidRPr="00584F81">
              <w:t>to design</w:t>
            </w:r>
            <w:proofErr w:type="gramEnd"/>
            <w:r w:rsidRPr="00584F81">
              <w:t xml:space="preserve"> </w:t>
            </w:r>
            <w:r w:rsidR="008B65B4">
              <w:t>‘</w:t>
            </w:r>
            <w:r w:rsidRPr="00584F81">
              <w:t>meaningfully coherent studies</w:t>
            </w:r>
            <w:r w:rsidR="008B65B4">
              <w:t>’</w:t>
            </w:r>
            <w:r w:rsidRPr="00584F81">
              <w:t>.</w:t>
            </w:r>
          </w:p>
          <w:p w14:paraId="751D58D1" w14:textId="77777777" w:rsidR="00D964C0" w:rsidRDefault="00D964C0" w:rsidP="00FC7F1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p>
          <w:p w14:paraId="01E5445D" w14:textId="77777777" w:rsidR="005E6AAD" w:rsidRPr="001A699F" w:rsidRDefault="005E6AAD" w:rsidP="00FC7F1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p>
        </w:tc>
      </w:tr>
      <w:tr w:rsidR="00083E1D" w:rsidRPr="00CE7782" w14:paraId="18411E1E" w14:textId="77777777" w:rsidTr="00FC7F19">
        <w:tc>
          <w:tcPr>
            <w:cnfStyle w:val="001000000000" w:firstRow="0" w:lastRow="0" w:firstColumn="1" w:lastColumn="0" w:oddVBand="0" w:evenVBand="0" w:oddHBand="0" w:evenHBand="0" w:firstRowFirstColumn="0" w:firstRowLastColumn="0" w:lastRowFirstColumn="0" w:lastRowLastColumn="0"/>
            <w:tcW w:w="2474" w:type="dxa"/>
          </w:tcPr>
          <w:p w14:paraId="630D03F2" w14:textId="77777777" w:rsidR="00083E1D" w:rsidRPr="00CE7782" w:rsidRDefault="00D964C0" w:rsidP="00FC7F19">
            <w:pPr>
              <w:pStyle w:val="ListParagraph"/>
              <w:numPr>
                <w:ilvl w:val="0"/>
                <w:numId w:val="1"/>
              </w:numPr>
              <w:rPr>
                <w:rFonts w:cstheme="minorHAnsi"/>
              </w:rPr>
            </w:pPr>
            <w:r>
              <w:rPr>
                <w:rFonts w:cstheme="minorHAnsi"/>
              </w:rPr>
              <w:lastRenderedPageBreak/>
              <w:t>Choosing Methodologies and Methods</w:t>
            </w:r>
            <w:r w:rsidR="00E62AB8">
              <w:rPr>
                <w:rFonts w:cstheme="minorHAnsi"/>
              </w:rPr>
              <w:t xml:space="preserve"> </w:t>
            </w:r>
          </w:p>
        </w:tc>
        <w:tc>
          <w:tcPr>
            <w:tcW w:w="6876" w:type="dxa"/>
          </w:tcPr>
          <w:p w14:paraId="055D416B" w14:textId="77777777" w:rsidR="00E56F84" w:rsidRDefault="00D964C0" w:rsidP="00FC7F19">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sidR="00E56F84">
              <w:rPr>
                <w:rFonts w:cstheme="minorHAnsi"/>
                <w:b/>
              </w:rPr>
              <w:t>s</w:t>
            </w:r>
            <w:r w:rsidRPr="00D964C0">
              <w:rPr>
                <w:rFonts w:cstheme="minorHAnsi"/>
                <w:b/>
              </w:rPr>
              <w:t>:</w:t>
            </w:r>
            <w:r>
              <w:rPr>
                <w:rFonts w:cstheme="minorHAnsi"/>
              </w:rPr>
              <w:t xml:space="preserve"> </w:t>
            </w:r>
          </w:p>
          <w:p w14:paraId="65A36BED" w14:textId="77777777" w:rsidR="00E56F84" w:rsidRDefault="00FC183F" w:rsidP="00FC7F1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rPr>
              <w:t>Doing Qualitative Research Online</w:t>
            </w:r>
            <w:r w:rsidR="00D964C0">
              <w:rPr>
                <w:rFonts w:cstheme="minorHAnsi"/>
                <w:i/>
              </w:rPr>
              <w:t xml:space="preserve">, </w:t>
            </w:r>
            <w:r w:rsidR="00D964C0">
              <w:rPr>
                <w:rFonts w:cstheme="minorHAnsi"/>
              </w:rPr>
              <w:t>Chapter 2</w:t>
            </w:r>
          </w:p>
          <w:p w14:paraId="49705CEE" w14:textId="13CD1C00" w:rsidR="00E56F84" w:rsidRDefault="00E56F84" w:rsidP="00FC7F19">
            <w:pPr>
              <w:cnfStyle w:val="000000000000" w:firstRow="0" w:lastRow="0" w:firstColumn="0" w:lastColumn="0" w:oddVBand="0" w:evenVBand="0" w:oddHBand="0" w:evenHBand="0" w:firstRowFirstColumn="0" w:firstRowLastColumn="0" w:lastRowFirstColumn="0" w:lastRowLastColumn="0"/>
            </w:pPr>
            <w:r w:rsidRPr="00584F81">
              <w:t>Qualitative research designs: Selection and implementation</w:t>
            </w:r>
            <w:r w:rsidR="00AC0E0C">
              <w:t xml:space="preserve"> </w:t>
            </w:r>
            <w:r w:rsidRPr="00584F81">
              <w:fldChar w:fldCharType="begin"/>
            </w:r>
            <w:r w:rsidRPr="00584F81">
              <w:instrText xml:space="preserve"> ADDIN EN.CITE &lt;EndNote&gt;&lt;Cite&gt;&lt;Author&gt;Creswell&lt;/Author&gt;&lt;Year&gt;2007&lt;/Year&gt;&lt;RecNum&gt;6037&lt;/RecNum&gt;&lt;DisplayText&gt;(Creswell, Hanson, Clark Plano, &amp;amp; Morales, 2007)&lt;/DisplayText&gt;&lt;record&gt;&lt;rec-number&gt;6037&lt;/rec-number&gt;&lt;foreign-keys&gt;&lt;key app="EN" db-id="w0pe9evz2se5xce2adap5xtbdxzszwxrwsat"&gt;6037&lt;/key&gt;&lt;/foreign-keys&gt;&lt;ref-type name="Journal Article"&gt;17&lt;/ref-type&gt;&lt;contributors&gt;&lt;authors&gt;&lt;author&gt;Creswell, John W.&lt;/author&gt;&lt;author&gt;Hanson, William E.&lt;/author&gt;&lt;author&gt;Clark Plano, Vicki L.&lt;/author&gt;&lt;author&gt;Morales, Alejandro&lt;/author&gt;&lt;/authors&gt;&lt;/contributors&gt;&lt;titles&gt;&lt;title&gt;Qualitative research designs: Selection and implementation&lt;/title&gt;&lt;secondary-title&gt;The Counseling Psychologist&lt;/secondary-title&gt;&lt;/titles&gt;&lt;periodical&gt;&lt;full-title&gt;The Counseling Psychologist&lt;/full-title&gt;&lt;/periodical&gt;&lt;pages&gt;236-264&lt;/pages&gt;&lt;volume&gt;35&lt;/volume&gt;&lt;number&gt;2&lt;/number&gt;&lt;dates&gt;&lt;year&gt;2007&lt;/year&gt;&lt;pub-dates&gt;&lt;date&gt;March 1, 2007&lt;/date&gt;&lt;/pub-dates&gt;&lt;/dates&gt;&lt;urls&gt;&lt;related-urls&gt;&lt;url&gt;http://tcp.sagepub.com/content/35/2/236.abstract&lt;/url&gt;&lt;/related-urls&gt;&lt;/urls&gt;&lt;electronic-resource-num&gt;10.1177/0011000006287390&lt;/electronic-resource-num&gt;&lt;/record&gt;&lt;/Cite&gt;&lt;/EndNote&gt;</w:instrText>
            </w:r>
            <w:r w:rsidRPr="00584F81">
              <w:fldChar w:fldCharType="separate"/>
            </w:r>
            <w:r w:rsidRPr="00584F81">
              <w:rPr>
                <w:noProof/>
              </w:rPr>
              <w:t>(</w:t>
            </w:r>
            <w:hyperlink w:anchor="_ENREF_4" w:tooltip="Creswell, 2007 #6037" w:history="1">
              <w:r w:rsidR="00102B13" w:rsidRPr="00584F81">
                <w:rPr>
                  <w:noProof/>
                </w:rPr>
                <w:t>Creswell</w:t>
              </w:r>
              <w:r w:rsidR="009E4C53">
                <w:rPr>
                  <w:noProof/>
                </w:rPr>
                <w:t xml:space="preserve"> et al.</w:t>
              </w:r>
              <w:r w:rsidR="00102B13" w:rsidRPr="00584F81">
                <w:rPr>
                  <w:noProof/>
                </w:rPr>
                <w:t>, 2007</w:t>
              </w:r>
            </w:hyperlink>
            <w:r w:rsidRPr="00584F81">
              <w:rPr>
                <w:noProof/>
              </w:rPr>
              <w:t>)</w:t>
            </w:r>
            <w:r w:rsidRPr="00584F81">
              <w:fldChar w:fldCharType="end"/>
            </w:r>
          </w:p>
          <w:p w14:paraId="76A9FDA2" w14:textId="77777777" w:rsidR="00D964C0" w:rsidRDefault="00E56F84" w:rsidP="00FC7F19">
            <w:pPr>
              <w:cnfStyle w:val="000000000000" w:firstRow="0" w:lastRow="0" w:firstColumn="0" w:lastColumn="0" w:oddVBand="0" w:evenVBand="0" w:oddHBand="0" w:evenHBand="0" w:firstRowFirstColumn="0" w:firstRowLastColumn="0" w:lastRowFirstColumn="0" w:lastRowLastColumn="0"/>
              <w:rPr>
                <w:rFonts w:cstheme="minorHAnsi"/>
              </w:rPr>
            </w:pPr>
            <w:r w:rsidRPr="00584F81">
              <w:t xml:space="preserve">Creating your own qualitative research approach: Selecting, integrating and operationalizing philosophy, methodology and methods </w:t>
            </w:r>
            <w:r w:rsidRPr="00584F81">
              <w:fldChar w:fldCharType="begin"/>
            </w:r>
            <w:r w:rsidRPr="00584F81">
              <w:instrText xml:space="preserve"> ADDIN EN.CITE &lt;EndNote&gt;&lt;Cite&gt;&lt;Author&gt;Singh&lt;/Author&gt;&lt;Year&gt;2015&lt;/Year&gt;&lt;RecNum&gt;5985&lt;/RecNum&gt;&lt;DisplayText&gt;(Singh, 2015)&lt;/DisplayText&gt;&lt;record&gt;&lt;rec-number&gt;5985&lt;/rec-number&gt;&lt;foreign-keys&gt;&lt;key app="EN" db-id="w0pe9evz2se5xce2adap5xtbdxzszwxrwsat"&gt;5985&lt;/key&gt;&lt;/foreign-keys&gt;&lt;ref-type name="Journal Article"&gt;17&lt;/ref-type&gt;&lt;contributors&gt;&lt;authors&gt;&lt;author&gt;Singh, Kapil Dev&lt;/author&gt;&lt;/authors&gt;&lt;/contributors&gt;&lt;titles&gt;&lt;title&gt;Creating your own qualitative research approach: Selecting, integrating and operationalizing philosophy, methodology and methods &lt;/title&gt;&lt;secondary-title&gt;Vision: The Journal of Business Perspective&lt;/secondary-title&gt;&lt;/titles&gt;&lt;periodical&gt;&lt;full-title&gt;Vision: The Journal of Business Perspective&lt;/full-title&gt;&lt;/periodical&gt;&lt;pages&gt;132-146&lt;/pages&gt;&lt;volume&gt;19&lt;/volume&gt;&lt;number&gt;2&lt;/number&gt;&lt;dates&gt;&lt;year&gt;2015&lt;/year&gt;&lt;pub-dates&gt;&lt;date&gt;June 1, 2015&lt;/date&gt;&lt;/pub-dates&gt;&lt;/dates&gt;&lt;urls&gt;&lt;related-urls&gt;&lt;url&gt;http://vis.sagepub.com/content/19/2/132.abstract&lt;/url&gt;&lt;/related-urls&gt;&lt;/urls&gt;&lt;electronic-resource-num&gt;10.1177/0972262915575657&lt;/electronic-resource-num&gt;&lt;/record&gt;&lt;/Cite&gt;&lt;/EndNote&gt;</w:instrText>
            </w:r>
            <w:r w:rsidRPr="00584F81">
              <w:fldChar w:fldCharType="separate"/>
            </w:r>
            <w:r w:rsidRPr="00584F81">
              <w:rPr>
                <w:noProof/>
              </w:rPr>
              <w:t>(</w:t>
            </w:r>
            <w:hyperlink w:anchor="_ENREF_21" w:tooltip="Singh, 2015 #5985" w:history="1">
              <w:r w:rsidR="00102B13" w:rsidRPr="00584F81">
                <w:rPr>
                  <w:noProof/>
                </w:rPr>
                <w:t>Singh, 2015</w:t>
              </w:r>
            </w:hyperlink>
            <w:r w:rsidRPr="00584F81">
              <w:rPr>
                <w:noProof/>
              </w:rPr>
              <w:t>)</w:t>
            </w:r>
            <w:r w:rsidRPr="00584F81">
              <w:fldChar w:fldCharType="end"/>
            </w:r>
            <w:r w:rsidR="00C96624">
              <w:rPr>
                <w:rFonts w:cstheme="minorHAnsi"/>
              </w:rPr>
              <w:br/>
            </w:r>
          </w:p>
          <w:p w14:paraId="7274349F" w14:textId="3EB7EDDD" w:rsidR="00032A14" w:rsidRDefault="00D964C0" w:rsidP="00FC7F19">
            <w:pPr>
              <w:cnfStyle w:val="000000000000" w:firstRow="0" w:lastRow="0" w:firstColumn="0" w:lastColumn="0" w:oddVBand="0" w:evenVBand="0" w:oddHBand="0" w:evenHBand="0" w:firstRowFirstColumn="0" w:firstRowLastColumn="0" w:lastRowFirstColumn="0" w:lastRowLastColumn="0"/>
              <w:rPr>
                <w:b/>
                <w:szCs w:val="24"/>
              </w:rPr>
            </w:pPr>
            <w:r w:rsidRPr="00032A14">
              <w:rPr>
                <w:rFonts w:cstheme="minorHAnsi"/>
                <w:b/>
              </w:rPr>
              <w:t xml:space="preserve">View </w:t>
            </w:r>
            <w:r w:rsidR="00032A14" w:rsidRPr="00032A14">
              <w:rPr>
                <w:rFonts w:cstheme="minorHAnsi"/>
                <w:b/>
              </w:rPr>
              <w:t xml:space="preserve">slides and </w:t>
            </w:r>
            <w:r w:rsidRPr="00032A14">
              <w:rPr>
                <w:rFonts w:cstheme="minorHAnsi"/>
                <w:b/>
              </w:rPr>
              <w:t>m</w:t>
            </w:r>
            <w:r w:rsidRPr="00032A14">
              <w:rPr>
                <w:b/>
                <w:szCs w:val="24"/>
              </w:rPr>
              <w:t>edia piece:</w:t>
            </w:r>
          </w:p>
          <w:p w14:paraId="6F13B2DE" w14:textId="77777777" w:rsidR="00032A14" w:rsidRDefault="00032A14" w:rsidP="002532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032A14">
              <w:rPr>
                <w:rFonts w:cstheme="minorHAnsi"/>
              </w:rPr>
              <w:t xml:space="preserve">Chapter </w:t>
            </w:r>
            <w:r>
              <w:rPr>
                <w:rFonts w:cstheme="minorHAnsi"/>
              </w:rPr>
              <w:t>2</w:t>
            </w:r>
            <w:r w:rsidRPr="00032A14">
              <w:rPr>
                <w:rFonts w:cstheme="minorHAnsi"/>
              </w:rPr>
              <w:t xml:space="preserve"> PowerPoint slides</w:t>
            </w:r>
          </w:p>
          <w:p w14:paraId="61C1D945" w14:textId="270580AC" w:rsidR="00D964C0" w:rsidRPr="00032A14" w:rsidRDefault="0035102D" w:rsidP="0025323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Pr>
                <w:szCs w:val="24"/>
              </w:rPr>
              <w:t>‘</w:t>
            </w:r>
            <w:r w:rsidR="00E56F84" w:rsidRPr="00032A14">
              <w:rPr>
                <w:szCs w:val="24"/>
              </w:rPr>
              <w:t>Units of Analysis</w:t>
            </w:r>
            <w:r>
              <w:rPr>
                <w:szCs w:val="24"/>
              </w:rPr>
              <w:t>’</w:t>
            </w:r>
          </w:p>
          <w:p w14:paraId="64B91830" w14:textId="77777777" w:rsidR="0011038B" w:rsidRDefault="0011038B"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2BE1C766" w14:textId="77777777" w:rsidR="005E6AAD" w:rsidRPr="002C3783" w:rsidRDefault="00D964C0" w:rsidP="00FC7F19">
            <w:pPr>
              <w:cnfStyle w:val="000000000000" w:firstRow="0" w:lastRow="0" w:firstColumn="0" w:lastColumn="0" w:oddVBand="0" w:evenVBand="0" w:oddHBand="0" w:evenHBand="0" w:firstRowFirstColumn="0" w:firstRowLastColumn="0" w:lastRowFirstColumn="0" w:lastRowLastColumn="0"/>
              <w:rPr>
                <w:rFonts w:cstheme="minorHAnsi"/>
                <w:b/>
              </w:rPr>
            </w:pPr>
            <w:r w:rsidRPr="00D964C0">
              <w:rPr>
                <w:rFonts w:cstheme="minorHAnsi"/>
                <w:b/>
              </w:rPr>
              <w:t>Assignments:</w:t>
            </w:r>
          </w:p>
          <w:p w14:paraId="0FAB655B" w14:textId="77777777" w:rsidR="007A4C94" w:rsidRPr="007A4C94" w:rsidRDefault="007A4C94" w:rsidP="00253233">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pPr>
            <w:r w:rsidRPr="005E6AAD">
              <w:rPr>
                <w:rFonts w:ascii="Calibri" w:hAnsi="Calibri"/>
              </w:rPr>
              <w:t>Project Assignment:</w:t>
            </w:r>
            <w:r w:rsidRPr="005E6AAD">
              <w:rPr>
                <w:rFonts w:ascii="Calibri" w:hAnsi="Calibri"/>
                <w:b/>
              </w:rPr>
              <w:t xml:space="preserve"> </w:t>
            </w:r>
          </w:p>
          <w:p w14:paraId="3D5C0A9B" w14:textId="77777777" w:rsidR="007A4C94" w:rsidRPr="007A4C94" w:rsidRDefault="007A4C94" w:rsidP="00253233">
            <w:pPr>
              <w:pStyle w:val="ListParagraph"/>
              <w:numPr>
                <w:ilvl w:val="1"/>
                <w:numId w:val="5"/>
              </w:numPr>
              <w:spacing w:after="200"/>
              <w:cnfStyle w:val="000000000000" w:firstRow="0" w:lastRow="0" w:firstColumn="0" w:lastColumn="0" w:oddVBand="0" w:evenVBand="0" w:oddHBand="0" w:evenHBand="0" w:firstRowFirstColumn="0" w:firstRowLastColumn="0" w:lastRowFirstColumn="0" w:lastRowLastColumn="0"/>
            </w:pPr>
            <w:r w:rsidRPr="007A4C94">
              <w:rPr>
                <w:rFonts w:ascii="Calibri" w:hAnsi="Calibri"/>
              </w:rPr>
              <w:t>Choose</w:t>
            </w:r>
            <w:r>
              <w:rPr>
                <w:rFonts w:ascii="Calibri" w:hAnsi="Calibri"/>
              </w:rPr>
              <w:t xml:space="preserve"> methodologies and methods for proposed study.</w:t>
            </w:r>
          </w:p>
          <w:p w14:paraId="0F0FBF24" w14:textId="77777777" w:rsidR="007A4C94" w:rsidRPr="005E6AAD" w:rsidRDefault="007A4C94" w:rsidP="00253233">
            <w:pPr>
              <w:pStyle w:val="ListParagraph"/>
              <w:numPr>
                <w:ilvl w:val="1"/>
                <w:numId w:val="5"/>
              </w:numPr>
              <w:spacing w:after="200"/>
              <w:cnfStyle w:val="000000000000" w:firstRow="0" w:lastRow="0" w:firstColumn="0" w:lastColumn="0" w:oddVBand="0" w:evenVBand="0" w:oddHBand="0" w:evenHBand="0" w:firstRowFirstColumn="0" w:firstRowLastColumn="0" w:lastRowFirstColumn="0" w:lastRowLastColumn="0"/>
            </w:pPr>
            <w:r>
              <w:rPr>
                <w:rFonts w:ascii="Calibri" w:hAnsi="Calibri"/>
                <w:color w:val="211D1E"/>
              </w:rPr>
              <w:t>Begin annotated bibliography for the project; select, read and develop annotations for a minimum of three articles about the methodologies and methods to be used in the project.</w:t>
            </w:r>
            <w:r>
              <w:rPr>
                <w:rFonts w:ascii="Calibri" w:hAnsi="Calibri"/>
                <w:color w:val="211D1E"/>
              </w:rPr>
              <w:br/>
            </w:r>
          </w:p>
          <w:p w14:paraId="6A2491F5" w14:textId="534D18D1" w:rsidR="00FC7F19" w:rsidRPr="00FC7F19" w:rsidRDefault="00FC7F19" w:rsidP="00253233">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pPr>
            <w:r w:rsidRPr="00584F81">
              <w:t>Creswell et al</w:t>
            </w:r>
            <w:r w:rsidR="00381A7E">
              <w:t>. (2007)</w:t>
            </w:r>
            <w:r w:rsidRPr="00584F81">
              <w:t xml:space="preserve"> discuss </w:t>
            </w:r>
            <w:r w:rsidRPr="00895EE0">
              <w:t xml:space="preserve">the process </w:t>
            </w:r>
            <w:r w:rsidR="00381A7E">
              <w:t xml:space="preserve">which </w:t>
            </w:r>
            <w:r w:rsidRPr="00895EE0">
              <w:t xml:space="preserve">qualitative researchers can use to select, contrast, and implement five qualitative designs: narrative research, case studies, grounded theory, phenomenology, and participatory action research (PAR) </w:t>
            </w:r>
            <w:r>
              <w:fldChar w:fldCharType="begin"/>
            </w:r>
            <w:r>
              <w:instrText xml:space="preserve"> ADDIN EN.CITE &lt;EndNote&gt;&lt;Cite&gt;&lt;Author&gt;Creswell&lt;/Author&gt;&lt;Year&gt;2007&lt;/Year&gt;&lt;RecNum&gt;6037&lt;/RecNum&gt;&lt;DisplayText&gt;(Creswell et al., 2007)&lt;/DisplayText&gt;&lt;record&gt;&lt;rec-number&gt;6037&lt;/rec-number&gt;&lt;foreign-keys&gt;&lt;key app="EN" db-id="w0pe9evz2se5xce2adap5xtbdxzszwxrwsat"&gt;6037&lt;/key&gt;&lt;/foreign-keys&gt;&lt;ref-type name="Journal Article"&gt;17&lt;/ref-type&gt;&lt;contributors&gt;&lt;authors&gt;&lt;author&gt;Creswell, John W.&lt;/author&gt;&lt;author&gt;Hanson, William E.&lt;/author&gt;&lt;author&gt;Clark Plano, Vicki L.&lt;/author&gt;&lt;author&gt;Morales, Alejandro&lt;/author&gt;&lt;/authors&gt;&lt;/contributors&gt;&lt;titles&gt;&lt;title&gt;Qualitative research designs: Selection and implementation&lt;/title&gt;&lt;secondary-title&gt;The Counseling Psychologist&lt;/secondary-title&gt;&lt;/titles&gt;&lt;periodical&gt;&lt;full-title&gt;The Counseling Psychologist&lt;/full-title&gt;&lt;/periodical&gt;&lt;pages&gt;236-264&lt;/pages&gt;&lt;volume&gt;35&lt;/volume&gt;&lt;number&gt;2&lt;/number&gt;&lt;dates&gt;&lt;year&gt;2007&lt;/year&gt;&lt;pub-dates&gt;&lt;date&gt;March 1, 2007&lt;/date&gt;&lt;/pub-dates&gt;&lt;/dates&gt;&lt;urls&gt;&lt;related-urls&gt;&lt;url&gt;http://tcp.sagepub.com/content/35/2/236.abstract&lt;/url&gt;&lt;/related-urls&gt;&lt;/urls&gt;&lt;electronic-resource-num&gt;10.1177/0011000006287390&lt;/electronic-resource-num&gt;&lt;/record&gt;&lt;/Cite&gt;&lt;/EndNote&gt;</w:instrText>
            </w:r>
            <w:r>
              <w:fldChar w:fldCharType="separate"/>
            </w:r>
            <w:r>
              <w:rPr>
                <w:noProof/>
              </w:rPr>
              <w:t>(</w:t>
            </w:r>
            <w:hyperlink w:anchor="_ENREF_4" w:tooltip="Creswell, 2007 #6037" w:history="1">
              <w:r w:rsidR="00102B13">
                <w:rPr>
                  <w:noProof/>
                </w:rPr>
                <w:t>2007</w:t>
              </w:r>
            </w:hyperlink>
            <w:r>
              <w:rPr>
                <w:noProof/>
              </w:rPr>
              <w:t>)</w:t>
            </w:r>
            <w:r>
              <w:fldChar w:fldCharType="end"/>
            </w:r>
            <w:r>
              <w:t xml:space="preserve">. </w:t>
            </w:r>
            <w:r w:rsidRPr="004C137B">
              <w:t xml:space="preserve">While the article is focused on research in </w:t>
            </w:r>
            <w:r w:rsidRPr="00BE2521">
              <w:t>counsel</w:t>
            </w:r>
            <w:r w:rsidR="004C137B">
              <w:t>l</w:t>
            </w:r>
            <w:r w:rsidRPr="00BE2521">
              <w:t>ing psychology, the design principles can be appl</w:t>
            </w:r>
            <w:r w:rsidR="00C70E87">
              <w:t>ied</w:t>
            </w:r>
            <w:r w:rsidRPr="00BE2521">
              <w:t xml:space="preserve"> to research in other fields. After reading the </w:t>
            </w:r>
            <w:r w:rsidR="004C6108">
              <w:t xml:space="preserve">Creswell et al. </w:t>
            </w:r>
            <w:r w:rsidRPr="00BE2521">
              <w:t xml:space="preserve">article, return to Table 1. Rewrite the questions in the </w:t>
            </w:r>
            <w:r w:rsidR="004C6108" w:rsidRPr="004C6108">
              <w:t>‘</w:t>
            </w:r>
            <w:r w:rsidRPr="00BE2521">
              <w:rPr>
                <w:iCs/>
              </w:rPr>
              <w:t>Illustration of Questions</w:t>
            </w:r>
            <w:r w:rsidR="004C6108" w:rsidRPr="00BE2521">
              <w:rPr>
                <w:iCs/>
              </w:rPr>
              <w:t>’</w:t>
            </w:r>
            <w:r w:rsidRPr="00895EE0">
              <w:rPr>
                <w:iCs/>
              </w:rPr>
              <w:t xml:space="preserve"> column with questions that apply to</w:t>
            </w:r>
            <w:r>
              <w:rPr>
                <w:iCs/>
              </w:rPr>
              <w:t xml:space="preserve"> online research in your own field of study.</w:t>
            </w:r>
          </w:p>
          <w:p w14:paraId="18004198" w14:textId="41539956" w:rsidR="00FC7F19" w:rsidRDefault="00FC7F19" w:rsidP="00FC7F19">
            <w:pPr>
              <w:pStyle w:val="ListParagraph"/>
              <w:spacing w:after="200"/>
              <w:cnfStyle w:val="000000000000" w:firstRow="0" w:lastRow="0" w:firstColumn="0" w:lastColumn="0" w:oddVBand="0" w:evenVBand="0" w:oddHBand="0" w:evenHBand="0" w:firstRowFirstColumn="0" w:firstRowLastColumn="0" w:lastRowFirstColumn="0" w:lastRowLastColumn="0"/>
            </w:pPr>
            <w:r>
              <w:rPr>
                <w:iCs/>
              </w:rPr>
              <w:br/>
            </w:r>
            <w:r w:rsidRPr="00895EE0">
              <w:t>Choose one of the five qualitative methodologies outlined in this article (narrative research, case studies, grounded theory, phenomenology, and participatory action research)</w:t>
            </w:r>
            <w:r w:rsidR="000C64C7">
              <w:t>.</w:t>
            </w:r>
            <w:r w:rsidRPr="00895EE0">
              <w:t xml:space="preserve"> Conduct a library search to find at least two published articles that use</w:t>
            </w:r>
            <w:r>
              <w:t xml:space="preserve"> the selected methodology in a qualitative </w:t>
            </w:r>
            <w:r w:rsidRPr="00895EE0">
              <w:t>study. Compare and contrast the design decisions and approach to conducting the research with the ideas presented in the article by Creswell et al</w:t>
            </w:r>
            <w:r w:rsidR="00307DCC">
              <w:t>.</w:t>
            </w:r>
            <w:r w:rsidRPr="00895EE0">
              <w:t xml:space="preserve"> (2007)</w:t>
            </w:r>
            <w:r w:rsidR="00307DCC">
              <w:t>.</w:t>
            </w:r>
          </w:p>
          <w:p w14:paraId="5CE112AC" w14:textId="77777777" w:rsidR="00FC7F19" w:rsidRDefault="00FC7F19" w:rsidP="00FC7F19">
            <w:pPr>
              <w:pStyle w:val="ListParagraph"/>
              <w:spacing w:after="200"/>
              <w:cnfStyle w:val="000000000000" w:firstRow="0" w:lastRow="0" w:firstColumn="0" w:lastColumn="0" w:oddVBand="0" w:evenVBand="0" w:oddHBand="0" w:evenHBand="0" w:firstRowFirstColumn="0" w:firstRowLastColumn="0" w:lastRowFirstColumn="0" w:lastRowLastColumn="0"/>
            </w:pPr>
          </w:p>
          <w:p w14:paraId="41964200" w14:textId="3F2E3E86" w:rsidR="007A4C94" w:rsidRPr="007A4C94" w:rsidRDefault="00FC7F19" w:rsidP="00253233">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rPr>
                <w:rFonts w:eastAsia="TimesNewRomanPSMT"/>
              </w:rPr>
            </w:pPr>
            <w:r w:rsidRPr="00584F81">
              <w:t>Singh presents a step-by-step way to make decisions about meshing philosophy, methodology and methods</w:t>
            </w:r>
            <w:r>
              <w:t xml:space="preserve"> </w:t>
            </w:r>
            <w:r>
              <w:fldChar w:fldCharType="begin"/>
            </w:r>
            <w:r>
              <w:instrText xml:space="preserve"> ADDIN EN.CITE &lt;EndNote&gt;&lt;Cite&gt;&lt;Author&gt;Singh&lt;/Author&gt;&lt;Year&gt;2015&lt;/Year&gt;&lt;RecNum&gt;5985&lt;/RecNum&gt;&lt;DisplayText&gt;(Singh, 2015)&lt;/DisplayText&gt;&lt;record&gt;&lt;rec-number&gt;5985&lt;/rec-number&gt;&lt;foreign-keys&gt;&lt;key app="EN" db-id="w0pe9evz2se5xce2adap5xtbdxzszwxrwsat"&gt;5985&lt;/key&gt;&lt;/foreign-keys&gt;&lt;ref-type name="Journal Article"&gt;17&lt;/ref-type&gt;&lt;contributors&gt;&lt;authors&gt;&lt;author&gt;Singh, Kapil Dev&lt;/author&gt;&lt;/authors&gt;&lt;/contributors&gt;&lt;titles&gt;&lt;title&gt;Creating your own qualitative research approach: Selecting, integrating and operationalizing philosophy, methodology and methods &lt;/title&gt;&lt;secondary-title&gt;Vision: The Journal of Business Perspective&lt;/secondary-title&gt;&lt;/titles&gt;&lt;periodical&gt;&lt;full-title&gt;Vision: The Journal of Business Perspective&lt;/full-title&gt;&lt;/periodical&gt;&lt;pages&gt;132-146&lt;/pages&gt;&lt;volume&gt;19&lt;/volume&gt;&lt;number&gt;2&lt;/number&gt;&lt;dates&gt;&lt;year&gt;2015&lt;/year&gt;&lt;pub-dates&gt;&lt;date&gt;June 1, 2015&lt;/date&gt;&lt;/pub-dates&gt;&lt;/dates&gt;&lt;urls&gt;&lt;related-urls&gt;&lt;url&gt;http://vis.sagepub.com/content/19/2/132.abstract&lt;/url&gt;&lt;/related-urls&gt;&lt;/urls&gt;&lt;electronic-resource-num&gt;10.1177/0972262915575657&lt;/electronic-resource-num&gt;&lt;/record&gt;&lt;/Cite&gt;&lt;/EndNote&gt;</w:instrText>
            </w:r>
            <w:r>
              <w:fldChar w:fldCharType="separate"/>
            </w:r>
            <w:r>
              <w:rPr>
                <w:noProof/>
              </w:rPr>
              <w:t>(</w:t>
            </w:r>
            <w:hyperlink w:anchor="_ENREF_21" w:tooltip="Singh, 2015 #5985" w:history="1">
              <w:r w:rsidR="00102B13">
                <w:rPr>
                  <w:noProof/>
                </w:rPr>
                <w:t>2015</w:t>
              </w:r>
            </w:hyperlink>
            <w:r>
              <w:rPr>
                <w:noProof/>
              </w:rPr>
              <w:t>)</w:t>
            </w:r>
            <w:r>
              <w:fldChar w:fldCharType="end"/>
            </w:r>
            <w:r w:rsidRPr="00584F81">
              <w:t>. Critique Singh’s approach. What recommendations do you suggest to improve this approach? What lessons did you take away that you might use when</w:t>
            </w:r>
            <w:r>
              <w:t xml:space="preserve"> designing a qualitative study?</w:t>
            </w:r>
            <w:r>
              <w:br/>
            </w:r>
          </w:p>
          <w:p w14:paraId="3C6EDAF5" w14:textId="5CAD8AE6" w:rsidR="00FC7F19" w:rsidRPr="007A4C94" w:rsidRDefault="00FC7F19" w:rsidP="00253233">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rPr>
                <w:rFonts w:eastAsia="TimesNewRomanPSMT"/>
              </w:rPr>
            </w:pPr>
            <w:r w:rsidRPr="00584F81">
              <w:t xml:space="preserve">Singh (2015) aims to show readers a way to devise </w:t>
            </w:r>
            <w:r w:rsidR="006D4043">
              <w:rPr>
                <w:rFonts w:eastAsia="TimesNewRomanPSMT"/>
              </w:rPr>
              <w:t>‘</w:t>
            </w:r>
            <w:r w:rsidRPr="007A4C94">
              <w:rPr>
                <w:rFonts w:eastAsia="TimesNewRomanPSMT"/>
              </w:rPr>
              <w:t xml:space="preserve">a research </w:t>
            </w:r>
            <w:r w:rsidRPr="007A4C94">
              <w:rPr>
                <w:rFonts w:eastAsia="TimesNewRomanPSMT"/>
              </w:rPr>
              <w:lastRenderedPageBreak/>
              <w:t>approach by synthesizing from multiple perspectives and extending that synthesis to create knowledge</w:t>
            </w:r>
            <w:r w:rsidR="006D4043">
              <w:rPr>
                <w:rFonts w:eastAsia="TimesNewRomanPSMT"/>
              </w:rPr>
              <w:t>’</w:t>
            </w:r>
            <w:r w:rsidRPr="007A4C94">
              <w:rPr>
                <w:rFonts w:eastAsia="TimesNewRomanPSMT"/>
              </w:rPr>
              <w:t xml:space="preserve"> (p. 132). Online researchers often need to synthesize conventional and emerging approaches into a coherent research design. What did you learn from Singh that you could use when drawing on multiple perspectives?</w:t>
            </w:r>
          </w:p>
          <w:p w14:paraId="03D2C47F" w14:textId="77777777" w:rsidR="00FC7F19" w:rsidRPr="00FC7F19" w:rsidRDefault="00FC7F19" w:rsidP="00FC7F19">
            <w:pPr>
              <w:pStyle w:val="ListParagraph"/>
              <w:spacing w:after="200"/>
              <w:cnfStyle w:val="000000000000" w:firstRow="0" w:lastRow="0" w:firstColumn="0" w:lastColumn="0" w:oddVBand="0" w:evenVBand="0" w:oddHBand="0" w:evenHBand="0" w:firstRowFirstColumn="0" w:firstRowLastColumn="0" w:lastRowFirstColumn="0" w:lastRowLastColumn="0"/>
              <w:rPr>
                <w:rFonts w:eastAsia="TimesNewRomanPSMT"/>
              </w:rPr>
            </w:pPr>
          </w:p>
          <w:p w14:paraId="47C8E74C" w14:textId="08B67918" w:rsidR="00CC52D3" w:rsidRPr="00FC7F19" w:rsidRDefault="00CC52D3" w:rsidP="00253233">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pPr>
            <w:r w:rsidRPr="00FC7F19">
              <w:rPr>
                <w:rFonts w:cs="Minion Pro"/>
                <w:color w:val="211D1E"/>
              </w:rPr>
              <w:t>Using your library database or open access scholarly journals, find two</w:t>
            </w:r>
            <w:r w:rsidR="00960F94" w:rsidRPr="00FC7F19">
              <w:rPr>
                <w:rFonts w:cs="Minion Pro"/>
                <w:color w:val="211D1E"/>
              </w:rPr>
              <w:t xml:space="preserve"> qualitative</w:t>
            </w:r>
            <w:r w:rsidR="00E56F84" w:rsidRPr="00FC7F19">
              <w:rPr>
                <w:rFonts w:cs="Minion Pro"/>
                <w:color w:val="211D1E"/>
              </w:rPr>
              <w:t xml:space="preserve"> peer-reviewed articles. </w:t>
            </w:r>
            <w:r w:rsidRPr="00FC7F19">
              <w:rPr>
                <w:rFonts w:cs="Minion Pro"/>
                <w:color w:val="211D1E"/>
              </w:rPr>
              <w:t xml:space="preserve">Select one example of a study based on data collected in live, face-to-face </w:t>
            </w:r>
            <w:r w:rsidR="00E56F84" w:rsidRPr="00FC7F19">
              <w:rPr>
                <w:rFonts w:cs="Minion Pro"/>
                <w:color w:val="211D1E"/>
              </w:rPr>
              <w:t xml:space="preserve">methods </w:t>
            </w:r>
            <w:r w:rsidRPr="00FC7F19">
              <w:rPr>
                <w:rFonts w:cs="Minion Pro"/>
                <w:color w:val="211D1E"/>
              </w:rPr>
              <w:t xml:space="preserve">and one based on data collected </w:t>
            </w:r>
            <w:r w:rsidR="00E56F84" w:rsidRPr="00FC7F19">
              <w:rPr>
                <w:rFonts w:cs="Minion Pro"/>
                <w:color w:val="211D1E"/>
              </w:rPr>
              <w:t>online</w:t>
            </w:r>
            <w:r w:rsidR="00A571BA">
              <w:rPr>
                <w:rFonts w:cs="Minion Pro"/>
                <w:color w:val="211D1E"/>
              </w:rPr>
              <w:t>:</w:t>
            </w:r>
          </w:p>
          <w:p w14:paraId="015E1A11" w14:textId="7D04D265" w:rsidR="00CC52D3" w:rsidRPr="00FC7F19" w:rsidRDefault="00CC52D3" w:rsidP="00253233">
            <w:pPr>
              <w:pStyle w:val="Pa38"/>
              <w:numPr>
                <w:ilvl w:val="1"/>
                <w:numId w:val="5"/>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Minion Pro"/>
                <w:color w:val="211D1E"/>
                <w:sz w:val="22"/>
                <w:szCs w:val="22"/>
              </w:rPr>
            </w:pPr>
            <w:r w:rsidRPr="00FC7F19">
              <w:rPr>
                <w:rFonts w:asciiTheme="minorHAnsi" w:hAnsiTheme="minorHAnsi"/>
                <w:color w:val="211D1E"/>
                <w:sz w:val="22"/>
                <w:szCs w:val="22"/>
              </w:rPr>
              <w:t xml:space="preserve">Identify the epistemology, main theories, methodologies, and methods used for each study. </w:t>
            </w:r>
            <w:r w:rsidR="00C96624" w:rsidRPr="00FC7F19">
              <w:rPr>
                <w:rFonts w:asciiTheme="minorHAnsi" w:hAnsiTheme="minorHAnsi" w:cstheme="minorHAnsi"/>
                <w:sz w:val="22"/>
                <w:szCs w:val="22"/>
              </w:rPr>
              <w:t xml:space="preserve">Use </w:t>
            </w:r>
            <w:r w:rsidR="00C96624" w:rsidRPr="00FC7F19">
              <w:rPr>
                <w:rFonts w:asciiTheme="minorHAnsi" w:hAnsiTheme="minorHAnsi"/>
                <w:sz w:val="22"/>
                <w:szCs w:val="22"/>
              </w:rPr>
              <w:t>Worksheet</w:t>
            </w:r>
            <w:r w:rsidR="00FC7F19" w:rsidRPr="00FC7F19">
              <w:rPr>
                <w:rFonts w:asciiTheme="minorHAnsi" w:hAnsiTheme="minorHAnsi"/>
                <w:sz w:val="22"/>
                <w:szCs w:val="22"/>
              </w:rPr>
              <w:t>s</w:t>
            </w:r>
            <w:r w:rsidR="00C96624" w:rsidRPr="00FC7F19">
              <w:rPr>
                <w:rFonts w:asciiTheme="minorHAnsi" w:hAnsiTheme="minorHAnsi"/>
                <w:sz w:val="22"/>
                <w:szCs w:val="22"/>
              </w:rPr>
              <w:t xml:space="preserve">, </w:t>
            </w:r>
            <w:r w:rsidR="00C4159A" w:rsidRPr="0049030B">
              <w:rPr>
                <w:rFonts w:asciiTheme="minorHAnsi" w:hAnsiTheme="minorHAnsi"/>
                <w:sz w:val="22"/>
                <w:szCs w:val="22"/>
              </w:rPr>
              <w:t>‘</w:t>
            </w:r>
            <w:r w:rsidR="00E56F84" w:rsidRPr="00BE2521">
              <w:rPr>
                <w:rFonts w:asciiTheme="minorHAnsi" w:eastAsia="Times New Roman" w:hAnsiTheme="minorHAnsi" w:cs="Times New Roman"/>
                <w:color w:val="3D3D3D"/>
                <w:kern w:val="36"/>
                <w:sz w:val="22"/>
                <w:szCs w:val="22"/>
              </w:rPr>
              <w:t xml:space="preserve">Mapping </w:t>
            </w:r>
            <w:r w:rsidR="00E56F84" w:rsidRPr="0049030B">
              <w:rPr>
                <w:rFonts w:asciiTheme="minorHAnsi" w:hAnsiTheme="minorHAnsi"/>
                <w:noProof/>
                <w:sz w:val="22"/>
                <w:szCs w:val="22"/>
              </w:rPr>
              <w:t>Interrelated Facets of a Research Design</w:t>
            </w:r>
            <w:r w:rsidR="00C4159A" w:rsidRPr="0049030B">
              <w:rPr>
                <w:rFonts w:asciiTheme="minorHAnsi" w:hAnsiTheme="minorHAnsi"/>
                <w:noProof/>
                <w:sz w:val="22"/>
                <w:szCs w:val="22"/>
              </w:rPr>
              <w:t>’</w:t>
            </w:r>
            <w:r w:rsidR="00E56F84" w:rsidRPr="0049030B">
              <w:rPr>
                <w:rFonts w:asciiTheme="minorHAnsi" w:hAnsiTheme="minorHAnsi"/>
                <w:sz w:val="22"/>
                <w:szCs w:val="22"/>
              </w:rPr>
              <w:t>,</w:t>
            </w:r>
            <w:r w:rsidR="00FC7F19" w:rsidRPr="0049030B">
              <w:rPr>
                <w:rFonts w:asciiTheme="minorHAnsi" w:hAnsiTheme="minorHAnsi"/>
                <w:sz w:val="22"/>
                <w:szCs w:val="22"/>
              </w:rPr>
              <w:t xml:space="preserve"> and </w:t>
            </w:r>
            <w:r w:rsidR="00C4159A" w:rsidRPr="0049030B">
              <w:rPr>
                <w:rFonts w:asciiTheme="minorHAnsi" w:hAnsiTheme="minorHAnsi"/>
                <w:sz w:val="22"/>
                <w:szCs w:val="22"/>
              </w:rPr>
              <w:t>‘</w:t>
            </w:r>
            <w:r w:rsidR="00FC7F19" w:rsidRPr="00BE2521">
              <w:rPr>
                <w:rFonts w:asciiTheme="minorHAnsi" w:eastAsia="Times New Roman" w:hAnsiTheme="minorHAnsi" w:cs="Times New Roman"/>
                <w:color w:val="3D3D3D"/>
                <w:kern w:val="36"/>
                <w:sz w:val="22"/>
                <w:szCs w:val="22"/>
              </w:rPr>
              <w:t>Methodologies Influence Design Decisions</w:t>
            </w:r>
            <w:r w:rsidR="00C4159A" w:rsidRPr="00BE2521">
              <w:rPr>
                <w:rFonts w:asciiTheme="minorHAnsi" w:eastAsia="Times New Roman" w:hAnsiTheme="minorHAnsi" w:cs="Times New Roman"/>
                <w:color w:val="3D3D3D"/>
                <w:kern w:val="36"/>
                <w:sz w:val="22"/>
                <w:szCs w:val="22"/>
              </w:rPr>
              <w:t>’</w:t>
            </w:r>
            <w:r w:rsidR="00C96624" w:rsidRPr="00FC7F19">
              <w:rPr>
                <w:rFonts w:asciiTheme="minorHAnsi" w:hAnsiTheme="minorHAnsi"/>
                <w:sz w:val="22"/>
                <w:szCs w:val="22"/>
              </w:rPr>
              <w:t xml:space="preserve"> to </w:t>
            </w:r>
            <w:r w:rsidR="00852A14" w:rsidRPr="00FC7F19">
              <w:rPr>
                <w:rFonts w:asciiTheme="minorHAnsi" w:hAnsiTheme="minorHAnsi"/>
                <w:sz w:val="22"/>
                <w:szCs w:val="22"/>
              </w:rPr>
              <w:t>lay</w:t>
            </w:r>
            <w:r w:rsidR="00C96624" w:rsidRPr="00FC7F19">
              <w:rPr>
                <w:rFonts w:asciiTheme="minorHAnsi" w:hAnsiTheme="minorHAnsi"/>
                <w:sz w:val="22"/>
                <w:szCs w:val="22"/>
              </w:rPr>
              <w:t xml:space="preserve"> out </w:t>
            </w:r>
            <w:r w:rsidRPr="00FC7F19">
              <w:rPr>
                <w:rFonts w:asciiTheme="minorHAnsi" w:hAnsiTheme="minorHAnsi"/>
                <w:sz w:val="22"/>
                <w:szCs w:val="22"/>
              </w:rPr>
              <w:t>key elements of each</w:t>
            </w:r>
            <w:r w:rsidR="00C96624" w:rsidRPr="00FC7F19">
              <w:rPr>
                <w:rFonts w:asciiTheme="minorHAnsi" w:hAnsiTheme="minorHAnsi"/>
                <w:sz w:val="22"/>
                <w:szCs w:val="22"/>
              </w:rPr>
              <w:t xml:space="preserve"> study.</w:t>
            </w:r>
          </w:p>
          <w:p w14:paraId="121AAE48" w14:textId="77777777" w:rsidR="00FC7F19" w:rsidRPr="00FC7F19" w:rsidRDefault="00CC52D3" w:rsidP="00253233">
            <w:pPr>
              <w:pStyle w:val="Default"/>
              <w:numPr>
                <w:ilvl w:val="1"/>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r w:rsidRPr="00FC7F19">
              <w:rPr>
                <w:rFonts w:asciiTheme="minorHAnsi" w:hAnsiTheme="minorHAnsi"/>
                <w:color w:val="211D1E"/>
                <w:sz w:val="22"/>
                <w:szCs w:val="22"/>
              </w:rPr>
              <w:t>Assess whether these elements were aligned in this research design. What would you recommend to improve alignment?</w:t>
            </w:r>
          </w:p>
          <w:p w14:paraId="249CCB2A" w14:textId="06AB25ED" w:rsidR="00FC7F19" w:rsidRPr="00FC7F19" w:rsidRDefault="006A0BF1" w:rsidP="00253233">
            <w:pPr>
              <w:pStyle w:val="Default"/>
              <w:numPr>
                <w:ilvl w:val="1"/>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r w:rsidRPr="00FC7F19">
              <w:rPr>
                <w:rFonts w:asciiTheme="minorHAnsi" w:hAnsiTheme="minorHAnsi" w:cstheme="minorHAnsi"/>
                <w:sz w:val="22"/>
                <w:szCs w:val="22"/>
              </w:rPr>
              <w:t>In a 3</w:t>
            </w:r>
            <w:r w:rsidR="0049030B">
              <w:rPr>
                <w:rFonts w:asciiTheme="minorHAnsi" w:hAnsiTheme="minorHAnsi" w:cstheme="minorHAnsi"/>
                <w:sz w:val="22"/>
                <w:szCs w:val="22"/>
              </w:rPr>
              <w:t>–</w:t>
            </w:r>
            <w:r w:rsidRPr="00FC7F19">
              <w:rPr>
                <w:rFonts w:asciiTheme="minorHAnsi" w:hAnsiTheme="minorHAnsi" w:cstheme="minorHAnsi"/>
                <w:sz w:val="22"/>
                <w:szCs w:val="22"/>
              </w:rPr>
              <w:t>5</w:t>
            </w:r>
            <w:r w:rsidR="0049030B">
              <w:rPr>
                <w:rFonts w:asciiTheme="minorHAnsi" w:hAnsiTheme="minorHAnsi" w:cstheme="minorHAnsi"/>
                <w:sz w:val="22"/>
                <w:szCs w:val="22"/>
              </w:rPr>
              <w:t>-</w:t>
            </w:r>
            <w:r w:rsidRPr="00FC7F19">
              <w:rPr>
                <w:rFonts w:asciiTheme="minorHAnsi" w:hAnsiTheme="minorHAnsi" w:cstheme="minorHAnsi"/>
                <w:sz w:val="22"/>
                <w:szCs w:val="22"/>
              </w:rPr>
              <w:t>page essay, critique the selected stud</w:t>
            </w:r>
            <w:r w:rsidR="00FC7F19" w:rsidRPr="00FC7F19">
              <w:rPr>
                <w:rFonts w:asciiTheme="minorHAnsi" w:hAnsiTheme="minorHAnsi" w:cstheme="minorHAnsi"/>
                <w:sz w:val="22"/>
                <w:szCs w:val="22"/>
              </w:rPr>
              <w:t>ies</w:t>
            </w:r>
            <w:r w:rsidR="00B31126">
              <w:rPr>
                <w:rFonts w:asciiTheme="minorHAnsi" w:hAnsiTheme="minorHAnsi" w:cstheme="minorHAnsi"/>
                <w:sz w:val="22"/>
                <w:szCs w:val="22"/>
              </w:rPr>
              <w:t>,</w:t>
            </w:r>
            <w:r w:rsidRPr="00FC7F19">
              <w:rPr>
                <w:rFonts w:asciiTheme="minorHAnsi" w:hAnsiTheme="minorHAnsi" w:cstheme="minorHAnsi"/>
                <w:sz w:val="22"/>
                <w:szCs w:val="22"/>
              </w:rPr>
              <w:t xml:space="preserve"> including rationale for selecting online methods, alignment of methodologies, theories and methods used, and ethical issues. Make recommendations to improve the study.</w:t>
            </w:r>
          </w:p>
          <w:p w14:paraId="2E2AC26B" w14:textId="6EDAA772" w:rsidR="006A0BF1" w:rsidRPr="00FC7F19" w:rsidRDefault="006A0BF1" w:rsidP="00253233">
            <w:pPr>
              <w:pStyle w:val="Default"/>
              <w:numPr>
                <w:ilvl w:val="1"/>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r w:rsidRPr="00FC7F19">
              <w:rPr>
                <w:rFonts w:asciiTheme="minorHAnsi" w:hAnsiTheme="minorHAnsi" w:cstheme="minorHAnsi"/>
                <w:sz w:val="22"/>
                <w:szCs w:val="22"/>
              </w:rPr>
              <w:t>Exchange essays with a classmate, compare and contrast your analyses and discuss your recommendations.</w:t>
            </w:r>
          </w:p>
          <w:p w14:paraId="39714EE3" w14:textId="77777777" w:rsidR="00FC7F19" w:rsidRPr="00FC7F19" w:rsidRDefault="00FC7F19" w:rsidP="00FC7F19">
            <w:pPr>
              <w:pStyle w:val="Default"/>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4AEC2BA6" w14:textId="77777777" w:rsidR="0011038B" w:rsidRDefault="0011038B"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615364E8"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5752FDCF"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25DFCCC3"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15BF1129"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5E020DD6"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0FD9B093"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2D57A51C"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1665F55F"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6082FAF4"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1BE23A62"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50E68FFA"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382E4383"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61E0BC53"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05A59DCA"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3DA2F57F"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2FB0DBEF"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2EF22EA6" w14:textId="77777777" w:rsidR="002C3783"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1BF47371" w14:textId="77777777" w:rsidR="00FC7F19" w:rsidRDefault="00FC7F19"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p w14:paraId="0BFD876D" w14:textId="77777777" w:rsidR="002C3783" w:rsidRPr="00A03285" w:rsidRDefault="002C3783" w:rsidP="00FC7F1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211D1E"/>
                <w:sz w:val="22"/>
                <w:szCs w:val="22"/>
              </w:rPr>
            </w:pPr>
          </w:p>
        </w:tc>
      </w:tr>
      <w:tr w:rsidR="00B310F6" w:rsidRPr="00CE7782" w14:paraId="1C64BC14"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152D1D3F" w14:textId="77777777" w:rsidR="00AC0E0C" w:rsidRDefault="00337D0C" w:rsidP="00FC7F19">
            <w:pPr>
              <w:pStyle w:val="ListParagraph"/>
              <w:numPr>
                <w:ilvl w:val="0"/>
                <w:numId w:val="1"/>
              </w:numPr>
              <w:rPr>
                <w:rFonts w:cstheme="minorHAnsi"/>
              </w:rPr>
            </w:pPr>
            <w:r>
              <w:rPr>
                <w:rFonts w:cstheme="minorHAnsi"/>
              </w:rPr>
              <w:lastRenderedPageBreak/>
              <w:t xml:space="preserve">Choosing the </w:t>
            </w:r>
            <w:r w:rsidR="00AC0E0C">
              <w:rPr>
                <w:rFonts w:cstheme="minorHAnsi"/>
              </w:rPr>
              <w:t>Information and Communications</w:t>
            </w:r>
          </w:p>
          <w:p w14:paraId="7EC7C423" w14:textId="5556C303" w:rsidR="00B310F6" w:rsidRPr="00CE7782" w:rsidRDefault="00337D0C" w:rsidP="00FC7F19">
            <w:pPr>
              <w:pStyle w:val="ListParagraph"/>
              <w:rPr>
                <w:rFonts w:cstheme="minorHAnsi"/>
              </w:rPr>
            </w:pPr>
            <w:r>
              <w:rPr>
                <w:rFonts w:cstheme="minorHAnsi"/>
              </w:rPr>
              <w:t>Technology</w:t>
            </w:r>
            <w:r w:rsidR="0045105C">
              <w:rPr>
                <w:rFonts w:cstheme="minorHAnsi"/>
              </w:rPr>
              <w:t xml:space="preserve"> (ICTs)</w:t>
            </w:r>
            <w:r>
              <w:rPr>
                <w:rFonts w:cstheme="minorHAnsi"/>
              </w:rPr>
              <w:t xml:space="preserve"> for Data Collection</w:t>
            </w:r>
          </w:p>
        </w:tc>
        <w:tc>
          <w:tcPr>
            <w:tcW w:w="6876" w:type="dxa"/>
          </w:tcPr>
          <w:p w14:paraId="50BC7324" w14:textId="7C843B01" w:rsidR="00032A14" w:rsidRDefault="00337D0C" w:rsidP="00FC7F19">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sidR="00032A14">
              <w:rPr>
                <w:rFonts w:cstheme="minorHAnsi"/>
                <w:b/>
              </w:rPr>
              <w:t>s</w:t>
            </w:r>
            <w:r w:rsidRPr="00D964C0">
              <w:rPr>
                <w:rFonts w:cstheme="minorHAnsi"/>
                <w:b/>
              </w:rPr>
              <w:t>:</w:t>
            </w:r>
          </w:p>
          <w:p w14:paraId="689A12CD" w14:textId="77777777" w:rsidR="00337D0C" w:rsidRDefault="00FC183F" w:rsidP="00FC7F1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rPr>
              <w:t>Doing Qualitative Research Online</w:t>
            </w:r>
            <w:r w:rsidR="00337D0C" w:rsidRPr="00CE7782">
              <w:rPr>
                <w:rFonts w:cstheme="minorHAnsi"/>
              </w:rPr>
              <w:t xml:space="preserve">, </w:t>
            </w:r>
            <w:r w:rsidR="00032A14">
              <w:rPr>
                <w:rFonts w:cstheme="minorHAnsi"/>
              </w:rPr>
              <w:t>Chapter 3</w:t>
            </w:r>
          </w:p>
          <w:p w14:paraId="79D043CC" w14:textId="77777777" w:rsidR="00032A14" w:rsidRDefault="00032A14" w:rsidP="00FC7F19">
            <w:pPr>
              <w:cnfStyle w:val="000000100000" w:firstRow="0" w:lastRow="0" w:firstColumn="0" w:lastColumn="0" w:oddVBand="0" w:evenVBand="0" w:oddHBand="1" w:evenHBand="0" w:firstRowFirstColumn="0" w:firstRowLastColumn="0" w:lastRowFirstColumn="0" w:lastRowLastColumn="0"/>
            </w:pPr>
            <w:r w:rsidRPr="0067699E">
              <w:t xml:space="preserve">Pixilated partnerships, overcoming obstacles in qualitative interviews via Skype: A research note </w:t>
            </w:r>
            <w:r w:rsidRPr="0067699E">
              <w:fldChar w:fldCharType="begin"/>
            </w:r>
            <w:r w:rsidRPr="0067699E">
              <w:instrText xml:space="preserve"> ADDIN EN.CITE &lt;EndNote&gt;&lt;Cite&gt;&lt;Author&gt;Seitz&lt;/Author&gt;&lt;Year&gt;2015&lt;/Year&gt;&lt;RecNum&gt;6021&lt;/RecNum&gt;&lt;DisplayText&gt;(Seitz, 2015)&lt;/DisplayText&gt;&lt;record&gt;&lt;rec-number&gt;6021&lt;/rec-number&gt;&lt;foreign-keys&gt;&lt;key app="EN" db-id="w0pe9evz2se5xce2adap5xtbdxzszwxrwsat"&gt;6021&lt;/key&gt;&lt;/foreign-keys&gt;&lt;ref-type name="Journal Article"&gt;17&lt;/ref-type&gt;&lt;contributors&gt;&lt;authors&gt;&lt;author&gt;Seitz, Sally&lt;/author&gt;&lt;/authors&gt;&lt;/contributors&gt;&lt;titles&gt;&lt;title&gt;Pixilated partnerships, overcoming obstacles in qualitative interviews via Skype: a research note&lt;/title&gt;&lt;secondary-title&gt;Qualitative Research&lt;/secondary-title&gt;&lt;/titles&gt;&lt;periodical&gt;&lt;full-title&gt;Qualitative Research&lt;/full-title&gt;&lt;/periodical&gt;&lt;dates&gt;&lt;year&gt;2015&lt;/year&gt;&lt;pub-dates&gt;&lt;date&gt;March 24, 2015&lt;/date&gt;&lt;/pub-dates&gt;&lt;/dates&gt;&lt;urls&gt;&lt;related-urls&gt;&lt;url&gt;http://qrj.sagepub.com/content/early/2015/03/24/1468794115577011.abstract&lt;/url&gt;&lt;/related-urls&gt;&lt;/urls&gt;&lt;electronic-resource-num&gt;10.1177/1468794115577011&lt;/electronic-resource-num&gt;&lt;/record&gt;&lt;/Cite&gt;&lt;/EndNote&gt;</w:instrText>
            </w:r>
            <w:r w:rsidRPr="0067699E">
              <w:fldChar w:fldCharType="separate"/>
            </w:r>
            <w:r w:rsidRPr="0067699E">
              <w:rPr>
                <w:noProof/>
              </w:rPr>
              <w:t>(</w:t>
            </w:r>
            <w:hyperlink w:anchor="_ENREF_19" w:tooltip="Seitz, 2015 #6021" w:history="1">
              <w:r w:rsidR="00102B13" w:rsidRPr="0067699E">
                <w:rPr>
                  <w:noProof/>
                </w:rPr>
                <w:t>Seitz, 2015</w:t>
              </w:r>
            </w:hyperlink>
            <w:r w:rsidRPr="0067699E">
              <w:rPr>
                <w:noProof/>
              </w:rPr>
              <w:t>)</w:t>
            </w:r>
            <w:r w:rsidRPr="0067699E">
              <w:fldChar w:fldCharType="end"/>
            </w:r>
          </w:p>
          <w:p w14:paraId="45C5D694" w14:textId="77777777" w:rsidR="00032A14" w:rsidRPr="0067699E" w:rsidRDefault="00032A14" w:rsidP="00FC7F19">
            <w:pPr>
              <w:cnfStyle w:val="000000100000" w:firstRow="0" w:lastRow="0" w:firstColumn="0" w:lastColumn="0" w:oddVBand="0" w:evenVBand="0" w:oddHBand="1" w:evenHBand="0" w:firstRowFirstColumn="0" w:firstRowLastColumn="0" w:lastRowFirstColumn="0" w:lastRowLastColumn="0"/>
              <w:rPr>
                <w:rFonts w:eastAsia="Times New Roman"/>
                <w:iCs/>
                <w:color w:val="000000"/>
              </w:rPr>
            </w:pPr>
            <w:r w:rsidRPr="0067699E">
              <w:t xml:space="preserve">Close encounters? Mobile methods, (post)phenomenology and affect </w:t>
            </w:r>
            <w:r w:rsidRPr="0067699E">
              <w:fldChar w:fldCharType="begin"/>
            </w:r>
            <w:r w:rsidRPr="0067699E">
              <w:instrText xml:space="preserve"> ADDIN EN.CITE &lt;EndNote&gt;&lt;Cite&gt;&lt;Author&gt;Spinney&lt;/Author&gt;&lt;Year&gt;2015&lt;/Year&gt;&lt;RecNum&gt;6033&lt;/RecNum&gt;&lt;DisplayText&gt;(Spinney, 2015)&lt;/DisplayText&gt;&lt;record&gt;&lt;rec-number&gt;6033&lt;/rec-number&gt;&lt;foreign-keys&gt;&lt;key app="EN" db-id="w0pe9evz2se5xce2adap5xtbdxzszwxrwsat"&gt;6033&lt;/key&gt;&lt;/foreign-keys&gt;&lt;ref-type name="Journal Article"&gt;17&lt;/ref-type&gt;&lt;contributors&gt;&lt;authors&gt;&lt;author&gt;Spinney, Justin&lt;/author&gt;&lt;/authors&gt;&lt;/contributors&gt;&lt;titles&gt;&lt;title&gt;Close encounters? Mobile methods, (post)phenomenology and affect&lt;/title&gt;&lt;secondary-title&gt;Cultural Geographies&lt;/secondary-title&gt;&lt;/titles&gt;&lt;periodical&gt;&lt;full-title&gt;Cultural Geographies&lt;/full-title&gt;&lt;/periodical&gt;&lt;pages&gt;231-246&lt;/pages&gt;&lt;volume&gt;22&lt;/volume&gt;&lt;number&gt;2&lt;/number&gt;&lt;keywords&gt;&lt;keyword&gt;PHENOMENOLOGICAL aesthetics&lt;/keyword&gt;&lt;keyword&gt;PHENOMENOLOGY&lt;/keyword&gt;&lt;keyword&gt;BIOMETRY&lt;/keyword&gt;&lt;keyword&gt;ANTHROPOMETRY&lt;/keyword&gt;&lt;keyword&gt;HISTORIOGRAPHY&lt;/keyword&gt;&lt;keyword&gt;affect&lt;/keyword&gt;&lt;keyword&gt;bio-sensing&lt;/keyword&gt;&lt;keyword&gt;methods&lt;/keyword&gt;&lt;keyword&gt;mobility&lt;/keyword&gt;&lt;/keywords&gt;&lt;dates&gt;&lt;year&gt;2015&lt;/year&gt;&lt;/dates&gt;&lt;publisher&gt;Sage Publications, Ltd.&lt;/publisher&gt;&lt;isbn&gt;14744740&lt;/isbn&gt;&lt;accession-num&gt;101715720&lt;/accession-num&gt;&lt;work-type&gt;Article&lt;/work-type&gt;&lt;urls&gt;&lt;related-urls&gt;&lt;url&gt;http://ezproxy.library.capella.edu/login?url=http://search.ebscohost.com/login.aspx?direct=true&amp;amp;db=a2h&amp;amp;AN=101715720&amp;amp;site=ehost-live&amp;amp;scope=site&lt;/url&gt;&lt;/related-urls&gt;&lt;/urls&gt;&lt;electronic-resource-num&gt;10.1177/1474474014558988&lt;/electronic-resource-num&gt;&lt;remote-database-name&gt;a2h&lt;/remote-database-name&gt;&lt;remote-database-provider&gt;EBSCOhost&lt;/remote-database-provider&gt;&lt;/record&gt;&lt;/Cite&gt;&lt;/EndNote&gt;</w:instrText>
            </w:r>
            <w:r w:rsidRPr="0067699E">
              <w:fldChar w:fldCharType="separate"/>
            </w:r>
            <w:r w:rsidRPr="0067699E">
              <w:rPr>
                <w:noProof/>
              </w:rPr>
              <w:t>(</w:t>
            </w:r>
            <w:hyperlink w:anchor="_ENREF_22" w:tooltip="Spinney, 2015 #6033" w:history="1">
              <w:r w:rsidR="00102B13" w:rsidRPr="0067699E">
                <w:rPr>
                  <w:noProof/>
                </w:rPr>
                <w:t>Spinney, 2015</w:t>
              </w:r>
            </w:hyperlink>
            <w:r w:rsidRPr="0067699E">
              <w:rPr>
                <w:noProof/>
              </w:rPr>
              <w:t>)</w:t>
            </w:r>
            <w:r w:rsidRPr="0067699E">
              <w:fldChar w:fldCharType="end"/>
            </w:r>
          </w:p>
          <w:p w14:paraId="51C5D424" w14:textId="77777777" w:rsidR="00767A38" w:rsidRDefault="00767A38"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2D6843E5" w14:textId="77D88B4C" w:rsidR="00032A14" w:rsidRDefault="00032A14" w:rsidP="00FC7F19">
            <w:pPr>
              <w:cnfStyle w:val="000000100000" w:firstRow="0" w:lastRow="0" w:firstColumn="0" w:lastColumn="0" w:oddVBand="0" w:evenVBand="0" w:oddHBand="1"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1401615D" w14:textId="77777777" w:rsidR="00032A14" w:rsidRDefault="00032A14" w:rsidP="002532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032A14">
              <w:rPr>
                <w:rFonts w:cstheme="minorHAnsi"/>
              </w:rPr>
              <w:t xml:space="preserve">Chapter </w:t>
            </w:r>
            <w:r>
              <w:rPr>
                <w:rFonts w:cstheme="minorHAnsi"/>
              </w:rPr>
              <w:t>3</w:t>
            </w:r>
            <w:r w:rsidRPr="00032A14">
              <w:rPr>
                <w:rFonts w:cstheme="minorHAnsi"/>
              </w:rPr>
              <w:t xml:space="preserve"> PowerPoint slides</w:t>
            </w:r>
          </w:p>
          <w:p w14:paraId="1400F6F8" w14:textId="3DCE5DC7" w:rsidR="00337D0C" w:rsidRPr="00032A14" w:rsidRDefault="005B7BCF" w:rsidP="002532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C33412">
              <w:rPr>
                <w:szCs w:val="24"/>
              </w:rPr>
              <w:t>ICTs as Medium, Setting and Phenomenon</w:t>
            </w:r>
            <w:r>
              <w:rPr>
                <w:szCs w:val="24"/>
              </w:rPr>
              <w:t>’</w:t>
            </w:r>
          </w:p>
          <w:p w14:paraId="040F34D4" w14:textId="77777777" w:rsidR="00767A38" w:rsidRDefault="00767A38"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566A6D59" w14:textId="77777777" w:rsidR="00EA6847" w:rsidRPr="002C3783" w:rsidRDefault="00337D0C" w:rsidP="00FC7F19">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Assignments:</w:t>
            </w:r>
          </w:p>
          <w:p w14:paraId="4BF1E259" w14:textId="30F06386" w:rsidR="007A4C94" w:rsidRPr="007A4C94" w:rsidRDefault="007A4C94" w:rsidP="0025323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Project Assignment:</w:t>
            </w:r>
          </w:p>
          <w:p w14:paraId="19854335" w14:textId="1126E96B" w:rsidR="007A4C94" w:rsidRPr="007A4C94" w:rsidRDefault="007A4C94"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 xml:space="preserve">Select ICTs to be used for data collection. Create a rationale and </w:t>
            </w:r>
            <w:r w:rsidRPr="007A4C94">
              <w:rPr>
                <w:rFonts w:cstheme="minorHAnsi"/>
              </w:rPr>
              <w:t xml:space="preserve">use </w:t>
            </w:r>
            <w:r w:rsidRPr="007A4C94">
              <w:t>worksheets to outline proposed approaches</w:t>
            </w:r>
            <w:r w:rsidR="009309CC">
              <w:t>:</w:t>
            </w:r>
          </w:p>
          <w:p w14:paraId="286FF7AF" w14:textId="77777777" w:rsidR="007A4C94" w:rsidRPr="009309CC" w:rsidRDefault="007A4C94" w:rsidP="00BE2521">
            <w:pPr>
              <w:pStyle w:val="ListParagraph"/>
              <w:numPr>
                <w:ilvl w:val="2"/>
                <w:numId w:val="15"/>
              </w:numPr>
              <w:cnfStyle w:val="000000100000" w:firstRow="0" w:lastRow="0" w:firstColumn="0" w:lastColumn="0" w:oddVBand="0" w:evenVBand="0" w:oddHBand="1" w:evenHBand="0" w:firstRowFirstColumn="0" w:firstRowLastColumn="0" w:lastRowFirstColumn="0" w:lastRowLastColumn="0"/>
            </w:pPr>
            <w:r w:rsidRPr="00BE2521">
              <w:rPr>
                <w:rFonts w:eastAsia="Times New Roman" w:cs="Times New Roman"/>
                <w:color w:val="3D3D3D"/>
                <w:kern w:val="36"/>
              </w:rPr>
              <w:t>Worksheet: ICT Features</w:t>
            </w:r>
          </w:p>
          <w:p w14:paraId="6A7DCD96" w14:textId="77777777" w:rsidR="007A4C94" w:rsidRPr="009309CC" w:rsidRDefault="007A4C94" w:rsidP="00BE2521">
            <w:pPr>
              <w:pStyle w:val="ListParagraph"/>
              <w:numPr>
                <w:ilvl w:val="2"/>
                <w:numId w:val="15"/>
              </w:numPr>
              <w:cnfStyle w:val="000000100000" w:firstRow="0" w:lastRow="0" w:firstColumn="0" w:lastColumn="0" w:oddVBand="0" w:evenVBand="0" w:oddHBand="1" w:evenHBand="0" w:firstRowFirstColumn="0" w:firstRowLastColumn="0" w:lastRowFirstColumn="0" w:lastRowLastColumn="0"/>
            </w:pPr>
            <w:r w:rsidRPr="00BE2521">
              <w:rPr>
                <w:rFonts w:eastAsia="Times New Roman" w:cs="Times New Roman"/>
                <w:color w:val="3D3D3D"/>
                <w:kern w:val="36"/>
              </w:rPr>
              <w:t>Worksheet: Choosing an ICT and Taking a Position</w:t>
            </w:r>
          </w:p>
          <w:p w14:paraId="7744EB99" w14:textId="77777777" w:rsidR="007A4C94" w:rsidRPr="007A4C94" w:rsidRDefault="007A4C94" w:rsidP="00253233">
            <w:pPr>
              <w:pStyle w:val="ListParagraph"/>
              <w:numPr>
                <w:ilvl w:val="1"/>
                <w:numId w:val="6"/>
              </w:numPr>
              <w:spacing w:after="200"/>
              <w:cnfStyle w:val="000000100000" w:firstRow="0" w:lastRow="0" w:firstColumn="0" w:lastColumn="0" w:oddVBand="0" w:evenVBand="0" w:oddHBand="1" w:evenHBand="0" w:firstRowFirstColumn="0" w:firstRowLastColumn="0" w:lastRowFirstColumn="0" w:lastRowLastColumn="0"/>
            </w:pPr>
            <w:r>
              <w:t>Add articles about the selected ICT to the annotated bibliography.</w:t>
            </w:r>
          </w:p>
          <w:p w14:paraId="2A0F534E" w14:textId="77777777" w:rsidR="007A4C94" w:rsidRPr="007A4C94" w:rsidRDefault="007A4C94" w:rsidP="007A4C94">
            <w:pPr>
              <w:pStyle w:val="ListParagraph"/>
              <w:cnfStyle w:val="000000100000" w:firstRow="0" w:lastRow="0" w:firstColumn="0" w:lastColumn="0" w:oddVBand="0" w:evenVBand="0" w:oddHBand="1" w:evenHBand="0" w:firstRowFirstColumn="0" w:firstRowLastColumn="0" w:lastRowFirstColumn="0" w:lastRowLastColumn="0"/>
            </w:pPr>
          </w:p>
          <w:p w14:paraId="28FBA197" w14:textId="1CD56A44" w:rsidR="007A4C94" w:rsidRDefault="00870095" w:rsidP="002532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3D3D3D"/>
                <w:spacing w:val="-15"/>
                <w:kern w:val="36"/>
              </w:rPr>
            </w:pPr>
            <w:r w:rsidRPr="00EA6847">
              <w:rPr>
                <w:rFonts w:cs="Minion Pro"/>
                <w:color w:val="211D1E"/>
              </w:rPr>
              <w:t xml:space="preserve">Choose a topic of interest and develop at least three different </w:t>
            </w:r>
            <w:r w:rsidR="00B95718" w:rsidRPr="00EA6847">
              <w:rPr>
                <w:rFonts w:cs="Minion Pro"/>
                <w:color w:val="211D1E"/>
              </w:rPr>
              <w:t xml:space="preserve">data collection </w:t>
            </w:r>
            <w:r w:rsidRPr="00EA6847">
              <w:rPr>
                <w:rFonts w:cs="Minion Pro"/>
                <w:color w:val="211D1E"/>
              </w:rPr>
              <w:t xml:space="preserve">plans using varied </w:t>
            </w:r>
            <w:r w:rsidR="003076FB" w:rsidRPr="00EA6847">
              <w:rPr>
                <w:rFonts w:cs="Minion Pro"/>
                <w:color w:val="211D1E"/>
              </w:rPr>
              <w:t>approaches and technologies</w:t>
            </w:r>
            <w:r w:rsidRPr="00EA6847">
              <w:rPr>
                <w:rFonts w:cs="Minion Pro"/>
                <w:color w:val="211D1E"/>
              </w:rPr>
              <w:t>. Choose one plan and explain how it will be implemented. Provide a rationale to support why this plan is appropriate to the purpose of the study.</w:t>
            </w:r>
          </w:p>
          <w:p w14:paraId="5872F7EB" w14:textId="425A759D" w:rsidR="00B95718" w:rsidRPr="00EA6847" w:rsidRDefault="00B95718" w:rsidP="00BE2521">
            <w:pPr>
              <w:ind w:left="1080"/>
              <w:cnfStyle w:val="000000100000" w:firstRow="0" w:lastRow="0" w:firstColumn="0" w:lastColumn="0" w:oddVBand="0" w:evenVBand="0" w:oddHBand="1" w:evenHBand="0" w:firstRowFirstColumn="0" w:firstRowLastColumn="0" w:lastRowFirstColumn="0" w:lastRowLastColumn="0"/>
            </w:pPr>
          </w:p>
          <w:p w14:paraId="4D9DD8F3" w14:textId="235EE9BE" w:rsidR="00EA6847" w:rsidRPr="005E772B" w:rsidRDefault="00EA6847" w:rsidP="002532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iCs/>
              </w:rPr>
              <w:t xml:space="preserve">Learn about different ways </w:t>
            </w:r>
            <w:r w:rsidR="00A74C7E">
              <w:rPr>
                <w:rFonts w:cstheme="minorHAnsi"/>
                <w:iCs/>
              </w:rPr>
              <w:t xml:space="preserve">in which </w:t>
            </w:r>
            <w:r w:rsidRPr="005E772B">
              <w:rPr>
                <w:rFonts w:cstheme="minorHAnsi"/>
                <w:iCs/>
              </w:rPr>
              <w:t>people communicat</w:t>
            </w:r>
            <w:r w:rsidR="00A74C7E">
              <w:rPr>
                <w:rFonts w:cstheme="minorHAnsi"/>
                <w:iCs/>
              </w:rPr>
              <w:t>e</w:t>
            </w:r>
            <w:r w:rsidRPr="005E772B">
              <w:rPr>
                <w:rFonts w:cstheme="minorHAnsi"/>
                <w:iCs/>
              </w:rPr>
              <w:t xml:space="preserve"> by observing an online comm</w:t>
            </w:r>
            <w:r w:rsidR="002C3783">
              <w:rPr>
                <w:rFonts w:cstheme="minorHAnsi"/>
                <w:iCs/>
              </w:rPr>
              <w:t>unity or social med</w:t>
            </w:r>
            <w:r w:rsidR="00683136">
              <w:rPr>
                <w:rFonts w:cstheme="minorHAnsi"/>
                <w:iCs/>
              </w:rPr>
              <w:t xml:space="preserve">ia site. </w:t>
            </w:r>
            <w:r w:rsidRPr="005E772B">
              <w:rPr>
                <w:rFonts w:cstheme="minorHAnsi"/>
                <w:iCs/>
              </w:rPr>
              <w:t>Identify a public online community or social media site that attracts members and supports ongoing discussion about a topic you might be interested in researching. Observe asynchronous interactions for one week and attend a (or view a recorded) webinar or other synchronous event. In your analysis, answer the following questions:</w:t>
            </w:r>
          </w:p>
          <w:p w14:paraId="3B98AF4E" w14:textId="77777777" w:rsidR="00EA6847" w:rsidRPr="005E772B" w:rsidRDefault="00EA6847" w:rsidP="00FC7F19">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iCs/>
              </w:rPr>
            </w:pPr>
          </w:p>
          <w:p w14:paraId="6B8A12AF" w14:textId="0B39F279" w:rsidR="00EA6847" w:rsidRPr="005E772B" w:rsidRDefault="00EA6847"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rPr>
              <w:t>Describe the style or features of the technology used for communications. How are synchronous and asynchronous communications used for various purposes?</w:t>
            </w:r>
          </w:p>
          <w:p w14:paraId="2AFBAB20" w14:textId="77777777" w:rsidR="00EA6847" w:rsidRPr="005E772B" w:rsidRDefault="00EA6847"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rPr>
              <w:t>Describe the culture or expectations of the online community or social media site.</w:t>
            </w:r>
          </w:p>
          <w:p w14:paraId="13E0C5AA" w14:textId="36C6B1A9" w:rsidR="00EA6847" w:rsidRPr="005E772B" w:rsidRDefault="00EA6847"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rPr>
              <w:t xml:space="preserve">Describe the ground rules or norms </w:t>
            </w:r>
            <w:r w:rsidR="003A7985">
              <w:rPr>
                <w:rFonts w:cstheme="minorHAnsi"/>
              </w:rPr>
              <w:t xml:space="preserve">that </w:t>
            </w:r>
            <w:r w:rsidRPr="005E772B">
              <w:rPr>
                <w:rFonts w:cstheme="minorHAnsi"/>
              </w:rPr>
              <w:t>members must agree to before they can participate in discussions.</w:t>
            </w:r>
          </w:p>
          <w:p w14:paraId="310BD8D6" w14:textId="77777777" w:rsidR="00EA6847" w:rsidRPr="005E772B" w:rsidRDefault="00EA6847"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rPr>
              <w:t xml:space="preserve">Describe any overt steps made by members or a </w:t>
            </w:r>
            <w:r w:rsidRPr="005E772B">
              <w:rPr>
                <w:rFonts w:cstheme="minorHAnsi"/>
              </w:rPr>
              <w:lastRenderedPageBreak/>
              <w:t>moderator to welcome visitors or members, and build trusting relationships.</w:t>
            </w:r>
          </w:p>
          <w:p w14:paraId="2E8A478F" w14:textId="0E8C7B34" w:rsidR="00FC7F19" w:rsidRPr="00FC7F19" w:rsidRDefault="00EA6847" w:rsidP="00253233">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cstheme="minorHAnsi"/>
                <w:iCs/>
              </w:rPr>
            </w:pPr>
            <w:r w:rsidRPr="005E772B">
              <w:rPr>
                <w:rFonts w:cstheme="minorHAnsi"/>
              </w:rPr>
              <w:t xml:space="preserve">Recommend other ways </w:t>
            </w:r>
            <w:r w:rsidR="00F424E5">
              <w:rPr>
                <w:rFonts w:cstheme="minorHAnsi"/>
              </w:rPr>
              <w:t xml:space="preserve">in which </w:t>
            </w:r>
            <w:r w:rsidRPr="005E772B">
              <w:rPr>
                <w:rFonts w:cstheme="minorHAnsi"/>
              </w:rPr>
              <w:t>the community could engage members or use emerging technologies.</w:t>
            </w:r>
          </w:p>
          <w:p w14:paraId="09E80D2C" w14:textId="518646DE" w:rsidR="00FC7F19" w:rsidRPr="00FC7F19" w:rsidRDefault="00FC7F19" w:rsidP="00253233">
            <w:pPr>
              <w:pStyle w:val="ListParagraph"/>
              <w:numPr>
                <w:ilvl w:val="0"/>
                <w:numId w:val="6"/>
              </w:numPr>
              <w:spacing w:after="200"/>
              <w:cnfStyle w:val="000000100000" w:firstRow="0" w:lastRow="0" w:firstColumn="0" w:lastColumn="0" w:oddVBand="0" w:evenVBand="0" w:oddHBand="1" w:evenHBand="0" w:firstRowFirstColumn="0" w:firstRowLastColumn="0" w:lastRowFirstColumn="0" w:lastRowLastColumn="0"/>
            </w:pPr>
            <w:r w:rsidRPr="00895EE0">
              <w:rPr>
                <w:rFonts w:eastAsia="TimesNewRomanPSMT"/>
              </w:rPr>
              <w:t>Advantages of Skype for interviews, according to Seitz (2015)</w:t>
            </w:r>
            <w:r>
              <w:rPr>
                <w:rFonts w:eastAsia="TimesNewRomanPSMT"/>
              </w:rPr>
              <w:t>,</w:t>
            </w:r>
            <w:r w:rsidRPr="00895EE0">
              <w:rPr>
                <w:rFonts w:eastAsia="TimesNewRomanPSMT"/>
              </w:rPr>
              <w:t xml:space="preserve"> include saving travel time and money, conducting the interview in the participants</w:t>
            </w:r>
            <w:r w:rsidR="00CF2963">
              <w:rPr>
                <w:rFonts w:eastAsia="TimesNewRomanPSMT"/>
              </w:rPr>
              <w:t>’</w:t>
            </w:r>
            <w:r w:rsidRPr="00895EE0">
              <w:rPr>
                <w:rFonts w:eastAsia="TimesNewRomanPSMT"/>
              </w:rPr>
              <w:t xml:space="preserve"> own</w:t>
            </w:r>
            <w:r w:rsidR="0004449B">
              <w:rPr>
                <w:rFonts w:eastAsia="TimesNewRomanPSMT"/>
              </w:rPr>
              <w:t xml:space="preserve"> </w:t>
            </w:r>
            <w:r w:rsidRPr="00895EE0">
              <w:rPr>
                <w:rFonts w:eastAsia="TimesNewRomanPSMT"/>
              </w:rPr>
              <w:t>space, having more possibilities in terms of geographic access to participants, and creating less disruption in terms of scheduling and carrying out the interviews (p.</w:t>
            </w:r>
            <w:r w:rsidR="00334174">
              <w:rPr>
                <w:rFonts w:eastAsia="TimesNewRomanPSMT"/>
              </w:rPr>
              <w:t xml:space="preserve"> </w:t>
            </w:r>
            <w:r w:rsidRPr="00895EE0">
              <w:rPr>
                <w:rFonts w:eastAsia="TimesNewRomanPSMT"/>
              </w:rPr>
              <w:t xml:space="preserve">2). After reading Chapter 3, what other advantages can you identify for using videoconferencing tools </w:t>
            </w:r>
            <w:r>
              <w:rPr>
                <w:rFonts w:eastAsia="TimesNewRomanPSMT"/>
              </w:rPr>
              <w:t>to conduct research interviews?</w:t>
            </w:r>
          </w:p>
          <w:p w14:paraId="264E0AC2" w14:textId="77777777" w:rsidR="00FC7F19" w:rsidRDefault="00FC7F19" w:rsidP="00FC7F19">
            <w:pPr>
              <w:pStyle w:val="ListParagraph"/>
              <w:spacing w:after="200"/>
              <w:cnfStyle w:val="000000100000" w:firstRow="0" w:lastRow="0" w:firstColumn="0" w:lastColumn="0" w:oddVBand="0" w:evenVBand="0" w:oddHBand="1" w:evenHBand="0" w:firstRowFirstColumn="0" w:firstRowLastColumn="0" w:lastRowFirstColumn="0" w:lastRowLastColumn="0"/>
              <w:rPr>
                <w:rFonts w:eastAsia="TimesNewRomanPSMT"/>
              </w:rPr>
            </w:pPr>
          </w:p>
          <w:p w14:paraId="1AFF69AE" w14:textId="6245028E" w:rsidR="00FC7F19" w:rsidRDefault="00FC7F19" w:rsidP="00FC7F19">
            <w:pPr>
              <w:pStyle w:val="ListParagraph"/>
              <w:spacing w:after="200"/>
              <w:cnfStyle w:val="000000100000" w:firstRow="0" w:lastRow="0" w:firstColumn="0" w:lastColumn="0" w:oddVBand="0" w:evenVBand="0" w:oddHBand="1" w:evenHBand="0" w:firstRowFirstColumn="0" w:firstRowLastColumn="0" w:lastRowFirstColumn="0" w:lastRowLastColumn="0"/>
              <w:rPr>
                <w:rFonts w:eastAsia="TimesNewRomanPSMT"/>
              </w:rPr>
            </w:pPr>
            <w:r w:rsidRPr="00584F81">
              <w:t>Seitz (2015) observe</w:t>
            </w:r>
            <w:r>
              <w:t>s</w:t>
            </w:r>
            <w:r w:rsidR="00912D30">
              <w:t>:</w:t>
            </w:r>
            <w:r w:rsidRPr="00584F81">
              <w:t xml:space="preserve"> </w:t>
            </w:r>
            <w:r w:rsidR="00912D30">
              <w:t>‘</w:t>
            </w:r>
            <w:r w:rsidRPr="00FC7F19">
              <w:rPr>
                <w:rFonts w:eastAsia="TimesNewRomanPSMT"/>
              </w:rPr>
              <w:t xml:space="preserve">A </w:t>
            </w:r>
            <w:r w:rsidR="00912D30">
              <w:rPr>
                <w:rFonts w:eastAsia="TimesNewRomanPSMT"/>
              </w:rPr>
              <w:t>“</w:t>
            </w:r>
            <w:r w:rsidRPr="00FC7F19">
              <w:rPr>
                <w:rFonts w:eastAsia="TimesNewRomanPSMT"/>
              </w:rPr>
              <w:t>genuine connection</w:t>
            </w:r>
            <w:r w:rsidR="00912D30">
              <w:rPr>
                <w:rFonts w:eastAsia="TimesNewRomanPSMT"/>
              </w:rPr>
              <w:t>”</w:t>
            </w:r>
            <w:r w:rsidRPr="00FC7F19">
              <w:rPr>
                <w:rFonts w:eastAsia="TimesNewRomanPSMT"/>
              </w:rPr>
              <w:t xml:space="preserve"> like people have in person can be hard to establish via Skype</w:t>
            </w:r>
            <w:r w:rsidR="00BB360B">
              <w:rPr>
                <w:rFonts w:eastAsia="TimesNewRomanPSMT"/>
              </w:rPr>
              <w:t>’</w:t>
            </w:r>
            <w:r w:rsidRPr="00FC7F19">
              <w:rPr>
                <w:rFonts w:eastAsia="TimesNewRomanPSMT"/>
              </w:rPr>
              <w:t xml:space="preserve"> (p. 4). Based on your own experience with video conference technologies</w:t>
            </w:r>
            <w:r w:rsidR="002D6633">
              <w:rPr>
                <w:rFonts w:eastAsia="TimesNewRomanPSMT"/>
              </w:rPr>
              <w:t>,</w:t>
            </w:r>
            <w:r w:rsidRPr="00FC7F19">
              <w:rPr>
                <w:rFonts w:eastAsia="TimesNewRomanPSMT"/>
              </w:rPr>
              <w:t xml:space="preserve"> do you agree or disagree? Why? Do you think </w:t>
            </w:r>
            <w:r w:rsidR="0029208C">
              <w:rPr>
                <w:rFonts w:eastAsia="TimesNewRomanPSMT"/>
              </w:rPr>
              <w:t xml:space="preserve">that </w:t>
            </w:r>
            <w:r w:rsidRPr="00FC7F19">
              <w:rPr>
                <w:rFonts w:eastAsia="TimesNewRomanPSMT"/>
              </w:rPr>
              <w:t>the connection would be the same or different using a large monitor or a mobile device? Why or why not?</w:t>
            </w:r>
            <w:r>
              <w:rPr>
                <w:rFonts w:eastAsia="TimesNewRomanPSMT"/>
              </w:rPr>
              <w:br/>
            </w:r>
          </w:p>
          <w:p w14:paraId="5385EA56" w14:textId="4005115B" w:rsidR="00FC7F19" w:rsidRPr="00895EE0" w:rsidRDefault="00FC7F19" w:rsidP="00253233">
            <w:pPr>
              <w:pStyle w:val="ListParagraph"/>
              <w:numPr>
                <w:ilvl w:val="0"/>
                <w:numId w:val="6"/>
              </w:numPr>
              <w:spacing w:after="200"/>
              <w:cnfStyle w:val="000000100000" w:firstRow="0" w:lastRow="0" w:firstColumn="0" w:lastColumn="0" w:oddVBand="0" w:evenVBand="0" w:oddHBand="1" w:evenHBand="0" w:firstRowFirstColumn="0" w:firstRowLastColumn="0" w:lastRowFirstColumn="0" w:lastRowLastColumn="0"/>
              <w:rPr>
                <w:rFonts w:eastAsia="TimesNewRomanPSMT"/>
              </w:rPr>
            </w:pPr>
            <w:r w:rsidRPr="00584F81">
              <w:t>With the pervasive use of mobile devices</w:t>
            </w:r>
            <w:r w:rsidR="002C52C0">
              <w:t>,</w:t>
            </w:r>
            <w:r w:rsidRPr="00584F81">
              <w:t xml:space="preserve"> researchers are looking for ways </w:t>
            </w:r>
            <w:r w:rsidR="00DC39DF">
              <w:t xml:space="preserve">in which </w:t>
            </w:r>
            <w:r w:rsidRPr="00584F81">
              <w:t>to use these technologies for research purposes. Spinney (2015) observe</w:t>
            </w:r>
            <w:r>
              <w:t>s</w:t>
            </w:r>
            <w:r w:rsidRPr="00584F81">
              <w:t xml:space="preserve"> that </w:t>
            </w:r>
            <w:r w:rsidR="00C2121D">
              <w:t>‘</w:t>
            </w:r>
            <w:proofErr w:type="spellStart"/>
            <w:r w:rsidRPr="00895EE0">
              <w:rPr>
                <w:rFonts w:eastAsia="TimesNewRomanPSMT"/>
              </w:rPr>
              <w:t>mobilising</w:t>
            </w:r>
            <w:proofErr w:type="spellEnd"/>
            <w:r w:rsidRPr="00895EE0">
              <w:rPr>
                <w:rFonts w:eastAsia="TimesNewRomanPSMT"/>
              </w:rPr>
              <w:t xml:space="preserve"> our methods</w:t>
            </w:r>
            <w:r w:rsidR="00C2121D">
              <w:rPr>
                <w:rFonts w:eastAsia="TimesNewRomanPSMT"/>
              </w:rPr>
              <w:t>’</w:t>
            </w:r>
            <w:r w:rsidRPr="00895EE0">
              <w:rPr>
                <w:rFonts w:eastAsia="TimesNewRomanPSMT"/>
              </w:rPr>
              <w:t xml:space="preserve"> allows researchers to </w:t>
            </w:r>
            <w:r w:rsidR="00C2121D">
              <w:rPr>
                <w:rFonts w:eastAsia="TimesNewRomanPSMT"/>
              </w:rPr>
              <w:t>‘</w:t>
            </w:r>
            <w:r w:rsidRPr="00895EE0">
              <w:rPr>
                <w:rFonts w:eastAsia="TimesNewRomanPSMT"/>
              </w:rPr>
              <w:t>move with our participants physically, virtually or emotionally</w:t>
            </w:r>
            <w:r w:rsidR="00C2121D">
              <w:rPr>
                <w:rFonts w:eastAsia="TimesNewRomanPSMT"/>
              </w:rPr>
              <w:t>’</w:t>
            </w:r>
            <w:r w:rsidRPr="00895EE0">
              <w:rPr>
                <w:rFonts w:eastAsia="TimesNewRomanPSMT"/>
              </w:rPr>
              <w:t xml:space="preserve"> (p. 242). After reading this article and Chapter 3, develop a research topic that you think is appropriate to study with mobile methods</w:t>
            </w:r>
            <w:r w:rsidR="00F55CC1">
              <w:rPr>
                <w:rFonts w:eastAsia="TimesNewRomanPSMT"/>
              </w:rPr>
              <w:t>:</w:t>
            </w:r>
          </w:p>
          <w:p w14:paraId="537BD2F0" w14:textId="77777777" w:rsidR="00FC7F19" w:rsidRDefault="00FC7F19" w:rsidP="00253233">
            <w:pPr>
              <w:pStyle w:val="ListParagraph"/>
              <w:numPr>
                <w:ilvl w:val="1"/>
                <w:numId w:val="6"/>
              </w:numPr>
              <w:spacing w:after="200"/>
              <w:cnfStyle w:val="000000100000" w:firstRow="0" w:lastRow="0" w:firstColumn="0" w:lastColumn="0" w:oddVBand="0" w:evenVBand="0" w:oddHBand="1" w:evenHBand="0" w:firstRowFirstColumn="0" w:firstRowLastColumn="0" w:lastRowFirstColumn="0" w:lastRowLastColumn="0"/>
              <w:rPr>
                <w:rFonts w:eastAsia="TimesNewRomanPSMT"/>
              </w:rPr>
            </w:pPr>
            <w:r w:rsidRPr="00895EE0">
              <w:rPr>
                <w:rFonts w:eastAsia="TimesNewRomanPSMT"/>
              </w:rPr>
              <w:t>Explain whether synchronous, near synchronous and/or asynchronous communications would be appropriate for studying this topic.</w:t>
            </w:r>
          </w:p>
          <w:p w14:paraId="50581807" w14:textId="77777777" w:rsidR="00FC7F19" w:rsidRDefault="00FC7F19" w:rsidP="00253233">
            <w:pPr>
              <w:pStyle w:val="ListParagraph"/>
              <w:numPr>
                <w:ilvl w:val="1"/>
                <w:numId w:val="6"/>
              </w:numPr>
              <w:spacing w:after="200"/>
              <w:cnfStyle w:val="000000100000" w:firstRow="0" w:lastRow="0" w:firstColumn="0" w:lastColumn="0" w:oddVBand="0" w:evenVBand="0" w:oddHBand="1" w:evenHBand="0" w:firstRowFirstColumn="0" w:firstRowLastColumn="0" w:lastRowFirstColumn="0" w:lastRowLastColumn="0"/>
              <w:rPr>
                <w:rFonts w:eastAsia="TimesNewRomanPSMT"/>
              </w:rPr>
            </w:pPr>
            <w:r w:rsidRPr="00895EE0">
              <w:rPr>
                <w:rFonts w:eastAsia="TimesNewRomanPSMT"/>
              </w:rPr>
              <w:t>Explain whether you would communicate with participants using text or visual approaches.</w:t>
            </w:r>
          </w:p>
          <w:p w14:paraId="5E9EB263" w14:textId="3F94A9FF" w:rsidR="00EA6847" w:rsidRPr="00FC7F19" w:rsidRDefault="00FC7F19" w:rsidP="00FC7F19">
            <w:pPr>
              <w:pStyle w:val="ListParagraph"/>
              <w:spacing w:after="200"/>
              <w:ind w:left="360"/>
              <w:cnfStyle w:val="000000100000" w:firstRow="0" w:lastRow="0" w:firstColumn="0" w:lastColumn="0" w:oddVBand="0" w:evenVBand="0" w:oddHBand="1" w:evenHBand="0" w:firstRowFirstColumn="0" w:firstRowLastColumn="0" w:lastRowFirstColumn="0" w:lastRowLastColumn="0"/>
              <w:rPr>
                <w:rFonts w:eastAsia="TimesNewRomanPSMT"/>
              </w:rPr>
            </w:pPr>
            <w:r>
              <w:rPr>
                <w:rFonts w:eastAsia="TimesNewRomanPSMT"/>
              </w:rPr>
              <w:br/>
            </w:r>
            <w:r w:rsidRPr="00584F81">
              <w:t>Spinney (2015) discusse</w:t>
            </w:r>
            <w:r>
              <w:t>s</w:t>
            </w:r>
            <w:r w:rsidRPr="00584F81">
              <w:t xml:space="preserve"> criticisms by Merriam (2013)</w:t>
            </w:r>
            <w:r w:rsidR="00931A0B">
              <w:t>,</w:t>
            </w:r>
            <w:r w:rsidRPr="00584F81">
              <w:t xml:space="preserve"> who argued that equivalent accounts could be obtained by using written or verbal records. Do you agree or disagree with Merriam? Why or why not?</w:t>
            </w:r>
            <w:r w:rsidR="00EA6847" w:rsidRPr="00FC7F19">
              <w:rPr>
                <w:rFonts w:cstheme="minorHAnsi"/>
              </w:rPr>
              <w:br/>
            </w:r>
          </w:p>
          <w:p w14:paraId="53DBB2A0" w14:textId="77777777" w:rsidR="001A17EA" w:rsidRDefault="001A17EA" w:rsidP="007A4C9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14:paraId="2E6089A7" w14:textId="77777777" w:rsidR="001A17EA" w:rsidRDefault="001A17EA" w:rsidP="007A4C9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14:paraId="488DAA3A" w14:textId="77777777" w:rsidR="001A17EA" w:rsidRDefault="001A17EA" w:rsidP="007A4C9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14:paraId="7DC855BF" w14:textId="77777777" w:rsidR="001A17EA" w:rsidRDefault="001A17EA" w:rsidP="007A4C9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14:paraId="098E890F" w14:textId="77777777" w:rsidR="001A17EA" w:rsidRDefault="001A17EA" w:rsidP="007A4C9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p w14:paraId="3C2CC3EA" w14:textId="77777777" w:rsidR="001A17EA" w:rsidRPr="007A4C94" w:rsidRDefault="001A17EA" w:rsidP="007A4C94">
            <w:pPr>
              <w:pStyle w:val="ListParagraph"/>
              <w:cnfStyle w:val="000000100000" w:firstRow="0" w:lastRow="0" w:firstColumn="0" w:lastColumn="0" w:oddVBand="0" w:evenVBand="0" w:oddHBand="1" w:evenHBand="0" w:firstRowFirstColumn="0" w:firstRowLastColumn="0" w:lastRowFirstColumn="0" w:lastRowLastColumn="0"/>
            </w:pPr>
          </w:p>
        </w:tc>
      </w:tr>
      <w:tr w:rsidR="002C3783" w:rsidRPr="00CE7782" w14:paraId="448B092A" w14:textId="77777777" w:rsidTr="00FC7F19">
        <w:tc>
          <w:tcPr>
            <w:cnfStyle w:val="001000000000" w:firstRow="0" w:lastRow="0" w:firstColumn="1" w:lastColumn="0" w:oddVBand="0" w:evenVBand="0" w:oddHBand="0" w:evenHBand="0" w:firstRowFirstColumn="0" w:firstRowLastColumn="0" w:lastRowFirstColumn="0" w:lastRowLastColumn="0"/>
            <w:tcW w:w="2474" w:type="dxa"/>
          </w:tcPr>
          <w:p w14:paraId="5F901D76" w14:textId="77777777" w:rsidR="002C3783" w:rsidRPr="00CE7782" w:rsidRDefault="002C3783" w:rsidP="00FC7F19">
            <w:pPr>
              <w:pStyle w:val="ListParagraph"/>
              <w:numPr>
                <w:ilvl w:val="0"/>
                <w:numId w:val="1"/>
              </w:numPr>
              <w:rPr>
                <w:rFonts w:cstheme="minorHAnsi"/>
              </w:rPr>
            </w:pPr>
            <w:r>
              <w:rPr>
                <w:rFonts w:cstheme="minorHAnsi"/>
              </w:rPr>
              <w:lastRenderedPageBreak/>
              <w:t>Ethics Theories and Principles</w:t>
            </w:r>
          </w:p>
        </w:tc>
        <w:tc>
          <w:tcPr>
            <w:tcW w:w="6876" w:type="dxa"/>
          </w:tcPr>
          <w:p w14:paraId="36C71BAC" w14:textId="492F75D4" w:rsidR="002C3783" w:rsidRDefault="002C3783" w:rsidP="00FC7F19">
            <w:pPr>
              <w:cnfStyle w:val="000000000000" w:firstRow="0" w:lastRow="0" w:firstColumn="0" w:lastColumn="0" w:oddVBand="0" w:evenVBand="0" w:oddHBand="0" w:evenHBand="0" w:firstRowFirstColumn="0" w:firstRowLastColumn="0" w:lastRowFirstColumn="0" w:lastRowLastColumn="0"/>
              <w:rPr>
                <w:rFonts w:cs="Calibri"/>
                <w:iCs/>
              </w:rPr>
            </w:pPr>
            <w:r w:rsidRPr="000D44A3">
              <w:rPr>
                <w:rFonts w:cs="Calibri"/>
                <w:b/>
              </w:rPr>
              <w:t>Reading</w:t>
            </w:r>
            <w:r>
              <w:rPr>
                <w:rFonts w:cs="Calibri"/>
                <w:b/>
              </w:rPr>
              <w:t>s</w:t>
            </w:r>
            <w:r w:rsidRPr="000D44A3">
              <w:rPr>
                <w:rFonts w:cs="Calibri"/>
                <w:b/>
              </w:rPr>
              <w:t>:</w:t>
            </w:r>
            <w:r>
              <w:rPr>
                <w:rFonts w:cs="Calibri"/>
              </w:rPr>
              <w:br/>
            </w:r>
            <w:r>
              <w:rPr>
                <w:rFonts w:cs="Calibri"/>
                <w:i/>
                <w:iCs/>
              </w:rPr>
              <w:t>Doing Qualitative Research Online</w:t>
            </w:r>
            <w:r w:rsidRPr="000D44A3">
              <w:rPr>
                <w:rFonts w:cs="Calibri"/>
                <w:iCs/>
              </w:rPr>
              <w:t xml:space="preserve">, Chapter </w:t>
            </w:r>
            <w:r>
              <w:rPr>
                <w:rFonts w:cs="Calibri"/>
                <w:iCs/>
              </w:rPr>
              <w:t>4</w:t>
            </w:r>
          </w:p>
          <w:p w14:paraId="0F7D6D3B" w14:textId="0205B6ED" w:rsidR="002C3783" w:rsidRPr="00584F81" w:rsidRDefault="002C3783" w:rsidP="00FC7F19">
            <w:pPr>
              <w:cnfStyle w:val="000000000000" w:firstRow="0" w:lastRow="0" w:firstColumn="0" w:lastColumn="0" w:oddVBand="0" w:evenVBand="0" w:oddHBand="0" w:evenHBand="0" w:firstRowFirstColumn="0" w:firstRowLastColumn="0" w:lastRowFirstColumn="0" w:lastRowLastColumn="0"/>
            </w:pPr>
            <w:r w:rsidRPr="00584F81">
              <w:t xml:space="preserve">Ethics, </w:t>
            </w:r>
            <w:r w:rsidR="00931A0B">
              <w:t>r</w:t>
            </w:r>
            <w:r w:rsidRPr="00584F81">
              <w:t xml:space="preserve">eflexivity, and </w:t>
            </w:r>
            <w:r w:rsidR="00931A0B">
              <w:t>‘e</w:t>
            </w:r>
            <w:r w:rsidRPr="00584F81">
              <w:t xml:space="preserve">thically </w:t>
            </w:r>
            <w:r w:rsidR="00931A0B">
              <w:t>i</w:t>
            </w:r>
            <w:r w:rsidRPr="00584F81">
              <w:t xml:space="preserve">mportant </w:t>
            </w:r>
            <w:r w:rsidR="00931A0B">
              <w:t>m</w:t>
            </w:r>
            <w:r w:rsidRPr="00584F81">
              <w:t>oments</w:t>
            </w:r>
            <w:r w:rsidR="00931A0B">
              <w:t>’</w:t>
            </w:r>
            <w:r w:rsidRPr="00584F81">
              <w:t xml:space="preserve"> in </w:t>
            </w:r>
            <w:r w:rsidR="00931A0B">
              <w:t>r</w:t>
            </w:r>
            <w:r w:rsidRPr="00584F81">
              <w:t>esearch</w:t>
            </w:r>
            <w:r w:rsidR="004251D5">
              <w:t xml:space="preserve"> </w:t>
            </w:r>
            <w:r w:rsidRPr="00584F81">
              <w:fldChar w:fldCharType="begin"/>
            </w:r>
            <w:r w:rsidRPr="00584F81">
              <w:instrText xml:space="preserve"> ADDIN EN.CITE &lt;EndNote&gt;&lt;Cite&gt;&lt;Author&gt;Guillemin&lt;/Author&gt;&lt;Year&gt;2004&lt;/Year&gt;&lt;RecNum&gt;6018&lt;/RecNum&gt;&lt;DisplayText&gt;(Guillemin &amp;amp; Gillam, 2004)&lt;/DisplayText&gt;&lt;record&gt;&lt;rec-number&gt;6018&lt;/rec-number&gt;&lt;foreign-keys&gt;&lt;key app="EN" db-id="w0pe9evz2se5xce2adap5xtbdxzszwxrwsat"&gt;6018&lt;/key&gt;&lt;/foreign-keys&gt;&lt;ref-type name="Journal Article"&gt;17&lt;/ref-type&gt;&lt;contributors&gt;&lt;authors&gt;&lt;author&gt;Guillemin, Marilys&lt;/author&gt;&lt;author&gt;Gillam, Lynn&lt;/author&gt;&lt;/authors&gt;&lt;/contributors&gt;&lt;titles&gt;&lt;title&gt;Ethics, reflexivity, and “ethically important moments” in research &lt;/title&gt;&lt;secondary-title&gt;Qualitative Inquiry&lt;/secondary-title&gt;&lt;/titles&gt;&lt;periodical&gt;&lt;full-title&gt;Qualitative Inquiry&lt;/full-title&gt;&lt;/periodical&gt;&lt;pages&gt;261-280&lt;/pages&gt;&lt;volume&gt;10&lt;/volume&gt;&lt;number&gt;2&lt;/number&gt;&lt;dates&gt;&lt;year&gt;2004&lt;/year&gt;&lt;pub-dates&gt;&lt;date&gt;April 1, 2004&lt;/date&gt;&lt;/pub-dates&gt;&lt;/dates&gt;&lt;urls&gt;&lt;related-urls&gt;&lt;url&gt;http://qix.sagepub.com/content/10/2/261.abstract&lt;/url&gt;&lt;/related-urls&gt;&lt;/urls&gt;&lt;electronic-resource-num&gt;10.1177/1077800403262360&lt;/electronic-resource-num&gt;&lt;/record&gt;&lt;/Cite&gt;&lt;/EndNote&gt;</w:instrText>
            </w:r>
            <w:r w:rsidRPr="00584F81">
              <w:fldChar w:fldCharType="separate"/>
            </w:r>
            <w:r w:rsidRPr="00584F81">
              <w:rPr>
                <w:noProof/>
              </w:rPr>
              <w:t>(</w:t>
            </w:r>
            <w:hyperlink w:anchor="_ENREF_6" w:tooltip="Guillemin, 2004 #6018" w:history="1">
              <w:r w:rsidR="00102B13" w:rsidRPr="00584F81">
                <w:rPr>
                  <w:noProof/>
                </w:rPr>
                <w:t>Guillemin &amp; Gillam, 2004</w:t>
              </w:r>
            </w:hyperlink>
            <w:r w:rsidRPr="00584F81">
              <w:rPr>
                <w:noProof/>
              </w:rPr>
              <w:t>)</w:t>
            </w:r>
            <w:r w:rsidRPr="00584F81">
              <w:fldChar w:fldCharType="end"/>
            </w:r>
          </w:p>
          <w:p w14:paraId="59D41872" w14:textId="3047544D" w:rsidR="002C3783" w:rsidRDefault="002C3783" w:rsidP="00FC7F19">
            <w:pPr>
              <w:cnfStyle w:val="000000000000" w:firstRow="0" w:lastRow="0" w:firstColumn="0" w:lastColumn="0" w:oddVBand="0" w:evenVBand="0" w:oddHBand="0" w:evenHBand="0" w:firstRowFirstColumn="0" w:firstRowLastColumn="0" w:lastRowFirstColumn="0" w:lastRowLastColumn="0"/>
              <w:rPr>
                <w:rFonts w:cs="Calibri"/>
                <w:iCs/>
              </w:rPr>
            </w:pPr>
            <w:r w:rsidRPr="00584F81">
              <w:lastRenderedPageBreak/>
              <w:t xml:space="preserve">Making researchers moral: Why trustworthiness requires more than ethics guidelines and review </w:t>
            </w:r>
            <w:r w:rsidRPr="00584F81">
              <w:fldChar w:fldCharType="begin"/>
            </w:r>
            <w:r w:rsidRPr="00584F81">
              <w:instrText xml:space="preserve"> ADDIN EN.CITE &lt;EndNote&gt;&lt;Cite&gt;&lt;Author&gt;Johnsson&lt;/Author&gt;&lt;Year&gt;2014&lt;/Year&gt;&lt;RecNum&gt;6043&lt;/RecNum&gt;&lt;DisplayText&gt;(Johnsson, Eriksson, Helgesson, &amp;amp; Hansson, 2014)&lt;/DisplayText&gt;&lt;record&gt;&lt;rec-number&gt;6043&lt;/rec-number&gt;&lt;foreign-keys&gt;&lt;key app="EN" db-id="w0pe9evz2se5xce2adap5xtbdxzszwxrwsat"&gt;6043&lt;/key&gt;&lt;/foreign-keys&gt;&lt;ref-type name="Journal Article"&gt;17&lt;/ref-type&gt;&lt;contributors&gt;&lt;authors&gt;&lt;author&gt;Johnsson, Linus&lt;/author&gt;&lt;author&gt;Eriksson, Stefan&lt;/author&gt;&lt;author&gt;Helgesson, Gert&lt;/author&gt;&lt;author&gt;Hansson, Mats G&lt;/author&gt;&lt;/authors&gt;&lt;/contributors&gt;&lt;titles&gt;&lt;title&gt;Making researchers moral: Why trustworthiness requires more than ethics guidelines and review&lt;/title&gt;&lt;secondary-title&gt;Research Ethics&lt;/secondary-title&gt;&lt;/titles&gt;&lt;periodical&gt;&lt;full-title&gt;Research Ethics&lt;/full-title&gt;&lt;/periodical&gt;&lt;pages&gt;29-46&lt;/pages&gt;&lt;volume&gt;10&lt;/volume&gt;&lt;number&gt;1&lt;/number&gt;&lt;dates&gt;&lt;year&gt;2014&lt;/year&gt;&lt;pub-dates&gt;&lt;date&gt;March 1, 2014&lt;/date&gt;&lt;/pub-dates&gt;&lt;/dates&gt;&lt;urls&gt;&lt;related-urls&gt;&lt;url&gt;http://rea.sagepub.com/content/10/1/29.abstract&lt;/url&gt;&lt;/related-urls&gt;&lt;/urls&gt;&lt;electronic-resource-num&gt;10.1177/1747016113504778&lt;/electronic-resource-num&gt;&lt;/record&gt;&lt;/Cite&gt;&lt;/EndNote&gt;</w:instrText>
            </w:r>
            <w:r w:rsidRPr="00584F81">
              <w:fldChar w:fldCharType="separate"/>
            </w:r>
            <w:r w:rsidRPr="00584F81">
              <w:rPr>
                <w:noProof/>
              </w:rPr>
              <w:t>(</w:t>
            </w:r>
            <w:hyperlink w:anchor="_ENREF_9" w:tooltip="Johnsson, 2014 #6043" w:history="1">
              <w:r w:rsidR="00102B13" w:rsidRPr="00584F81">
                <w:rPr>
                  <w:noProof/>
                </w:rPr>
                <w:t>Johnsson</w:t>
              </w:r>
              <w:r w:rsidR="004251D5">
                <w:rPr>
                  <w:noProof/>
                </w:rPr>
                <w:t xml:space="preserve"> et al.</w:t>
              </w:r>
              <w:r w:rsidR="00102B13" w:rsidRPr="00584F81">
                <w:rPr>
                  <w:noProof/>
                </w:rPr>
                <w:t>, 2014</w:t>
              </w:r>
            </w:hyperlink>
            <w:r w:rsidRPr="00584F81">
              <w:rPr>
                <w:noProof/>
              </w:rPr>
              <w:t>)</w:t>
            </w:r>
            <w:r w:rsidRPr="00584F81">
              <w:fldChar w:fldCharType="end"/>
            </w:r>
          </w:p>
          <w:p w14:paraId="38BAA71B" w14:textId="77777777" w:rsidR="002C3783" w:rsidRDefault="002C3783" w:rsidP="00FC7F19">
            <w:pPr>
              <w:cnfStyle w:val="000000000000" w:firstRow="0" w:lastRow="0" w:firstColumn="0" w:lastColumn="0" w:oddVBand="0" w:evenVBand="0" w:oddHBand="0" w:evenHBand="0" w:firstRowFirstColumn="0" w:firstRowLastColumn="0" w:lastRowFirstColumn="0" w:lastRowLastColumn="0"/>
              <w:rPr>
                <w:rFonts w:cs="Calibri"/>
                <w:iCs/>
              </w:rPr>
            </w:pPr>
          </w:p>
          <w:p w14:paraId="6BA97A8B" w14:textId="3B79DC47" w:rsidR="002C3783" w:rsidRDefault="002C3783" w:rsidP="00FC7F19">
            <w:pPr>
              <w:cnfStyle w:val="000000000000" w:firstRow="0" w:lastRow="0" w:firstColumn="0" w:lastColumn="0" w:oddVBand="0" w:evenVBand="0" w:oddHBand="0" w:evenHBand="0" w:firstRowFirstColumn="0" w:firstRowLastColumn="0" w:lastRowFirstColumn="0" w:lastRowLastColumn="0"/>
              <w:rPr>
                <w:b/>
                <w:szCs w:val="24"/>
              </w:rPr>
            </w:pPr>
            <w:r w:rsidRPr="00032A14">
              <w:rPr>
                <w:rFonts w:cstheme="minorHAnsi"/>
                <w:b/>
              </w:rPr>
              <w:t>View slides</w:t>
            </w:r>
            <w:r w:rsidRPr="00032A14">
              <w:rPr>
                <w:b/>
                <w:szCs w:val="24"/>
              </w:rPr>
              <w:t>:</w:t>
            </w:r>
          </w:p>
          <w:p w14:paraId="5FCF0820" w14:textId="77777777" w:rsidR="002C3783" w:rsidRDefault="002C3783" w:rsidP="0025323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032A14">
              <w:rPr>
                <w:rFonts w:cstheme="minorHAnsi"/>
              </w:rPr>
              <w:t xml:space="preserve">Chapter </w:t>
            </w:r>
            <w:r>
              <w:rPr>
                <w:rFonts w:cstheme="minorHAnsi"/>
              </w:rPr>
              <w:t>4</w:t>
            </w:r>
            <w:r w:rsidRPr="00032A14">
              <w:rPr>
                <w:rFonts w:cstheme="minorHAnsi"/>
              </w:rPr>
              <w:t xml:space="preserve"> PowerPoint slides</w:t>
            </w:r>
          </w:p>
          <w:p w14:paraId="2477A78B" w14:textId="77777777" w:rsidR="002C3783" w:rsidRDefault="002C3783"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1D6332E6" w14:textId="77777777" w:rsidR="002C3783" w:rsidRPr="002C3783" w:rsidRDefault="002C3783" w:rsidP="00FC7F19">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Assignments:</w:t>
            </w:r>
          </w:p>
          <w:p w14:paraId="01A46C43" w14:textId="4D045327" w:rsidR="007A4C94" w:rsidRPr="007A4C94" w:rsidRDefault="007A4C94" w:rsidP="00253233">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7A4C94">
              <w:rPr>
                <w:rFonts w:ascii="Calibri" w:hAnsi="Calibri"/>
              </w:rPr>
              <w:t>Project Assignment:</w:t>
            </w:r>
          </w:p>
          <w:p w14:paraId="1BD9FD7D" w14:textId="77777777" w:rsidR="007A4C94" w:rsidRPr="007A4C94" w:rsidRDefault="007A4C94" w:rsidP="00253233">
            <w:pPr>
              <w:pStyle w:val="ListParagraph"/>
              <w:numPr>
                <w:ilvl w:val="1"/>
                <w:numId w:val="12"/>
              </w:numPr>
              <w:cnfStyle w:val="000000000000" w:firstRow="0" w:lastRow="0" w:firstColumn="0" w:lastColumn="0" w:oddVBand="0" w:evenVBand="0" w:oddHBand="0" w:evenHBand="0" w:firstRowFirstColumn="0" w:firstRowLastColumn="0" w:lastRowFirstColumn="0" w:lastRowLastColumn="0"/>
            </w:pPr>
            <w:r w:rsidRPr="007A4C94">
              <w:rPr>
                <w:rFonts w:ascii="Calibri" w:hAnsi="Calibri"/>
              </w:rPr>
              <w:t xml:space="preserve">Select </w:t>
            </w:r>
            <w:r>
              <w:rPr>
                <w:rFonts w:ascii="Calibri" w:hAnsi="Calibri"/>
              </w:rPr>
              <w:t>ethics theory or theories to use as a framework for the study</w:t>
            </w:r>
            <w:r w:rsidRPr="007A4C94">
              <w:rPr>
                <w:rFonts w:ascii="Calibri" w:hAnsi="Calibri"/>
              </w:rPr>
              <w:t xml:space="preserve">. Create a rationale </w:t>
            </w:r>
            <w:r>
              <w:rPr>
                <w:rFonts w:ascii="Calibri" w:hAnsi="Calibri"/>
              </w:rPr>
              <w:t>defending your choice.</w:t>
            </w:r>
          </w:p>
          <w:p w14:paraId="14DE7244" w14:textId="77777777" w:rsidR="007A4C94" w:rsidRPr="007A4C94" w:rsidRDefault="007A4C94" w:rsidP="00253233">
            <w:pPr>
              <w:pStyle w:val="ListParagraph"/>
              <w:numPr>
                <w:ilvl w:val="1"/>
                <w:numId w:val="12"/>
              </w:numPr>
              <w:spacing w:after="200"/>
              <w:cnfStyle w:val="000000000000" w:firstRow="0" w:lastRow="0" w:firstColumn="0" w:lastColumn="0" w:oddVBand="0" w:evenVBand="0" w:oddHBand="0" w:evenHBand="0" w:firstRowFirstColumn="0" w:firstRowLastColumn="0" w:lastRowFirstColumn="0" w:lastRowLastColumn="0"/>
            </w:pPr>
            <w:r>
              <w:t>Add articles about the selected theory to the annotated bibliography.</w:t>
            </w:r>
          </w:p>
          <w:p w14:paraId="34D24F1E" w14:textId="77777777" w:rsidR="007A4C94" w:rsidRPr="007A4C94" w:rsidRDefault="007A4C94" w:rsidP="007A4C94">
            <w:pPr>
              <w:pStyle w:val="ListParagraph"/>
              <w:spacing w:after="200"/>
              <w:ind w:left="360"/>
              <w:cnfStyle w:val="000000000000" w:firstRow="0" w:lastRow="0" w:firstColumn="0" w:lastColumn="0" w:oddVBand="0" w:evenVBand="0" w:oddHBand="0" w:evenHBand="0" w:firstRowFirstColumn="0" w:firstRowLastColumn="0" w:lastRowFirstColumn="0" w:lastRowLastColumn="0"/>
              <w:rPr>
                <w:rFonts w:eastAsia="TimesNewRomanPSMT"/>
              </w:rPr>
            </w:pPr>
          </w:p>
          <w:p w14:paraId="0331FAC5" w14:textId="03EDCABC" w:rsidR="00604412" w:rsidRDefault="00604412" w:rsidP="00253233">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NewRomanPSMT"/>
              </w:rPr>
            </w:pPr>
            <w:proofErr w:type="spellStart"/>
            <w:r w:rsidRPr="009B5FBC">
              <w:t>Johnsson</w:t>
            </w:r>
            <w:proofErr w:type="spellEnd"/>
            <w:r w:rsidRPr="009B5FBC">
              <w:t xml:space="preserve"> et al</w:t>
            </w:r>
            <w:r w:rsidR="004251D5">
              <w:t>.</w:t>
            </w:r>
            <w:r w:rsidRPr="009B5FBC">
              <w:t xml:space="preserve"> (2014) </w:t>
            </w:r>
            <w:r w:rsidRPr="009B5FBC">
              <w:rPr>
                <w:rFonts w:eastAsia="TimesNewRomanPSMT"/>
              </w:rPr>
              <w:t>argue that</w:t>
            </w:r>
            <w:r w:rsidR="00341AD2">
              <w:rPr>
                <w:rFonts w:eastAsia="TimesNewRomanPSMT"/>
              </w:rPr>
              <w:t>:</w:t>
            </w:r>
            <w:r w:rsidRPr="009B5FBC">
              <w:rPr>
                <w:rFonts w:eastAsia="TimesNewRomanPSMT"/>
              </w:rPr>
              <w:t xml:space="preserve"> </w:t>
            </w:r>
            <w:r w:rsidR="00341AD2">
              <w:rPr>
                <w:rFonts w:eastAsia="TimesNewRomanPSMT"/>
              </w:rPr>
              <w:t>‘</w:t>
            </w:r>
            <w:r w:rsidRPr="009B5FBC">
              <w:rPr>
                <w:rFonts w:eastAsia="TimesNewRomanPSMT"/>
              </w:rPr>
              <w:t>ethics review and guidelines are insufficient to</w:t>
            </w:r>
            <w:r>
              <w:rPr>
                <w:rFonts w:eastAsia="TimesNewRomanPSMT"/>
              </w:rPr>
              <w:t xml:space="preserve"> </w:t>
            </w:r>
            <w:r w:rsidRPr="009B5FBC">
              <w:rPr>
                <w:rFonts w:eastAsia="TimesNewRomanPSMT"/>
              </w:rPr>
              <w:t>ensure morally responsible research</w:t>
            </w:r>
            <w:r w:rsidR="00341AD2">
              <w:rPr>
                <w:rFonts w:eastAsia="TimesNewRomanPSMT"/>
              </w:rPr>
              <w:t>’</w:t>
            </w:r>
            <w:r w:rsidRPr="009B5FBC">
              <w:rPr>
                <w:rFonts w:eastAsia="TimesNewRomanPSMT"/>
              </w:rPr>
              <w:t xml:space="preserve"> (p. 30.) After reading Chapter 4 and the article </w:t>
            </w:r>
            <w:r w:rsidR="00397C68">
              <w:rPr>
                <w:rFonts w:eastAsia="TimesNewRomanPSMT"/>
              </w:rPr>
              <w:t>‘</w:t>
            </w:r>
            <w:r w:rsidRPr="009B5FBC">
              <w:rPr>
                <w:rFonts w:eastAsia="TimesNewRomanPSMT"/>
              </w:rPr>
              <w:t xml:space="preserve">Making </w:t>
            </w:r>
            <w:r w:rsidR="00397C68">
              <w:rPr>
                <w:rFonts w:eastAsia="TimesNewRomanPSMT"/>
              </w:rPr>
              <w:t>R</w:t>
            </w:r>
            <w:r w:rsidRPr="009B5FBC">
              <w:rPr>
                <w:rFonts w:eastAsia="TimesNewRomanPSMT"/>
              </w:rPr>
              <w:t xml:space="preserve">esearchers </w:t>
            </w:r>
            <w:r w:rsidR="00397C68">
              <w:rPr>
                <w:rFonts w:eastAsia="TimesNewRomanPSMT"/>
              </w:rPr>
              <w:t>M</w:t>
            </w:r>
            <w:r w:rsidRPr="009B5FBC">
              <w:rPr>
                <w:rFonts w:eastAsia="TimesNewRomanPSMT"/>
              </w:rPr>
              <w:t>oral</w:t>
            </w:r>
            <w:r w:rsidR="00397C68">
              <w:rPr>
                <w:rFonts w:eastAsia="TimesNewRomanPSMT"/>
              </w:rPr>
              <w:t>’</w:t>
            </w:r>
            <w:r w:rsidRPr="009B5FBC">
              <w:rPr>
                <w:rFonts w:eastAsia="TimesNewRomanPSMT"/>
              </w:rPr>
              <w:t xml:space="preserve">, make recommendations for increasing trustworthiness in </w:t>
            </w:r>
            <w:r>
              <w:rPr>
                <w:rFonts w:eastAsia="TimesNewRomanPSMT"/>
              </w:rPr>
              <w:t xml:space="preserve">online </w:t>
            </w:r>
            <w:r w:rsidRPr="009B5FBC">
              <w:rPr>
                <w:rFonts w:eastAsia="TimesNewRomanPSMT"/>
              </w:rPr>
              <w:t xml:space="preserve">research. </w:t>
            </w:r>
            <w:r>
              <w:rPr>
                <w:rFonts w:eastAsia="TimesNewRomanPSMT"/>
              </w:rPr>
              <w:t>Provide a rationale for your positions.</w:t>
            </w:r>
            <w:r w:rsidR="008E5264">
              <w:rPr>
                <w:rFonts w:eastAsia="TimesNewRomanPSMT"/>
              </w:rPr>
              <w:br/>
            </w:r>
          </w:p>
          <w:p w14:paraId="2F6E10A0" w14:textId="548730D7" w:rsidR="008E5264" w:rsidRPr="008E5264" w:rsidRDefault="00604412" w:rsidP="008E5264">
            <w:pPr>
              <w:pStyle w:val="ListParagraph"/>
              <w:spacing w:after="200"/>
              <w:ind w:left="360"/>
              <w:cnfStyle w:val="000000000000" w:firstRow="0" w:lastRow="0" w:firstColumn="0" w:lastColumn="0" w:oddVBand="0" w:evenVBand="0" w:oddHBand="0" w:evenHBand="0" w:firstRowFirstColumn="0" w:firstRowLastColumn="0" w:lastRowFirstColumn="0" w:lastRowLastColumn="0"/>
              <w:rPr>
                <w:rFonts w:cs="Calibri"/>
                <w:b/>
              </w:rPr>
            </w:pPr>
            <w:proofErr w:type="spellStart"/>
            <w:r w:rsidRPr="009B5FBC">
              <w:t>Johnsson</w:t>
            </w:r>
            <w:proofErr w:type="spellEnd"/>
            <w:r w:rsidRPr="009B5FBC">
              <w:t xml:space="preserve"> et al</w:t>
            </w:r>
            <w:r w:rsidR="00397C68">
              <w:t>.</w:t>
            </w:r>
            <w:r w:rsidRPr="009B5FBC">
              <w:t xml:space="preserve"> (2014)</w:t>
            </w:r>
            <w:r>
              <w:t xml:space="preserve"> refer to the ideas of Immanuel Kant, who is associated with deontological ethics. Conduct a library search for Kant’s writings. Explain why deontological ethics are appropriate guidance for researchers, and discuss the limitations of this theory.</w:t>
            </w:r>
            <w:r w:rsidR="008E5264">
              <w:br/>
            </w:r>
          </w:p>
          <w:p w14:paraId="2C809D09" w14:textId="1E05B1AD" w:rsidR="00604412" w:rsidRPr="008E5264" w:rsidRDefault="00604412" w:rsidP="00253233">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cs="Calibri"/>
                <w:b/>
              </w:rPr>
            </w:pPr>
            <w:r w:rsidRPr="00584F81">
              <w:t xml:space="preserve">After reading Chapter </w:t>
            </w:r>
            <w:r>
              <w:t>4</w:t>
            </w:r>
            <w:r w:rsidRPr="00584F81">
              <w:t xml:space="preserve"> and the article </w:t>
            </w:r>
            <w:r w:rsidR="00822826">
              <w:t>‘</w:t>
            </w:r>
            <w:r w:rsidRPr="00895EE0">
              <w:t xml:space="preserve">Ethics, Reflexivity, and </w:t>
            </w:r>
            <w:r w:rsidR="00822826">
              <w:t>“</w:t>
            </w:r>
            <w:r w:rsidRPr="00895EE0">
              <w:t>Ethically Important Moments” in Research</w:t>
            </w:r>
            <w:r w:rsidR="00B6346B">
              <w:t>’</w:t>
            </w:r>
            <w:r w:rsidRPr="00895EE0">
              <w:t xml:space="preserve"> </w:t>
            </w:r>
            <w:r w:rsidRPr="00895EE0">
              <w:fldChar w:fldCharType="begin"/>
            </w:r>
            <w:r w:rsidRPr="00895EE0">
              <w:instrText xml:space="preserve"> ADDIN EN.CITE &lt;EndNote&gt;&lt;Cite&gt;&lt;Author&gt;Guillemin&lt;/Author&gt;&lt;Year&gt;2004&lt;/Year&gt;&lt;RecNum&gt;6018&lt;/RecNum&gt;&lt;DisplayText&gt;(Guillemin &amp;amp; Gillam, 2004)&lt;/DisplayText&gt;&lt;record&gt;&lt;rec-number&gt;6018&lt;/rec-number&gt;&lt;foreign-keys&gt;&lt;key app="EN" db-id="w0pe9evz2se5xce2adap5xtbdxzszwxrwsat"&gt;6018&lt;/key&gt;&lt;/foreign-keys&gt;&lt;ref-type name="Journal Article"&gt;17&lt;/ref-type&gt;&lt;contributors&gt;&lt;authors&gt;&lt;author&gt;Guillemin, Marilys&lt;/author&gt;&lt;author&gt;Gillam, Lynn&lt;/author&gt;&lt;/authors&gt;&lt;/contributors&gt;&lt;titles&gt;&lt;title&gt;Ethics, reflexivity, and “ethically important moments” in research &lt;/title&gt;&lt;secondary-title&gt;Qualitative Inquiry&lt;/secondary-title&gt;&lt;/titles&gt;&lt;periodical&gt;&lt;full-title&gt;Qualitative Inquiry&lt;/full-title&gt;&lt;/periodical&gt;&lt;pages&gt;261-280&lt;/pages&gt;&lt;volume&gt;10&lt;/volume&gt;&lt;number&gt;2&lt;/number&gt;&lt;dates&gt;&lt;year&gt;2004&lt;/year&gt;&lt;pub-dates&gt;&lt;date&gt;April 1, 2004&lt;/date&gt;&lt;/pub-dates&gt;&lt;/dates&gt;&lt;urls&gt;&lt;related-urls&gt;&lt;url&gt;http://qix.sagepub.com/content/10/2/261.abstract&lt;/url&gt;&lt;/related-urls&gt;&lt;/urls&gt;&lt;electronic-resource-num&gt;10.1177/1077800403262360&lt;/electronic-resource-num&gt;&lt;/record&gt;&lt;/Cite&gt;&lt;/EndNote&gt;</w:instrText>
            </w:r>
            <w:r w:rsidRPr="00895EE0">
              <w:fldChar w:fldCharType="separate"/>
            </w:r>
            <w:r w:rsidRPr="00895EE0">
              <w:rPr>
                <w:noProof/>
              </w:rPr>
              <w:t>(</w:t>
            </w:r>
            <w:hyperlink w:anchor="_ENREF_6" w:tooltip="Guillemin, 2004 #6018" w:history="1">
              <w:r w:rsidR="00102B13" w:rsidRPr="00895EE0">
                <w:rPr>
                  <w:noProof/>
                </w:rPr>
                <w:t>Guillemin &amp; Gillam, 2004</w:t>
              </w:r>
            </w:hyperlink>
            <w:r w:rsidRPr="00895EE0">
              <w:rPr>
                <w:noProof/>
              </w:rPr>
              <w:t>)</w:t>
            </w:r>
            <w:r w:rsidRPr="00895EE0">
              <w:fldChar w:fldCharType="end"/>
            </w:r>
            <w:r w:rsidR="00B6346B">
              <w:t>,</w:t>
            </w:r>
            <w:r w:rsidRPr="00584F81">
              <w:t xml:space="preserve"> compare and contrast procedural ethics and </w:t>
            </w:r>
            <w:r w:rsidR="00B6346B">
              <w:t>‘</w:t>
            </w:r>
            <w:r w:rsidRPr="00895EE0">
              <w:t>ethics in practice</w:t>
            </w:r>
            <w:r w:rsidR="00B6346B">
              <w:t>’</w:t>
            </w:r>
            <w:r w:rsidRPr="00895EE0">
              <w:t xml:space="preserve"> in the context of online qualitative research. </w:t>
            </w:r>
            <w:r>
              <w:t xml:space="preserve">How do the ideas about reflexivity presented in this article fit with the concept of </w:t>
            </w:r>
            <w:proofErr w:type="spellStart"/>
            <w:r>
              <w:t>phronesis</w:t>
            </w:r>
            <w:proofErr w:type="spellEnd"/>
            <w:r>
              <w:t xml:space="preserve"> </w:t>
            </w:r>
            <w:r w:rsidR="00E405F7">
              <w:t xml:space="preserve">and </w:t>
            </w:r>
            <w:r>
              <w:t>practical wisdom, discussed in Chapter 4?</w:t>
            </w:r>
            <w:r w:rsidR="008E5264">
              <w:br/>
            </w:r>
          </w:p>
          <w:p w14:paraId="5D153F5E" w14:textId="4BA3BD4A" w:rsidR="00604412" w:rsidRPr="000E4D11" w:rsidRDefault="00604412" w:rsidP="00253233">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cs="Calibri"/>
                <w:b/>
              </w:rPr>
            </w:pPr>
            <w:r w:rsidRPr="00895EE0">
              <w:t xml:space="preserve">Guillemin &amp; Gillam (2004) link practices of reflexivity with ethical decision-making. Think about your own ethical decision-making in the research or in everyday life. What kinds of reflexivity practices do you use when facing a critical decision </w:t>
            </w:r>
            <w:r w:rsidR="00E405F7">
              <w:t xml:space="preserve">at a </w:t>
            </w:r>
            <w:r w:rsidRPr="00895EE0">
              <w:t>more important moment? Consider whether these practices are applicable in a research context.</w:t>
            </w:r>
          </w:p>
          <w:p w14:paraId="132CDA39" w14:textId="77777777" w:rsidR="000E4D11" w:rsidRDefault="000E4D11" w:rsidP="00FC7F19">
            <w:pPr>
              <w:cnfStyle w:val="000000000000" w:firstRow="0" w:lastRow="0" w:firstColumn="0" w:lastColumn="0" w:oddVBand="0" w:evenVBand="0" w:oddHBand="0" w:evenHBand="0" w:firstRowFirstColumn="0" w:firstRowLastColumn="0" w:lastRowFirstColumn="0" w:lastRowLastColumn="0"/>
              <w:rPr>
                <w:rFonts w:cs="Calibri"/>
                <w:b/>
              </w:rPr>
            </w:pPr>
          </w:p>
          <w:p w14:paraId="3ABC6911" w14:textId="77777777" w:rsidR="000E4D11" w:rsidRDefault="000E4D11" w:rsidP="00FC7F19">
            <w:pPr>
              <w:cnfStyle w:val="000000000000" w:firstRow="0" w:lastRow="0" w:firstColumn="0" w:lastColumn="0" w:oddVBand="0" w:evenVBand="0" w:oddHBand="0" w:evenHBand="0" w:firstRowFirstColumn="0" w:firstRowLastColumn="0" w:lastRowFirstColumn="0" w:lastRowLastColumn="0"/>
              <w:rPr>
                <w:rFonts w:cs="Calibri"/>
                <w:b/>
              </w:rPr>
            </w:pPr>
          </w:p>
          <w:p w14:paraId="69177908" w14:textId="77777777" w:rsidR="000E4D11" w:rsidRPr="000E4D11" w:rsidRDefault="000E4D11" w:rsidP="00FC7F19">
            <w:pPr>
              <w:cnfStyle w:val="000000000000" w:firstRow="0" w:lastRow="0" w:firstColumn="0" w:lastColumn="0" w:oddVBand="0" w:evenVBand="0" w:oddHBand="0" w:evenHBand="0" w:firstRowFirstColumn="0" w:firstRowLastColumn="0" w:lastRowFirstColumn="0" w:lastRowLastColumn="0"/>
              <w:rPr>
                <w:rFonts w:cs="Calibri"/>
                <w:b/>
              </w:rPr>
            </w:pPr>
          </w:p>
        </w:tc>
      </w:tr>
      <w:tr w:rsidR="00B95718" w:rsidRPr="00CE7782" w14:paraId="0E5B60D8"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24EB6142" w14:textId="2638A018" w:rsidR="00B95718" w:rsidRPr="00CE7782" w:rsidRDefault="00B95718" w:rsidP="00BE2521">
            <w:pPr>
              <w:pStyle w:val="ListParagraph"/>
              <w:numPr>
                <w:ilvl w:val="0"/>
                <w:numId w:val="1"/>
              </w:numPr>
              <w:rPr>
                <w:rFonts w:cstheme="minorHAnsi"/>
              </w:rPr>
            </w:pPr>
            <w:r w:rsidRPr="00CE7782">
              <w:rPr>
                <w:rFonts w:cstheme="minorHAnsi"/>
              </w:rPr>
              <w:lastRenderedPageBreak/>
              <w:t xml:space="preserve">Design for </w:t>
            </w:r>
            <w:r w:rsidR="00E405F7">
              <w:rPr>
                <w:rFonts w:cstheme="minorHAnsi"/>
              </w:rPr>
              <w:t>E</w:t>
            </w:r>
            <w:r w:rsidRPr="00CE7782">
              <w:rPr>
                <w:rFonts w:cstheme="minorHAnsi"/>
              </w:rPr>
              <w:t xml:space="preserve">thical </w:t>
            </w:r>
            <w:r w:rsidR="00E405F7">
              <w:rPr>
                <w:rFonts w:cstheme="minorHAnsi"/>
              </w:rPr>
              <w:t>O</w:t>
            </w:r>
            <w:r>
              <w:rPr>
                <w:rFonts w:cstheme="minorHAnsi"/>
              </w:rPr>
              <w:t xml:space="preserve">nline </w:t>
            </w:r>
            <w:r w:rsidR="00E405F7">
              <w:rPr>
                <w:rFonts w:cstheme="minorHAnsi"/>
              </w:rPr>
              <w:t>Q</w:t>
            </w:r>
            <w:r w:rsidRPr="00CE7782">
              <w:rPr>
                <w:rFonts w:cstheme="minorHAnsi"/>
              </w:rPr>
              <w:t xml:space="preserve">ualitative </w:t>
            </w:r>
            <w:r w:rsidR="00E405F7">
              <w:rPr>
                <w:rFonts w:cstheme="minorHAnsi"/>
              </w:rPr>
              <w:t>S</w:t>
            </w:r>
            <w:r w:rsidRPr="00CE7782">
              <w:rPr>
                <w:rFonts w:cstheme="minorHAnsi"/>
              </w:rPr>
              <w:t>tudies</w:t>
            </w:r>
          </w:p>
        </w:tc>
        <w:tc>
          <w:tcPr>
            <w:tcW w:w="6876" w:type="dxa"/>
          </w:tcPr>
          <w:p w14:paraId="74FEE203" w14:textId="65628B83" w:rsidR="00B95718" w:rsidRDefault="00B95718" w:rsidP="00FC7F19">
            <w:pPr>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b/>
              </w:rPr>
              <w:t>Reading</w:t>
            </w:r>
            <w:r>
              <w:rPr>
                <w:rFonts w:cs="Calibri"/>
                <w:b/>
              </w:rPr>
              <w:t>s</w:t>
            </w:r>
            <w:r w:rsidRPr="000D44A3">
              <w:rPr>
                <w:rFonts w:cs="Calibri"/>
                <w:b/>
              </w:rPr>
              <w:t>:</w:t>
            </w:r>
            <w:r>
              <w:rPr>
                <w:rFonts w:cs="Calibri"/>
              </w:rPr>
              <w:br/>
            </w:r>
            <w:r>
              <w:rPr>
                <w:rFonts w:cs="Calibri"/>
                <w:i/>
                <w:iCs/>
              </w:rPr>
              <w:t>Doing Qualitative Research Online</w:t>
            </w:r>
            <w:r w:rsidRPr="000D44A3">
              <w:rPr>
                <w:rFonts w:cs="Calibri"/>
                <w:iCs/>
              </w:rPr>
              <w:t xml:space="preserve">, Chapter </w:t>
            </w:r>
            <w:r>
              <w:rPr>
                <w:rFonts w:cs="Calibri"/>
                <w:iCs/>
              </w:rPr>
              <w:t>5</w:t>
            </w:r>
          </w:p>
          <w:p w14:paraId="71318067" w14:textId="108F15C8" w:rsidR="00B95718" w:rsidRDefault="00424F03" w:rsidP="00FC7F19">
            <w:pPr>
              <w:cnfStyle w:val="000000100000" w:firstRow="0" w:lastRow="0" w:firstColumn="0" w:lastColumn="0" w:oddVBand="0" w:evenVBand="0" w:oddHBand="1" w:evenHBand="0" w:firstRowFirstColumn="0" w:firstRowLastColumn="0" w:lastRowFirstColumn="0" w:lastRowLastColumn="0"/>
              <w:rPr>
                <w:szCs w:val="24"/>
              </w:rPr>
            </w:pPr>
            <w:proofErr w:type="spellStart"/>
            <w:r>
              <w:rPr>
                <w:szCs w:val="24"/>
              </w:rPr>
              <w:t>e</w:t>
            </w:r>
            <w:r w:rsidR="00B95718" w:rsidRPr="002C3783">
              <w:rPr>
                <w:szCs w:val="24"/>
              </w:rPr>
              <w:t>Research</w:t>
            </w:r>
            <w:proofErr w:type="spellEnd"/>
            <w:r w:rsidR="00B95718" w:rsidRPr="002C3783">
              <w:rPr>
                <w:szCs w:val="24"/>
              </w:rPr>
              <w:t xml:space="preserve"> Tips: Informed Consent </w:t>
            </w:r>
          </w:p>
          <w:p w14:paraId="1317DE3D" w14:textId="5C43506D" w:rsidR="00163F3F" w:rsidRDefault="00424F03" w:rsidP="00FC7F19">
            <w:pPr>
              <w:cnfStyle w:val="000000100000" w:firstRow="0" w:lastRow="0" w:firstColumn="0" w:lastColumn="0" w:oddVBand="0" w:evenVBand="0" w:oddHBand="1" w:evenHBand="0" w:firstRowFirstColumn="0" w:firstRowLastColumn="0" w:lastRowFirstColumn="0" w:lastRowLastColumn="0"/>
              <w:rPr>
                <w:szCs w:val="24"/>
              </w:rPr>
            </w:pPr>
            <w:proofErr w:type="spellStart"/>
            <w:r>
              <w:rPr>
                <w:szCs w:val="24"/>
              </w:rPr>
              <w:t>e</w:t>
            </w:r>
            <w:r w:rsidR="00163F3F" w:rsidRPr="002C3783">
              <w:rPr>
                <w:szCs w:val="24"/>
              </w:rPr>
              <w:t>Research</w:t>
            </w:r>
            <w:proofErr w:type="spellEnd"/>
            <w:r w:rsidR="00163F3F" w:rsidRPr="002C3783">
              <w:rPr>
                <w:szCs w:val="24"/>
              </w:rPr>
              <w:t xml:space="preserve"> Tips:</w:t>
            </w:r>
            <w:r w:rsidR="00163F3F">
              <w:rPr>
                <w:szCs w:val="24"/>
              </w:rPr>
              <w:t xml:space="preserve"> Interviewer Credibility Online</w:t>
            </w:r>
            <w:r w:rsidR="00163F3F">
              <w:rPr>
                <w:szCs w:val="24"/>
              </w:rPr>
              <w:br/>
            </w:r>
          </w:p>
          <w:p w14:paraId="15B59684" w14:textId="1D715D56" w:rsidR="00024A42" w:rsidRDefault="00024A42" w:rsidP="00FC7F19">
            <w:pPr>
              <w:cnfStyle w:val="000000100000" w:firstRow="0" w:lastRow="0" w:firstColumn="0" w:lastColumn="0" w:oddVBand="0" w:evenVBand="0" w:oddHBand="1" w:evenHBand="0" w:firstRowFirstColumn="0" w:firstRowLastColumn="0" w:lastRowFirstColumn="0" w:lastRowLastColumn="0"/>
              <w:rPr>
                <w:szCs w:val="24"/>
              </w:rPr>
            </w:pPr>
            <w:r w:rsidRPr="000966E5">
              <w:rPr>
                <w:rFonts w:cs="Times New Roman"/>
              </w:rPr>
              <w:t xml:space="preserve">Ethical use of social media to facilitate qualitative research </w:t>
            </w:r>
            <w:r w:rsidRPr="000966E5">
              <w:rPr>
                <w:rFonts w:cs="Times New Roman"/>
              </w:rPr>
              <w:fldChar w:fldCharType="begin"/>
            </w:r>
            <w:r w:rsidRPr="000966E5">
              <w:rPr>
                <w:rFonts w:cs="Times New Roman"/>
              </w:rPr>
              <w:instrText xml:space="preserve"> ADDIN EN.CITE &lt;EndNote&gt;&lt;Cite&gt;&lt;Author&gt;Lunnay&lt;/Author&gt;&lt;Year&gt;2015&lt;/Year&gt;&lt;RecNum&gt;6029&lt;/RecNum&gt;&lt;DisplayText&gt;(Lunnay, Borlagdan, McNaughton, &amp;amp; Ward, 2015)&lt;/DisplayText&gt;&lt;record&gt;&lt;rec-number&gt;6029&lt;/rec-number&gt;&lt;foreign-keys&gt;&lt;key app="EN" db-id="w0pe9evz2se5xce2adap5xtbdxzszwxrwsat"&gt;6029&lt;/key&gt;&lt;/foreign-keys&gt;&lt;ref-type name="Journal Article"&gt;17&lt;/ref-type&gt;&lt;contributors&gt;&lt;authors&gt;&lt;author&gt;Lunnay, Belinda&lt;/author&gt;&lt;author&gt;Borlagdan, Joseph&lt;/author&gt;&lt;author&gt;McNaughton, Darlene&lt;/author&gt;&lt;author&gt;Ward, Paul&lt;/author&gt;&lt;/authors&gt;&lt;/contributors&gt;&lt;titles&gt;&lt;title&gt;Ethical use of social media to facilitate qualitative research&lt;/title&gt;&lt;secondary-title&gt;Qualitative Health Research&lt;/secondary-title&gt;&lt;/titles&gt;&lt;periodical&gt;&lt;full-title&gt;Qualitative Health Research&lt;/full-title&gt;&lt;/periodical&gt;&lt;pages&gt;99-109&lt;/pages&gt;&lt;volume&gt;25&lt;/volume&gt;&lt;number&gt;1&lt;/number&gt;&lt;dates&gt;&lt;year&gt;2015&lt;/year&gt;&lt;pub-dates&gt;&lt;date&gt;January 1, 2015&lt;/date&gt;&lt;/pub-dates&gt;&lt;/dates&gt;&lt;urls&gt;&lt;related-urls&gt;&lt;url&gt;http://qhr.sagepub.com/content/25/1/99.abstract&lt;/url&gt;&lt;/related-urls&gt;&lt;/urls&gt;&lt;electronic-resource-num&gt;10.1177/1049732314549031&lt;/electronic-resource-num&gt;&lt;/record&gt;&lt;/Cite&gt;&lt;/EndNote&gt;</w:instrText>
            </w:r>
            <w:r w:rsidRPr="000966E5">
              <w:rPr>
                <w:rFonts w:cs="Times New Roman"/>
              </w:rPr>
              <w:fldChar w:fldCharType="separate"/>
            </w:r>
            <w:r w:rsidRPr="000966E5">
              <w:rPr>
                <w:rFonts w:cs="Times New Roman"/>
                <w:noProof/>
              </w:rPr>
              <w:t>(</w:t>
            </w:r>
            <w:hyperlink w:anchor="_ENREF_11" w:tooltip="Lunnay, 2015 #6029" w:history="1">
              <w:r w:rsidR="00102B13" w:rsidRPr="000966E5">
                <w:rPr>
                  <w:rFonts w:cs="Times New Roman"/>
                  <w:noProof/>
                </w:rPr>
                <w:t>Lunnay</w:t>
              </w:r>
              <w:r w:rsidR="00F64199">
                <w:rPr>
                  <w:rFonts w:cs="Times New Roman"/>
                  <w:noProof/>
                </w:rPr>
                <w:t xml:space="preserve"> et al.</w:t>
              </w:r>
              <w:r w:rsidR="00102B13" w:rsidRPr="000966E5">
                <w:rPr>
                  <w:rFonts w:cs="Times New Roman"/>
                  <w:noProof/>
                </w:rPr>
                <w:t xml:space="preserve">, </w:t>
              </w:r>
              <w:r w:rsidR="00102B13" w:rsidRPr="000966E5">
                <w:rPr>
                  <w:rFonts w:cs="Times New Roman"/>
                  <w:noProof/>
                </w:rPr>
                <w:lastRenderedPageBreak/>
                <w:t>2015</w:t>
              </w:r>
            </w:hyperlink>
            <w:r w:rsidRPr="000966E5">
              <w:rPr>
                <w:rFonts w:cs="Times New Roman"/>
                <w:noProof/>
              </w:rPr>
              <w:t>)</w:t>
            </w:r>
            <w:r w:rsidRPr="000966E5">
              <w:rPr>
                <w:rFonts w:cs="Times New Roman"/>
              </w:rPr>
              <w:fldChar w:fldCharType="end"/>
            </w:r>
          </w:p>
          <w:p w14:paraId="725BFCF3" w14:textId="211669C3" w:rsidR="00B95718" w:rsidRDefault="00024A42" w:rsidP="00FC7F19">
            <w:pPr>
              <w:cnfStyle w:val="000000100000" w:firstRow="0" w:lastRow="0" w:firstColumn="0" w:lastColumn="0" w:oddVBand="0" w:evenVBand="0" w:oddHBand="1" w:evenHBand="0" w:firstRowFirstColumn="0" w:firstRowLastColumn="0" w:lastRowFirstColumn="0" w:lastRowLastColumn="0"/>
            </w:pPr>
            <w:r w:rsidRPr="00584F81">
              <w:t xml:space="preserve">Giving consent without getting informed: A cross-cultural issue in research ethics </w:t>
            </w:r>
            <w:r w:rsidRPr="00584F81">
              <w:fldChar w:fldCharType="begin"/>
            </w:r>
            <w:r w:rsidR="00FC7F19">
              <w:instrText xml:space="preserve"> ADDIN EN.CITE &lt;EndNote&gt;&lt;Cite&gt;&lt;Author&gt;Ghandour&lt;/Author&gt;&lt;Year&gt;2013&lt;/Year&gt;&lt;RecNum&gt;5983&lt;/RecNum&gt;&lt;DisplayText&gt;(Ghandour, Yasmine, &amp;amp; El-Kak, 2013)&lt;/DisplayText&gt;&lt;record&gt;&lt;rec-number&gt;5983&lt;/rec-number&gt;&lt;foreign-keys&gt;&lt;key app="EN" db-id="w0pe9evz2se5xce2adap5xtbdxzszwxrwsat"&gt;5983&lt;/key&gt;&lt;/foreign-keys&gt;&lt;ref-type name="Journal Article"&gt;17&lt;/ref-type&gt;&lt;contributors&gt;&lt;authors&gt;&lt;author&gt;Ghandour, Lilian&lt;/author&gt;&lt;author&gt;Yasmine, Rola&lt;/author&gt;&lt;author&gt;El-Kak, Faysal&lt;/author&gt;&lt;/authors&gt;&lt;/contributors&gt;&lt;titles&gt;&lt;title&gt;Giving consent without getting informed: A cross-cultural issue in research ethics&lt;/title&gt;&lt;secondary-title&gt;Journal of Empirical Research on Human Research Ethics&lt;/secondary-title&gt;&lt;/titles&gt;&lt;periodical&gt;&lt;full-title&gt;Journal of Empirical Research on Human Research Ethics&lt;/full-title&gt;&lt;/periodical&gt;&lt;pages&gt;12-21&lt;/pages&gt;&lt;volume&gt;8&lt;/volume&gt;&lt;number&gt;3&lt;/number&gt;&lt;dates&gt;&lt;year&gt;2013&lt;/year&gt;&lt;pub-dates&gt;&lt;date&gt;July 1, 2013&lt;/date&gt;&lt;/pub-dates&gt;&lt;/dates&gt;&lt;urls&gt;&lt;related-urls&gt;&lt;url&gt;http://jre.sagepub.com/content/8/3/12.abstract&lt;/url&gt;&lt;/related-urls&gt;&lt;/urls&gt;&lt;electronic-resource-num&gt;10.1525/jer.2013.8.3.12&lt;/electronic-resource-num&gt;&lt;/record&gt;&lt;/Cite&gt;&lt;/EndNote&gt;</w:instrText>
            </w:r>
            <w:r w:rsidRPr="00584F81">
              <w:fldChar w:fldCharType="separate"/>
            </w:r>
            <w:r w:rsidR="00FC7F19">
              <w:rPr>
                <w:noProof/>
              </w:rPr>
              <w:t>(</w:t>
            </w:r>
            <w:hyperlink w:anchor="_ENREF_5" w:tooltip="Ghandour, 2013 #5983" w:history="1">
              <w:r w:rsidR="00102B13">
                <w:rPr>
                  <w:noProof/>
                </w:rPr>
                <w:t>Ghandour</w:t>
              </w:r>
              <w:r w:rsidR="00F64199">
                <w:rPr>
                  <w:noProof/>
                </w:rPr>
                <w:t xml:space="preserve"> et al.</w:t>
              </w:r>
              <w:r w:rsidR="00102B13">
                <w:rPr>
                  <w:noProof/>
                </w:rPr>
                <w:t>, 2013</w:t>
              </w:r>
            </w:hyperlink>
            <w:r w:rsidR="00FC7F19">
              <w:rPr>
                <w:noProof/>
              </w:rPr>
              <w:t>)</w:t>
            </w:r>
            <w:r w:rsidRPr="00584F81">
              <w:fldChar w:fldCharType="end"/>
            </w:r>
          </w:p>
          <w:p w14:paraId="4E03DC8E" w14:textId="77777777" w:rsidR="00024A42" w:rsidRPr="00024A42" w:rsidRDefault="00024A42" w:rsidP="00FC7F19">
            <w:pPr>
              <w:cnfStyle w:val="000000100000" w:firstRow="0" w:lastRow="0" w:firstColumn="0" w:lastColumn="0" w:oddVBand="0" w:evenVBand="0" w:oddHBand="1" w:evenHBand="0" w:firstRowFirstColumn="0" w:firstRowLastColumn="0" w:lastRowFirstColumn="0" w:lastRowLastColumn="0"/>
            </w:pPr>
          </w:p>
          <w:p w14:paraId="05310B2E" w14:textId="73E4162F" w:rsidR="002C3783" w:rsidRDefault="002C3783" w:rsidP="00FC7F19">
            <w:pPr>
              <w:cnfStyle w:val="000000100000" w:firstRow="0" w:lastRow="0" w:firstColumn="0" w:lastColumn="0" w:oddVBand="0" w:evenVBand="0" w:oddHBand="1"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4586A426" w14:textId="77777777" w:rsidR="002C3783" w:rsidRDefault="002C3783" w:rsidP="0025323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sidRPr="00032A14">
              <w:rPr>
                <w:rFonts w:cstheme="minorHAnsi"/>
              </w:rPr>
              <w:t xml:space="preserve">Chapter </w:t>
            </w:r>
            <w:r>
              <w:rPr>
                <w:rFonts w:cstheme="minorHAnsi"/>
              </w:rPr>
              <w:t>5</w:t>
            </w:r>
            <w:r w:rsidRPr="00032A14">
              <w:rPr>
                <w:rFonts w:cstheme="minorHAnsi"/>
              </w:rPr>
              <w:t xml:space="preserve"> PowerPoint slides</w:t>
            </w:r>
          </w:p>
          <w:p w14:paraId="595427BC" w14:textId="34FED571" w:rsidR="002C3783" w:rsidRPr="00032A14" w:rsidRDefault="00144DE9" w:rsidP="0025323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2C3783">
              <w:rPr>
                <w:szCs w:val="24"/>
              </w:rPr>
              <w:t>Ethics and Informed Consent</w:t>
            </w:r>
            <w:r>
              <w:rPr>
                <w:szCs w:val="24"/>
              </w:rPr>
              <w:t>’</w:t>
            </w:r>
          </w:p>
          <w:p w14:paraId="0C8540A6"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6F0DE29D"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r w:rsidRPr="0011038B">
              <w:rPr>
                <w:rFonts w:cstheme="minorHAnsi"/>
                <w:b/>
              </w:rPr>
              <w:t>Assignments:</w:t>
            </w:r>
          </w:p>
          <w:p w14:paraId="02BB97BA" w14:textId="2F4F173C" w:rsidR="009C5C50" w:rsidRPr="007A4C94" w:rsidRDefault="009C5C50" w:rsidP="0025323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Project Assignment:</w:t>
            </w:r>
          </w:p>
          <w:p w14:paraId="71B86341" w14:textId="083B21B5" w:rsidR="009C5C50" w:rsidRPr="009C5C50" w:rsidRDefault="009C5C50" w:rsidP="00253233">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Style w:val="A06"/>
                <w:sz w:val="18"/>
                <w:szCs w:val="24"/>
              </w:rPr>
            </w:pPr>
            <w:r w:rsidRPr="00D65607">
              <w:rPr>
                <w:rStyle w:val="A06"/>
                <w:rFonts w:cs="Times New Roman"/>
                <w:sz w:val="22"/>
                <w:szCs w:val="24"/>
              </w:rPr>
              <w:t>Identify ethical risks or issues in the course project study.</w:t>
            </w:r>
          </w:p>
          <w:p w14:paraId="49C4A6A8" w14:textId="5F88C61D" w:rsidR="009C5C50" w:rsidRPr="007C1220" w:rsidRDefault="009C5C50" w:rsidP="00253233">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Style w:val="A06"/>
                <w:sz w:val="18"/>
                <w:szCs w:val="24"/>
              </w:rPr>
            </w:pPr>
            <w:r w:rsidRPr="007C1220">
              <w:rPr>
                <w:rStyle w:val="A06"/>
                <w:rFonts w:cs="Times New Roman"/>
                <w:sz w:val="22"/>
                <w:szCs w:val="24"/>
              </w:rPr>
              <w:t>Create an informed consent form for your course project participant(s).</w:t>
            </w:r>
          </w:p>
          <w:p w14:paraId="183A571F" w14:textId="77777777" w:rsidR="009C5C50" w:rsidRPr="007A4C94" w:rsidRDefault="009C5C50" w:rsidP="00253233">
            <w:pPr>
              <w:pStyle w:val="ListParagraph"/>
              <w:numPr>
                <w:ilvl w:val="1"/>
                <w:numId w:val="3"/>
              </w:numPr>
              <w:spacing w:after="200"/>
              <w:cnfStyle w:val="000000100000" w:firstRow="0" w:lastRow="0" w:firstColumn="0" w:lastColumn="0" w:oddVBand="0" w:evenVBand="0" w:oddHBand="1" w:evenHBand="0" w:firstRowFirstColumn="0" w:firstRowLastColumn="0" w:lastRowFirstColumn="0" w:lastRowLastColumn="0"/>
            </w:pPr>
            <w:r>
              <w:t>Add articles about the selected theory to the annotated bibliography.</w:t>
            </w:r>
          </w:p>
          <w:p w14:paraId="112CFCCF" w14:textId="77777777" w:rsidR="00D65607" w:rsidRPr="00D65607" w:rsidRDefault="00D65607" w:rsidP="00D65607">
            <w:pPr>
              <w:pStyle w:val="ListParagraph"/>
              <w:ind w:left="1080"/>
              <w:cnfStyle w:val="000000100000" w:firstRow="0" w:lastRow="0" w:firstColumn="0" w:lastColumn="0" w:oddVBand="0" w:evenVBand="0" w:oddHBand="1" w:evenHBand="0" w:firstRowFirstColumn="0" w:firstRowLastColumn="0" w:lastRowFirstColumn="0" w:lastRowLastColumn="0"/>
              <w:rPr>
                <w:rFonts w:cs="Optima LT Std"/>
                <w:color w:val="211D1E"/>
                <w:sz w:val="20"/>
                <w:szCs w:val="24"/>
              </w:rPr>
            </w:pPr>
          </w:p>
          <w:p w14:paraId="05EB3BB0" w14:textId="35DEC2F6" w:rsidR="00B95718" w:rsidRPr="00DA0E39" w:rsidRDefault="00B95718" w:rsidP="00253233">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inion Pro"/>
                <w:color w:val="211D1E"/>
              </w:rPr>
            </w:pPr>
            <w:r w:rsidRPr="00DA0E39">
              <w:rPr>
                <w:rFonts w:cs="Minion Pro"/>
                <w:color w:val="211D1E"/>
              </w:rPr>
              <w:t xml:space="preserve">Review at least two studies conducted with data collected online </w:t>
            </w:r>
            <w:r w:rsidR="00F5106C" w:rsidRPr="00DA0E39">
              <w:rPr>
                <w:rFonts w:cs="Minion Pro"/>
                <w:color w:val="211D1E"/>
              </w:rPr>
              <w:t xml:space="preserve">with human participants </w:t>
            </w:r>
            <w:r w:rsidRPr="00DA0E39">
              <w:rPr>
                <w:rFonts w:cs="Minion Pro"/>
                <w:color w:val="211D1E"/>
              </w:rPr>
              <w:t>(participant observation, interviews, or focus groups). In a 3</w:t>
            </w:r>
            <w:r w:rsidR="003C26EA">
              <w:rPr>
                <w:rFonts w:cs="Minion Pro"/>
                <w:color w:val="211D1E"/>
              </w:rPr>
              <w:t>–</w:t>
            </w:r>
            <w:r w:rsidRPr="00DA0E39">
              <w:rPr>
                <w:rFonts w:cs="Minion Pro"/>
                <w:color w:val="211D1E"/>
              </w:rPr>
              <w:t>5</w:t>
            </w:r>
            <w:r w:rsidR="003C26EA">
              <w:rPr>
                <w:rFonts w:cs="Minion Pro"/>
                <w:color w:val="211D1E"/>
              </w:rPr>
              <w:t>-</w:t>
            </w:r>
            <w:r w:rsidRPr="00DA0E39">
              <w:rPr>
                <w:rFonts w:cs="Minion Pro"/>
                <w:color w:val="211D1E"/>
              </w:rPr>
              <w:t>page essay, discuss the following questions:</w:t>
            </w:r>
          </w:p>
          <w:p w14:paraId="2C5D820A" w14:textId="58DC790D" w:rsidR="00B95718" w:rsidRPr="00926AA5" w:rsidRDefault="00B95718" w:rsidP="00253233">
            <w:pPr>
              <w:pStyle w:val="ListParagraph"/>
              <w:numPr>
                <w:ilvl w:val="1"/>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inion Pro"/>
                <w:color w:val="211D1E"/>
              </w:rPr>
            </w:pPr>
            <w:r w:rsidRPr="00926AA5">
              <w:rPr>
                <w:rFonts w:cs="Minion Pro"/>
                <w:color w:val="211D1E"/>
              </w:rPr>
              <w:t>Did the researcher obtain informed consent from participants? Was it adequate</w:t>
            </w:r>
            <w:r w:rsidR="00516A73">
              <w:rPr>
                <w:rFonts w:cs="Minion Pro"/>
                <w:color w:val="211D1E"/>
              </w:rPr>
              <w:t>?</w:t>
            </w:r>
            <w:r w:rsidRPr="00926AA5">
              <w:rPr>
                <w:rFonts w:cs="Minion Pro"/>
                <w:color w:val="211D1E"/>
              </w:rPr>
              <w:t xml:space="preserve"> </w:t>
            </w:r>
            <w:r w:rsidR="00516A73">
              <w:rPr>
                <w:rFonts w:cs="Minion Pro"/>
                <w:color w:val="211D1E"/>
              </w:rPr>
              <w:t>W</w:t>
            </w:r>
            <w:r w:rsidRPr="00926AA5">
              <w:rPr>
                <w:rFonts w:cs="Minion Pro"/>
                <w:color w:val="211D1E"/>
              </w:rPr>
              <w:t>hy or why not?</w:t>
            </w:r>
          </w:p>
          <w:p w14:paraId="1A528ED4" w14:textId="77777777" w:rsidR="00B95718" w:rsidRPr="00926AA5" w:rsidRDefault="00B95718" w:rsidP="00253233">
            <w:pPr>
              <w:pStyle w:val="ListParagraph"/>
              <w:numPr>
                <w:ilvl w:val="1"/>
                <w:numId w:val="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inion Pro"/>
                <w:color w:val="211D1E"/>
              </w:rPr>
            </w:pPr>
            <w:r w:rsidRPr="00926AA5">
              <w:rPr>
                <w:rFonts w:cs="Minion Pro"/>
                <w:color w:val="211D1E"/>
              </w:rPr>
              <w:t xml:space="preserve">Do you feel that the researchers acted ethically? Why or why not? </w:t>
            </w:r>
          </w:p>
          <w:p w14:paraId="6C3E22A5" w14:textId="1D1CC742" w:rsidR="00B95718" w:rsidRPr="00926AA5" w:rsidRDefault="00B95718" w:rsidP="00253233">
            <w:pPr>
              <w:pStyle w:val="ListParagraph"/>
              <w:numPr>
                <w:ilvl w:val="1"/>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inion Pro"/>
                <w:color w:val="211D1E"/>
              </w:rPr>
            </w:pPr>
            <w:r w:rsidRPr="00926AA5">
              <w:rPr>
                <w:rFonts w:cs="Minion Pro"/>
                <w:color w:val="211D1E"/>
              </w:rPr>
              <w:t>Where would you place the research setting on the Public</w:t>
            </w:r>
            <w:r w:rsidR="005E104D">
              <w:rPr>
                <w:rFonts w:cs="Minion Pro"/>
                <w:color w:val="211D1E"/>
              </w:rPr>
              <w:t>–</w:t>
            </w:r>
            <w:r w:rsidRPr="00926AA5">
              <w:rPr>
                <w:rFonts w:cs="Minion Pro"/>
                <w:color w:val="211D1E"/>
              </w:rPr>
              <w:t>Private Internet Continuum</w:t>
            </w:r>
            <w:r w:rsidR="00F5106C">
              <w:rPr>
                <w:rFonts w:cs="Minion Pro"/>
                <w:color w:val="211D1E"/>
              </w:rPr>
              <w:t xml:space="preserve"> (Figure 6.2)</w:t>
            </w:r>
            <w:r w:rsidRPr="00926AA5">
              <w:rPr>
                <w:rFonts w:cs="Minion Pro"/>
                <w:color w:val="211D1E"/>
              </w:rPr>
              <w:t>? Do you agree with the researcher’s definition and assumptions about what is public or private in this milieu?</w:t>
            </w:r>
          </w:p>
          <w:p w14:paraId="26C406A9" w14:textId="77777777" w:rsidR="00B95718" w:rsidRPr="00926AA5" w:rsidRDefault="00B95718" w:rsidP="00253233">
            <w:pPr>
              <w:pStyle w:val="ListParagraph"/>
              <w:numPr>
                <w:ilvl w:val="1"/>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Minion Pro"/>
                <w:color w:val="211D1E"/>
              </w:rPr>
            </w:pPr>
            <w:r w:rsidRPr="00926AA5">
              <w:rPr>
                <w:rFonts w:cs="Minion Pro"/>
                <w:color w:val="211D1E"/>
              </w:rPr>
              <w:t>What advice would you give the researcher to improve ethical practices?</w:t>
            </w:r>
          </w:p>
          <w:p w14:paraId="49403877" w14:textId="63A746A0" w:rsidR="00DA0E39" w:rsidRPr="00BE2521" w:rsidRDefault="00DA0E39" w:rsidP="00253233">
            <w:pPr>
              <w:pStyle w:val="ListParagraph"/>
              <w:numPr>
                <w:ilvl w:val="0"/>
                <w:numId w:val="3"/>
              </w:numPr>
              <w:spacing w:after="200"/>
              <w:cnfStyle w:val="000000100000" w:firstRow="0" w:lastRow="0" w:firstColumn="0" w:lastColumn="0" w:oddVBand="0" w:evenVBand="0" w:oddHBand="1" w:evenHBand="0" w:firstRowFirstColumn="0" w:firstRowLastColumn="0" w:lastRowFirstColumn="0" w:lastRowLastColumn="0"/>
            </w:pPr>
            <w:r w:rsidRPr="00584F81">
              <w:t xml:space="preserve">Online researchers, particularly those conducting studies with </w:t>
            </w:r>
            <w:r w:rsidRPr="00980287">
              <w:t xml:space="preserve">participants across the globe, rely on electronic means of obtaining informed consent. This study by </w:t>
            </w:r>
            <w:proofErr w:type="spellStart"/>
            <w:r w:rsidRPr="00980287">
              <w:t>Ghandour</w:t>
            </w:r>
            <w:proofErr w:type="spellEnd"/>
            <w:r w:rsidRPr="00980287">
              <w:t xml:space="preserve"> (2013) found that</w:t>
            </w:r>
            <w:r w:rsidR="00980287">
              <w:t>:</w:t>
            </w:r>
            <w:r w:rsidRPr="00980287">
              <w:t xml:space="preserve"> </w:t>
            </w:r>
            <w:r w:rsidR="00980287">
              <w:t>‘</w:t>
            </w:r>
            <w:r w:rsidRPr="00BE2521">
              <w:t>despite the differences in research objectives, study designs, and settings, it is evident that both student samples signed a consent form without truly being “informed,” a seemingly cross-cultural occurrence</w:t>
            </w:r>
            <w:r w:rsidR="00980287">
              <w:t>’</w:t>
            </w:r>
            <w:r w:rsidRPr="00BE2521">
              <w:t xml:space="preserve"> (p. 237). Do you agree or disagree with the analysis presented in this article? Explain.</w:t>
            </w:r>
          </w:p>
          <w:p w14:paraId="3FC31A7A" w14:textId="77777777" w:rsidR="00B95718" w:rsidRDefault="00DA0E39" w:rsidP="00DA0E39">
            <w:pPr>
              <w:ind w:left="1080"/>
              <w:cnfStyle w:val="000000100000" w:firstRow="0" w:lastRow="0" w:firstColumn="0" w:lastColumn="0" w:oddVBand="0" w:evenVBand="0" w:oddHBand="1" w:evenHBand="0" w:firstRowFirstColumn="0" w:firstRowLastColumn="0" w:lastRowFirstColumn="0" w:lastRowLastColumn="0"/>
            </w:pPr>
            <w:r w:rsidRPr="00BE2521">
              <w:t xml:space="preserve">Conduct a search in your library and find another article that describes approaches for ensuring that participants are informed. Summarize the selected article. Compare and contrast the research methods, population, and findings of </w:t>
            </w:r>
            <w:r w:rsidRPr="00BE2521">
              <w:lastRenderedPageBreak/>
              <w:t>the</w:t>
            </w:r>
            <w:r w:rsidRPr="00895EE0">
              <w:rPr>
                <w:sz w:val="21"/>
                <w:szCs w:val="21"/>
              </w:rPr>
              <w:t xml:space="preserve"> selected article and the </w:t>
            </w:r>
            <w:r>
              <w:rPr>
                <w:sz w:val="21"/>
                <w:szCs w:val="21"/>
              </w:rPr>
              <w:t>study</w:t>
            </w:r>
            <w:r w:rsidRPr="00895EE0">
              <w:rPr>
                <w:sz w:val="21"/>
                <w:szCs w:val="21"/>
              </w:rPr>
              <w:t xml:space="preserve"> from </w:t>
            </w:r>
            <w:proofErr w:type="spellStart"/>
            <w:r w:rsidRPr="00584F81">
              <w:t>Ghandour</w:t>
            </w:r>
            <w:proofErr w:type="spellEnd"/>
            <w:r w:rsidRPr="00584F81">
              <w:t xml:space="preserve"> (2013). </w:t>
            </w:r>
            <w:r>
              <w:t>Identify at least one best practice and r</w:t>
            </w:r>
            <w:r w:rsidRPr="00584F81">
              <w:t>ecommend at least one question for further research.</w:t>
            </w:r>
          </w:p>
          <w:p w14:paraId="3ADB8DB7" w14:textId="77777777" w:rsidR="00DA0E39" w:rsidRDefault="00DA0E39" w:rsidP="00A95E6F">
            <w:pPr>
              <w:cnfStyle w:val="000000100000" w:firstRow="0" w:lastRow="0" w:firstColumn="0" w:lastColumn="0" w:oddVBand="0" w:evenVBand="0" w:oddHBand="1" w:evenHBand="0" w:firstRowFirstColumn="0" w:firstRowLastColumn="0" w:lastRowFirstColumn="0" w:lastRowLastColumn="0"/>
            </w:pPr>
          </w:p>
          <w:p w14:paraId="13D885B1" w14:textId="444FABBE" w:rsidR="00DA0E39" w:rsidRDefault="00DA0E39" w:rsidP="00253233">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NewRomanPSMT" w:cs="Times New Roman"/>
              </w:rPr>
            </w:pPr>
            <w:proofErr w:type="spellStart"/>
            <w:r w:rsidRPr="000966E5">
              <w:rPr>
                <w:rFonts w:cs="Times New Roman"/>
              </w:rPr>
              <w:t>Lunnay</w:t>
            </w:r>
            <w:proofErr w:type="spellEnd"/>
            <w:r w:rsidRPr="000966E5">
              <w:rPr>
                <w:rFonts w:cs="Times New Roman"/>
              </w:rPr>
              <w:t xml:space="preserve"> et al</w:t>
            </w:r>
            <w:r w:rsidR="00C05AEC">
              <w:rPr>
                <w:rFonts w:cs="Times New Roman"/>
              </w:rPr>
              <w:t>.</w:t>
            </w:r>
            <w:r w:rsidRPr="000966E5">
              <w:rPr>
                <w:rFonts w:cs="Times New Roman"/>
              </w:rPr>
              <w:t xml:space="preserve"> </w:t>
            </w:r>
            <w:r>
              <w:rPr>
                <w:rFonts w:cs="Times New Roman"/>
              </w:rPr>
              <w:t xml:space="preserve">(2015) </w:t>
            </w:r>
            <w:r w:rsidRPr="000966E5">
              <w:rPr>
                <w:rFonts w:cs="Times New Roman"/>
              </w:rPr>
              <w:t>discuss</w:t>
            </w:r>
            <w:r>
              <w:rPr>
                <w:rFonts w:cs="Times New Roman"/>
              </w:rPr>
              <w:t>es</w:t>
            </w:r>
            <w:r w:rsidRPr="000966E5">
              <w:rPr>
                <w:rFonts w:cs="Times New Roman"/>
              </w:rPr>
              <w:t xml:space="preserve"> ethical dimensions of a study conducted in Facebook. Their research used photo elicitation techniques with an adolescent population. They state</w:t>
            </w:r>
            <w:r w:rsidR="00FD0FCF">
              <w:rPr>
                <w:rFonts w:cs="Times New Roman"/>
              </w:rPr>
              <w:t>:</w:t>
            </w:r>
            <w:r w:rsidRPr="000966E5">
              <w:rPr>
                <w:rFonts w:cs="Times New Roman"/>
              </w:rPr>
              <w:t xml:space="preserve"> </w:t>
            </w:r>
            <w:r w:rsidR="0004681D">
              <w:rPr>
                <w:rFonts w:cs="Times New Roman"/>
              </w:rPr>
              <w:t>‘</w:t>
            </w:r>
            <w:r w:rsidRPr="000966E5">
              <w:rPr>
                <w:rFonts w:eastAsia="TimesNewRomanPSMT" w:cs="Times New Roman"/>
              </w:rPr>
              <w:t>Because using social media for research is ethically unproven, the burden of proof of ethical practice lies with the researcher</w:t>
            </w:r>
            <w:r w:rsidR="0004681D">
              <w:rPr>
                <w:rFonts w:eastAsia="TimesNewRomanPSMT" w:cs="Times New Roman"/>
              </w:rPr>
              <w:t>’</w:t>
            </w:r>
            <w:r w:rsidRPr="000966E5">
              <w:rPr>
                <w:rFonts w:eastAsia="TimesNewRomanPSMT" w:cs="Times New Roman"/>
              </w:rPr>
              <w:t xml:space="preserve"> (p. 106). After reading Chapters 4 and 5 and this article, do you believe that </w:t>
            </w:r>
            <w:proofErr w:type="spellStart"/>
            <w:r w:rsidRPr="000966E5">
              <w:rPr>
                <w:rFonts w:eastAsia="TimesNewRomanPSMT" w:cs="Times New Roman"/>
              </w:rPr>
              <w:t>Lunnay</w:t>
            </w:r>
            <w:proofErr w:type="spellEnd"/>
            <w:r w:rsidRPr="000966E5">
              <w:rPr>
                <w:rFonts w:eastAsia="TimesNewRomanPSMT" w:cs="Times New Roman"/>
              </w:rPr>
              <w:t xml:space="preserve"> et al</w:t>
            </w:r>
            <w:r w:rsidR="009C4BDD">
              <w:rPr>
                <w:rFonts w:eastAsia="TimesNewRomanPSMT" w:cs="Times New Roman"/>
              </w:rPr>
              <w:t>.</w:t>
            </w:r>
            <w:r w:rsidRPr="000966E5">
              <w:rPr>
                <w:rFonts w:eastAsia="TimesNewRomanPSMT" w:cs="Times New Roman"/>
              </w:rPr>
              <w:t xml:space="preserve"> met the </w:t>
            </w:r>
            <w:r w:rsidR="00A15E7A">
              <w:rPr>
                <w:rFonts w:eastAsia="TimesNewRomanPSMT" w:cs="Times New Roman"/>
              </w:rPr>
              <w:t>‘</w:t>
            </w:r>
            <w:r w:rsidRPr="000966E5">
              <w:rPr>
                <w:rFonts w:eastAsia="TimesNewRomanPSMT" w:cs="Times New Roman"/>
              </w:rPr>
              <w:t>burden of proof</w:t>
            </w:r>
            <w:r w:rsidR="00A15E7A">
              <w:rPr>
                <w:rFonts w:eastAsia="TimesNewRomanPSMT" w:cs="Times New Roman"/>
              </w:rPr>
              <w:t>’</w:t>
            </w:r>
            <w:r w:rsidRPr="000966E5">
              <w:rPr>
                <w:rFonts w:eastAsia="TimesNewRomanPSMT" w:cs="Times New Roman"/>
              </w:rPr>
              <w:t>? Why or why not?</w:t>
            </w:r>
            <w:r>
              <w:rPr>
                <w:rFonts w:eastAsia="TimesNewRomanPSMT" w:cs="Times New Roman"/>
              </w:rPr>
              <w:br/>
            </w:r>
          </w:p>
          <w:p w14:paraId="748D9377" w14:textId="2B2B8713" w:rsidR="00DA0E39" w:rsidRPr="00DA0E39" w:rsidRDefault="00DA0E39" w:rsidP="00DA0E39">
            <w:pPr>
              <w:ind w:left="1080"/>
              <w:cnfStyle w:val="000000100000" w:firstRow="0" w:lastRow="0" w:firstColumn="0" w:lastColumn="0" w:oddVBand="0" w:evenVBand="0" w:oddHBand="1" w:evenHBand="0" w:firstRowFirstColumn="0" w:firstRowLastColumn="0" w:lastRowFirstColumn="0" w:lastRowLastColumn="0"/>
              <w:rPr>
                <w:rFonts w:cstheme="minorHAnsi"/>
                <w:b/>
              </w:rPr>
            </w:pPr>
            <w:r w:rsidRPr="00DA0E39">
              <w:rPr>
                <w:rFonts w:eastAsia="TimesNewRomanPSMT" w:cs="Times New Roman"/>
              </w:rPr>
              <w:t xml:space="preserve">To </w:t>
            </w:r>
            <w:r w:rsidR="00AD1077">
              <w:rPr>
                <w:rFonts w:eastAsia="TimesNewRomanPSMT" w:cs="Times New Roman"/>
              </w:rPr>
              <w:t>make ready</w:t>
            </w:r>
            <w:r w:rsidR="00AD1077" w:rsidRPr="00DA0E39">
              <w:rPr>
                <w:rFonts w:eastAsia="TimesNewRomanPSMT" w:cs="Times New Roman"/>
              </w:rPr>
              <w:t xml:space="preserve"> </w:t>
            </w:r>
            <w:r w:rsidRPr="00DA0E39">
              <w:rPr>
                <w:rFonts w:eastAsia="TimesNewRomanPSMT" w:cs="Times New Roman"/>
              </w:rPr>
              <w:t>for this inquiry</w:t>
            </w:r>
            <w:r w:rsidR="00A15E7A">
              <w:rPr>
                <w:rFonts w:eastAsia="TimesNewRomanPSMT" w:cs="Times New Roman"/>
              </w:rPr>
              <w:t>,</w:t>
            </w:r>
            <w:r w:rsidRPr="00DA0E39">
              <w:rPr>
                <w:rFonts w:eastAsia="TimesNewRomanPSMT" w:cs="Times New Roman"/>
              </w:rPr>
              <w:t xml:space="preserve"> the researchers did considerable preparation to understand the settings, features and usage of Facebook before they submitted their proposal to the ethics review board. </w:t>
            </w:r>
            <w:proofErr w:type="spellStart"/>
            <w:r w:rsidRPr="00DA0E39">
              <w:rPr>
                <w:rFonts w:eastAsia="TimesNewRomanPSMT" w:cs="Times New Roman"/>
              </w:rPr>
              <w:t>L</w:t>
            </w:r>
            <w:r w:rsidR="00C63C9C">
              <w:rPr>
                <w:rFonts w:eastAsia="TimesNewRomanPSMT" w:cs="Times New Roman"/>
              </w:rPr>
              <w:t>unnay</w:t>
            </w:r>
            <w:proofErr w:type="spellEnd"/>
            <w:r w:rsidR="00C63C9C">
              <w:rPr>
                <w:rFonts w:eastAsia="TimesNewRomanPSMT" w:cs="Times New Roman"/>
              </w:rPr>
              <w:t xml:space="preserve"> et al. states:</w:t>
            </w:r>
            <w:r w:rsidRPr="00DA0E39">
              <w:rPr>
                <w:rFonts w:eastAsia="TimesNewRomanPSMT" w:cs="Times New Roman"/>
              </w:rPr>
              <w:t xml:space="preserve"> </w:t>
            </w:r>
            <w:r w:rsidR="00C63C9C">
              <w:rPr>
                <w:rFonts w:eastAsia="TimesNewRomanPSMT" w:cs="Times New Roman"/>
              </w:rPr>
              <w:t>‘</w:t>
            </w:r>
            <w:r w:rsidRPr="00DA0E39">
              <w:rPr>
                <w:rFonts w:eastAsia="TimesNewRomanPSMT" w:cs="Times New Roman"/>
                <w:color w:val="000000"/>
              </w:rPr>
              <w:t>We believe that the researcher should provide evidence of knowledge of the capacity, reach, and privacy functions of the chosen social media for [ethics review boards] to endorse researcher’s use</w:t>
            </w:r>
            <w:r w:rsidR="00C63C9C">
              <w:rPr>
                <w:rFonts w:eastAsia="TimesNewRomanPSMT" w:cs="Times New Roman"/>
                <w:color w:val="000000"/>
              </w:rPr>
              <w:t>’</w:t>
            </w:r>
            <w:r w:rsidRPr="00DA0E39">
              <w:rPr>
                <w:rFonts w:eastAsia="TimesNewRomanPSMT" w:cs="Times New Roman"/>
                <w:color w:val="000000"/>
              </w:rPr>
              <w:t xml:space="preserve"> (p. 107).</w:t>
            </w:r>
            <w:r w:rsidRPr="00DA0E39">
              <w:rPr>
                <w:rFonts w:eastAsia="TimesNewRomanPSMT" w:cs="Times New Roman"/>
              </w:rPr>
              <w:t xml:space="preserve"> Select a different social media platform (Twitter, Pinterest, LinkedIn, </w:t>
            </w:r>
            <w:proofErr w:type="gramStart"/>
            <w:r w:rsidRPr="00DA0E39">
              <w:rPr>
                <w:rFonts w:eastAsia="TimesNewRomanPSMT" w:cs="Times New Roman"/>
              </w:rPr>
              <w:t>Reddit</w:t>
            </w:r>
            <w:proofErr w:type="gramEnd"/>
            <w:r w:rsidRPr="00DA0E39">
              <w:rPr>
                <w:rFonts w:eastAsia="TimesNewRomanPSMT" w:cs="Times New Roman"/>
              </w:rPr>
              <w:t xml:space="preserve">) and outline steps </w:t>
            </w:r>
            <w:r w:rsidR="00E24312">
              <w:rPr>
                <w:rFonts w:eastAsia="TimesNewRomanPSMT" w:cs="Times New Roman"/>
              </w:rPr>
              <w:t xml:space="preserve">which </w:t>
            </w:r>
            <w:r w:rsidRPr="00DA0E39">
              <w:rPr>
                <w:rFonts w:eastAsia="TimesNewRomanPSMT" w:cs="Times New Roman"/>
              </w:rPr>
              <w:t>a researcher should take to prepare for an ethical study using data collected on the selected site.</w:t>
            </w:r>
          </w:p>
          <w:p w14:paraId="765F36F6"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DCC6996"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65FB80D2"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C89F69D" w14:textId="77777777" w:rsidR="00B95718"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53C6EEAD"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1BF569D"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46A90DC"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744413B"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50875145"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2459FED"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4153B75"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6D96FB27"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542DE68D"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FF291E6"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7D42D3A" w14:textId="77777777" w:rsidR="00F5106C" w:rsidRDefault="00F5106C"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41D7C989" w14:textId="77777777" w:rsidR="00B95718" w:rsidRPr="0011038B" w:rsidRDefault="00B95718" w:rsidP="00FC7F1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547F4" w:rsidRPr="00CE7782" w14:paraId="5E948839" w14:textId="77777777" w:rsidTr="00FC7F19">
        <w:tc>
          <w:tcPr>
            <w:cnfStyle w:val="001000000000" w:firstRow="0" w:lastRow="0" w:firstColumn="1" w:lastColumn="0" w:oddVBand="0" w:evenVBand="0" w:oddHBand="0" w:evenHBand="0" w:firstRowFirstColumn="0" w:firstRowLastColumn="0" w:lastRowFirstColumn="0" w:lastRowLastColumn="0"/>
            <w:tcW w:w="2474" w:type="dxa"/>
          </w:tcPr>
          <w:p w14:paraId="629EEA4D" w14:textId="3FE9B5B9" w:rsidR="002547F4" w:rsidRPr="00CE7782" w:rsidRDefault="006A0BF1" w:rsidP="00FC7F19">
            <w:pPr>
              <w:pStyle w:val="ListParagraph"/>
              <w:numPr>
                <w:ilvl w:val="0"/>
                <w:numId w:val="1"/>
              </w:numPr>
              <w:rPr>
                <w:rFonts w:cstheme="minorHAnsi"/>
              </w:rPr>
            </w:pPr>
            <w:r>
              <w:rPr>
                <w:rFonts w:cstheme="minorHAnsi"/>
              </w:rPr>
              <w:lastRenderedPageBreak/>
              <w:t>Preparing to Collect Data Online</w:t>
            </w:r>
          </w:p>
        </w:tc>
        <w:tc>
          <w:tcPr>
            <w:tcW w:w="6876" w:type="dxa"/>
          </w:tcPr>
          <w:p w14:paraId="058F6FC8" w14:textId="03ED618A" w:rsidR="002547F4" w:rsidRDefault="002547F4" w:rsidP="00FC7F19">
            <w:pPr>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p>
          <w:p w14:paraId="6ABFFD08" w14:textId="77777777" w:rsidR="00CA550E" w:rsidRDefault="00FC183F" w:rsidP="00FC7F1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i/>
              </w:rPr>
              <w:t>Doing Qualitative Research Online</w:t>
            </w:r>
            <w:r w:rsidR="002547F4">
              <w:rPr>
                <w:rFonts w:cstheme="minorHAnsi"/>
                <w:i/>
              </w:rPr>
              <w:t xml:space="preserve">, </w:t>
            </w:r>
            <w:r w:rsidR="002547F4" w:rsidRPr="006C5CB2">
              <w:rPr>
                <w:rFonts w:cstheme="minorHAnsi"/>
              </w:rPr>
              <w:t>Chapter</w:t>
            </w:r>
            <w:r w:rsidR="000571E3">
              <w:rPr>
                <w:rFonts w:cstheme="minorHAnsi"/>
              </w:rPr>
              <w:t xml:space="preserve"> 6</w:t>
            </w:r>
          </w:p>
          <w:p w14:paraId="625B10A5" w14:textId="77777777" w:rsidR="00225718" w:rsidRDefault="00225718" w:rsidP="00FC7F19">
            <w:pPr>
              <w:cnfStyle w:val="000000000000" w:firstRow="0" w:lastRow="0" w:firstColumn="0" w:lastColumn="0" w:oddVBand="0" w:evenVBand="0" w:oddHBand="0" w:evenHBand="0" w:firstRowFirstColumn="0" w:firstRowLastColumn="0" w:lastRowFirstColumn="0" w:lastRowLastColumn="0"/>
            </w:pPr>
            <w:r w:rsidRPr="00584F81">
              <w:t xml:space="preserve">Bracketing in qualitative research </w:t>
            </w:r>
            <w:r w:rsidRPr="00584F81">
              <w:fldChar w:fldCharType="begin"/>
            </w:r>
            <w:r w:rsidRPr="00584F81">
              <w:instrText xml:space="preserve"> ADDIN EN.CITE &lt;EndNote&gt;&lt;Cite&gt;&lt;Author&gt;Tufford&lt;/Author&gt;&lt;Year&gt;2012&lt;/Year&gt;&lt;RecNum&gt;6008&lt;/RecNum&gt;&lt;DisplayText&gt;(Tufford &amp;amp; Newman, 2012)&lt;/DisplayText&gt;&lt;record&gt;&lt;rec-number&gt;6008&lt;/rec-number&gt;&lt;foreign-keys&gt;&lt;key app="EN" db-id="w0pe9evz2se5xce2adap5xtbdxzszwxrwsat"&gt;6008&lt;/key&gt;&lt;/foreign-keys&gt;&lt;ref-type name="Journal Article"&gt;17&lt;/ref-type&gt;&lt;contributors&gt;&lt;authors&gt;&lt;author&gt;Tufford, Lea&lt;/author&gt;&lt;author&gt;Newman, Peter&lt;/author&gt;&lt;/authors&gt;&lt;/contributors&gt;&lt;titles&gt;&lt;title&gt;Bracketing in qualitative research&lt;/title&gt;&lt;secondary-title&gt;Qualitative Social Work&lt;/secondary-title&gt;&lt;/titles&gt;&lt;periodical&gt;&lt;full-title&gt;Qualitative Social Work&lt;/full-title&gt;&lt;/periodical&gt;&lt;pages&gt;80-96&lt;/pages&gt;&lt;volume&gt;11&lt;/volume&gt;&lt;number&gt;1&lt;/number&gt;&lt;dates&gt;&lt;year&gt;2012&lt;/year&gt;&lt;pub-dates&gt;&lt;date&gt;January 1, 2012&lt;/date&gt;&lt;/pub-dates&gt;&lt;/dates&gt;&lt;urls&gt;&lt;related-urls&gt;&lt;url&gt;http://qsw.sagepub.com/content/11/1/80.abstract&lt;/url&gt;&lt;/related-urls&gt;&lt;/urls&gt;&lt;electronic-resource-num&gt;10.1177/1473325010368316&lt;/electronic-resource-num&gt;&lt;/record&gt;&lt;/Cite&gt;&lt;/EndNote&gt;</w:instrText>
            </w:r>
            <w:r w:rsidRPr="00584F81">
              <w:fldChar w:fldCharType="separate"/>
            </w:r>
            <w:r w:rsidRPr="00584F81">
              <w:rPr>
                <w:noProof/>
              </w:rPr>
              <w:t>(</w:t>
            </w:r>
            <w:hyperlink w:anchor="_ENREF_26" w:tooltip="Tufford, 2012 #6008" w:history="1">
              <w:r w:rsidR="00102B13" w:rsidRPr="00584F81">
                <w:rPr>
                  <w:noProof/>
                </w:rPr>
                <w:t>Tufford &amp; Newman, 2012</w:t>
              </w:r>
            </w:hyperlink>
            <w:r w:rsidRPr="00584F81">
              <w:rPr>
                <w:noProof/>
              </w:rPr>
              <w:t>)</w:t>
            </w:r>
            <w:r w:rsidRPr="00584F81">
              <w:fldChar w:fldCharType="end"/>
            </w:r>
          </w:p>
          <w:p w14:paraId="5A9A63A1" w14:textId="44C38AC1" w:rsidR="002547F4" w:rsidRPr="006C5CB2" w:rsidRDefault="00225718" w:rsidP="00FC7F19">
            <w:pPr>
              <w:cnfStyle w:val="000000000000" w:firstRow="0" w:lastRow="0" w:firstColumn="0" w:lastColumn="0" w:oddVBand="0" w:evenVBand="0" w:oddHBand="0" w:evenHBand="0" w:firstRowFirstColumn="0" w:firstRowLastColumn="0" w:lastRowFirstColumn="0" w:lastRowLastColumn="0"/>
              <w:rPr>
                <w:rFonts w:cstheme="minorHAnsi"/>
              </w:rPr>
            </w:pPr>
            <w:r w:rsidRPr="00584F81">
              <w:t>Learning to interview in the social sciences</w:t>
            </w:r>
            <w:r>
              <w:t xml:space="preserve"> </w:t>
            </w:r>
            <w:r>
              <w:fldChar w:fldCharType="begin"/>
            </w:r>
            <w:r>
              <w:instrText xml:space="preserve"> ADDIN EN.CITE &lt;EndNote&gt;&lt;Cite&gt;&lt;Author&gt;Roulston&lt;/Author&gt;&lt;Year&gt;2003&lt;/Year&gt;&lt;RecNum&gt;6045&lt;/RecNum&gt;&lt;DisplayText&gt;(Roulston, deMarrais, &amp;amp; Lewis, 2003)&lt;/DisplayText&gt;&lt;record&gt;&lt;rec-number&gt;6045&lt;/rec-number&gt;&lt;foreign-keys&gt;&lt;key app="EN" db-id="w0pe9evz2se5xce2adap5xtbdxzszwxrwsat"&gt;6045&lt;/key&gt;&lt;/foreign-keys&gt;&lt;ref-type name="Journal Article"&gt;17&lt;/ref-type&gt;&lt;contributors&gt;&lt;authors&gt;&lt;author&gt;Roulston, Kathryn&lt;/author&gt;&lt;author&gt;deMarrais, Kathleen&lt;/author&gt;&lt;author&gt;Lewis, Jamie B.&lt;/author&gt;&lt;/authors&gt;&lt;/contributors&gt;&lt;titles&gt;&lt;title&gt;Learning to interview in the social sciences&lt;/title&gt;&lt;secondary-title&gt;Qualitative Inquiry&lt;/secondary-title&gt;&lt;/titles&gt;&lt;periodical&gt;&lt;full-title&gt;Qualitative Inquiry&lt;/full-title&gt;&lt;/periodical&gt;&lt;pages&gt;643-668&lt;/pages&gt;&lt;volume&gt;9&lt;/volume&gt;&lt;number&gt;4&lt;/number&gt;&lt;dates&gt;&lt;year&gt;2003&lt;/year&gt;&lt;pub-dates&gt;&lt;date&gt;August 1, 2003&lt;/date&gt;&lt;/pub-dates&gt;&lt;/dates&gt;&lt;urls&gt;&lt;related-urls&gt;&lt;url&gt;http://qix.sagepub.com/content/9/4/643.abstract&lt;/url&gt;&lt;/related-urls&gt;&lt;/urls&gt;&lt;electronic-resource-num&gt;10.1177/1077800403252736&lt;/electronic-resource-num&gt;&lt;/record&gt;&lt;/Cite&gt;&lt;/EndNote&gt;</w:instrText>
            </w:r>
            <w:r>
              <w:fldChar w:fldCharType="separate"/>
            </w:r>
            <w:r>
              <w:rPr>
                <w:noProof/>
              </w:rPr>
              <w:t>(</w:t>
            </w:r>
            <w:hyperlink w:anchor="_ENREF_16" w:tooltip="Roulston, 2003 #6045" w:history="1">
              <w:r w:rsidR="00102B13">
                <w:rPr>
                  <w:noProof/>
                </w:rPr>
                <w:t>Roulston</w:t>
              </w:r>
              <w:r w:rsidR="00A7155A">
                <w:rPr>
                  <w:noProof/>
                </w:rPr>
                <w:t xml:space="preserve"> et al.</w:t>
              </w:r>
              <w:r w:rsidR="00102B13">
                <w:rPr>
                  <w:noProof/>
                </w:rPr>
                <w:t>, 2003</w:t>
              </w:r>
            </w:hyperlink>
            <w:r>
              <w:rPr>
                <w:noProof/>
              </w:rPr>
              <w:t>)</w:t>
            </w:r>
            <w:r>
              <w:fldChar w:fldCharType="end"/>
            </w:r>
            <w:r w:rsidR="00164B3D">
              <w:rPr>
                <w:rFonts w:cstheme="minorHAnsi"/>
              </w:rPr>
              <w:br/>
            </w:r>
          </w:p>
          <w:p w14:paraId="6FED0196" w14:textId="1CAEDA9E" w:rsidR="00D65607" w:rsidRDefault="00D65607" w:rsidP="00D65607">
            <w:pPr>
              <w:cnfStyle w:val="000000000000" w:firstRow="0" w:lastRow="0" w:firstColumn="0" w:lastColumn="0" w:oddVBand="0" w:evenVBand="0" w:oddHBand="0"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7262B91F" w14:textId="77777777" w:rsidR="00D65607" w:rsidRDefault="00D65607" w:rsidP="0025323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032A14">
              <w:rPr>
                <w:rFonts w:cstheme="minorHAnsi"/>
              </w:rPr>
              <w:lastRenderedPageBreak/>
              <w:t xml:space="preserve">Chapter </w:t>
            </w:r>
            <w:r>
              <w:rPr>
                <w:rFonts w:cstheme="minorHAnsi"/>
              </w:rPr>
              <w:t>6</w:t>
            </w:r>
            <w:r w:rsidRPr="00032A14">
              <w:rPr>
                <w:rFonts w:cstheme="minorHAnsi"/>
              </w:rPr>
              <w:t xml:space="preserve"> PowerPoint slides</w:t>
            </w:r>
          </w:p>
          <w:p w14:paraId="5064CE2D" w14:textId="227E2EEB" w:rsidR="002547F4" w:rsidRPr="000571E3" w:rsidRDefault="00A7155A" w:rsidP="0025323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D65607">
              <w:rPr>
                <w:rFonts w:cstheme="minorHAnsi"/>
              </w:rPr>
              <w:t>Data Collection Preparation and Positions</w:t>
            </w:r>
            <w:r>
              <w:rPr>
                <w:rFonts w:cstheme="minorHAnsi"/>
              </w:rPr>
              <w:t>’</w:t>
            </w:r>
          </w:p>
          <w:p w14:paraId="46466E30" w14:textId="77777777" w:rsidR="002547F4" w:rsidRPr="00CE7782" w:rsidRDefault="002547F4"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16FDF91D" w14:textId="5DDA9F59" w:rsidR="002547F4" w:rsidRDefault="002547F4" w:rsidP="00FC7F19">
            <w:pPr>
              <w:cnfStyle w:val="000000000000" w:firstRow="0" w:lastRow="0" w:firstColumn="0" w:lastColumn="0" w:oddVBand="0" w:evenVBand="0" w:oddHBand="0" w:evenHBand="0" w:firstRowFirstColumn="0" w:firstRowLastColumn="0" w:lastRowFirstColumn="0" w:lastRowLastColumn="0"/>
              <w:rPr>
                <w:rFonts w:cstheme="minorHAnsi"/>
              </w:rPr>
            </w:pPr>
            <w:r w:rsidRPr="0011038B">
              <w:rPr>
                <w:rFonts w:cstheme="minorHAnsi"/>
                <w:b/>
              </w:rPr>
              <w:t>Assignment</w:t>
            </w:r>
            <w:r w:rsidR="008B345C">
              <w:rPr>
                <w:rFonts w:cstheme="minorHAnsi"/>
                <w:b/>
              </w:rPr>
              <w:t>s</w:t>
            </w:r>
            <w:r w:rsidRPr="0011038B">
              <w:rPr>
                <w:rFonts w:cstheme="minorHAnsi"/>
                <w:b/>
              </w:rPr>
              <w:t>:</w:t>
            </w:r>
          </w:p>
          <w:p w14:paraId="284A8090" w14:textId="271FF918" w:rsidR="00F464C7" w:rsidRPr="007A4C94" w:rsidRDefault="00F464C7" w:rsidP="00253233">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7A4C94">
              <w:rPr>
                <w:rFonts w:ascii="Calibri" w:hAnsi="Calibri"/>
              </w:rPr>
              <w:t>Project Assignment:</w:t>
            </w:r>
          </w:p>
          <w:p w14:paraId="4D32E28A" w14:textId="10A3C671" w:rsidR="002D3AD6" w:rsidRDefault="002D3AD6" w:rsidP="00253233">
            <w:pPr>
              <w:pStyle w:val="ListParagraph"/>
              <w:numPr>
                <w:ilvl w:val="1"/>
                <w:numId w:val="13"/>
              </w:numPr>
              <w:spacing w:after="200"/>
              <w:cnfStyle w:val="000000000000" w:firstRow="0" w:lastRow="0" w:firstColumn="0" w:lastColumn="0" w:oddVBand="0" w:evenVBand="0" w:oddHBand="0" w:evenHBand="0" w:firstRowFirstColumn="0" w:firstRowLastColumn="0" w:lastRowFirstColumn="0" w:lastRowLastColumn="0"/>
            </w:pPr>
            <w:r>
              <w:t xml:space="preserve">For proposals using extant data: </w:t>
            </w:r>
            <w:r>
              <w:rPr>
                <w:rFonts w:cstheme="minorHAnsi"/>
                <w:iCs/>
              </w:rPr>
              <w:t>r</w:t>
            </w:r>
            <w:r w:rsidRPr="002D3AD6">
              <w:rPr>
                <w:rFonts w:cstheme="minorHAnsi"/>
                <w:iCs/>
              </w:rPr>
              <w:t xml:space="preserve">ead background material on the </w:t>
            </w:r>
            <w:r>
              <w:rPr>
                <w:rFonts w:cstheme="minorHAnsi"/>
                <w:iCs/>
              </w:rPr>
              <w:t>research</w:t>
            </w:r>
            <w:r w:rsidRPr="002D3AD6">
              <w:rPr>
                <w:rFonts w:cstheme="minorHAnsi"/>
                <w:iCs/>
              </w:rPr>
              <w:t xml:space="preserve"> topic</w:t>
            </w:r>
            <w:r>
              <w:rPr>
                <w:rFonts w:cstheme="minorHAnsi"/>
                <w:iCs/>
              </w:rPr>
              <w:t xml:space="preserve">s and </w:t>
            </w:r>
            <w:r>
              <w:t>identify selection criteria.</w:t>
            </w:r>
            <w:r>
              <w:rPr>
                <w:rFonts w:cstheme="minorHAnsi"/>
                <w:iCs/>
              </w:rPr>
              <w:t xml:space="preserve"> Scan possible sites, libraries and/or online archives for relevant materials.</w:t>
            </w:r>
          </w:p>
          <w:p w14:paraId="342993E3" w14:textId="7600A3C8" w:rsidR="002D3AD6" w:rsidRDefault="002D3AD6" w:rsidP="00253233">
            <w:pPr>
              <w:pStyle w:val="ListParagraph"/>
              <w:numPr>
                <w:ilvl w:val="1"/>
                <w:numId w:val="13"/>
              </w:numPr>
              <w:spacing w:after="200"/>
              <w:cnfStyle w:val="000000000000" w:firstRow="0" w:lastRow="0" w:firstColumn="0" w:lastColumn="0" w:oddVBand="0" w:evenVBand="0" w:oddHBand="0" w:evenHBand="0" w:firstRowFirstColumn="0" w:firstRowLastColumn="0" w:lastRowFirstColumn="0" w:lastRowLastColumn="0"/>
            </w:pPr>
            <w:r>
              <w:t xml:space="preserve">For proposals using elicited or enacted methods: </w:t>
            </w:r>
            <w:r>
              <w:rPr>
                <w:rFonts w:cstheme="minorHAnsi"/>
                <w:iCs/>
              </w:rPr>
              <w:t>r</w:t>
            </w:r>
            <w:r w:rsidRPr="002D3AD6">
              <w:rPr>
                <w:rFonts w:cstheme="minorHAnsi"/>
                <w:iCs/>
              </w:rPr>
              <w:t xml:space="preserve">ead background material on the </w:t>
            </w:r>
            <w:r>
              <w:rPr>
                <w:rFonts w:cstheme="minorHAnsi"/>
                <w:iCs/>
              </w:rPr>
              <w:t>research</w:t>
            </w:r>
            <w:r w:rsidRPr="002D3AD6">
              <w:rPr>
                <w:rFonts w:cstheme="minorHAnsi"/>
                <w:iCs/>
              </w:rPr>
              <w:t xml:space="preserve"> topic</w:t>
            </w:r>
            <w:r>
              <w:rPr>
                <w:rFonts w:cstheme="minorHAnsi"/>
                <w:iCs/>
              </w:rPr>
              <w:t>s and/or population</w:t>
            </w:r>
            <w:r w:rsidRPr="002D3AD6">
              <w:rPr>
                <w:rFonts w:cstheme="minorHAnsi"/>
                <w:iCs/>
              </w:rPr>
              <w:t>. Develop 5 to 7 open-ended questions, and at least 2 follow-up questions.</w:t>
            </w:r>
          </w:p>
          <w:p w14:paraId="3A1B3771" w14:textId="77777777" w:rsidR="003E4DD6" w:rsidRPr="002D3AD6" w:rsidRDefault="00F464C7" w:rsidP="00253233">
            <w:pPr>
              <w:pStyle w:val="ListParagraph"/>
              <w:numPr>
                <w:ilvl w:val="1"/>
                <w:numId w:val="13"/>
              </w:numPr>
              <w:spacing w:after="200"/>
              <w:cnfStyle w:val="000000000000" w:firstRow="0" w:lastRow="0" w:firstColumn="0" w:lastColumn="0" w:oddVBand="0" w:evenVBand="0" w:oddHBand="0" w:evenHBand="0" w:firstRowFirstColumn="0" w:firstRowLastColumn="0" w:lastRowFirstColumn="0" w:lastRowLastColumn="0"/>
            </w:pPr>
            <w:r>
              <w:t>Add relevant articles to the annotated bibliography.</w:t>
            </w:r>
            <w:r w:rsidR="002D3AD6" w:rsidRPr="002D3AD6">
              <w:rPr>
                <w:rFonts w:cs="Minion Pro"/>
                <w:color w:val="211D1E"/>
              </w:rPr>
              <w:br/>
            </w:r>
          </w:p>
          <w:p w14:paraId="412ACAEF" w14:textId="08C2F56E" w:rsidR="002D3AD6" w:rsidRPr="00E3211B" w:rsidRDefault="002D3AD6" w:rsidP="00253233">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 xml:space="preserve">Doctoral students learning to conduct research interviews encountered challenges </w:t>
            </w:r>
            <w:r w:rsidR="000E347E">
              <w:rPr>
                <w:rFonts w:cs="Times New Roman"/>
              </w:rPr>
              <w:t xml:space="preserve">which </w:t>
            </w:r>
            <w:proofErr w:type="spellStart"/>
            <w:r w:rsidRPr="00E3211B">
              <w:rPr>
                <w:rFonts w:cs="Times New Roman"/>
              </w:rPr>
              <w:t>Roulston</w:t>
            </w:r>
            <w:proofErr w:type="spellEnd"/>
            <w:r w:rsidRPr="00E3211B">
              <w:rPr>
                <w:rFonts w:cs="Times New Roman"/>
              </w:rPr>
              <w:t xml:space="preserve"> et al</w:t>
            </w:r>
            <w:r w:rsidR="000E347E">
              <w:rPr>
                <w:rFonts w:cs="Times New Roman"/>
              </w:rPr>
              <w:t>.</w:t>
            </w:r>
            <w:r w:rsidRPr="00E3211B">
              <w:rPr>
                <w:rFonts w:cs="Times New Roman"/>
              </w:rPr>
              <w:t xml:space="preserve"> (2003) categorized as:</w:t>
            </w:r>
          </w:p>
          <w:p w14:paraId="21B80758" w14:textId="11981B7B" w:rsidR="002D3AD6" w:rsidRPr="00E3211B" w:rsidRDefault="002D3AD6" w:rsidP="002D3AD6">
            <w:pPr>
              <w:autoSpaceDE w:val="0"/>
              <w:autoSpaceDN w:val="0"/>
              <w:adjustRightInd w:val="0"/>
              <w:ind w:left="144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(a) unexpected participant behaviors,</w:t>
            </w:r>
          </w:p>
          <w:p w14:paraId="2BFE909D" w14:textId="1362FFD9" w:rsidR="002D3AD6" w:rsidRPr="00E3211B" w:rsidRDefault="002D3AD6" w:rsidP="002D3AD6">
            <w:pPr>
              <w:autoSpaceDE w:val="0"/>
              <w:autoSpaceDN w:val="0"/>
              <w:adjustRightInd w:val="0"/>
              <w:ind w:left="144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(b) consequences of the researchers’ own actions and subjectivities,</w:t>
            </w:r>
          </w:p>
          <w:p w14:paraId="5FFEA21D" w14:textId="57FDEA38" w:rsidR="002D3AD6" w:rsidRPr="00E3211B" w:rsidRDefault="002D3AD6" w:rsidP="002D3AD6">
            <w:pPr>
              <w:autoSpaceDE w:val="0"/>
              <w:autoSpaceDN w:val="0"/>
              <w:adjustRightInd w:val="0"/>
              <w:ind w:left="144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(c) phrasing and negotiating questions, and</w:t>
            </w:r>
          </w:p>
          <w:p w14:paraId="469E0C86" w14:textId="77777777" w:rsidR="002D3AD6" w:rsidRPr="00E3211B" w:rsidRDefault="002D3AD6" w:rsidP="002D3AD6">
            <w:pPr>
              <w:autoSpaceDE w:val="0"/>
              <w:autoSpaceDN w:val="0"/>
              <w:adjustRightInd w:val="0"/>
              <w:ind w:left="144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 xml:space="preserve">(d) </w:t>
            </w:r>
            <w:proofErr w:type="gramStart"/>
            <w:r w:rsidRPr="00E3211B">
              <w:rPr>
                <w:rFonts w:cs="Times New Roman"/>
              </w:rPr>
              <w:t>dealing</w:t>
            </w:r>
            <w:proofErr w:type="gramEnd"/>
            <w:r w:rsidRPr="00E3211B">
              <w:rPr>
                <w:rFonts w:cs="Times New Roman"/>
              </w:rPr>
              <w:t xml:space="preserve"> with sensitive issues. (p. 648)</w:t>
            </w:r>
            <w:r w:rsidRPr="00E3211B">
              <w:rPr>
                <w:rFonts w:cs="Times New Roman"/>
              </w:rPr>
              <w:br/>
            </w:r>
          </w:p>
          <w:p w14:paraId="3853504A" w14:textId="3ABC6125" w:rsidR="002D3AD6" w:rsidRPr="00E3211B" w:rsidRDefault="002D3AD6" w:rsidP="002D3AD6">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Select one of these challenges. Based on your re</w:t>
            </w:r>
            <w:r>
              <w:rPr>
                <w:rFonts w:cs="Times New Roman"/>
              </w:rPr>
              <w:t xml:space="preserve">ading </w:t>
            </w:r>
            <w:r w:rsidRPr="00E3211B">
              <w:rPr>
                <w:rFonts w:cs="Times New Roman"/>
              </w:rPr>
              <w:t>of the article</w:t>
            </w:r>
            <w:r w:rsidR="000C244D">
              <w:rPr>
                <w:rFonts w:cs="Times New Roman"/>
              </w:rPr>
              <w:t>,</w:t>
            </w:r>
            <w:r w:rsidRPr="00E3211B">
              <w:rPr>
                <w:rFonts w:cs="Times New Roman"/>
              </w:rPr>
              <w:t xml:space="preserve"> </w:t>
            </w:r>
            <w:r w:rsidR="000E347E">
              <w:rPr>
                <w:rFonts w:cs="Times New Roman"/>
              </w:rPr>
              <w:t>‘</w:t>
            </w:r>
            <w:r w:rsidRPr="00E3211B">
              <w:rPr>
                <w:rFonts w:cs="Times New Roman"/>
              </w:rPr>
              <w:t>Learning to Interview</w:t>
            </w:r>
            <w:r w:rsidR="000E347E">
              <w:rPr>
                <w:rFonts w:cs="Times New Roman"/>
              </w:rPr>
              <w:t>’</w:t>
            </w:r>
            <w:r w:rsidR="000C244D">
              <w:rPr>
                <w:rFonts w:cs="Times New Roman"/>
              </w:rPr>
              <w:t>,</w:t>
            </w:r>
            <w:r w:rsidRPr="00E3211B">
              <w:rPr>
                <w:rFonts w:cs="Times New Roman"/>
              </w:rPr>
              <w:t xml:space="preserve"> and Chapter 6, suggest a minimum of three strategies </w:t>
            </w:r>
            <w:r w:rsidR="000E347E">
              <w:rPr>
                <w:rFonts w:cs="Times New Roman"/>
              </w:rPr>
              <w:t xml:space="preserve">which </w:t>
            </w:r>
            <w:r w:rsidRPr="00E3211B">
              <w:rPr>
                <w:rFonts w:cs="Times New Roman"/>
              </w:rPr>
              <w:t>interview researchers could use to prepare for, prevent or mitigate these challenges when conducting interviews online.</w:t>
            </w:r>
          </w:p>
          <w:p w14:paraId="6F3BF807" w14:textId="77777777" w:rsidR="002D3AD6" w:rsidRPr="00E3211B" w:rsidRDefault="002D3AD6" w:rsidP="002D3AD6">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cs="Times New Roman"/>
              </w:rPr>
            </w:pPr>
          </w:p>
          <w:p w14:paraId="6AA719E1" w14:textId="7F3D6BCE" w:rsidR="002D3AD6" w:rsidRPr="00E3211B" w:rsidRDefault="002D3AD6" w:rsidP="002D3AD6">
            <w:pPr>
              <w:pStyle w:val="ListParagraph"/>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E3211B">
              <w:rPr>
                <w:rFonts w:cs="Times New Roman"/>
              </w:rPr>
              <w:t>Roulston</w:t>
            </w:r>
            <w:proofErr w:type="spellEnd"/>
            <w:r w:rsidRPr="00E3211B">
              <w:rPr>
                <w:rFonts w:cs="Times New Roman"/>
              </w:rPr>
              <w:t xml:space="preserve"> et al</w:t>
            </w:r>
            <w:r w:rsidR="0069255C">
              <w:rPr>
                <w:rFonts w:cs="Times New Roman"/>
              </w:rPr>
              <w:t>.</w:t>
            </w:r>
            <w:r w:rsidRPr="00E3211B">
              <w:rPr>
                <w:rFonts w:cs="Times New Roman"/>
              </w:rPr>
              <w:t xml:space="preserve"> (2003) report that:</w:t>
            </w:r>
          </w:p>
          <w:p w14:paraId="2798B7F6" w14:textId="77777777" w:rsidR="002D3AD6" w:rsidRPr="00E3211B" w:rsidRDefault="002D3AD6" w:rsidP="002D3A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14:paraId="28D62F70" w14:textId="725DAB4E" w:rsidR="002D3AD6" w:rsidRDefault="002D3AD6" w:rsidP="002D3AD6">
            <w:pPr>
              <w:autoSpaceDE w:val="0"/>
              <w:autoSpaceDN w:val="0"/>
              <w:adjustRightInd w:val="0"/>
              <w:ind w:left="1440"/>
              <w:cnfStyle w:val="000000000000" w:firstRow="0" w:lastRow="0" w:firstColumn="0" w:lastColumn="0" w:oddVBand="0" w:evenVBand="0" w:oddHBand="0" w:evenHBand="0" w:firstRowFirstColumn="0" w:firstRowLastColumn="0" w:lastRowFirstColumn="0" w:lastRowLastColumn="0"/>
              <w:rPr>
                <w:rFonts w:cs="Times New Roman"/>
              </w:rPr>
            </w:pPr>
            <w:r w:rsidRPr="00E3211B">
              <w:rPr>
                <w:rFonts w:cs="Times New Roman"/>
              </w:rPr>
              <w:t>The interview process was at times complicated by the students’ difficulty in being pres</w:t>
            </w:r>
            <w:r>
              <w:rPr>
                <w:rFonts w:cs="Times New Roman"/>
              </w:rPr>
              <w:t xml:space="preserve">ent or active listeners. Rather </w:t>
            </w:r>
            <w:r w:rsidRPr="00E3211B">
              <w:rPr>
                <w:rFonts w:cs="Times New Roman"/>
              </w:rPr>
              <w:t>than listening, some students reported being engaged in analyzing the way the participants’ experiences fit with their own research interests or thinking about the next question.</w:t>
            </w:r>
            <w:r w:rsidR="0069255C">
              <w:rPr>
                <w:rFonts w:cs="Times New Roman"/>
              </w:rPr>
              <w:t xml:space="preserve"> </w:t>
            </w:r>
            <w:r w:rsidRPr="00E3211B">
              <w:rPr>
                <w:rFonts w:cs="Times New Roman"/>
              </w:rPr>
              <w:t>(p. 661)</w:t>
            </w:r>
            <w:r>
              <w:rPr>
                <w:rFonts w:cs="Times New Roman"/>
              </w:rPr>
              <w:br/>
            </w:r>
          </w:p>
          <w:p w14:paraId="3BE691B6" w14:textId="269E0386" w:rsidR="002D3AD6" w:rsidRPr="00E3211B" w:rsidRDefault="002D3AD6" w:rsidP="002D3AD6">
            <w:pPr>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How is </w:t>
            </w:r>
            <w:r w:rsidR="007A6512">
              <w:rPr>
                <w:rFonts w:cs="Times New Roman"/>
              </w:rPr>
              <w:t>‘</w:t>
            </w:r>
            <w:r>
              <w:rPr>
                <w:rFonts w:cs="Times New Roman"/>
              </w:rPr>
              <w:t>active listening</w:t>
            </w:r>
            <w:r w:rsidR="007A6512">
              <w:rPr>
                <w:rFonts w:cs="Times New Roman"/>
              </w:rPr>
              <w:t>’</w:t>
            </w:r>
            <w:r>
              <w:rPr>
                <w:rFonts w:cs="Times New Roman"/>
              </w:rPr>
              <w:t xml:space="preserve"> the same or different when communication occurs online? Describe steps researchers can take to prepare for active listening in an online research interview.</w:t>
            </w:r>
            <w:r>
              <w:rPr>
                <w:rFonts w:cs="Times New Roman"/>
              </w:rPr>
              <w:br/>
            </w:r>
          </w:p>
          <w:p w14:paraId="1770CB89" w14:textId="7F87393C" w:rsidR="002D3AD6" w:rsidRPr="002D50D8" w:rsidRDefault="002D3AD6" w:rsidP="00253233">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C84B6A">
              <w:rPr>
                <w:rFonts w:cs="Times New Roman"/>
              </w:rPr>
              <w:t>Tufford</w:t>
            </w:r>
            <w:proofErr w:type="spellEnd"/>
            <w:r w:rsidRPr="00C84B6A">
              <w:rPr>
                <w:rFonts w:cs="Times New Roman"/>
              </w:rPr>
              <w:t xml:space="preserve"> et al</w:t>
            </w:r>
            <w:r w:rsidR="007A6512">
              <w:rPr>
                <w:rFonts w:cs="Times New Roman"/>
              </w:rPr>
              <w:t>.</w:t>
            </w:r>
            <w:r w:rsidRPr="00C84B6A">
              <w:rPr>
                <w:rFonts w:cs="Times New Roman"/>
              </w:rPr>
              <w:t xml:space="preserve"> (2012) explain that bracketing can help </w:t>
            </w:r>
            <w:r w:rsidR="0028070D">
              <w:rPr>
                <w:rFonts w:cs="Times New Roman"/>
              </w:rPr>
              <w:t>‘</w:t>
            </w:r>
            <w:r w:rsidRPr="00C84B6A">
              <w:rPr>
                <w:rFonts w:cs="Times New Roman"/>
              </w:rPr>
              <w:t>mitigate the potential deleterious effects of unacknowledged preconceptions</w:t>
            </w:r>
            <w:r w:rsidR="0028070D">
              <w:rPr>
                <w:rFonts w:cs="Times New Roman"/>
              </w:rPr>
              <w:t>’</w:t>
            </w:r>
            <w:r w:rsidRPr="00C84B6A">
              <w:rPr>
                <w:rFonts w:cs="Times New Roman"/>
              </w:rPr>
              <w:t xml:space="preserve"> </w:t>
            </w:r>
            <w:r w:rsidRPr="00C84B6A">
              <w:rPr>
                <w:rFonts w:cs="Times New Roman"/>
              </w:rPr>
              <w:lastRenderedPageBreak/>
              <w:t xml:space="preserve">as well as </w:t>
            </w:r>
            <w:r w:rsidR="0028070D">
              <w:rPr>
                <w:rFonts w:cs="Times New Roman"/>
              </w:rPr>
              <w:t>‘</w:t>
            </w:r>
            <w:r w:rsidRPr="00C84B6A">
              <w:rPr>
                <w:rFonts w:cs="Times New Roman"/>
              </w:rPr>
              <w:t>facilitate the researcher reaching deeper</w:t>
            </w:r>
            <w:r>
              <w:rPr>
                <w:rFonts w:cs="Times New Roman"/>
              </w:rPr>
              <w:t xml:space="preserve"> </w:t>
            </w:r>
            <w:r w:rsidRPr="002D50D8">
              <w:rPr>
                <w:rFonts w:cs="Times New Roman"/>
              </w:rPr>
              <w:t>levels of reflection</w:t>
            </w:r>
            <w:r w:rsidR="0028070D">
              <w:rPr>
                <w:rFonts w:cs="Times New Roman"/>
              </w:rPr>
              <w:t>’</w:t>
            </w:r>
            <w:r w:rsidRPr="002D50D8">
              <w:rPr>
                <w:rFonts w:cs="Times New Roman"/>
              </w:rPr>
              <w:t xml:space="preserve"> (p. 81).</w:t>
            </w:r>
            <w:r w:rsidR="0004449B">
              <w:rPr>
                <w:rFonts w:cs="Times New Roman"/>
              </w:rPr>
              <w:t xml:space="preserve"> </w:t>
            </w:r>
            <w:r>
              <w:rPr>
                <w:rFonts w:cs="Times New Roman"/>
              </w:rPr>
              <w:t xml:space="preserve">First, based on your analysis of the article, </w:t>
            </w:r>
            <w:r w:rsidR="0028070D">
              <w:rPr>
                <w:rFonts w:cs="Times New Roman"/>
              </w:rPr>
              <w:t>‘</w:t>
            </w:r>
            <w:r w:rsidRPr="00584F81">
              <w:t>Bra</w:t>
            </w:r>
            <w:r>
              <w:t xml:space="preserve">cketing in </w:t>
            </w:r>
            <w:r w:rsidR="0028070D">
              <w:t>Q</w:t>
            </w:r>
            <w:r>
              <w:t xml:space="preserve">ualitative </w:t>
            </w:r>
            <w:r w:rsidR="0028070D">
              <w:t>R</w:t>
            </w:r>
            <w:r>
              <w:t>esearch</w:t>
            </w:r>
            <w:r w:rsidR="0028070D">
              <w:t>’</w:t>
            </w:r>
            <w:r>
              <w:t xml:space="preserve"> and what you learned from reading </w:t>
            </w:r>
            <w:r>
              <w:rPr>
                <w:rFonts w:cs="Times New Roman"/>
              </w:rPr>
              <w:t>Chapter 6, explain why bracketing is important in online qualitative research.</w:t>
            </w:r>
          </w:p>
          <w:p w14:paraId="5D3D0722" w14:textId="77777777" w:rsidR="002D3AD6" w:rsidRDefault="002D3AD6" w:rsidP="002D3AD6">
            <w:pPr>
              <w:pStyle w:val="ListParagraph"/>
              <w:ind w:left="360"/>
              <w:cnfStyle w:val="000000000000" w:firstRow="0" w:lastRow="0" w:firstColumn="0" w:lastColumn="0" w:oddVBand="0" w:evenVBand="0" w:oddHBand="0" w:evenHBand="0" w:firstRowFirstColumn="0" w:firstRowLastColumn="0" w:lastRowFirstColumn="0" w:lastRowLastColumn="0"/>
            </w:pPr>
          </w:p>
          <w:p w14:paraId="09477E51" w14:textId="272A1214" w:rsidR="002D3AD6" w:rsidRPr="00D65607" w:rsidRDefault="002D3AD6" w:rsidP="002D3AD6">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roofErr w:type="spellStart"/>
            <w:r>
              <w:t>Tufford</w:t>
            </w:r>
            <w:proofErr w:type="spellEnd"/>
            <w:r>
              <w:t xml:space="preserve"> et al</w:t>
            </w:r>
            <w:r w:rsidR="00BF77C5">
              <w:t>.</w:t>
            </w:r>
            <w:r>
              <w:t xml:space="preserve"> (2012) point to a lack of consensus in the field about when bracketing should occur.</w:t>
            </w:r>
            <w:r w:rsidR="0004449B">
              <w:t xml:space="preserve"> </w:t>
            </w:r>
            <w:r w:rsidRPr="00D65607">
              <w:rPr>
                <w:rFonts w:cstheme="minorHAnsi"/>
              </w:rPr>
              <w:t>In a 3</w:t>
            </w:r>
            <w:r w:rsidR="003954B0">
              <w:rPr>
                <w:rFonts w:cstheme="minorHAnsi"/>
              </w:rPr>
              <w:t>–</w:t>
            </w:r>
            <w:r w:rsidRPr="00D65607">
              <w:rPr>
                <w:rFonts w:cstheme="minorHAnsi"/>
              </w:rPr>
              <w:t>5</w:t>
            </w:r>
            <w:r w:rsidR="003954B0">
              <w:rPr>
                <w:rFonts w:cstheme="minorHAnsi"/>
              </w:rPr>
              <w:t>-</w:t>
            </w:r>
            <w:r w:rsidRPr="00D65607">
              <w:rPr>
                <w:rFonts w:cstheme="minorHAnsi"/>
              </w:rPr>
              <w:t xml:space="preserve">page essay, discuss the following: </w:t>
            </w:r>
            <w:r w:rsidRPr="00D65607">
              <w:rPr>
                <w:rFonts w:cs="Minion Pro"/>
                <w:color w:val="211D1E"/>
              </w:rPr>
              <w:t>What could you do to clear your mind in readiness for an online interview</w:t>
            </w:r>
            <w:r>
              <w:rPr>
                <w:rFonts w:cs="Minion Pro"/>
                <w:color w:val="211D1E"/>
              </w:rPr>
              <w:t xml:space="preserve"> or research event</w:t>
            </w:r>
            <w:r w:rsidRPr="00D65607">
              <w:rPr>
                <w:rFonts w:cs="Minion Pro"/>
                <w:color w:val="211D1E"/>
              </w:rPr>
              <w:t xml:space="preserve">? </w:t>
            </w:r>
            <w:r>
              <w:t>Discuss the benefits and limitations of bracketing at each stage of the study: planning and designing the study, conducting the study, and/or analyzing the data. Based on your analysis, at what research stage(s) would you recommend that researchers use bracketing? Why?</w:t>
            </w:r>
          </w:p>
          <w:p w14:paraId="16C5B089" w14:textId="77777777" w:rsidR="002547F4" w:rsidRDefault="002547F4"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91239B5" w14:textId="77777777" w:rsidR="002547F4" w:rsidRDefault="002547F4"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0B3CA89A"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11CD93D"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AC6C2F7"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76325458"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03DAB347"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781C4F48"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711A689A"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1D2BC812"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3A71236"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2B7279E2"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61BAABE4"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51612D08"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180978A1"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E658178"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5724AF49"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565636E"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0DA4399F"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70434740"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60114ED2"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1309AFC6"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75A8FE77"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6F371CA1" w14:textId="77777777" w:rsidR="003E539C" w:rsidRDefault="003E539C"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30524101" w14:textId="77777777" w:rsidR="002547F4" w:rsidRPr="00CE7782" w:rsidRDefault="002547F4" w:rsidP="00FC7F19">
            <w:pPr>
              <w:cnfStyle w:val="000000000000" w:firstRow="0" w:lastRow="0" w:firstColumn="0" w:lastColumn="0" w:oddVBand="0" w:evenVBand="0" w:oddHBand="0" w:evenHBand="0" w:firstRowFirstColumn="0" w:firstRowLastColumn="0" w:lastRowFirstColumn="0" w:lastRowLastColumn="0"/>
              <w:rPr>
                <w:rFonts w:cstheme="minorHAnsi"/>
              </w:rPr>
            </w:pPr>
          </w:p>
        </w:tc>
      </w:tr>
      <w:tr w:rsidR="00A03285" w:rsidRPr="00CE7782" w14:paraId="27D0678B"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033AC9C7" w14:textId="77777777" w:rsidR="00A03285" w:rsidRPr="00CE7782" w:rsidRDefault="006A0BF1" w:rsidP="00FC7F19">
            <w:pPr>
              <w:pStyle w:val="ListParagraph"/>
              <w:numPr>
                <w:ilvl w:val="0"/>
                <w:numId w:val="1"/>
              </w:numPr>
              <w:rPr>
                <w:rFonts w:cstheme="minorHAnsi"/>
              </w:rPr>
            </w:pPr>
            <w:r>
              <w:rPr>
                <w:rFonts w:cstheme="minorHAnsi"/>
              </w:rPr>
              <w:lastRenderedPageBreak/>
              <w:t>Collecting Extant Data Online</w:t>
            </w:r>
          </w:p>
        </w:tc>
        <w:tc>
          <w:tcPr>
            <w:tcW w:w="6876" w:type="dxa"/>
          </w:tcPr>
          <w:p w14:paraId="015B8D52" w14:textId="14045266" w:rsidR="00926AA5" w:rsidRDefault="00907CE8" w:rsidP="00FC7F19">
            <w:pPr>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b/>
              </w:rPr>
              <w:t>Reading</w:t>
            </w:r>
            <w:r w:rsidR="00183459">
              <w:rPr>
                <w:rFonts w:cs="Calibri"/>
                <w:b/>
              </w:rPr>
              <w:t>s</w:t>
            </w:r>
            <w:r w:rsidRPr="000D44A3">
              <w:rPr>
                <w:rFonts w:cs="Calibri"/>
                <w:b/>
              </w:rPr>
              <w:t>:</w:t>
            </w:r>
            <w:r w:rsidR="00183459">
              <w:rPr>
                <w:rFonts w:cs="Calibri"/>
              </w:rPr>
              <w:br/>
            </w:r>
            <w:r w:rsidR="00FC183F">
              <w:rPr>
                <w:rFonts w:cs="Calibri"/>
                <w:i/>
                <w:iCs/>
              </w:rPr>
              <w:t>Doing Qualitative Research Online</w:t>
            </w:r>
            <w:r w:rsidRPr="000D44A3">
              <w:rPr>
                <w:rFonts w:cs="Calibri"/>
                <w:iCs/>
              </w:rPr>
              <w:t xml:space="preserve">, Chapter </w:t>
            </w:r>
            <w:r w:rsidR="0068367D">
              <w:rPr>
                <w:rFonts w:cs="Calibri"/>
                <w:iCs/>
              </w:rPr>
              <w:t>7</w:t>
            </w:r>
          </w:p>
          <w:p w14:paraId="304934D8" w14:textId="77777777" w:rsidR="00F24EB6" w:rsidRDefault="00F24EB6" w:rsidP="00FC7F19">
            <w:pPr>
              <w:cnfStyle w:val="000000100000" w:firstRow="0" w:lastRow="0" w:firstColumn="0" w:lastColumn="0" w:oddVBand="0" w:evenVBand="0" w:oddHBand="1" w:evenHBand="0" w:firstRowFirstColumn="0" w:firstRowLastColumn="0" w:lastRowFirstColumn="0" w:lastRowLastColumn="0"/>
              <w:rPr>
                <w:rFonts w:cs="Calibri"/>
                <w:iCs/>
              </w:rPr>
            </w:pPr>
          </w:p>
          <w:p w14:paraId="037D19D5" w14:textId="33400E75" w:rsidR="002547F4" w:rsidRDefault="00C269C2" w:rsidP="00FC7F19">
            <w:pPr>
              <w:ind w:left="720" w:hanging="720"/>
              <w:cnfStyle w:val="000000100000" w:firstRow="0" w:lastRow="0" w:firstColumn="0" w:lastColumn="0" w:oddVBand="0" w:evenVBand="0" w:oddHBand="1" w:evenHBand="0" w:firstRowFirstColumn="0" w:firstRowLastColumn="0" w:lastRowFirstColumn="0" w:lastRowLastColumn="0"/>
              <w:rPr>
                <w:rFonts w:cs="Times New Roman"/>
                <w:noProof/>
              </w:rPr>
            </w:pPr>
            <w:r w:rsidRPr="00584F81">
              <w:t xml:space="preserve">Players’ perspectives on the positive impact of video games: A qualitative content analysis of online forum discussions </w:t>
            </w:r>
            <w:r w:rsidRPr="00584F81">
              <w:fldChar w:fldCharType="begin"/>
            </w:r>
            <w:r w:rsidRPr="00584F81">
              <w:instrText xml:space="preserve"> ADDIN EN.CITE &lt;EndNote&gt;&lt;Cite&gt;&lt;Author&gt;Bourgonjon&lt;/Author&gt;&lt;Year&gt;2015&lt;/Year&gt;&lt;RecNum&gt;6023&lt;/RecNum&gt;&lt;DisplayText&gt;(Bourgonjon, Vandermeersche, De Wever, Soetaert, &amp;amp; Valcke, 2015)&lt;/DisplayText&gt;&lt;record&gt;&lt;rec-number&gt;6023&lt;/rec-number&gt;&lt;foreign-keys&gt;&lt;key app="EN" db-id="w0pe9evz2se5xce2adap5xtbdxzszwxrwsat"&gt;6023&lt;/key&gt;&lt;/foreign-keys&gt;&lt;ref-type name="Journal Article"&gt;17&lt;/ref-type&gt;&lt;contributors&gt;&lt;authors&gt;&lt;author&gt;Bourgonjon, Jeroen&lt;/author&gt;&lt;author&gt;Vandermeersche, Geert&lt;/author&gt;&lt;author&gt;De Wever, Bram&lt;/author&gt;&lt;author&gt;Soetaert, Ronald&lt;/author&gt;&lt;author&gt;Valcke, Martin&lt;/author&gt;&lt;/authors&gt;&lt;/contributors&gt;&lt;titles&gt;&lt;title&gt;Players’ perspectives on the positive impact of video games: A qualitative content analysis of online forum discussions&lt;/title&gt;&lt;secondary-title&gt;New Media &amp;amp; Society&lt;/secondary-title&gt;&lt;/titles&gt;&lt;periodical&gt;&lt;full-title&gt;New Media &amp;amp; Society&lt;/full-title&gt;&lt;/periodical&gt;&lt;dates&gt;&lt;year&gt;2015&lt;/year&gt;&lt;pub-dates&gt;&lt;date&gt;February 1, 2015&lt;/date&gt;&lt;/pub-dates&gt;&lt;/dates&gt;&lt;urls&gt;&lt;related-urls&gt;&lt;url&gt;http://nms.sagepub.com/content/early/2015/02/04/1461444815569723.abstract&lt;/url&gt;&lt;/related-urls&gt;&lt;/urls&gt;&lt;electronic-resource-num&gt;10.1177/1461444815569723&lt;/electronic-resource-num&gt;&lt;/record&gt;&lt;/Cite&gt;&lt;/EndNote&gt;</w:instrText>
            </w:r>
            <w:r w:rsidRPr="00584F81">
              <w:fldChar w:fldCharType="separate"/>
            </w:r>
            <w:r w:rsidRPr="00584F81">
              <w:rPr>
                <w:noProof/>
              </w:rPr>
              <w:t>(</w:t>
            </w:r>
            <w:hyperlink w:anchor="_ENREF_1" w:tooltip="Bourgonjon, 2015 #6023" w:history="1">
              <w:r w:rsidR="00102B13" w:rsidRPr="00584F81">
                <w:rPr>
                  <w:noProof/>
                </w:rPr>
                <w:t>Bourgonjon</w:t>
              </w:r>
              <w:r w:rsidR="00750169">
                <w:rPr>
                  <w:noProof/>
                </w:rPr>
                <w:t xml:space="preserve"> et al.</w:t>
              </w:r>
              <w:r w:rsidR="00102B13" w:rsidRPr="00584F81">
                <w:rPr>
                  <w:noProof/>
                </w:rPr>
                <w:t>, 2015</w:t>
              </w:r>
            </w:hyperlink>
            <w:r w:rsidRPr="00584F81">
              <w:rPr>
                <w:noProof/>
              </w:rPr>
              <w:t>)</w:t>
            </w:r>
            <w:r w:rsidRPr="00584F81">
              <w:fldChar w:fldCharType="end"/>
            </w:r>
          </w:p>
          <w:p w14:paraId="7154BF21" w14:textId="77777777" w:rsidR="007F2848" w:rsidRDefault="007F2848" w:rsidP="00FC7F19">
            <w:pPr>
              <w:cnfStyle w:val="000000100000" w:firstRow="0" w:lastRow="0" w:firstColumn="0" w:lastColumn="0" w:oddVBand="0" w:evenVBand="0" w:oddHBand="1" w:evenHBand="0" w:firstRowFirstColumn="0" w:firstRowLastColumn="0" w:lastRowFirstColumn="0" w:lastRowLastColumn="0"/>
              <w:rPr>
                <w:b/>
                <w:szCs w:val="24"/>
              </w:rPr>
            </w:pPr>
          </w:p>
          <w:p w14:paraId="5B3546C4" w14:textId="77777777" w:rsidR="003949B9" w:rsidRPr="003949B9" w:rsidRDefault="003949B9" w:rsidP="003949B9">
            <w:pPr>
              <w:ind w:left="720" w:hanging="720"/>
              <w:cnfStyle w:val="000000100000" w:firstRow="0" w:lastRow="0" w:firstColumn="0" w:lastColumn="0" w:oddVBand="0" w:evenVBand="0" w:oddHBand="1" w:evenHBand="0" w:firstRowFirstColumn="0" w:firstRowLastColumn="0" w:lastRowFirstColumn="0" w:lastRowLastColumn="0"/>
              <w:rPr>
                <w:szCs w:val="24"/>
              </w:rPr>
            </w:pPr>
            <w:r w:rsidRPr="003949B9">
              <w:rPr>
                <w:szCs w:val="24"/>
              </w:rPr>
              <w:lastRenderedPageBreak/>
              <w:t>Selfies, image and the re-making of the body (</w:t>
            </w:r>
            <w:proofErr w:type="spellStart"/>
            <w:r w:rsidRPr="003949B9">
              <w:rPr>
                <w:szCs w:val="24"/>
              </w:rPr>
              <w:t>Tiidenberg</w:t>
            </w:r>
            <w:proofErr w:type="spellEnd"/>
            <w:r w:rsidRPr="003949B9">
              <w:rPr>
                <w:szCs w:val="24"/>
              </w:rPr>
              <w:t xml:space="preserve"> &amp; Gómez Cruz, 2015)</w:t>
            </w:r>
            <w:r w:rsidRPr="003949B9">
              <w:rPr>
                <w:szCs w:val="24"/>
              </w:rPr>
              <w:cr/>
            </w:r>
          </w:p>
          <w:p w14:paraId="25E8B37B" w14:textId="3B7765E9" w:rsidR="007F2848" w:rsidRDefault="007F2848" w:rsidP="007F2848">
            <w:pPr>
              <w:cnfStyle w:val="000000100000" w:firstRow="0" w:lastRow="0" w:firstColumn="0" w:lastColumn="0" w:oddVBand="0" w:evenVBand="0" w:oddHBand="1"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6B3A4D33" w14:textId="77777777" w:rsidR="007F2848" w:rsidRDefault="007F2848"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032A14">
              <w:rPr>
                <w:rFonts w:cstheme="minorHAnsi"/>
              </w:rPr>
              <w:t xml:space="preserve">Chapter </w:t>
            </w:r>
            <w:r>
              <w:rPr>
                <w:rFonts w:cstheme="minorHAnsi"/>
              </w:rPr>
              <w:t>7</w:t>
            </w:r>
            <w:r w:rsidRPr="00032A14">
              <w:rPr>
                <w:rFonts w:cstheme="minorHAnsi"/>
              </w:rPr>
              <w:t xml:space="preserve"> PowerPoint slides</w:t>
            </w:r>
          </w:p>
          <w:p w14:paraId="36B07D5D" w14:textId="447940DD" w:rsidR="007F2848" w:rsidRPr="000571E3" w:rsidRDefault="0099395F"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1A17EA">
              <w:rPr>
                <w:rFonts w:cstheme="minorHAnsi"/>
              </w:rPr>
              <w:t>Extant Methods</w:t>
            </w:r>
            <w:r>
              <w:rPr>
                <w:rFonts w:cstheme="minorHAnsi"/>
              </w:rPr>
              <w:t>’</w:t>
            </w:r>
          </w:p>
          <w:p w14:paraId="2BC6188D" w14:textId="77777777" w:rsidR="00A03285" w:rsidRDefault="00A03285"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69A8A2CD" w14:textId="77777777" w:rsidR="00393A81" w:rsidRDefault="0011038B" w:rsidP="00FC7F19">
            <w:pPr>
              <w:cnfStyle w:val="000000100000" w:firstRow="0" w:lastRow="0" w:firstColumn="0" w:lastColumn="0" w:oddVBand="0" w:evenVBand="0" w:oddHBand="1" w:evenHBand="0" w:firstRowFirstColumn="0" w:firstRowLastColumn="0" w:lastRowFirstColumn="0" w:lastRowLastColumn="0"/>
              <w:rPr>
                <w:rFonts w:cstheme="minorHAnsi"/>
                <w:b/>
              </w:rPr>
            </w:pPr>
            <w:r w:rsidRPr="0011038B">
              <w:rPr>
                <w:rFonts w:cstheme="minorHAnsi"/>
                <w:b/>
              </w:rPr>
              <w:t>Assignments:</w:t>
            </w:r>
          </w:p>
          <w:p w14:paraId="057A7A8D" w14:textId="7ABA4383" w:rsidR="00D51181" w:rsidRPr="007A4C94" w:rsidRDefault="00D51181"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Project Assignment:</w:t>
            </w:r>
          </w:p>
          <w:p w14:paraId="46BC322A" w14:textId="77777777" w:rsidR="001A17EA" w:rsidRDefault="001A17EA" w:rsidP="00253233">
            <w:pPr>
              <w:pStyle w:val="ListParagraph"/>
              <w:numPr>
                <w:ilvl w:val="1"/>
                <w:numId w:val="13"/>
              </w:numPr>
              <w:spacing w:after="200"/>
              <w:cnfStyle w:val="000000100000" w:firstRow="0" w:lastRow="0" w:firstColumn="0" w:lastColumn="0" w:oddVBand="0" w:evenVBand="0" w:oddHBand="1" w:evenHBand="0" w:firstRowFirstColumn="0" w:firstRowLastColumn="0" w:lastRowFirstColumn="0" w:lastRowLastColumn="0"/>
            </w:pPr>
            <w:r>
              <w:t>Continue development of project research design.</w:t>
            </w:r>
          </w:p>
          <w:p w14:paraId="3CDD3EEA" w14:textId="77777777" w:rsidR="00D51181" w:rsidRDefault="00D51181" w:rsidP="00253233">
            <w:pPr>
              <w:pStyle w:val="ListParagraph"/>
              <w:numPr>
                <w:ilvl w:val="1"/>
                <w:numId w:val="13"/>
              </w:numPr>
              <w:spacing w:after="200"/>
              <w:cnfStyle w:val="000000100000" w:firstRow="0" w:lastRow="0" w:firstColumn="0" w:lastColumn="0" w:oddVBand="0" w:evenVBand="0" w:oddHBand="1" w:evenHBand="0" w:firstRowFirstColumn="0" w:firstRowLastColumn="0" w:lastRowFirstColumn="0" w:lastRowLastColumn="0"/>
            </w:pPr>
            <w:r>
              <w:t>Add relevant articles to the annotated bibliography.</w:t>
            </w:r>
            <w:r w:rsidR="001A17EA">
              <w:br/>
            </w:r>
          </w:p>
          <w:p w14:paraId="0EC35FB1" w14:textId="77777777" w:rsidR="00EA32F2" w:rsidRPr="00EA32F2" w:rsidRDefault="00EA32F2"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
                <w:iCs/>
              </w:rPr>
            </w:pPr>
            <w:r w:rsidRPr="00EA32F2">
              <w:rPr>
                <w:rFonts w:cstheme="minorHAnsi"/>
              </w:rPr>
              <w:t xml:space="preserve">Using your library database, find two scholarly articles based on </w:t>
            </w:r>
            <w:r>
              <w:rPr>
                <w:rFonts w:cstheme="minorHAnsi"/>
              </w:rPr>
              <w:t xml:space="preserve">extant </w:t>
            </w:r>
            <w:r w:rsidRPr="00EA32F2">
              <w:rPr>
                <w:rFonts w:cstheme="minorHAnsi"/>
              </w:rPr>
              <w:t>data</w:t>
            </w:r>
            <w:r>
              <w:rPr>
                <w:rFonts w:cstheme="minorHAnsi"/>
              </w:rPr>
              <w:t>.</w:t>
            </w:r>
            <w:r w:rsidRPr="00EA32F2">
              <w:rPr>
                <w:rFonts w:cstheme="minorHAnsi"/>
              </w:rPr>
              <w:t xml:space="preserve"> Drawing on the articles, answer the following questions:</w:t>
            </w:r>
          </w:p>
          <w:p w14:paraId="783AC41E" w14:textId="56BCE1A3" w:rsidR="00EA32F2" w:rsidRPr="005E772B" w:rsidRDefault="00EA32F2"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5E772B">
              <w:rPr>
                <w:rFonts w:cstheme="minorHAnsi"/>
              </w:rPr>
              <w:t>First, look at the rationale given for selecting online data collection. How did each researcher describe the reasons for selecting the setting</w:t>
            </w:r>
            <w:r>
              <w:rPr>
                <w:rFonts w:cstheme="minorHAnsi"/>
              </w:rPr>
              <w:t xml:space="preserve"> and/or types of materials</w:t>
            </w:r>
            <w:r w:rsidRPr="005E772B">
              <w:rPr>
                <w:rFonts w:cstheme="minorHAnsi"/>
              </w:rPr>
              <w:t>? Did the researcher provide a defensible rationale?</w:t>
            </w:r>
          </w:p>
          <w:p w14:paraId="0182A34C" w14:textId="27291D62" w:rsidR="00EA32F2" w:rsidRDefault="00EA32F2"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5E772B">
              <w:rPr>
                <w:rFonts w:cstheme="minorHAnsi"/>
              </w:rPr>
              <w:t xml:space="preserve">Second, </w:t>
            </w:r>
            <w:r>
              <w:rPr>
                <w:rFonts w:cstheme="minorHAnsi"/>
              </w:rPr>
              <w:t>how did the researcher collect the data?</w:t>
            </w:r>
          </w:p>
          <w:p w14:paraId="0BBF3969" w14:textId="53B20CA5" w:rsidR="00EA32F2" w:rsidRPr="005E772B" w:rsidRDefault="00EA32F2"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Did the researcher respect the research setting? How? Do you have any recommendations for improving the way </w:t>
            </w:r>
            <w:r w:rsidR="00DF0789">
              <w:rPr>
                <w:rFonts w:cstheme="minorHAnsi"/>
              </w:rPr>
              <w:t xml:space="preserve">in which </w:t>
            </w:r>
            <w:r>
              <w:rPr>
                <w:rFonts w:cstheme="minorHAnsi"/>
              </w:rPr>
              <w:t>the researcher collected the data?</w:t>
            </w:r>
            <w:r>
              <w:rPr>
                <w:rFonts w:cstheme="minorHAnsi"/>
              </w:rPr>
              <w:br/>
            </w:r>
          </w:p>
          <w:p w14:paraId="420A175C" w14:textId="4270E0E9" w:rsidR="00796723" w:rsidRDefault="00796723" w:rsidP="00253233">
            <w:pPr>
              <w:pStyle w:val="ListParagraph"/>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NewRomanPSMT" w:cs="Times New Roman"/>
              </w:rPr>
            </w:pPr>
            <w:proofErr w:type="spellStart"/>
            <w:r w:rsidRPr="00301171">
              <w:rPr>
                <w:rFonts w:eastAsia="TimesNewRomanPSMT" w:cs="Times New Roman"/>
              </w:rPr>
              <w:t>Bourgonjon</w:t>
            </w:r>
            <w:proofErr w:type="spellEnd"/>
            <w:r w:rsidRPr="00301171">
              <w:rPr>
                <w:rFonts w:eastAsia="TimesNewRomanPSMT" w:cs="Times New Roman"/>
              </w:rPr>
              <w:t xml:space="preserve"> et al</w:t>
            </w:r>
            <w:r w:rsidR="000C5937">
              <w:rPr>
                <w:rFonts w:eastAsia="TimesNewRomanPSMT" w:cs="Times New Roman"/>
              </w:rPr>
              <w:t>.</w:t>
            </w:r>
            <w:r>
              <w:rPr>
                <w:rFonts w:eastAsia="TimesNewRomanPSMT" w:cs="Times New Roman"/>
              </w:rPr>
              <w:t xml:space="preserve"> </w:t>
            </w:r>
            <w:r w:rsidRPr="00301171">
              <w:rPr>
                <w:rFonts w:eastAsia="TimesNewRomanPSMT" w:cs="Times New Roman"/>
              </w:rPr>
              <w:t>(2015) state that</w:t>
            </w:r>
            <w:r w:rsidR="007F2C23">
              <w:rPr>
                <w:rFonts w:eastAsia="TimesNewRomanPSMT" w:cs="Times New Roman"/>
              </w:rPr>
              <w:t>:</w:t>
            </w:r>
            <w:r w:rsidRPr="00301171">
              <w:rPr>
                <w:rFonts w:eastAsia="TimesNewRomanPSMT" w:cs="Times New Roman"/>
              </w:rPr>
              <w:t xml:space="preserve"> </w:t>
            </w:r>
            <w:r w:rsidR="007F2C23">
              <w:rPr>
                <w:rFonts w:eastAsia="TimesNewRomanPSMT" w:cs="Times New Roman"/>
              </w:rPr>
              <w:t>‘</w:t>
            </w:r>
            <w:r w:rsidRPr="00301171">
              <w:rPr>
                <w:rFonts w:eastAsia="TimesNewRomanPSMT" w:cs="Times New Roman"/>
              </w:rPr>
              <w:t>Informed consent from the players was not deemed necessary because no registration was required to consult these public forums</w:t>
            </w:r>
            <w:r w:rsidR="007F2C23">
              <w:rPr>
                <w:rFonts w:eastAsia="TimesNewRomanPSMT" w:cs="Times New Roman"/>
              </w:rPr>
              <w:t>’</w:t>
            </w:r>
            <w:r w:rsidRPr="00301171">
              <w:rPr>
                <w:rFonts w:eastAsia="TimesNewRomanPSMT" w:cs="Times New Roman"/>
              </w:rPr>
              <w:t xml:space="preserve"> (p. 4). Based on your study of research ethics in Chapters 4 and 5, do you agree with their decision? Why or why not?</w:t>
            </w:r>
            <w:r>
              <w:rPr>
                <w:rFonts w:eastAsia="TimesNewRomanPSMT" w:cs="Times New Roman"/>
              </w:rPr>
              <w:br/>
            </w:r>
          </w:p>
          <w:p w14:paraId="182EFBD4" w14:textId="4FF0585B" w:rsidR="00CD7B64" w:rsidRDefault="00796723" w:rsidP="00796723">
            <w:pPr>
              <w:pStyle w:val="ListParagraph"/>
              <w:spacing w:after="200"/>
              <w:cnfStyle w:val="000000100000" w:firstRow="0" w:lastRow="0" w:firstColumn="0" w:lastColumn="0" w:oddVBand="0" w:evenVBand="0" w:oddHBand="1" w:evenHBand="0" w:firstRowFirstColumn="0" w:firstRowLastColumn="0" w:lastRowFirstColumn="0" w:lastRowLastColumn="0"/>
            </w:pPr>
            <w:r>
              <w:rPr>
                <w:rFonts w:eastAsia="TimesNewRomanPSMT" w:cs="Times New Roman"/>
              </w:rPr>
              <w:t xml:space="preserve">After reading Chapter 7, discuss the </w:t>
            </w:r>
            <w:r w:rsidRPr="00BC1093">
              <w:rPr>
                <w:rFonts w:eastAsia="TimesNewRomanPSMT" w:cs="Times New Roman"/>
              </w:rPr>
              <w:t xml:space="preserve">strengths and </w:t>
            </w:r>
            <w:r>
              <w:rPr>
                <w:rFonts w:eastAsia="TimesNewRomanPSMT" w:cs="Times New Roman"/>
              </w:rPr>
              <w:t xml:space="preserve">limitations of the article, </w:t>
            </w:r>
            <w:r w:rsidR="007F2C23">
              <w:rPr>
                <w:rFonts w:eastAsia="TimesNewRomanPSMT" w:cs="Times New Roman"/>
              </w:rPr>
              <w:t>‘</w:t>
            </w:r>
            <w:r w:rsidRPr="00584F81">
              <w:t xml:space="preserve">Players’ </w:t>
            </w:r>
            <w:r w:rsidR="007F2C23">
              <w:t>P</w:t>
            </w:r>
            <w:r w:rsidRPr="00584F81">
              <w:t xml:space="preserve">erspectives on the </w:t>
            </w:r>
            <w:r w:rsidR="007F2C23">
              <w:t>P</w:t>
            </w:r>
            <w:r w:rsidRPr="00584F81">
              <w:t xml:space="preserve">ositive </w:t>
            </w:r>
            <w:r w:rsidR="007F2C23">
              <w:t>I</w:t>
            </w:r>
            <w:r w:rsidRPr="00584F81">
              <w:t xml:space="preserve">mpact of </w:t>
            </w:r>
            <w:r w:rsidR="007F2C23">
              <w:t>V</w:t>
            </w:r>
            <w:r w:rsidRPr="00584F81">
              <w:t xml:space="preserve">ideo </w:t>
            </w:r>
            <w:r w:rsidR="007F2C23">
              <w:t>G</w:t>
            </w:r>
            <w:r w:rsidRPr="00584F81">
              <w:t>ames</w:t>
            </w:r>
            <w:r w:rsidR="007F2C23">
              <w:t>’</w:t>
            </w:r>
            <w:r>
              <w:t>. If you could design a follow-up study, what methods would you use to answer what questions?</w:t>
            </w:r>
            <w:r w:rsidR="00CD7B64">
              <w:br/>
            </w:r>
          </w:p>
          <w:p w14:paraId="5D7FB640" w14:textId="4C113E40" w:rsidR="00CD7B64" w:rsidRDefault="00CD7B64" w:rsidP="00253233">
            <w:pPr>
              <w:pStyle w:val="ListParagraph"/>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NewRomanPSMT" w:cs="Times New Roman"/>
              </w:rPr>
            </w:pPr>
            <w:r>
              <w:rPr>
                <w:rFonts w:eastAsia="TimesNewRomanPSMT" w:cs="Times New Roman"/>
              </w:rPr>
              <w:t xml:space="preserve">While the study by </w:t>
            </w:r>
            <w:proofErr w:type="spellStart"/>
            <w:r w:rsidRPr="00301171">
              <w:rPr>
                <w:rFonts w:eastAsia="TimesNewRomanPSMT" w:cs="Times New Roman"/>
              </w:rPr>
              <w:t>Bourgonjon</w:t>
            </w:r>
            <w:proofErr w:type="spellEnd"/>
            <w:r w:rsidRPr="00301171">
              <w:rPr>
                <w:rFonts w:eastAsia="TimesNewRomanPSMT" w:cs="Times New Roman"/>
              </w:rPr>
              <w:t xml:space="preserve"> et al</w:t>
            </w:r>
            <w:r w:rsidR="007F2C23">
              <w:rPr>
                <w:rFonts w:eastAsia="TimesNewRomanPSMT" w:cs="Times New Roman"/>
              </w:rPr>
              <w:t>.</w:t>
            </w:r>
            <w:r>
              <w:rPr>
                <w:rFonts w:eastAsia="TimesNewRomanPSMT" w:cs="Times New Roman"/>
              </w:rPr>
              <w:t xml:space="preserve"> </w:t>
            </w:r>
            <w:r w:rsidRPr="00301171">
              <w:rPr>
                <w:rFonts w:eastAsia="TimesNewRomanPSMT" w:cs="Times New Roman"/>
              </w:rPr>
              <w:t>(2015)</w:t>
            </w:r>
            <w:r>
              <w:rPr>
                <w:rFonts w:eastAsia="TimesNewRomanPSMT" w:cs="Times New Roman"/>
              </w:rPr>
              <w:t xml:space="preserve"> did not require informed consent, the study by </w:t>
            </w:r>
            <w:proofErr w:type="spellStart"/>
            <w:r>
              <w:rPr>
                <w:rFonts w:eastAsia="TimesNewRomanPSMT" w:cs="Times New Roman"/>
              </w:rPr>
              <w:t>Tiidenberg</w:t>
            </w:r>
            <w:proofErr w:type="spellEnd"/>
            <w:r>
              <w:rPr>
                <w:rFonts w:eastAsia="TimesNewRomanPSMT" w:cs="Times New Roman"/>
              </w:rPr>
              <w:t xml:space="preserve"> et al</w:t>
            </w:r>
            <w:r w:rsidR="00812C2F">
              <w:rPr>
                <w:rFonts w:eastAsia="TimesNewRomanPSMT" w:cs="Times New Roman"/>
              </w:rPr>
              <w:t>.</w:t>
            </w:r>
            <w:r>
              <w:rPr>
                <w:rFonts w:eastAsia="TimesNewRomanPSMT" w:cs="Times New Roman"/>
              </w:rPr>
              <w:t xml:space="preserve"> (2015) did solicit consent. Why? Do you agree with these researchers’ decisions? Why or why not?</w:t>
            </w:r>
          </w:p>
          <w:p w14:paraId="077FA4F9" w14:textId="77777777" w:rsidR="00CD7B64" w:rsidRPr="00BC1093" w:rsidRDefault="00CD7B64" w:rsidP="00CD7B64">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eastAsia="TimesNewRomanPSMT" w:cs="Times New Roman"/>
              </w:rPr>
            </w:pPr>
          </w:p>
          <w:p w14:paraId="46E89144" w14:textId="047A8D47" w:rsidR="00CD7B64" w:rsidRPr="00392188" w:rsidRDefault="00CD7B64" w:rsidP="00CD7B64">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eastAsia="TimesNewRomanPSMT" w:cs="Times New Roman"/>
              </w:rPr>
            </w:pPr>
            <w:r w:rsidRPr="00BC1093">
              <w:rPr>
                <w:rFonts w:eastAsia="TimesNewRomanPSMT" w:cs="Times New Roman"/>
              </w:rPr>
              <w:t xml:space="preserve">After reading Chapter 7, discuss the strengths and </w:t>
            </w:r>
            <w:r>
              <w:rPr>
                <w:rFonts w:eastAsia="TimesNewRomanPSMT" w:cs="Times New Roman"/>
              </w:rPr>
              <w:t xml:space="preserve">limitations </w:t>
            </w:r>
            <w:r w:rsidRPr="00BC1093">
              <w:rPr>
                <w:rFonts w:eastAsia="TimesNewRomanPSMT" w:cs="Times New Roman"/>
              </w:rPr>
              <w:t xml:space="preserve">of the article, </w:t>
            </w:r>
            <w:r w:rsidR="003E7EA9">
              <w:rPr>
                <w:rFonts w:eastAsia="TimesNewRomanPSMT" w:cs="Times New Roman"/>
              </w:rPr>
              <w:t>‘</w:t>
            </w:r>
            <w:r w:rsidRPr="00BC1093">
              <w:rPr>
                <w:rFonts w:cs="Times New Roman"/>
              </w:rPr>
              <w:t xml:space="preserve">Selfies, </w:t>
            </w:r>
            <w:r w:rsidR="003E7EA9">
              <w:rPr>
                <w:rFonts w:cs="Times New Roman"/>
              </w:rPr>
              <w:t>I</w:t>
            </w:r>
            <w:r w:rsidRPr="00BC1093">
              <w:rPr>
                <w:rFonts w:cs="Times New Roman"/>
              </w:rPr>
              <w:t xml:space="preserve">mage and the </w:t>
            </w:r>
            <w:r w:rsidR="003E7EA9">
              <w:rPr>
                <w:rFonts w:cs="Times New Roman"/>
              </w:rPr>
              <w:t>R</w:t>
            </w:r>
            <w:r w:rsidRPr="00BC1093">
              <w:rPr>
                <w:rFonts w:cs="Times New Roman"/>
              </w:rPr>
              <w:t xml:space="preserve">e-making of the </w:t>
            </w:r>
            <w:r w:rsidR="003E7EA9">
              <w:rPr>
                <w:rFonts w:cs="Times New Roman"/>
              </w:rPr>
              <w:t>B</w:t>
            </w:r>
            <w:r w:rsidRPr="00BC1093">
              <w:rPr>
                <w:rFonts w:cs="Times New Roman"/>
              </w:rPr>
              <w:t>ody</w:t>
            </w:r>
            <w:r w:rsidR="003E7EA9">
              <w:rPr>
                <w:rFonts w:cs="Times New Roman"/>
              </w:rPr>
              <w:t>’</w:t>
            </w:r>
            <w:r w:rsidRPr="00BC1093">
              <w:rPr>
                <w:rFonts w:cs="Times New Roman"/>
              </w:rPr>
              <w:t>. If you could design a follow-up study, what methods would you use to answer what questions?</w:t>
            </w:r>
          </w:p>
          <w:p w14:paraId="6319A901" w14:textId="198007BE" w:rsidR="00D51181" w:rsidRPr="002D3AD6" w:rsidRDefault="00D51181" w:rsidP="00796723">
            <w:pPr>
              <w:pStyle w:val="ListParagraph"/>
              <w:spacing w:after="200"/>
              <w:cnfStyle w:val="000000100000" w:firstRow="0" w:lastRow="0" w:firstColumn="0" w:lastColumn="0" w:oddVBand="0" w:evenVBand="0" w:oddHBand="1" w:evenHBand="0" w:firstRowFirstColumn="0" w:firstRowLastColumn="0" w:lastRowFirstColumn="0" w:lastRowLastColumn="0"/>
            </w:pPr>
          </w:p>
          <w:p w14:paraId="6A757A41" w14:textId="77777777" w:rsidR="00164B3D"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7E00939" w14:textId="77777777" w:rsidR="00164B3D"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8CEA1F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A28DE99"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CF040D7"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7F446DC"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14F15B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2015611"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84F8752"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0E0710A9"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4016DBE4"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47FE9205"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0C349BA4"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5943A38A"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2E5D17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5A22830"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08EC7E60"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3B8E08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68B3321"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5352B90"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13D52475"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2E45AC4"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D7B0F3C"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504385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DF2C070"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64CD9088"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D2E9762"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F726C9C"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3BD66A1"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3416ECAE"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6E829FE8"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43D792D"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655E6A6B"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7225781D"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227DEA4C" w14:textId="77777777" w:rsidR="00455064" w:rsidRDefault="00455064" w:rsidP="00FC7F19">
            <w:pPr>
              <w:cnfStyle w:val="000000100000" w:firstRow="0" w:lastRow="0" w:firstColumn="0" w:lastColumn="0" w:oddVBand="0" w:evenVBand="0" w:oddHBand="1" w:evenHBand="0" w:firstRowFirstColumn="0" w:firstRowLastColumn="0" w:lastRowFirstColumn="0" w:lastRowLastColumn="0"/>
              <w:rPr>
                <w:rFonts w:cstheme="minorHAnsi"/>
                <w:b/>
              </w:rPr>
            </w:pPr>
          </w:p>
          <w:p w14:paraId="53921F87" w14:textId="77777777" w:rsidR="00164B3D" w:rsidRPr="0011038B"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03285" w:rsidRPr="00CE7782" w14:paraId="23055954" w14:textId="77777777" w:rsidTr="00FC7F19">
        <w:tc>
          <w:tcPr>
            <w:cnfStyle w:val="001000000000" w:firstRow="0" w:lastRow="0" w:firstColumn="1" w:lastColumn="0" w:oddVBand="0" w:evenVBand="0" w:oddHBand="0" w:evenHBand="0" w:firstRowFirstColumn="0" w:firstRowLastColumn="0" w:lastRowFirstColumn="0" w:lastRowLastColumn="0"/>
            <w:tcW w:w="2474" w:type="dxa"/>
          </w:tcPr>
          <w:p w14:paraId="01210FC0" w14:textId="77777777" w:rsidR="00A03285" w:rsidRPr="00CE7782" w:rsidRDefault="006A0BF1" w:rsidP="00FC7F19">
            <w:pPr>
              <w:pStyle w:val="ListParagraph"/>
              <w:numPr>
                <w:ilvl w:val="0"/>
                <w:numId w:val="1"/>
              </w:numPr>
              <w:rPr>
                <w:rFonts w:cstheme="minorHAnsi"/>
              </w:rPr>
            </w:pPr>
            <w:r>
              <w:rPr>
                <w:rFonts w:cstheme="minorHAnsi"/>
              </w:rPr>
              <w:lastRenderedPageBreak/>
              <w:t>Eliciting Data Online</w:t>
            </w:r>
          </w:p>
        </w:tc>
        <w:tc>
          <w:tcPr>
            <w:tcW w:w="6876" w:type="dxa"/>
          </w:tcPr>
          <w:p w14:paraId="6C65DA77" w14:textId="5FB5C8BB" w:rsidR="006C5CB2" w:rsidRDefault="006C5CB2" w:rsidP="00FC7F19">
            <w:pPr>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p>
          <w:p w14:paraId="1A7AFD65" w14:textId="77777777" w:rsidR="007F2848" w:rsidRDefault="003949B9" w:rsidP="00FC7F19">
            <w:pPr>
              <w:cnfStyle w:val="000000000000" w:firstRow="0" w:lastRow="0" w:firstColumn="0" w:lastColumn="0" w:oddVBand="0" w:evenVBand="0" w:oddHBand="0" w:evenHBand="0" w:firstRowFirstColumn="0" w:firstRowLastColumn="0" w:lastRowFirstColumn="0" w:lastRowLastColumn="0"/>
              <w:rPr>
                <w:rFonts w:cs="Calibri"/>
                <w:iCs/>
              </w:rPr>
            </w:pPr>
            <w:r>
              <w:rPr>
                <w:rFonts w:cs="Calibri"/>
                <w:i/>
                <w:iCs/>
              </w:rPr>
              <w:t>Doing Qualitative Research Online</w:t>
            </w:r>
            <w:r w:rsidRPr="000D44A3">
              <w:rPr>
                <w:rFonts w:cs="Calibri"/>
                <w:iCs/>
              </w:rPr>
              <w:t xml:space="preserve">, Chapter </w:t>
            </w:r>
            <w:r>
              <w:rPr>
                <w:rFonts w:cs="Calibri"/>
                <w:iCs/>
              </w:rPr>
              <w:t>8</w:t>
            </w:r>
          </w:p>
          <w:p w14:paraId="7B57DBF0" w14:textId="5BE29D6D" w:rsidR="00CA550E" w:rsidRDefault="00395365" w:rsidP="00FC7F19">
            <w:pPr>
              <w:cnfStyle w:val="000000000000" w:firstRow="0" w:lastRow="0" w:firstColumn="0" w:lastColumn="0" w:oddVBand="0" w:evenVBand="0" w:oddHBand="0" w:evenHBand="0" w:firstRowFirstColumn="0" w:firstRowLastColumn="0" w:lastRowFirstColumn="0" w:lastRowLastColumn="0"/>
              <w:rPr>
                <w:rFonts w:cs="Calibri"/>
                <w:iCs/>
              </w:rPr>
            </w:pPr>
            <w:proofErr w:type="spellStart"/>
            <w:r>
              <w:rPr>
                <w:rFonts w:cs="Calibri"/>
                <w:iCs/>
              </w:rPr>
              <w:t>e</w:t>
            </w:r>
            <w:r w:rsidR="00CA550E">
              <w:rPr>
                <w:rFonts w:cs="Calibri"/>
                <w:iCs/>
              </w:rPr>
              <w:t>Research</w:t>
            </w:r>
            <w:proofErr w:type="spellEnd"/>
            <w:r w:rsidR="00CA550E">
              <w:rPr>
                <w:rFonts w:cs="Calibri"/>
                <w:iCs/>
              </w:rPr>
              <w:t xml:space="preserve"> Tips: Online Recruitment</w:t>
            </w:r>
          </w:p>
          <w:p w14:paraId="749D74A1" w14:textId="1FBE433B" w:rsidR="00CA550E" w:rsidRDefault="00395365" w:rsidP="00FC7F19">
            <w:pPr>
              <w:cnfStyle w:val="000000000000" w:firstRow="0" w:lastRow="0" w:firstColumn="0" w:lastColumn="0" w:oddVBand="0" w:evenVBand="0" w:oddHBand="0" w:evenHBand="0" w:firstRowFirstColumn="0" w:firstRowLastColumn="0" w:lastRowFirstColumn="0" w:lastRowLastColumn="0"/>
              <w:rPr>
                <w:rFonts w:cs="Calibri"/>
                <w:iCs/>
              </w:rPr>
            </w:pPr>
            <w:proofErr w:type="spellStart"/>
            <w:r>
              <w:rPr>
                <w:rFonts w:cs="Calibri"/>
                <w:iCs/>
              </w:rPr>
              <w:t>e</w:t>
            </w:r>
            <w:r w:rsidR="00CA550E">
              <w:rPr>
                <w:rFonts w:cs="Calibri"/>
                <w:iCs/>
              </w:rPr>
              <w:t>Research</w:t>
            </w:r>
            <w:proofErr w:type="spellEnd"/>
            <w:r w:rsidR="00CA550E">
              <w:rPr>
                <w:rFonts w:cs="Calibri"/>
                <w:iCs/>
              </w:rPr>
              <w:t xml:space="preserve"> Tips: Recoding the Research Session</w:t>
            </w:r>
          </w:p>
          <w:p w14:paraId="57903ACD" w14:textId="77777777" w:rsidR="003949B9" w:rsidRDefault="003949B9" w:rsidP="00FC7F19">
            <w:pPr>
              <w:cnfStyle w:val="000000000000" w:firstRow="0" w:lastRow="0" w:firstColumn="0" w:lastColumn="0" w:oddVBand="0" w:evenVBand="0" w:oddHBand="0" w:evenHBand="0" w:firstRowFirstColumn="0" w:firstRowLastColumn="0" w:lastRowFirstColumn="0" w:lastRowLastColumn="0"/>
              <w:rPr>
                <w:rFonts w:cs="Calibri"/>
                <w:iCs/>
              </w:rPr>
            </w:pPr>
          </w:p>
          <w:p w14:paraId="532C9D1E" w14:textId="6125DFBC" w:rsidR="003949B9" w:rsidRPr="00CA550E" w:rsidRDefault="003949B9" w:rsidP="00CA550E">
            <w:pPr>
              <w:pStyle w:val="ListParagraph"/>
              <w:autoSpaceDE w:val="0"/>
              <w:autoSpaceDN w:val="0"/>
              <w:adjustRightInd w:val="0"/>
              <w:ind w:hanging="720"/>
              <w:cnfStyle w:val="000000000000" w:firstRow="0" w:lastRow="0" w:firstColumn="0" w:lastColumn="0" w:oddVBand="0" w:evenVBand="0" w:oddHBand="0" w:evenHBand="0" w:firstRowFirstColumn="0" w:firstRowLastColumn="0" w:lastRowFirstColumn="0" w:lastRowLastColumn="0"/>
            </w:pPr>
            <w:r w:rsidRPr="004454B9">
              <w:rPr>
                <w:rFonts w:cs="Times New Roman"/>
              </w:rPr>
              <w:t xml:space="preserve">Comparing face-to-face and online qualitative research with people with Multiple Sclerosis </w:t>
            </w:r>
            <w:r w:rsidRPr="004454B9">
              <w:fldChar w:fldCharType="begin"/>
            </w:r>
            <w:r w:rsidRPr="004454B9">
              <w:instrText xml:space="preserve"> ADDIN EN.CITE &lt;EndNote&gt;&lt;Cite&gt;&lt;Author&gt;Synnot&lt;/Author&gt;&lt;Year&gt;2014&lt;/Year&gt;&lt;RecNum&gt;5972&lt;/RecNum&gt;&lt;DisplayText&gt;(Synnot, Hill, Summers, &amp;amp; Taylor, 2014)&lt;/DisplayText&gt;&lt;record&gt;&lt;rec-number&gt;5972&lt;/rec-number&gt;&lt;foreign-keys&gt;&lt;key app="EN" db-id="w0pe9evz2se5xce2adap5xtbdxzszwxrwsat"&gt;5972&lt;/key&gt;&lt;/foreign-keys&gt;&lt;ref-type name="Journal Article"&gt;17&lt;/ref-type&gt;&lt;contributors&gt;&lt;authors&gt;&lt;author&gt;Synnot, Anneliese&lt;/author&gt;&lt;author&gt;Hill, Sophie&lt;/author&gt;&lt;author&gt;Summers, Michael&lt;/author&gt;&lt;author&gt;Taylor, Michael&lt;/author&gt;&lt;/authors&gt;&lt;/contributors&gt;&lt;titles&gt;&lt;title&gt;Comparing face-to-face and online qualitative research with people with Multiple Sclerosis&lt;/title&gt;&lt;secondary-title&gt;Qualitative Health Research&lt;/secondary-title&gt;&lt;/titles&gt;&lt;periodical&gt;&lt;full-title&gt;Qualitative Health Research&lt;/full-title&gt;&lt;/periodical&gt;&lt;pages&gt;431-438&lt;/pages&gt;&lt;volume&gt;24&lt;/volume&gt;&lt;number&gt;3&lt;/number&gt;&lt;dates&gt;&lt;year&gt;2014&lt;/year&gt;&lt;pub-dates&gt;&lt;date&gt;March 1, 2014&lt;/date&gt;&lt;/pub-dates&gt;&lt;/dates&gt;&lt;urls&gt;&lt;related-urls&gt;&lt;url&gt;http://qhr.sagepub.com/content/24/3/431.abstract&lt;/url&gt;&lt;/related-urls&gt;&lt;/urls&gt;&lt;electronic-resource-num&gt;10.1177/1049732314523840&lt;/electronic-resource-num&gt;&lt;/record&gt;&lt;/Cite&gt;&lt;/EndNote&gt;</w:instrText>
            </w:r>
            <w:r w:rsidRPr="004454B9">
              <w:fldChar w:fldCharType="separate"/>
            </w:r>
            <w:r w:rsidRPr="004454B9">
              <w:t>(</w:t>
            </w:r>
            <w:hyperlink w:anchor="_ENREF_24" w:tooltip="Synnot, 2014 #5972" w:history="1">
              <w:r w:rsidR="00102B13" w:rsidRPr="004454B9">
                <w:t>Synnot</w:t>
              </w:r>
              <w:r w:rsidR="00417FF1">
                <w:t xml:space="preserve"> et al.</w:t>
              </w:r>
              <w:r w:rsidR="00102B13" w:rsidRPr="004454B9">
                <w:t>, 2014</w:t>
              </w:r>
            </w:hyperlink>
            <w:r w:rsidRPr="004454B9">
              <w:t>)</w:t>
            </w:r>
            <w:r w:rsidRPr="004454B9">
              <w:fldChar w:fldCharType="end"/>
            </w:r>
          </w:p>
          <w:p w14:paraId="71946F26" w14:textId="05051D12" w:rsidR="003949B9" w:rsidRPr="0067699E" w:rsidRDefault="003949B9" w:rsidP="003949B9">
            <w:pPr>
              <w:ind w:left="720" w:hanging="720"/>
              <w:cnfStyle w:val="000000000000" w:firstRow="0" w:lastRow="0" w:firstColumn="0" w:lastColumn="0" w:oddVBand="0" w:evenVBand="0" w:oddHBand="0" w:evenHBand="0" w:firstRowFirstColumn="0" w:firstRowLastColumn="0" w:lastRowFirstColumn="0" w:lastRowLastColumn="0"/>
              <w:rPr>
                <w:rFonts w:eastAsia="Times New Roman"/>
                <w:iCs/>
                <w:color w:val="000000"/>
              </w:rPr>
            </w:pPr>
            <w:r w:rsidRPr="0067699E">
              <w:t xml:space="preserve">On the creative edge: Exploring motivations for creating non-suicidal self-injury content online </w:t>
            </w:r>
            <w:r w:rsidRPr="0067699E">
              <w:rPr>
                <w:rFonts w:eastAsia="Times New Roman"/>
                <w:iCs/>
                <w:color w:val="000000"/>
              </w:rPr>
              <w:fldChar w:fldCharType="begin"/>
            </w:r>
            <w:r w:rsidRPr="0067699E">
              <w:rPr>
                <w:rFonts w:eastAsia="Times New Roman"/>
                <w:iCs/>
                <w:color w:val="000000"/>
              </w:rPr>
              <w:instrText xml:space="preserve"> ADDIN EN.CITE &lt;EndNote&gt;&lt;Cite&gt;&lt;Author&gt;Seko&lt;/Author&gt;&lt;Year&gt;2015&lt;/Year&gt;&lt;RecNum&gt;5967&lt;/RecNum&gt;&lt;DisplayText&gt;(Seko, Kidd, Wiljer, &amp;amp; McKenzie, 2015)&lt;/DisplayText&gt;&lt;record&gt;&lt;rec-number&gt;5967&lt;/rec-number&gt;&lt;foreign-keys&gt;&lt;key app="EN" db-id="w0pe9evz2se5xce2adap5xtbdxzszwxrwsat"&gt;5967&lt;/key&gt;&lt;/foreign-keys&gt;&lt;ref-type name="Journal Article"&gt;17&lt;/ref-type&gt;&lt;contributors&gt;&lt;authors&gt;&lt;author&gt;Seko, Yukari&lt;/author&gt;&lt;author&gt;Kidd, Sean A.&lt;/author&gt;&lt;author&gt;Wiljer, David&lt;/author&gt;&lt;author&gt;McKenzie, Kwame J.&lt;/author&gt;&lt;/authors&gt;&lt;/contributors&gt;&lt;titles&gt;&lt;title&gt;On the creative edge: Exploring motivations for creating non-suicidal self-injury content online&lt;/title&gt;&lt;secondary-title&gt;Qualitative Health Research&lt;/secondary-title&gt;&lt;/titles&gt;&lt;periodical&gt;&lt;full-title&gt;Qualitative Health Research&lt;/full-title&gt;&lt;/periodical&gt;&lt;dates&gt;&lt;year&gt;2015&lt;/year&gt;&lt;pub-dates&gt;&lt;date&gt;February 6, 2015&lt;/date&gt;&lt;/pub-dates&gt;&lt;/dates&gt;&lt;urls&gt;&lt;related-urls&gt;&lt;url&gt;http://qhr.sagepub.com/content/early/2015/02/06/1049732315570134.abstract&lt;/url&gt;&lt;/related-urls&gt;&lt;/urls&gt;&lt;electronic-resource-num&gt;10.1177/1049732315570134&lt;/electronic-resource-num&gt;&lt;/record&gt;&lt;/Cite&gt;&lt;/EndNote&gt;</w:instrText>
            </w:r>
            <w:r w:rsidRPr="0067699E">
              <w:rPr>
                <w:rFonts w:eastAsia="Times New Roman"/>
                <w:iCs/>
                <w:color w:val="000000"/>
              </w:rPr>
              <w:fldChar w:fldCharType="separate"/>
            </w:r>
            <w:r w:rsidRPr="0067699E">
              <w:rPr>
                <w:rFonts w:eastAsia="Times New Roman"/>
                <w:iCs/>
                <w:noProof/>
                <w:color w:val="000000"/>
              </w:rPr>
              <w:t>(</w:t>
            </w:r>
            <w:hyperlink w:anchor="_ENREF_20" w:tooltip="Seko, 2015 #5967" w:history="1">
              <w:r w:rsidR="00102B13" w:rsidRPr="0067699E">
                <w:rPr>
                  <w:rFonts w:eastAsia="Times New Roman"/>
                  <w:iCs/>
                  <w:noProof/>
                  <w:color w:val="000000"/>
                </w:rPr>
                <w:t>Seko</w:t>
              </w:r>
              <w:r w:rsidR="00417FF1">
                <w:rPr>
                  <w:rFonts w:eastAsia="Times New Roman"/>
                  <w:iCs/>
                  <w:noProof/>
                  <w:color w:val="000000"/>
                </w:rPr>
                <w:t xml:space="preserve"> et al.</w:t>
              </w:r>
              <w:r w:rsidR="00102B13" w:rsidRPr="0067699E">
                <w:rPr>
                  <w:rFonts w:eastAsia="Times New Roman"/>
                  <w:iCs/>
                  <w:noProof/>
                  <w:color w:val="000000"/>
                </w:rPr>
                <w:t>, 2015</w:t>
              </w:r>
            </w:hyperlink>
            <w:r w:rsidRPr="0067699E">
              <w:rPr>
                <w:rFonts w:eastAsia="Times New Roman"/>
                <w:iCs/>
                <w:noProof/>
                <w:color w:val="000000"/>
              </w:rPr>
              <w:t>)</w:t>
            </w:r>
            <w:r w:rsidRPr="0067699E">
              <w:rPr>
                <w:rFonts w:eastAsia="Times New Roman"/>
                <w:iCs/>
                <w:color w:val="000000"/>
              </w:rPr>
              <w:fldChar w:fldCharType="end"/>
            </w:r>
          </w:p>
          <w:p w14:paraId="6678EA2E" w14:textId="77777777" w:rsidR="003949B9" w:rsidRDefault="003949B9" w:rsidP="00FC7F19">
            <w:pPr>
              <w:cnfStyle w:val="000000000000" w:firstRow="0" w:lastRow="0" w:firstColumn="0" w:lastColumn="0" w:oddVBand="0" w:evenVBand="0" w:oddHBand="0" w:evenHBand="0" w:firstRowFirstColumn="0" w:firstRowLastColumn="0" w:lastRowFirstColumn="0" w:lastRowLastColumn="0"/>
              <w:rPr>
                <w:rFonts w:cs="Calibri"/>
              </w:rPr>
            </w:pPr>
          </w:p>
          <w:p w14:paraId="47BCDDC6" w14:textId="3038F2FD" w:rsidR="007F2848" w:rsidRDefault="007F2848" w:rsidP="007F2848">
            <w:pPr>
              <w:cnfStyle w:val="000000000000" w:firstRow="0" w:lastRow="0" w:firstColumn="0" w:lastColumn="0" w:oddVBand="0" w:evenVBand="0" w:oddHBand="0" w:evenHBand="0" w:firstRowFirstColumn="0" w:firstRowLastColumn="0" w:lastRowFirstColumn="0" w:lastRowLastColumn="0"/>
              <w:rPr>
                <w:b/>
                <w:szCs w:val="24"/>
              </w:rPr>
            </w:pPr>
            <w:r w:rsidRPr="00032A14">
              <w:rPr>
                <w:rFonts w:cstheme="minorHAnsi"/>
                <w:b/>
              </w:rPr>
              <w:lastRenderedPageBreak/>
              <w:t>View slides and m</w:t>
            </w:r>
            <w:r w:rsidRPr="00032A14">
              <w:rPr>
                <w:b/>
                <w:szCs w:val="24"/>
              </w:rPr>
              <w:t>edia piece:</w:t>
            </w:r>
          </w:p>
          <w:p w14:paraId="3394C075" w14:textId="77777777" w:rsidR="007F2848" w:rsidRDefault="007F2848"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032A14">
              <w:rPr>
                <w:rFonts w:cstheme="minorHAnsi"/>
              </w:rPr>
              <w:t xml:space="preserve">Chapter </w:t>
            </w:r>
            <w:r w:rsidR="008D609A">
              <w:rPr>
                <w:rFonts w:cstheme="minorHAnsi"/>
              </w:rPr>
              <w:t>8</w:t>
            </w:r>
            <w:r w:rsidRPr="00032A14">
              <w:rPr>
                <w:rFonts w:cstheme="minorHAnsi"/>
              </w:rPr>
              <w:t xml:space="preserve"> PowerPoint slides</w:t>
            </w:r>
          </w:p>
          <w:p w14:paraId="6CA825F0" w14:textId="778E1737" w:rsidR="007F2848" w:rsidRPr="000571E3" w:rsidRDefault="00417FF1"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1A17EA">
              <w:rPr>
                <w:rFonts w:cstheme="minorHAnsi"/>
              </w:rPr>
              <w:t>Elicitation Methods</w:t>
            </w:r>
            <w:r>
              <w:rPr>
                <w:rFonts w:cstheme="minorHAnsi"/>
              </w:rPr>
              <w:t>’</w:t>
            </w:r>
          </w:p>
          <w:p w14:paraId="09C45570" w14:textId="77777777" w:rsidR="006C5CB2" w:rsidRPr="006C5CB2" w:rsidRDefault="006C5CB2" w:rsidP="00FC7F19">
            <w:pPr>
              <w:pStyle w:val="Default"/>
              <w:cnfStyle w:val="000000000000" w:firstRow="0" w:lastRow="0" w:firstColumn="0" w:lastColumn="0" w:oddVBand="0" w:evenVBand="0" w:oddHBand="0" w:evenHBand="0" w:firstRowFirstColumn="0" w:firstRowLastColumn="0" w:lastRowFirstColumn="0" w:lastRowLastColumn="0"/>
            </w:pPr>
          </w:p>
          <w:p w14:paraId="4C0E56DE" w14:textId="77777777" w:rsidR="00A03285" w:rsidRDefault="004B396A" w:rsidP="00FC7F19">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00985B2F" w:rsidRPr="0011038B">
              <w:rPr>
                <w:rFonts w:cstheme="minorHAnsi"/>
                <w:b/>
              </w:rPr>
              <w:t>:</w:t>
            </w:r>
          </w:p>
          <w:p w14:paraId="5D2770CB" w14:textId="211DA16D" w:rsidR="00D51181" w:rsidRPr="007A4C94" w:rsidRDefault="00D51181"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7A4C94">
              <w:rPr>
                <w:rFonts w:ascii="Calibri" w:hAnsi="Calibri"/>
              </w:rPr>
              <w:t>Project Assignment:</w:t>
            </w:r>
          </w:p>
          <w:p w14:paraId="4D1EF609" w14:textId="77777777" w:rsidR="001A17EA" w:rsidRDefault="001A17EA" w:rsidP="00253233">
            <w:pPr>
              <w:pStyle w:val="ListParagraph"/>
              <w:numPr>
                <w:ilvl w:val="1"/>
                <w:numId w:val="2"/>
              </w:numPr>
              <w:spacing w:after="200"/>
              <w:cnfStyle w:val="000000000000" w:firstRow="0" w:lastRow="0" w:firstColumn="0" w:lastColumn="0" w:oddVBand="0" w:evenVBand="0" w:oddHBand="0" w:evenHBand="0" w:firstRowFirstColumn="0" w:firstRowLastColumn="0" w:lastRowFirstColumn="0" w:lastRowLastColumn="0"/>
            </w:pPr>
            <w:r>
              <w:t>Continue development of project research design.</w:t>
            </w:r>
          </w:p>
          <w:p w14:paraId="37D18C64" w14:textId="77777777" w:rsidR="00D51181" w:rsidRPr="002D3AD6" w:rsidRDefault="00D51181" w:rsidP="00253233">
            <w:pPr>
              <w:pStyle w:val="ListParagraph"/>
              <w:numPr>
                <w:ilvl w:val="1"/>
                <w:numId w:val="2"/>
              </w:numPr>
              <w:spacing w:after="200"/>
              <w:cnfStyle w:val="000000000000" w:firstRow="0" w:lastRow="0" w:firstColumn="0" w:lastColumn="0" w:oddVBand="0" w:evenVBand="0" w:oddHBand="0" w:evenHBand="0" w:firstRowFirstColumn="0" w:firstRowLastColumn="0" w:lastRowFirstColumn="0" w:lastRowLastColumn="0"/>
            </w:pPr>
            <w:r>
              <w:t>Add relevant articles to the annotated bibliography.</w:t>
            </w:r>
            <w:r w:rsidRPr="002D3AD6">
              <w:rPr>
                <w:rFonts w:cs="Minion Pro"/>
                <w:color w:val="211D1E"/>
              </w:rPr>
              <w:br/>
            </w:r>
          </w:p>
          <w:p w14:paraId="7D0398FD" w14:textId="77777777" w:rsidR="00EA32F2" w:rsidRPr="00EA32F2" w:rsidRDefault="00EA32F2"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b/>
                <w:iCs/>
              </w:rPr>
            </w:pPr>
            <w:r w:rsidRPr="00EA32F2">
              <w:rPr>
                <w:rFonts w:cstheme="minorHAnsi"/>
              </w:rPr>
              <w:t xml:space="preserve">Using your library database, find two scholarly articles based on data collected through </w:t>
            </w:r>
            <w:r>
              <w:rPr>
                <w:rFonts w:cstheme="minorHAnsi"/>
              </w:rPr>
              <w:t>online interviews.</w:t>
            </w:r>
            <w:r w:rsidRPr="00EA32F2">
              <w:rPr>
                <w:rFonts w:cstheme="minorHAnsi"/>
              </w:rPr>
              <w:t xml:space="preserve"> Drawing on the articles, answer the following questions:</w:t>
            </w:r>
          </w:p>
          <w:p w14:paraId="0E1118C0" w14:textId="08C6A399" w:rsidR="00EA32F2" w:rsidRPr="005E772B" w:rsidRDefault="00EA32F2" w:rsidP="0025323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5E772B">
              <w:rPr>
                <w:rFonts w:cstheme="minorHAnsi"/>
              </w:rPr>
              <w:t>First, look at the rationale given for selecting online data collection. How did each researcher describe the reasons for selecting the interview setting? Did the researcher provide a defensible rationale?</w:t>
            </w:r>
          </w:p>
          <w:p w14:paraId="40EF3486" w14:textId="477EE59F" w:rsidR="00EA32F2" w:rsidRDefault="00EA32F2" w:rsidP="0025323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5E772B">
              <w:rPr>
                <w:rFonts w:cstheme="minorHAnsi"/>
              </w:rPr>
              <w:t>Second, did the researcher use synchronous or asynchronous communications? How did the researcher explain the relationship between choice of setting and the desired mode of comm</w:t>
            </w:r>
            <w:r>
              <w:rPr>
                <w:rFonts w:cstheme="minorHAnsi"/>
              </w:rPr>
              <w:t>unication? C</w:t>
            </w:r>
            <w:r w:rsidRPr="005E772B">
              <w:rPr>
                <w:rFonts w:cstheme="minorHAnsi"/>
              </w:rPr>
              <w:t>ould the researcher</w:t>
            </w:r>
            <w:r w:rsidR="006C008D">
              <w:rPr>
                <w:rFonts w:cstheme="minorHAnsi"/>
              </w:rPr>
              <w:t>’</w:t>
            </w:r>
            <w:r w:rsidRPr="005E772B">
              <w:rPr>
                <w:rFonts w:cstheme="minorHAnsi"/>
              </w:rPr>
              <w:t>s choice be different now, based on technologies that have become available since the research was conducted? If so, how?</w:t>
            </w:r>
          </w:p>
          <w:p w14:paraId="33BECA0E" w14:textId="6528BFB6" w:rsidR="00EA32F2" w:rsidRPr="005E772B" w:rsidRDefault="00EA32F2" w:rsidP="0025323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Did the researcher respect the research setting? How? Do you have any recommendations for improving the way </w:t>
            </w:r>
            <w:r w:rsidR="00397AEF">
              <w:rPr>
                <w:rFonts w:cstheme="minorHAnsi"/>
              </w:rPr>
              <w:t xml:space="preserve">in which </w:t>
            </w:r>
            <w:r>
              <w:rPr>
                <w:rFonts w:cstheme="minorHAnsi"/>
              </w:rPr>
              <w:t>the researcher used the setting?</w:t>
            </w:r>
          </w:p>
          <w:p w14:paraId="395A389A" w14:textId="77777777" w:rsidR="00EA32F2" w:rsidRDefault="00EA32F2" w:rsidP="00EA32F2">
            <w:pPr>
              <w:pStyle w:val="ListParagraph"/>
              <w:spacing w:after="200"/>
              <w:ind w:left="768"/>
              <w:cnfStyle w:val="000000000000" w:firstRow="0" w:lastRow="0" w:firstColumn="0" w:lastColumn="0" w:oddVBand="0" w:evenVBand="0" w:oddHBand="0" w:evenHBand="0" w:firstRowFirstColumn="0" w:firstRowLastColumn="0" w:lastRowFirstColumn="0" w:lastRowLastColumn="0"/>
            </w:pPr>
          </w:p>
          <w:p w14:paraId="553A4AA7" w14:textId="28E901BC" w:rsidR="002C1F58" w:rsidRDefault="002C1F58" w:rsidP="002C1F58">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Practice interviewing your classmate in</w:t>
            </w:r>
            <w:r w:rsidR="00253149">
              <w:t xml:space="preserve"> </w:t>
            </w:r>
            <w:r>
              <w:t>person and online.</w:t>
            </w:r>
            <w:r w:rsidR="0004449B">
              <w:t xml:space="preserve"> </w:t>
            </w:r>
            <w:r>
              <w:t>Record the interviews. Compare and contrast online and live communication dynamics and effectiveness and write a 2</w:t>
            </w:r>
            <w:r w:rsidR="00A64887">
              <w:t>–</w:t>
            </w:r>
            <w:r>
              <w:t>3</w:t>
            </w:r>
            <w:r w:rsidR="00A64887">
              <w:t>-</w:t>
            </w:r>
            <w:r>
              <w:t>page analysis.</w:t>
            </w:r>
            <w:r>
              <w:br/>
            </w:r>
          </w:p>
          <w:p w14:paraId="384ED949" w14:textId="0DF44CF6" w:rsidR="002C1F58" w:rsidRDefault="00D24133" w:rsidP="002C1F58">
            <w:pPr>
              <w:pStyle w:val="ListParagraph"/>
              <w:ind w:left="768"/>
              <w:cnfStyle w:val="000000000000" w:firstRow="0" w:lastRow="0" w:firstColumn="0" w:lastColumn="0" w:oddVBand="0" w:evenVBand="0" w:oddHBand="0" w:evenHBand="0" w:firstRowFirstColumn="0" w:firstRowLastColumn="0" w:lastRowFirstColumn="0" w:lastRowLastColumn="0"/>
            </w:pPr>
            <w:r>
              <w:t>O</w:t>
            </w:r>
            <w:r w:rsidR="002C1F58">
              <w:t>r</w:t>
            </w:r>
            <w:r w:rsidR="002C1F58">
              <w:br/>
            </w:r>
          </w:p>
          <w:p w14:paraId="43F29F95" w14:textId="70392DAA"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r>
              <w:t>Practice interviewing your classmate using two different communication technologies. Record the interviews.</w:t>
            </w:r>
          </w:p>
          <w:p w14:paraId="4DE0FDB5" w14:textId="77777777"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p>
          <w:p w14:paraId="4B71D5C8" w14:textId="77777777"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r>
              <w:t>Written assignment:</w:t>
            </w:r>
          </w:p>
          <w:p w14:paraId="69232901" w14:textId="1302C758"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r>
              <w:t>Compare and contrast online communication dynamics and effectiveness and write a 2</w:t>
            </w:r>
            <w:r w:rsidR="00132164">
              <w:t>–</w:t>
            </w:r>
            <w:r>
              <w:t>3</w:t>
            </w:r>
            <w:r w:rsidR="00132164">
              <w:t>-</w:t>
            </w:r>
            <w:r>
              <w:t>page analysis.</w:t>
            </w:r>
          </w:p>
          <w:p w14:paraId="04E8F2EB" w14:textId="77777777"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p>
          <w:p w14:paraId="77BBD5E5" w14:textId="77777777" w:rsidR="002C1F58" w:rsidRDefault="002C1F58" w:rsidP="002C1F58">
            <w:pPr>
              <w:pStyle w:val="ListParagraph"/>
              <w:ind w:left="768"/>
              <w:cnfStyle w:val="000000000000" w:firstRow="0" w:lastRow="0" w:firstColumn="0" w:lastColumn="0" w:oddVBand="0" w:evenVBand="0" w:oddHBand="0" w:evenHBand="0" w:firstRowFirstColumn="0" w:firstRowLastColumn="0" w:lastRowFirstColumn="0" w:lastRowLastColumn="0"/>
            </w:pPr>
            <w:r>
              <w:t>Discussion assignment:</w:t>
            </w:r>
          </w:p>
          <w:p w14:paraId="7C0998B1" w14:textId="77777777" w:rsidR="002C1F58" w:rsidRDefault="002C1F58" w:rsidP="002C1F58">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t>Ask your classmate for feedback on the interview questions, and revise as needed if the questions are too complex, too long, etc.</w:t>
            </w:r>
          </w:p>
          <w:p w14:paraId="1733AABA" w14:textId="77777777" w:rsidR="002C1F58" w:rsidRDefault="002C1F58" w:rsidP="002C1F58">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lastRenderedPageBreak/>
              <w:t>Review your practice interview recording and identify any changes that would improve your ability to collect data with online interviews.</w:t>
            </w:r>
          </w:p>
          <w:p w14:paraId="34294EC1" w14:textId="77777777" w:rsidR="002C1F58" w:rsidRDefault="002C1F58" w:rsidP="002C1F58">
            <w:pPr>
              <w:pStyle w:val="ListParagraph"/>
              <w:numPr>
                <w:ilvl w:val="1"/>
                <w:numId w:val="2"/>
              </w:numPr>
              <w:cnfStyle w:val="000000000000" w:firstRow="0" w:lastRow="0" w:firstColumn="0" w:lastColumn="0" w:oddVBand="0" w:evenVBand="0" w:oddHBand="0" w:evenHBand="0" w:firstRowFirstColumn="0" w:firstRowLastColumn="0" w:lastRowFirstColumn="0" w:lastRowLastColumn="0"/>
            </w:pPr>
            <w:r>
              <w:t>Review a recording of one of your classmate’s interviews and provide constructive feedback.</w:t>
            </w:r>
          </w:p>
          <w:p w14:paraId="2FBF09E5" w14:textId="77777777" w:rsidR="002C1F58" w:rsidRDefault="002C1F58" w:rsidP="002C1F58">
            <w:pPr>
              <w:pStyle w:val="ListParagraph"/>
              <w:ind w:left="1488"/>
              <w:cnfStyle w:val="000000000000" w:firstRow="0" w:lastRow="0" w:firstColumn="0" w:lastColumn="0" w:oddVBand="0" w:evenVBand="0" w:oddHBand="0" w:evenHBand="0" w:firstRowFirstColumn="0" w:firstRowLastColumn="0" w:lastRowFirstColumn="0" w:lastRowLastColumn="0"/>
            </w:pPr>
          </w:p>
          <w:p w14:paraId="4EEB707B" w14:textId="3E3C7DFE" w:rsidR="00CD7B64" w:rsidRPr="00DF062A" w:rsidRDefault="00CD7B64" w:rsidP="0025323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pPr>
            <w:proofErr w:type="spellStart"/>
            <w:r w:rsidRPr="000D621A">
              <w:t>Synnot</w:t>
            </w:r>
            <w:proofErr w:type="spellEnd"/>
            <w:r>
              <w:t xml:space="preserve"> et al</w:t>
            </w:r>
            <w:r w:rsidR="00BA4CE4">
              <w:t>.</w:t>
            </w:r>
            <w:r>
              <w:t xml:space="preserve"> (2014) collected data through face-to-face (synchronous) focus groups and online (asynchronous) focus groups. Why were these approaches appropriate (or not)</w:t>
            </w:r>
            <w:r w:rsidR="00E7779B">
              <w:t>,</w:t>
            </w:r>
            <w:r>
              <w:t xml:space="preserve"> given the population and purpose of the study? Discuss their </w:t>
            </w:r>
            <w:r w:rsidR="009065ED">
              <w:t>‘</w:t>
            </w:r>
            <w:r>
              <w:t>Observations on the Research Method</w:t>
            </w:r>
            <w:r w:rsidR="009065ED">
              <w:t>’</w:t>
            </w:r>
            <w:r>
              <w:t xml:space="preserve"> (starting on p</w:t>
            </w:r>
            <w:r w:rsidR="00462569">
              <w:t>.</w:t>
            </w:r>
            <w:r>
              <w:t xml:space="preserve"> 435) in the context of what you have learned by reading Chapter 8.</w:t>
            </w:r>
            <w:r>
              <w:br/>
            </w:r>
          </w:p>
          <w:p w14:paraId="3946F3CE" w14:textId="6D49C7EF" w:rsidR="00A03285" w:rsidRDefault="00CD7B64" w:rsidP="00CD7B64">
            <w:pPr>
              <w:pStyle w:val="ListParagraph"/>
              <w:ind w:left="768"/>
              <w:cnfStyle w:val="000000000000" w:firstRow="0" w:lastRow="0" w:firstColumn="0" w:lastColumn="0" w:oddVBand="0" w:evenVBand="0" w:oddHBand="0" w:evenHBand="0" w:firstRowFirstColumn="0" w:firstRowLastColumn="0" w:lastRowFirstColumn="0" w:lastRowLastColumn="0"/>
            </w:pPr>
            <w:r w:rsidRPr="00103B68">
              <w:rPr>
                <w:rFonts w:eastAsia="TimesNewRomanPSMT" w:cs="Times New Roman"/>
              </w:rPr>
              <w:t xml:space="preserve">After reading Chapter 8, discuss the strengths and </w:t>
            </w:r>
            <w:r>
              <w:rPr>
                <w:rFonts w:eastAsia="TimesNewRomanPSMT" w:cs="Times New Roman"/>
              </w:rPr>
              <w:t xml:space="preserve">limitations </w:t>
            </w:r>
            <w:r w:rsidRPr="00103B68">
              <w:rPr>
                <w:rFonts w:eastAsia="TimesNewRomanPSMT" w:cs="Times New Roman"/>
              </w:rPr>
              <w:t xml:space="preserve">of the article, </w:t>
            </w:r>
            <w:r w:rsidR="005E32EC">
              <w:rPr>
                <w:rFonts w:eastAsia="TimesNewRomanPSMT" w:cs="Times New Roman"/>
              </w:rPr>
              <w:t>‘</w:t>
            </w:r>
            <w:r w:rsidRPr="004454B9">
              <w:rPr>
                <w:rFonts w:cs="Times New Roman"/>
              </w:rPr>
              <w:t xml:space="preserve">Comparing </w:t>
            </w:r>
            <w:r w:rsidR="005E32EC">
              <w:rPr>
                <w:rFonts w:cs="Times New Roman"/>
              </w:rPr>
              <w:t>F</w:t>
            </w:r>
            <w:r w:rsidRPr="004454B9">
              <w:rPr>
                <w:rFonts w:cs="Times New Roman"/>
              </w:rPr>
              <w:t>ace-to-</w:t>
            </w:r>
            <w:r w:rsidR="005E32EC">
              <w:rPr>
                <w:rFonts w:cs="Times New Roman"/>
              </w:rPr>
              <w:t>F</w:t>
            </w:r>
            <w:r w:rsidRPr="004454B9">
              <w:rPr>
                <w:rFonts w:cs="Times New Roman"/>
              </w:rPr>
              <w:t xml:space="preserve">ace and </w:t>
            </w:r>
            <w:r w:rsidR="005E32EC">
              <w:rPr>
                <w:rFonts w:cs="Times New Roman"/>
              </w:rPr>
              <w:t>O</w:t>
            </w:r>
            <w:r w:rsidRPr="004454B9">
              <w:rPr>
                <w:rFonts w:cs="Times New Roman"/>
              </w:rPr>
              <w:t xml:space="preserve">nline </w:t>
            </w:r>
            <w:r w:rsidR="005E32EC">
              <w:rPr>
                <w:rFonts w:cs="Times New Roman"/>
              </w:rPr>
              <w:t>Q</w:t>
            </w:r>
            <w:r w:rsidRPr="004454B9">
              <w:rPr>
                <w:rFonts w:cs="Times New Roman"/>
              </w:rPr>
              <w:t xml:space="preserve">ualitative </w:t>
            </w:r>
            <w:r w:rsidR="005E32EC">
              <w:rPr>
                <w:rFonts w:cs="Times New Roman"/>
              </w:rPr>
              <w:t>R</w:t>
            </w:r>
            <w:r w:rsidRPr="004454B9">
              <w:rPr>
                <w:rFonts w:cs="Times New Roman"/>
              </w:rPr>
              <w:t xml:space="preserve">esearch with </w:t>
            </w:r>
            <w:r w:rsidR="005E32EC">
              <w:rPr>
                <w:rFonts w:cs="Times New Roman"/>
              </w:rPr>
              <w:t>P</w:t>
            </w:r>
            <w:r w:rsidRPr="004454B9">
              <w:rPr>
                <w:rFonts w:cs="Times New Roman"/>
              </w:rPr>
              <w:t>eople with Multiple Sclerosis</w:t>
            </w:r>
            <w:r w:rsidR="005E32EC">
              <w:rPr>
                <w:rFonts w:cs="Times New Roman"/>
              </w:rPr>
              <w:t>’</w:t>
            </w:r>
            <w:r w:rsidRPr="00103B68">
              <w:t>. If you could design a follow-up study, what methods would you use to answer what questions?</w:t>
            </w:r>
          </w:p>
          <w:p w14:paraId="7203E67F" w14:textId="77777777" w:rsidR="00CD7B64" w:rsidRDefault="00CD7B64" w:rsidP="00CD7B64">
            <w:pPr>
              <w:pStyle w:val="ListParagraph"/>
              <w:ind w:left="768"/>
              <w:cnfStyle w:val="000000000000" w:firstRow="0" w:lastRow="0" w:firstColumn="0" w:lastColumn="0" w:oddVBand="0" w:evenVBand="0" w:oddHBand="0" w:evenHBand="0" w:firstRowFirstColumn="0" w:firstRowLastColumn="0" w:lastRowFirstColumn="0" w:lastRowLastColumn="0"/>
            </w:pPr>
          </w:p>
          <w:p w14:paraId="1AAE8CFA" w14:textId="18A1ADB7" w:rsidR="00CD7B64" w:rsidRPr="00103B68" w:rsidRDefault="00CD7B64" w:rsidP="0025323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pPr>
            <w:proofErr w:type="spellStart"/>
            <w:r>
              <w:t>Seko</w:t>
            </w:r>
            <w:proofErr w:type="spellEnd"/>
            <w:r>
              <w:t xml:space="preserve"> et al</w:t>
            </w:r>
            <w:r w:rsidR="00CF09C2">
              <w:t>.</w:t>
            </w:r>
            <w:r>
              <w:t xml:space="preserve"> (2015) used both asynchronous emails and synchronous text chats to collect data. Why were these approaches appropriate (or not)</w:t>
            </w:r>
            <w:r w:rsidR="003F321A">
              <w:t>,</w:t>
            </w:r>
            <w:r>
              <w:t xml:space="preserve"> given the population and purpose of the study? Discuss their methods</w:t>
            </w:r>
            <w:r w:rsidR="00103EC7">
              <w:t xml:space="preserve"> in</w:t>
            </w:r>
            <w:r>
              <w:t xml:space="preserve"> the context of what you have</w:t>
            </w:r>
            <w:r w:rsidR="00CA550E">
              <w:t xml:space="preserve"> learned by reading Chapter 8.</w:t>
            </w:r>
            <w:r w:rsidR="00CA550E">
              <w:br/>
            </w:r>
          </w:p>
          <w:p w14:paraId="35630998" w14:textId="4293A98E" w:rsidR="00CD7B64" w:rsidRDefault="00CD7B64" w:rsidP="00CD7B64">
            <w:pPr>
              <w:pStyle w:val="ListParagraph"/>
              <w:ind w:left="768"/>
              <w:cnfStyle w:val="000000000000" w:firstRow="0" w:lastRow="0" w:firstColumn="0" w:lastColumn="0" w:oddVBand="0" w:evenVBand="0" w:oddHBand="0" w:evenHBand="0" w:firstRowFirstColumn="0" w:firstRowLastColumn="0" w:lastRowFirstColumn="0" w:lastRowLastColumn="0"/>
            </w:pPr>
            <w:r w:rsidRPr="00103B68">
              <w:rPr>
                <w:rFonts w:eastAsia="TimesNewRomanPSMT" w:cs="Times New Roman"/>
              </w:rPr>
              <w:t xml:space="preserve">After reading Chapter 8, discuss the strengths and weaknesses of the article, </w:t>
            </w:r>
            <w:r w:rsidR="00537525">
              <w:rPr>
                <w:rFonts w:eastAsia="TimesNewRomanPSMT" w:cs="Times New Roman"/>
              </w:rPr>
              <w:t>‘</w:t>
            </w:r>
            <w:r w:rsidRPr="00103B68">
              <w:t xml:space="preserve">On the </w:t>
            </w:r>
            <w:r w:rsidR="00537525">
              <w:t>C</w:t>
            </w:r>
            <w:r w:rsidRPr="00103B68">
              <w:t xml:space="preserve">reative </w:t>
            </w:r>
            <w:r w:rsidR="00537525">
              <w:t>E</w:t>
            </w:r>
            <w:r w:rsidRPr="00103B68">
              <w:t>dge</w:t>
            </w:r>
            <w:r w:rsidR="00537525">
              <w:t>’</w:t>
            </w:r>
            <w:r w:rsidRPr="00103B68">
              <w:t>. If you could design a follow-up study, what methods would you use to answer what questions?</w:t>
            </w:r>
          </w:p>
          <w:p w14:paraId="3373DD98" w14:textId="77777777" w:rsidR="001A17EA" w:rsidRDefault="001A17EA"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7F08CDBB" w14:textId="77777777" w:rsidR="002C1F58" w:rsidRDefault="002C1F58"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0FC98402" w14:textId="77777777" w:rsidR="002C1F58" w:rsidRDefault="002C1F58"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40DA0AFB" w14:textId="77777777" w:rsidR="00CA550E" w:rsidRDefault="00CA550E"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07E41940" w14:textId="77777777" w:rsidR="00CA550E" w:rsidRDefault="00CA550E"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54A96C76" w14:textId="77777777" w:rsidR="00CA550E" w:rsidRDefault="00CA550E"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p w14:paraId="02B2DE43" w14:textId="77777777" w:rsidR="002C1F58" w:rsidRPr="00CE7782" w:rsidRDefault="002C1F58" w:rsidP="00CD7B64">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
        </w:tc>
      </w:tr>
      <w:tr w:rsidR="00A03285" w:rsidRPr="00CE7782" w14:paraId="22CD6DE1"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1F40ACB5" w14:textId="77777777" w:rsidR="00A03285" w:rsidRPr="00CE7782" w:rsidRDefault="006A0BF1" w:rsidP="00FC7F19">
            <w:pPr>
              <w:pStyle w:val="ListParagraph"/>
              <w:numPr>
                <w:ilvl w:val="0"/>
                <w:numId w:val="1"/>
              </w:numPr>
              <w:rPr>
                <w:rFonts w:cstheme="minorHAnsi"/>
              </w:rPr>
            </w:pPr>
            <w:r>
              <w:rPr>
                <w:rFonts w:cstheme="minorHAnsi"/>
              </w:rPr>
              <w:lastRenderedPageBreak/>
              <w:t>Using Enacted Data Online</w:t>
            </w:r>
          </w:p>
        </w:tc>
        <w:tc>
          <w:tcPr>
            <w:tcW w:w="6876" w:type="dxa"/>
          </w:tcPr>
          <w:p w14:paraId="0F2E6749" w14:textId="35DC7917" w:rsidR="00A57A56" w:rsidRDefault="00A57A56" w:rsidP="00FC7F19">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p>
          <w:p w14:paraId="023D1299" w14:textId="77777777" w:rsidR="00944DBF" w:rsidRDefault="00944DBF" w:rsidP="00944DBF">
            <w:pPr>
              <w:cnfStyle w:val="000000100000" w:firstRow="0" w:lastRow="0" w:firstColumn="0" w:lastColumn="0" w:oddVBand="0" w:evenVBand="0" w:oddHBand="1" w:evenHBand="0" w:firstRowFirstColumn="0" w:firstRowLastColumn="0" w:lastRowFirstColumn="0" w:lastRowLastColumn="0"/>
              <w:rPr>
                <w:rFonts w:cs="Calibri"/>
                <w:iCs/>
              </w:rPr>
            </w:pPr>
            <w:r>
              <w:rPr>
                <w:rFonts w:cs="Calibri"/>
                <w:i/>
                <w:iCs/>
              </w:rPr>
              <w:t>Doing Qualitative Research Online</w:t>
            </w:r>
            <w:r w:rsidRPr="000D44A3">
              <w:rPr>
                <w:rFonts w:cs="Calibri"/>
                <w:iCs/>
              </w:rPr>
              <w:t xml:space="preserve">, Chapter </w:t>
            </w:r>
            <w:r>
              <w:rPr>
                <w:rFonts w:cs="Calibri"/>
                <w:iCs/>
              </w:rPr>
              <w:t>9</w:t>
            </w:r>
          </w:p>
          <w:p w14:paraId="7BFF1819" w14:textId="661E2C4A" w:rsidR="00CA550E" w:rsidRDefault="007A4D56" w:rsidP="00CA550E">
            <w:pPr>
              <w:cnfStyle w:val="000000100000" w:firstRow="0" w:lastRow="0" w:firstColumn="0" w:lastColumn="0" w:oddVBand="0" w:evenVBand="0" w:oddHBand="1" w:evenHBand="0" w:firstRowFirstColumn="0" w:firstRowLastColumn="0" w:lastRowFirstColumn="0" w:lastRowLastColumn="0"/>
              <w:rPr>
                <w:rFonts w:cs="Calibri"/>
                <w:iCs/>
              </w:rPr>
            </w:pPr>
            <w:proofErr w:type="spellStart"/>
            <w:r>
              <w:rPr>
                <w:rFonts w:cs="Calibri"/>
                <w:iCs/>
              </w:rPr>
              <w:t>e</w:t>
            </w:r>
            <w:r w:rsidR="00CA550E">
              <w:rPr>
                <w:rFonts w:cs="Calibri"/>
                <w:iCs/>
              </w:rPr>
              <w:t>Research</w:t>
            </w:r>
            <w:proofErr w:type="spellEnd"/>
            <w:r w:rsidR="00CA550E">
              <w:rPr>
                <w:rFonts w:cs="Calibri"/>
                <w:iCs/>
              </w:rPr>
              <w:t xml:space="preserve"> Tips: Online Recruitment</w:t>
            </w:r>
          </w:p>
          <w:p w14:paraId="044C70D9" w14:textId="2E95F0EB" w:rsidR="00CA550E" w:rsidRDefault="007A4D56" w:rsidP="00CA550E">
            <w:pPr>
              <w:cnfStyle w:val="000000100000" w:firstRow="0" w:lastRow="0" w:firstColumn="0" w:lastColumn="0" w:oddVBand="0" w:evenVBand="0" w:oddHBand="1" w:evenHBand="0" w:firstRowFirstColumn="0" w:firstRowLastColumn="0" w:lastRowFirstColumn="0" w:lastRowLastColumn="0"/>
              <w:rPr>
                <w:rFonts w:cs="Calibri"/>
                <w:iCs/>
              </w:rPr>
            </w:pPr>
            <w:proofErr w:type="spellStart"/>
            <w:r>
              <w:rPr>
                <w:rFonts w:cs="Calibri"/>
                <w:iCs/>
              </w:rPr>
              <w:t>e</w:t>
            </w:r>
            <w:r w:rsidR="00CA550E">
              <w:rPr>
                <w:rFonts w:cs="Calibri"/>
                <w:iCs/>
              </w:rPr>
              <w:t>Research</w:t>
            </w:r>
            <w:proofErr w:type="spellEnd"/>
            <w:r w:rsidR="00CA550E">
              <w:rPr>
                <w:rFonts w:cs="Calibri"/>
                <w:iCs/>
              </w:rPr>
              <w:t xml:space="preserve"> Tips: Recoding the Research Session</w:t>
            </w:r>
          </w:p>
          <w:p w14:paraId="0391DF52" w14:textId="77777777" w:rsidR="00944DBF" w:rsidRDefault="00944DBF" w:rsidP="00944DBF">
            <w:pPr>
              <w:cnfStyle w:val="000000100000" w:firstRow="0" w:lastRow="0" w:firstColumn="0" w:lastColumn="0" w:oddVBand="0" w:evenVBand="0" w:oddHBand="1" w:evenHBand="0" w:firstRowFirstColumn="0" w:firstRowLastColumn="0" w:lastRowFirstColumn="0" w:lastRowLastColumn="0"/>
              <w:rPr>
                <w:rFonts w:cs="Calibri"/>
                <w:iCs/>
              </w:rPr>
            </w:pPr>
          </w:p>
          <w:p w14:paraId="0E30FFE5" w14:textId="49483FA3" w:rsidR="00944DBF" w:rsidRDefault="00944DBF" w:rsidP="00944DBF">
            <w:pPr>
              <w:ind w:left="720" w:hanging="720"/>
              <w:cnfStyle w:val="000000100000" w:firstRow="0" w:lastRow="0" w:firstColumn="0" w:lastColumn="0" w:oddVBand="0" w:evenVBand="0" w:oddHBand="1" w:evenHBand="0" w:firstRowFirstColumn="0" w:firstRowLastColumn="0" w:lastRowFirstColumn="0" w:lastRowLastColumn="0"/>
            </w:pPr>
            <w:r w:rsidRPr="00E02F5F">
              <w:t xml:space="preserve">Researching young people’s orientations to the future: </w:t>
            </w:r>
            <w:r w:rsidR="00457332">
              <w:t>T</w:t>
            </w:r>
            <w:r w:rsidRPr="00E02F5F">
              <w:t xml:space="preserve">he methodological challenges of using arts practice </w:t>
            </w:r>
            <w:r w:rsidRPr="00E02F5F">
              <w:fldChar w:fldCharType="begin"/>
            </w:r>
            <w:r w:rsidRPr="00E02F5F">
              <w:instrText xml:space="preserve"> ADDIN EN.CITE &lt;EndNote&gt;&lt;Cite&gt;&lt;Author&gt;Lyon&lt;/Author&gt;&lt;Year&gt;2015&lt;/Year&gt;&lt;RecNum&gt;6046&lt;/RecNum&gt;&lt;DisplayText&gt;(Lyon &amp;amp; Carabelli, 2015)&lt;/DisplayText&gt;&lt;record&gt;&lt;rec-number&gt;6046&lt;/rec-number&gt;&lt;foreign-keys&gt;&lt;key app="EN" db-id="w0pe9evz2se5xce2adap5xtbdxzszwxrwsat"&gt;6046&lt;/key&gt;&lt;/foreign-keys&gt;&lt;ref-type name="Journal Article"&gt;17&lt;/ref-type&gt;&lt;contributors&gt;&lt;authors&gt;&lt;author&gt;Lyon, Dawn&lt;/author&gt;&lt;author&gt;Carabelli, Giulia&lt;/author&gt;&lt;/authors&gt;&lt;/contributors&gt;&lt;titles&gt;&lt;title&gt;Researching young people’s orientations to the future: the methodological challenges of using arts practice&lt;/title&gt;&lt;secondary-title&gt;Qualitative Research&lt;/secondary-title&gt;&lt;/titles&gt;&lt;periodical&gt;&lt;full-title&gt;Qualitative Research&lt;/full-title&gt;&lt;/periodical&gt;&lt;dates&gt;&lt;year&gt;2015&lt;/year&gt;&lt;pub-dates&gt;&lt;date&gt;May 19, 2015&lt;/date&gt;&lt;/pub-dates&gt;&lt;/dates&gt;&lt;urls&gt;&lt;related-urls&gt;&lt;url&gt;http://qrj.sagepub.com/content/early/2015/05/18/1468794115587393.abstract&lt;/url&gt;&lt;/related-urls&gt;&lt;/urls&gt;&lt;electronic-resource-num&gt;10.1177/1468794115587393&lt;/electronic-resource-num&gt;&lt;/record&gt;&lt;/Cite&gt;&lt;/EndNote&gt;</w:instrText>
            </w:r>
            <w:r w:rsidRPr="00E02F5F">
              <w:fldChar w:fldCharType="separate"/>
            </w:r>
            <w:r w:rsidRPr="00E02F5F">
              <w:rPr>
                <w:noProof/>
              </w:rPr>
              <w:t>(</w:t>
            </w:r>
            <w:hyperlink w:anchor="_ENREF_12" w:tooltip="Lyon, 2015 #6046" w:history="1">
              <w:r w:rsidR="00102B13" w:rsidRPr="00E02F5F">
                <w:rPr>
                  <w:noProof/>
                </w:rPr>
                <w:t>Lyon &amp; Carabelli, 2015</w:t>
              </w:r>
            </w:hyperlink>
            <w:r w:rsidRPr="00E02F5F">
              <w:rPr>
                <w:noProof/>
              </w:rPr>
              <w:t>)</w:t>
            </w:r>
            <w:r w:rsidRPr="00E02F5F">
              <w:fldChar w:fldCharType="end"/>
            </w:r>
          </w:p>
          <w:p w14:paraId="08D5A306" w14:textId="77777777" w:rsidR="004F7AC3" w:rsidRDefault="004F7AC3" w:rsidP="00944DBF">
            <w:pPr>
              <w:ind w:left="720" w:hanging="720"/>
              <w:cnfStyle w:val="000000100000" w:firstRow="0" w:lastRow="0" w:firstColumn="0" w:lastColumn="0" w:oddVBand="0" w:evenVBand="0" w:oddHBand="1" w:evenHBand="0" w:firstRowFirstColumn="0" w:firstRowLastColumn="0" w:lastRowFirstColumn="0" w:lastRowLastColumn="0"/>
            </w:pPr>
          </w:p>
          <w:p w14:paraId="06DBE4D1" w14:textId="6137EE91" w:rsidR="00944DBF" w:rsidRDefault="004F7AC3" w:rsidP="008D609A">
            <w:pPr>
              <w:cnfStyle w:val="000000100000" w:firstRow="0" w:lastRow="0" w:firstColumn="0" w:lastColumn="0" w:oddVBand="0" w:evenVBand="0" w:oddHBand="1" w:evenHBand="0" w:firstRowFirstColumn="0" w:firstRowLastColumn="0" w:lastRowFirstColumn="0" w:lastRowLastColumn="0"/>
              <w:rPr>
                <w:rFonts w:cstheme="minorHAnsi"/>
                <w:b/>
              </w:rPr>
            </w:pPr>
            <w:r w:rsidRPr="00E66CAC">
              <w:rPr>
                <w:rFonts w:cs="Times New Roman"/>
              </w:rPr>
              <w:t xml:space="preserve">Collaboration </w:t>
            </w:r>
            <w:r w:rsidR="005A4BCE">
              <w:rPr>
                <w:rFonts w:cs="Times New Roman"/>
              </w:rPr>
              <w:t>t</w:t>
            </w:r>
            <w:r w:rsidRPr="00E66CAC">
              <w:rPr>
                <w:rFonts w:cs="Times New Roman"/>
              </w:rPr>
              <w:t xml:space="preserve">hrough simulation: Pilot implementation of an online 3D environment </w:t>
            </w:r>
            <w:r w:rsidRPr="00E66CAC">
              <w:rPr>
                <w:rFonts w:cs="Times New Roman"/>
              </w:rPr>
              <w:fldChar w:fldCharType="begin"/>
            </w:r>
            <w:r w:rsidRPr="00E66CAC">
              <w:rPr>
                <w:rFonts w:cs="Times New Roman"/>
              </w:rPr>
              <w:instrText xml:space="preserve"> ADDIN EN.CITE &lt;EndNote&gt;&lt;Cite&gt;&lt;Author&gt;Scullion&lt;/Author&gt;&lt;Year&gt;2014&lt;/Year&gt;&lt;RecNum&gt;5721&lt;/RecNum&gt;&lt;DisplayText&gt;(Scullion, Livingstone, &amp;amp; Stansfield, 2014)&lt;/DisplayText&gt;&lt;record&gt;&lt;rec-number&gt;5721&lt;/rec-number&gt;&lt;foreign-keys&gt;&lt;key app="EN" db-id="w0pe9evz2se5xce2adap5xtbdxzszwxrwsat"&gt;5721&lt;/key&gt;&lt;/foreign-keys&gt;&lt;ref-type name="Journal Article"&gt;17&lt;/ref-type&gt;&lt;contributors&gt;&lt;authors&gt;&lt;author&gt;Scullion, Jim&lt;/author&gt;&lt;author&gt;Livingstone, Daniel&lt;/author&gt;&lt;author&gt;Stansfield, Mark&lt;/author&gt;&lt;/authors&gt;&lt;/contributors&gt;&lt;titles&gt;&lt;title&gt;Collaboration Through simulation: Pilot implementation of an online 3D environment&lt;/title&gt;&lt;secondary-title&gt;Simulation &amp;amp; Gaming&lt;/secondary-title&gt;&lt;/titles&gt;&lt;periodical&gt;&lt;full-title&gt;Simulation &amp;amp; Gaming&lt;/full-title&gt;&lt;/periodical&gt;&lt;dates&gt;&lt;year&gt;2014&lt;/year&gt;&lt;pub-dates&gt;&lt;date&gt;September 1, 2014&lt;/date&gt;&lt;/pub-dates&gt;&lt;/dates&gt;&lt;urls&gt;&lt;related-urls&gt;&lt;url&gt;http://sag.sagepub.com/content/early/2014/05/07/1046878114530814.abstract&lt;/url&gt;&lt;/related-urls&gt;&lt;/urls&gt;&lt;electronic-resource-num&gt;10.1177/1046878114530814&lt;/electronic-resource-num&gt;&lt;/record&gt;&lt;/Cite&gt;&lt;/EndNote&gt;</w:instrText>
            </w:r>
            <w:r w:rsidRPr="00E66CAC">
              <w:rPr>
                <w:rFonts w:cs="Times New Roman"/>
              </w:rPr>
              <w:fldChar w:fldCharType="separate"/>
            </w:r>
            <w:r w:rsidRPr="00E66CAC">
              <w:rPr>
                <w:rFonts w:cs="Times New Roman"/>
                <w:noProof/>
              </w:rPr>
              <w:t>(</w:t>
            </w:r>
            <w:hyperlink w:anchor="_ENREF_18" w:tooltip="Scullion, 2014 #5721" w:history="1">
              <w:r w:rsidR="00102B13" w:rsidRPr="00E66CAC">
                <w:rPr>
                  <w:rFonts w:cs="Times New Roman"/>
                  <w:noProof/>
                </w:rPr>
                <w:t>Scullion</w:t>
              </w:r>
              <w:r w:rsidR="005A4BCE">
                <w:rPr>
                  <w:rFonts w:cs="Times New Roman"/>
                  <w:noProof/>
                </w:rPr>
                <w:t xml:space="preserve"> et al.</w:t>
              </w:r>
              <w:r w:rsidR="00102B13" w:rsidRPr="00E66CAC">
                <w:rPr>
                  <w:rFonts w:cs="Times New Roman"/>
                  <w:noProof/>
                </w:rPr>
                <w:t>, 2014</w:t>
              </w:r>
            </w:hyperlink>
            <w:r w:rsidRPr="00E66CAC">
              <w:rPr>
                <w:rFonts w:cs="Times New Roman"/>
                <w:noProof/>
              </w:rPr>
              <w:t>)</w:t>
            </w:r>
            <w:r w:rsidRPr="00E66CAC">
              <w:rPr>
                <w:rFonts w:cs="Times New Roman"/>
              </w:rPr>
              <w:fldChar w:fldCharType="end"/>
            </w:r>
          </w:p>
          <w:p w14:paraId="3CE5CBEA" w14:textId="77777777" w:rsidR="00944DBF" w:rsidRDefault="00944DBF" w:rsidP="008D609A">
            <w:pPr>
              <w:cnfStyle w:val="000000100000" w:firstRow="0" w:lastRow="0" w:firstColumn="0" w:lastColumn="0" w:oddVBand="0" w:evenVBand="0" w:oddHBand="1" w:evenHBand="0" w:firstRowFirstColumn="0" w:firstRowLastColumn="0" w:lastRowFirstColumn="0" w:lastRowLastColumn="0"/>
              <w:rPr>
                <w:rFonts w:cstheme="minorHAnsi"/>
                <w:b/>
              </w:rPr>
            </w:pPr>
          </w:p>
          <w:p w14:paraId="56CCAD5E" w14:textId="39C81D66" w:rsidR="008D609A" w:rsidRDefault="008D609A" w:rsidP="008D609A">
            <w:pPr>
              <w:cnfStyle w:val="000000100000" w:firstRow="0" w:lastRow="0" w:firstColumn="0" w:lastColumn="0" w:oddVBand="0" w:evenVBand="0" w:oddHBand="1"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0523D56E" w14:textId="77777777" w:rsidR="008D609A" w:rsidRDefault="008D609A"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032A14">
              <w:rPr>
                <w:rFonts w:cstheme="minorHAnsi"/>
              </w:rPr>
              <w:t xml:space="preserve">Chapter </w:t>
            </w:r>
            <w:r>
              <w:rPr>
                <w:rFonts w:cstheme="minorHAnsi"/>
              </w:rPr>
              <w:t>9</w:t>
            </w:r>
            <w:r w:rsidRPr="00032A14">
              <w:rPr>
                <w:rFonts w:cstheme="minorHAnsi"/>
              </w:rPr>
              <w:t xml:space="preserve"> PowerPoint slides</w:t>
            </w:r>
          </w:p>
          <w:p w14:paraId="4ABF8E1D" w14:textId="5D747EF6" w:rsidR="008D609A" w:rsidRPr="000571E3" w:rsidRDefault="00925B1C"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455064">
              <w:rPr>
                <w:rFonts w:cstheme="minorHAnsi"/>
              </w:rPr>
              <w:t>Enacted Methods</w:t>
            </w:r>
            <w:r>
              <w:rPr>
                <w:rFonts w:cstheme="minorHAnsi"/>
              </w:rPr>
              <w:t>’</w:t>
            </w:r>
          </w:p>
          <w:p w14:paraId="31BBCE5F" w14:textId="77777777" w:rsidR="008D609A" w:rsidRPr="0011038B" w:rsidRDefault="008D609A" w:rsidP="00FC7F19">
            <w:pPr>
              <w:cnfStyle w:val="000000100000" w:firstRow="0" w:lastRow="0" w:firstColumn="0" w:lastColumn="0" w:oddVBand="0" w:evenVBand="0" w:oddHBand="1" w:evenHBand="0" w:firstRowFirstColumn="0" w:firstRowLastColumn="0" w:lastRowFirstColumn="0" w:lastRowLastColumn="0"/>
              <w:rPr>
                <w:rFonts w:cs="Calibri"/>
              </w:rPr>
            </w:pPr>
          </w:p>
          <w:p w14:paraId="0CE8D234" w14:textId="77777777" w:rsidR="004B396A" w:rsidRPr="004B396A" w:rsidRDefault="004B396A" w:rsidP="00FC7F19">
            <w:pPr>
              <w:pStyle w:val="Default"/>
              <w:cnfStyle w:val="000000100000" w:firstRow="0" w:lastRow="0" w:firstColumn="0" w:lastColumn="0" w:oddVBand="0" w:evenVBand="0" w:oddHBand="1" w:evenHBand="0" w:firstRowFirstColumn="0" w:firstRowLastColumn="0" w:lastRowFirstColumn="0" w:lastRowLastColumn="0"/>
            </w:pPr>
          </w:p>
          <w:p w14:paraId="5AD4D780" w14:textId="77777777" w:rsidR="00A03285" w:rsidRPr="004B396A" w:rsidRDefault="004B396A" w:rsidP="00FC7F19">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Assignments</w:t>
            </w:r>
            <w:r w:rsidRPr="0011038B">
              <w:rPr>
                <w:rFonts w:cstheme="minorHAnsi"/>
                <w:b/>
              </w:rPr>
              <w:t>:</w:t>
            </w:r>
          </w:p>
          <w:p w14:paraId="325C35B3" w14:textId="59378346" w:rsidR="00D51181" w:rsidRPr="007A4C94" w:rsidRDefault="00D51181"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Project Assignment:</w:t>
            </w:r>
          </w:p>
          <w:p w14:paraId="1684D298" w14:textId="41B40173" w:rsidR="001A17EA" w:rsidRDefault="001A17EA" w:rsidP="00253233">
            <w:pPr>
              <w:pStyle w:val="ListParagraph"/>
              <w:numPr>
                <w:ilvl w:val="1"/>
                <w:numId w:val="2"/>
              </w:numPr>
              <w:spacing w:after="200"/>
              <w:cnfStyle w:val="000000100000" w:firstRow="0" w:lastRow="0" w:firstColumn="0" w:lastColumn="0" w:oddVBand="0" w:evenVBand="0" w:oddHBand="1" w:evenHBand="0" w:firstRowFirstColumn="0" w:firstRowLastColumn="0" w:lastRowFirstColumn="0" w:lastRowLastColumn="0"/>
            </w:pPr>
            <w:r>
              <w:t xml:space="preserve">Continue </w:t>
            </w:r>
            <w:r w:rsidR="00901BC5">
              <w:t xml:space="preserve">the </w:t>
            </w:r>
            <w:r>
              <w:t>development of project research design.</w:t>
            </w:r>
          </w:p>
          <w:p w14:paraId="008FDE66" w14:textId="56431266" w:rsidR="00AE2A7C" w:rsidRDefault="00AE2A7C" w:rsidP="00253233">
            <w:pPr>
              <w:pStyle w:val="ListParagraph"/>
              <w:numPr>
                <w:ilvl w:val="1"/>
                <w:numId w:val="2"/>
              </w:numPr>
              <w:spacing w:after="200"/>
              <w:cnfStyle w:val="000000100000" w:firstRow="0" w:lastRow="0" w:firstColumn="0" w:lastColumn="0" w:oddVBand="0" w:evenVBand="0" w:oddHBand="1" w:evenHBand="0" w:firstRowFirstColumn="0" w:firstRowLastColumn="0" w:lastRowFirstColumn="0" w:lastRowLastColumn="0"/>
            </w:pPr>
            <w:r>
              <w:t>Explain any use of visual methods.</w:t>
            </w:r>
            <w:r w:rsidR="0004449B">
              <w:t xml:space="preserve"> </w:t>
            </w:r>
            <w:r>
              <w:rPr>
                <w:rFonts w:cstheme="minorHAnsi"/>
              </w:rPr>
              <w:t>Use the Visual and Virtual Interviews worksheet to record notes.</w:t>
            </w:r>
          </w:p>
          <w:p w14:paraId="2A53A5FB" w14:textId="77777777" w:rsidR="00D51181" w:rsidRPr="002D3AD6" w:rsidRDefault="001A17EA" w:rsidP="00253233">
            <w:pPr>
              <w:pStyle w:val="ListParagraph"/>
              <w:numPr>
                <w:ilvl w:val="1"/>
                <w:numId w:val="2"/>
              </w:numPr>
              <w:spacing w:after="200"/>
              <w:cnfStyle w:val="000000100000" w:firstRow="0" w:lastRow="0" w:firstColumn="0" w:lastColumn="0" w:oddVBand="0" w:evenVBand="0" w:oddHBand="1" w:evenHBand="0" w:firstRowFirstColumn="0" w:firstRowLastColumn="0" w:lastRowFirstColumn="0" w:lastRowLastColumn="0"/>
            </w:pPr>
            <w:r>
              <w:t>Add relevant articles to the annotated bibliography.</w:t>
            </w:r>
            <w:r w:rsidR="00D51181" w:rsidRPr="002D3AD6">
              <w:rPr>
                <w:rFonts w:cs="Minion Pro"/>
                <w:color w:val="211D1E"/>
              </w:rPr>
              <w:br/>
            </w:r>
          </w:p>
          <w:p w14:paraId="66134721" w14:textId="77777777" w:rsidR="00455064" w:rsidRPr="00EA32F2" w:rsidRDefault="00455064"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
                <w:iCs/>
              </w:rPr>
            </w:pPr>
            <w:r w:rsidRPr="00EA32F2">
              <w:rPr>
                <w:rFonts w:cstheme="minorHAnsi"/>
              </w:rPr>
              <w:t xml:space="preserve">Using your library database, find two scholarly articles based on data </w:t>
            </w:r>
            <w:r>
              <w:rPr>
                <w:rFonts w:cstheme="minorHAnsi"/>
              </w:rPr>
              <w:t>generated using online games, vignettes, arts-based or other collaborative methods.</w:t>
            </w:r>
            <w:r w:rsidRPr="00EA32F2">
              <w:rPr>
                <w:rFonts w:cstheme="minorHAnsi"/>
              </w:rPr>
              <w:t xml:space="preserve"> Drawing on the articles, answer the following questions:</w:t>
            </w:r>
          </w:p>
          <w:p w14:paraId="0C9CA421" w14:textId="31A87DA2" w:rsidR="00455064" w:rsidRPr="005E772B" w:rsidRDefault="00455064" w:rsidP="0025323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5E772B">
              <w:rPr>
                <w:rFonts w:cstheme="minorHAnsi"/>
              </w:rPr>
              <w:t xml:space="preserve">First, look at the rationale given for selecting online data collection. How did each researcher describe the reasons for selecting the </w:t>
            </w:r>
            <w:r>
              <w:rPr>
                <w:rFonts w:cstheme="minorHAnsi"/>
              </w:rPr>
              <w:t xml:space="preserve">research </w:t>
            </w:r>
            <w:r w:rsidRPr="005E772B">
              <w:rPr>
                <w:rFonts w:cstheme="minorHAnsi"/>
              </w:rPr>
              <w:t>setting? Did the researcher provide a defensible rationale?</w:t>
            </w:r>
          </w:p>
          <w:p w14:paraId="70514DC4" w14:textId="27E87610" w:rsidR="00455064" w:rsidRDefault="00455064" w:rsidP="0025323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rPr>
            </w:pPr>
            <w:r w:rsidRPr="005E772B">
              <w:rPr>
                <w:rFonts w:cstheme="minorHAnsi"/>
              </w:rPr>
              <w:t>Second, did the researcher use synchronous or asynchronous communications? How did the researcher explain the relationship between choice of setting and the desired mode of comm</w:t>
            </w:r>
            <w:r>
              <w:rPr>
                <w:rFonts w:cstheme="minorHAnsi"/>
              </w:rPr>
              <w:t>unication? C</w:t>
            </w:r>
            <w:r w:rsidRPr="005E772B">
              <w:rPr>
                <w:rFonts w:cstheme="minorHAnsi"/>
              </w:rPr>
              <w:t>ould the researcher</w:t>
            </w:r>
            <w:r w:rsidR="006E22AA">
              <w:rPr>
                <w:rFonts w:cstheme="minorHAnsi"/>
              </w:rPr>
              <w:t>’</w:t>
            </w:r>
            <w:r w:rsidRPr="005E772B">
              <w:rPr>
                <w:rFonts w:cstheme="minorHAnsi"/>
              </w:rPr>
              <w:t>s choice be different now, based on technologies that have become available since the research was conducted? If so, how?</w:t>
            </w:r>
          </w:p>
          <w:p w14:paraId="7A2158DA" w14:textId="0F034AB2" w:rsidR="00AE2A7C" w:rsidRDefault="00455064" w:rsidP="0025323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Did the researcher respect the research setting? How? Do you have any recommendations for improving the way </w:t>
            </w:r>
            <w:r w:rsidR="0077069B">
              <w:rPr>
                <w:rFonts w:cstheme="minorHAnsi"/>
              </w:rPr>
              <w:t xml:space="preserve">in which </w:t>
            </w:r>
            <w:r>
              <w:rPr>
                <w:rFonts w:cstheme="minorHAnsi"/>
              </w:rPr>
              <w:t>the researcher used the setting?</w:t>
            </w:r>
          </w:p>
          <w:p w14:paraId="6C5A9EC0" w14:textId="77777777" w:rsidR="00455064" w:rsidRDefault="00AE2A7C" w:rsidP="00253233">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Use the Visual and Virtual Interviews worksheet to record notes.</w:t>
            </w:r>
            <w:r w:rsidR="00455064">
              <w:rPr>
                <w:rFonts w:cstheme="minorHAnsi"/>
              </w:rPr>
              <w:br/>
            </w:r>
          </w:p>
          <w:p w14:paraId="6B8919D1" w14:textId="77777777" w:rsidR="00B714A4" w:rsidRPr="00B714A4" w:rsidRDefault="00B714A4" w:rsidP="00B714A4">
            <w:pPr>
              <w:cnfStyle w:val="000000100000" w:firstRow="0" w:lastRow="0" w:firstColumn="0" w:lastColumn="0" w:oddVBand="0" w:evenVBand="0" w:oddHBand="1" w:evenHBand="0" w:firstRowFirstColumn="0" w:firstRowLastColumn="0" w:lastRowFirstColumn="0" w:lastRowLastColumn="0"/>
              <w:rPr>
                <w:rFonts w:cstheme="minorHAnsi"/>
              </w:rPr>
            </w:pPr>
          </w:p>
          <w:p w14:paraId="05B060B0" w14:textId="1C05FEDC" w:rsidR="002C1F58" w:rsidRDefault="002C1F58" w:rsidP="002C1F5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Practice generating data using one of the methods described in this chapter. Record the research event.</w:t>
            </w:r>
          </w:p>
          <w:p w14:paraId="5A79F9DB" w14:textId="77777777"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pPr>
          </w:p>
          <w:p w14:paraId="14733010" w14:textId="77777777"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pPr>
            <w:r>
              <w:t>Written assignment:</w:t>
            </w:r>
          </w:p>
          <w:p w14:paraId="22077FB3" w14:textId="32131EEF"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pPr>
            <w:r>
              <w:t>Compare and contrast the elicitation interview practice with the enacted methods practice and write a 2</w:t>
            </w:r>
            <w:r w:rsidR="004C09C6">
              <w:t>–</w:t>
            </w:r>
            <w:r>
              <w:t>3</w:t>
            </w:r>
            <w:r w:rsidR="004C09C6">
              <w:t>-</w:t>
            </w:r>
            <w:r>
              <w:t>page analysis.</w:t>
            </w:r>
          </w:p>
          <w:p w14:paraId="14BABE1D" w14:textId="77777777"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pPr>
          </w:p>
          <w:p w14:paraId="5B1C07F8" w14:textId="77777777"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pPr>
            <w:r>
              <w:t>Discussion assignment:</w:t>
            </w:r>
          </w:p>
          <w:p w14:paraId="5D6AA017" w14:textId="77777777" w:rsidR="002C1F58" w:rsidRDefault="002C1F58" w:rsidP="002C1F58">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t>Ask your classmate for feedback on the organization of the research event.</w:t>
            </w:r>
          </w:p>
          <w:p w14:paraId="5E8C7AE1" w14:textId="77777777" w:rsidR="00406BB4" w:rsidRDefault="00406BB4" w:rsidP="00406BB4">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lastRenderedPageBreak/>
              <w:t>Review your recording and identify any changes that would improve your ability to generate data with online research events.</w:t>
            </w:r>
          </w:p>
          <w:p w14:paraId="4E52F27D" w14:textId="77777777" w:rsidR="002C1F58" w:rsidRDefault="002C1F58" w:rsidP="002C1F58">
            <w:pPr>
              <w:pStyle w:val="ListParagraph"/>
              <w:numPr>
                <w:ilvl w:val="1"/>
                <w:numId w:val="2"/>
              </w:numPr>
              <w:cnfStyle w:val="000000100000" w:firstRow="0" w:lastRow="0" w:firstColumn="0" w:lastColumn="0" w:oddVBand="0" w:evenVBand="0" w:oddHBand="1" w:evenHBand="0" w:firstRowFirstColumn="0" w:firstRowLastColumn="0" w:lastRowFirstColumn="0" w:lastRowLastColumn="0"/>
            </w:pPr>
            <w:r>
              <w:t xml:space="preserve">Review a recording of one of your classmate’s </w:t>
            </w:r>
            <w:r w:rsidR="00406BB4">
              <w:t>research events</w:t>
            </w:r>
            <w:r>
              <w:t xml:space="preserve"> and provide constructive feedback.</w:t>
            </w:r>
          </w:p>
          <w:p w14:paraId="5F2D7CB3" w14:textId="77777777" w:rsidR="002C1F58" w:rsidRDefault="002C1F58" w:rsidP="002C1F58">
            <w:pPr>
              <w:pStyle w:val="ListParagraph"/>
              <w:ind w:left="768"/>
              <w:cnfStyle w:val="000000100000" w:firstRow="0" w:lastRow="0" w:firstColumn="0" w:lastColumn="0" w:oddVBand="0" w:evenVBand="0" w:oddHBand="1" w:evenHBand="0" w:firstRowFirstColumn="0" w:firstRowLastColumn="0" w:lastRowFirstColumn="0" w:lastRowLastColumn="0"/>
              <w:rPr>
                <w:rFonts w:cs="Minion Pro"/>
                <w:color w:val="211D1E"/>
              </w:rPr>
            </w:pPr>
          </w:p>
          <w:p w14:paraId="6F15D051" w14:textId="1F20A211" w:rsidR="001A17EA" w:rsidRDefault="001A17EA"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Minion Pro"/>
                <w:color w:val="211D1E"/>
              </w:rPr>
            </w:pPr>
            <w:r w:rsidRPr="00455064">
              <w:rPr>
                <w:rFonts w:cs="Minion Pro"/>
                <w:color w:val="211D1E"/>
              </w:rPr>
              <w:t xml:space="preserve">In an essay of </w:t>
            </w:r>
            <w:r w:rsidR="00C80B83">
              <w:rPr>
                <w:rFonts w:cs="Minion Pro"/>
                <w:color w:val="211D1E"/>
              </w:rPr>
              <w:t>3–5</w:t>
            </w:r>
            <w:r w:rsidRPr="00455064">
              <w:rPr>
                <w:rFonts w:cs="Minion Pro"/>
                <w:color w:val="211D1E"/>
              </w:rPr>
              <w:t xml:space="preserve"> pages, discuss what </w:t>
            </w:r>
            <w:r w:rsidR="001E176A">
              <w:rPr>
                <w:rFonts w:cs="Minion Pro"/>
                <w:color w:val="211D1E"/>
              </w:rPr>
              <w:t>‘</w:t>
            </w:r>
            <w:r w:rsidRPr="00455064">
              <w:rPr>
                <w:rFonts w:cs="Minion Pro"/>
                <w:color w:val="211D1E"/>
              </w:rPr>
              <w:t>visual literacy</w:t>
            </w:r>
            <w:r w:rsidR="001E176A">
              <w:rPr>
                <w:rFonts w:cs="Minion Pro"/>
                <w:color w:val="211D1E"/>
              </w:rPr>
              <w:t>’</w:t>
            </w:r>
            <w:r w:rsidRPr="00455064">
              <w:rPr>
                <w:rFonts w:cs="Minion Pro"/>
                <w:color w:val="211D1E"/>
              </w:rPr>
              <w:t xml:space="preserve"> means in an online research context. How visually literate are you? Do researchers conducting studies in virtual worlds need to develop visual literacy? Explain.</w:t>
            </w:r>
            <w:r w:rsidRPr="00455064">
              <w:rPr>
                <w:rFonts w:cs="Minion Pro"/>
                <w:color w:val="211D1E"/>
              </w:rPr>
              <w:br/>
            </w:r>
            <w:r w:rsidRPr="00455064">
              <w:rPr>
                <w:rFonts w:cs="Minion Pro"/>
                <w:color w:val="211D1E"/>
              </w:rPr>
              <w:br/>
              <w:t>Exchange essays with a peer for review.</w:t>
            </w:r>
          </w:p>
          <w:p w14:paraId="32E5A5D8" w14:textId="77777777" w:rsidR="002C1F58" w:rsidRPr="002C1F58" w:rsidRDefault="002C1F58" w:rsidP="002C1F58">
            <w:pPr>
              <w:pStyle w:val="ListParagraph"/>
              <w:cnfStyle w:val="000000100000" w:firstRow="0" w:lastRow="0" w:firstColumn="0" w:lastColumn="0" w:oddVBand="0" w:evenVBand="0" w:oddHBand="1" w:evenHBand="0" w:firstRowFirstColumn="0" w:firstRowLastColumn="0" w:lastRowFirstColumn="0" w:lastRowLastColumn="0"/>
              <w:rPr>
                <w:rFonts w:cs="Minion Pro"/>
                <w:color w:val="211D1E"/>
              </w:rPr>
            </w:pPr>
          </w:p>
          <w:p w14:paraId="2F181108" w14:textId="77777777" w:rsidR="002C1F58" w:rsidRPr="00455064" w:rsidRDefault="002C1F58" w:rsidP="0025323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Minion Pro"/>
                <w:color w:val="211D1E"/>
              </w:rPr>
            </w:pPr>
            <w:r>
              <w:rPr>
                <w:rFonts w:cs="Minion Pro"/>
                <w:color w:val="211D1E"/>
              </w:rPr>
              <w:t xml:space="preserve">Use diagrams, </w:t>
            </w:r>
            <w:proofErr w:type="spellStart"/>
            <w:r>
              <w:rPr>
                <w:rFonts w:cs="Minion Pro"/>
                <w:color w:val="211D1E"/>
              </w:rPr>
              <w:t>mindmaps</w:t>
            </w:r>
            <w:proofErr w:type="spellEnd"/>
            <w:r>
              <w:rPr>
                <w:rFonts w:cs="Minion Pro"/>
                <w:color w:val="211D1E"/>
              </w:rPr>
              <w:t>, photos or media to explain your analysis of one of the assigned readings for this unit.</w:t>
            </w:r>
          </w:p>
          <w:p w14:paraId="49523746" w14:textId="77777777" w:rsidR="001A17EA" w:rsidRDefault="001A17EA" w:rsidP="001A17EA">
            <w:pPr>
              <w:pStyle w:val="ListParagraph"/>
              <w:spacing w:after="200"/>
              <w:ind w:left="768"/>
              <w:cnfStyle w:val="000000100000" w:firstRow="0" w:lastRow="0" w:firstColumn="0" w:lastColumn="0" w:oddVBand="0" w:evenVBand="0" w:oddHBand="1" w:evenHBand="0" w:firstRowFirstColumn="0" w:firstRowLastColumn="0" w:lastRowFirstColumn="0" w:lastRowLastColumn="0"/>
              <w:rPr>
                <w:rFonts w:cs="Times New Roman"/>
              </w:rPr>
            </w:pPr>
          </w:p>
          <w:p w14:paraId="721F4A53" w14:textId="6B8B4582" w:rsidR="00CD7B64" w:rsidRPr="00DB123A" w:rsidRDefault="00CD7B64" w:rsidP="00253233">
            <w:pPr>
              <w:pStyle w:val="ListParagraph"/>
              <w:numPr>
                <w:ilvl w:val="0"/>
                <w:numId w:val="2"/>
              </w:numPr>
              <w:spacing w:after="200"/>
              <w:cnfStyle w:val="000000100000" w:firstRow="0" w:lastRow="0" w:firstColumn="0" w:lastColumn="0" w:oddVBand="0" w:evenVBand="0" w:oddHBand="1" w:evenHBand="0" w:firstRowFirstColumn="0" w:firstRowLastColumn="0" w:lastRowFirstColumn="0" w:lastRowLastColumn="0"/>
              <w:rPr>
                <w:rFonts w:cs="Times New Roman"/>
              </w:rPr>
            </w:pPr>
            <w:r w:rsidRPr="00DB123A">
              <w:rPr>
                <w:rFonts w:cs="Times New Roman"/>
              </w:rPr>
              <w:t xml:space="preserve">Lyons &amp; </w:t>
            </w:r>
            <w:proofErr w:type="spellStart"/>
            <w:r w:rsidRPr="00DB123A">
              <w:rPr>
                <w:rFonts w:cs="Times New Roman"/>
              </w:rPr>
              <w:t>Carabelli</w:t>
            </w:r>
            <w:proofErr w:type="spellEnd"/>
            <w:r w:rsidRPr="00DB123A">
              <w:rPr>
                <w:rFonts w:cs="Times New Roman"/>
              </w:rPr>
              <w:t xml:space="preserve"> (2015) outline challenges </w:t>
            </w:r>
            <w:r w:rsidR="004452ED">
              <w:rPr>
                <w:rFonts w:cs="Times New Roman"/>
              </w:rPr>
              <w:t>which</w:t>
            </w:r>
            <w:r w:rsidR="001E176A">
              <w:rPr>
                <w:rFonts w:cs="Times New Roman"/>
              </w:rPr>
              <w:t xml:space="preserve"> </w:t>
            </w:r>
            <w:r w:rsidRPr="00DB123A">
              <w:rPr>
                <w:rFonts w:cs="Times New Roman"/>
              </w:rPr>
              <w:t xml:space="preserve">they faced in conducting an on- and offline </w:t>
            </w:r>
            <w:r w:rsidRPr="00DB123A">
              <w:rPr>
                <w:rFonts w:eastAsia="TimesNewRomanPSMT" w:cs="Times New Roman"/>
              </w:rPr>
              <w:t>participatory visual and performative</w:t>
            </w:r>
            <w:r w:rsidRPr="00DB123A">
              <w:rPr>
                <w:rFonts w:cs="Times New Roman"/>
              </w:rPr>
              <w:t xml:space="preserve"> study. Select one challenge </w:t>
            </w:r>
            <w:r w:rsidR="00BC3C4A">
              <w:rPr>
                <w:rFonts w:cs="Times New Roman"/>
              </w:rPr>
              <w:t xml:space="preserve">which </w:t>
            </w:r>
            <w:r w:rsidRPr="00DB123A">
              <w:rPr>
                <w:rFonts w:cs="Times New Roman"/>
              </w:rPr>
              <w:t xml:space="preserve">they identified, and make recommendations for alternate options </w:t>
            </w:r>
            <w:r w:rsidR="003D0431">
              <w:rPr>
                <w:rFonts w:cs="Times New Roman"/>
              </w:rPr>
              <w:t xml:space="preserve">that </w:t>
            </w:r>
            <w:r w:rsidRPr="00DB123A">
              <w:rPr>
                <w:rFonts w:cs="Times New Roman"/>
              </w:rPr>
              <w:t>researchers could take to address it.</w:t>
            </w:r>
            <w:r w:rsidRPr="00DB123A">
              <w:rPr>
                <w:rFonts w:cs="Times New Roman"/>
              </w:rPr>
              <w:br/>
            </w:r>
          </w:p>
          <w:p w14:paraId="35734073" w14:textId="7C6C2594" w:rsidR="004B396A" w:rsidRDefault="00CD7B64"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r w:rsidRPr="00DB123A">
              <w:rPr>
                <w:rFonts w:cs="Times New Roman"/>
              </w:rPr>
              <w:t xml:space="preserve">Lyons &amp; </w:t>
            </w:r>
            <w:proofErr w:type="spellStart"/>
            <w:r w:rsidRPr="00DB123A">
              <w:rPr>
                <w:rFonts w:cs="Times New Roman"/>
              </w:rPr>
              <w:t>Carabelli</w:t>
            </w:r>
            <w:proofErr w:type="spellEnd"/>
            <w:r w:rsidRPr="00DB123A">
              <w:rPr>
                <w:rFonts w:cs="Times New Roman"/>
              </w:rPr>
              <w:t xml:space="preserve"> (2015) describe the use of Facebook in their study. Using ideas drawn from Chapter 9, suggest additional ways </w:t>
            </w:r>
            <w:r w:rsidR="00034E59">
              <w:rPr>
                <w:rFonts w:cs="Times New Roman"/>
              </w:rPr>
              <w:t xml:space="preserve">in which </w:t>
            </w:r>
            <w:r w:rsidRPr="00DB123A">
              <w:rPr>
                <w:rFonts w:cs="Times New Roman"/>
              </w:rPr>
              <w:t xml:space="preserve">the researchers could have used online communications and/or social media </w:t>
            </w:r>
            <w:r w:rsidR="006B16B9">
              <w:rPr>
                <w:rFonts w:cs="Times New Roman"/>
              </w:rPr>
              <w:t xml:space="preserve">in order </w:t>
            </w:r>
            <w:r w:rsidRPr="00DB123A">
              <w:rPr>
                <w:rFonts w:cs="Times New Roman"/>
              </w:rPr>
              <w:t>to achieve the purpose of this inquiry.</w:t>
            </w:r>
          </w:p>
          <w:p w14:paraId="217C3DA4"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36558975"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0A870EEB"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7A5416CC"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06FB909D"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7BE79E4A"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7FB0731E"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2F3D3804" w14:textId="77777777" w:rsidR="00B07763"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imes New Roman"/>
              </w:rPr>
            </w:pPr>
          </w:p>
          <w:p w14:paraId="5A9ABD81" w14:textId="77777777" w:rsidR="00B07763" w:rsidRPr="00B714A4" w:rsidRDefault="00B07763" w:rsidP="00B714A4">
            <w:pPr>
              <w:cnfStyle w:val="000000100000" w:firstRow="0" w:lastRow="0" w:firstColumn="0" w:lastColumn="0" w:oddVBand="0" w:evenVBand="0" w:oddHBand="1" w:evenHBand="0" w:firstRowFirstColumn="0" w:firstRowLastColumn="0" w:lastRowFirstColumn="0" w:lastRowLastColumn="0"/>
              <w:rPr>
                <w:rFonts w:cs="Times New Roman"/>
              </w:rPr>
            </w:pPr>
          </w:p>
          <w:p w14:paraId="7D64E5B6" w14:textId="77777777" w:rsidR="00B07763" w:rsidRPr="00CE7782" w:rsidRDefault="00B07763" w:rsidP="00CD7B64">
            <w:pPr>
              <w:pStyle w:val="ListParagraph"/>
              <w:ind w:left="768"/>
              <w:cnfStyle w:val="000000100000" w:firstRow="0" w:lastRow="0" w:firstColumn="0" w:lastColumn="0" w:oddVBand="0" w:evenVBand="0" w:oddHBand="1" w:evenHBand="0" w:firstRowFirstColumn="0" w:firstRowLastColumn="0" w:lastRowFirstColumn="0" w:lastRowLastColumn="0"/>
              <w:rPr>
                <w:rFonts w:cstheme="minorHAnsi"/>
              </w:rPr>
            </w:pPr>
          </w:p>
        </w:tc>
      </w:tr>
      <w:tr w:rsidR="00A03285" w:rsidRPr="00CE7782" w14:paraId="209134FF" w14:textId="77777777" w:rsidTr="00FC7F19">
        <w:tc>
          <w:tcPr>
            <w:cnfStyle w:val="001000000000" w:firstRow="0" w:lastRow="0" w:firstColumn="1" w:lastColumn="0" w:oddVBand="0" w:evenVBand="0" w:oddHBand="0" w:evenHBand="0" w:firstRowFirstColumn="0" w:firstRowLastColumn="0" w:lastRowFirstColumn="0" w:lastRowLastColumn="0"/>
            <w:tcW w:w="2474" w:type="dxa"/>
          </w:tcPr>
          <w:p w14:paraId="3DFD26D5" w14:textId="77777777" w:rsidR="00A03285" w:rsidRPr="00CE7782" w:rsidRDefault="006A0BF1" w:rsidP="00FC7F19">
            <w:pPr>
              <w:pStyle w:val="ListParagraph"/>
              <w:numPr>
                <w:ilvl w:val="0"/>
                <w:numId w:val="1"/>
              </w:numPr>
              <w:rPr>
                <w:rFonts w:cstheme="minorHAnsi"/>
              </w:rPr>
            </w:pPr>
            <w:r w:rsidRPr="007E4A62">
              <w:lastRenderedPageBreak/>
              <w:t>Organizing, Analyzing</w:t>
            </w:r>
            <w:r>
              <w:t>,</w:t>
            </w:r>
            <w:r w:rsidRPr="007E4A62">
              <w:t xml:space="preserve"> and Interpreting </w:t>
            </w:r>
            <w:r>
              <w:t>Data</w:t>
            </w:r>
          </w:p>
        </w:tc>
        <w:tc>
          <w:tcPr>
            <w:tcW w:w="6876" w:type="dxa"/>
          </w:tcPr>
          <w:p w14:paraId="33C787E8" w14:textId="77777777" w:rsidR="00AB3F50" w:rsidRDefault="00AB3F50" w:rsidP="00FC7F19">
            <w:pPr>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14:paraId="08B5908C" w14:textId="77777777" w:rsidR="00D51181" w:rsidRPr="00B714A4" w:rsidRDefault="00D51181" w:rsidP="00B714A4">
            <w:pPr>
              <w:cnfStyle w:val="000000000000" w:firstRow="0" w:lastRow="0" w:firstColumn="0" w:lastColumn="0" w:oddVBand="0" w:evenVBand="0" w:oddHBand="0" w:evenHBand="0" w:firstRowFirstColumn="0" w:firstRowLastColumn="0" w:lastRowFirstColumn="0" w:lastRowLastColumn="0"/>
              <w:rPr>
                <w:rFonts w:cs="Calibri"/>
                <w:iCs/>
              </w:rPr>
            </w:pPr>
            <w:r>
              <w:rPr>
                <w:rFonts w:cs="Calibri"/>
                <w:i/>
                <w:iCs/>
              </w:rPr>
              <w:t>Doing Qualitative Research Online</w:t>
            </w:r>
            <w:r w:rsidRPr="000D44A3">
              <w:rPr>
                <w:rFonts w:cs="Calibri"/>
                <w:iCs/>
              </w:rPr>
              <w:t xml:space="preserve">, Chapter </w:t>
            </w:r>
            <w:r>
              <w:rPr>
                <w:rFonts w:cs="Calibri"/>
                <w:iCs/>
              </w:rPr>
              <w:t>10</w:t>
            </w:r>
          </w:p>
          <w:p w14:paraId="3877065A" w14:textId="0B0C5FBC" w:rsidR="004F7AC3" w:rsidRDefault="004F7AC3" w:rsidP="00B714A4">
            <w:pPr>
              <w:ind w:left="720" w:hanging="720"/>
              <w:cnfStyle w:val="000000000000" w:firstRow="0" w:lastRow="0" w:firstColumn="0" w:lastColumn="0" w:oddVBand="0" w:evenVBand="0" w:oddHBand="0" w:evenHBand="0" w:firstRowFirstColumn="0" w:firstRowLastColumn="0" w:lastRowFirstColumn="0" w:lastRowLastColumn="0"/>
            </w:pPr>
            <w:r>
              <w:t>Reflexive accounts and accounts of reflexivity in qualitative data analysis</w:t>
            </w:r>
            <w:r w:rsidR="0064323A">
              <w:t xml:space="preserve"> </w:t>
            </w:r>
            <w:r>
              <w:fldChar w:fldCharType="begin"/>
            </w:r>
            <w:r>
              <w:instrText xml:space="preserve"> ADDIN EN.CITE &lt;EndNote&gt;&lt;Cite&gt;&lt;Author&gt;Mauthner&lt;/Author&gt;&lt;Year&gt;2003&lt;/Year&gt;&lt;RecNum&gt;6048&lt;/RecNum&gt;&lt;DisplayText&gt;(Mauthner &amp;amp; Doucet, 2003)&lt;/DisplayText&gt;&lt;record&gt;&lt;rec-number&gt;6048&lt;/rec-number&gt;&lt;foreign-keys&gt;&lt;key app="EN" db-id="w0pe9evz2se5xce2adap5xtbdxzszwxrwsat"&gt;6048&lt;/key&gt;&lt;/foreign-keys&gt;&lt;ref-type name="Journal Article"&gt;17&lt;/ref-type&gt;&lt;contributors&gt;&lt;authors&gt;&lt;author&gt;Mauthner, Natasha S.&lt;/author&gt;&lt;author&gt;Doucet, Andrea&lt;/author&gt;&lt;/authors&gt;&lt;/contributors&gt;&lt;titles&gt;&lt;title&gt;Reflexive accounts and accounts of reflexivity in qualitative data analysis&lt;/title&gt;&lt;secondary-title&gt;Sociology&lt;/secondary-title&gt;&lt;/titles&gt;&lt;periodical&gt;&lt;full-title&gt;Sociology&lt;/full-title&gt;&lt;/periodical&gt;&lt;pages&gt;413-431&lt;/pages&gt;&lt;volume&gt;37&lt;/volume&gt;&lt;number&gt;3&lt;/number&gt;&lt;dates&gt;&lt;year&gt;2003&lt;/year&gt;&lt;pub-dates&gt;&lt;date&gt;August 1, 2003&lt;/date&gt;&lt;/pub-dates&gt;&lt;/dates&gt;&lt;urls&gt;&lt;related-urls&gt;&lt;url&gt;http://soc.sagepub.com/content/37/3/413.abstract&lt;/url&gt;&lt;/related-urls&gt;&lt;/urls&gt;&lt;electronic-resource-num&gt;10.1177/00380385030373002&lt;/electronic-resource-num&gt;&lt;/record&gt;&lt;/Cite&gt;&lt;/EndNote&gt;</w:instrText>
            </w:r>
            <w:r>
              <w:fldChar w:fldCharType="separate"/>
            </w:r>
            <w:r>
              <w:rPr>
                <w:noProof/>
              </w:rPr>
              <w:t>(</w:t>
            </w:r>
            <w:hyperlink w:anchor="_ENREF_13" w:tooltip="Mauthner, 2003 #6048" w:history="1">
              <w:r w:rsidR="00102B13">
                <w:rPr>
                  <w:noProof/>
                </w:rPr>
                <w:t>Mauthner &amp; Doucet, 2003</w:t>
              </w:r>
            </w:hyperlink>
            <w:r>
              <w:rPr>
                <w:noProof/>
              </w:rPr>
              <w:t>)</w:t>
            </w:r>
            <w:r>
              <w:fldChar w:fldCharType="end"/>
            </w:r>
          </w:p>
          <w:p w14:paraId="493B8D13" w14:textId="19EC85B6" w:rsidR="004F7AC3" w:rsidRPr="00E76C2F" w:rsidRDefault="004F7AC3" w:rsidP="00E76C2F">
            <w:pPr>
              <w:ind w:left="720" w:hanging="720"/>
              <w:cnfStyle w:val="000000000000" w:firstRow="0" w:lastRow="0" w:firstColumn="0" w:lastColumn="0" w:oddVBand="0" w:evenVBand="0" w:oddHBand="0" w:evenHBand="0" w:firstRowFirstColumn="0" w:firstRowLastColumn="0" w:lastRowFirstColumn="0" w:lastRowLastColumn="0"/>
            </w:pPr>
            <w:r>
              <w:t>T</w:t>
            </w:r>
            <w:r w:rsidRPr="00CB5CC2">
              <w:t xml:space="preserve">alking, wrestling, and recycling: </w:t>
            </w:r>
            <w:r w:rsidR="0064323A">
              <w:t>A</w:t>
            </w:r>
            <w:r w:rsidRPr="00CB5CC2">
              <w:t xml:space="preserve">n investigation of three analytic approaches to qualitative data in education research </w:t>
            </w:r>
            <w:r w:rsidRPr="00CB5CC2">
              <w:fldChar w:fldCharType="begin"/>
            </w:r>
            <w:r w:rsidR="00D51181">
              <w:instrText xml:space="preserve"> ADDIN EN.CITE &lt;EndNote&gt;&lt;Cite&gt;&lt;Author&gt;Collier&lt;/Author&gt;&lt;Year&gt;2015&lt;/Year&gt;&lt;RecNum&gt;6049&lt;/RecNum&gt;&lt;DisplayText&gt;(Collier, Moffatt, &amp;amp; Perry, 2015)&lt;/DisplayText&gt;&lt;record&gt;&lt;rec-number&gt;6049&lt;/rec-number&gt;&lt;foreign-keys&gt;&lt;key app="EN" db-id="w0pe9evz2se5xce2adap5xtbdxzszwxrwsat"&gt;6049&lt;/key&gt;&lt;/foreign-keys&gt;&lt;ref-type name="Journal Article"&gt;17&lt;/ref-type&gt;&lt;contributors&gt;&lt;authors&gt;&lt;author&gt;Collier, Diane R&lt;/author&gt;&lt;author&gt;Moffatt, Lyndsay&lt;/author&gt;&lt;author&gt;Perry, Mia&lt;/author&gt;&lt;/authors&gt;&lt;/contributors&gt;&lt;titles&gt;&lt;title&gt;Talking, wrestling, and recycling: an investigation of three analytic approaches to qualitative data in education research&lt;/title&gt;&lt;secondary-title&gt;Qualitative Research&lt;/secondary-title&gt;&lt;/titles&gt;&lt;periodical&gt;&lt;full-title&gt;Qualitative Research&lt;/full-title&gt;&lt;/periodical&gt;&lt;pages&gt;389-404&lt;/pages&gt;&lt;volume&gt;15&lt;/volume&gt;&lt;number&gt;3&lt;/number&gt;&lt;dates&gt;&lt;year&gt;2015&lt;/year&gt;&lt;pub-dates&gt;&lt;date&gt;June 1, 2015&lt;/date&gt;&lt;/pub-dates&gt;&lt;/dates&gt;&lt;urls&gt;&lt;related-urls&gt;&lt;url&gt;http://qrj.sagepub.com/content/15/3/389.abstract&lt;/url&gt;&lt;/related-urls&gt;&lt;/urls&gt;&lt;electronic-resource-num&gt;10.1177/1468794114538896&lt;/electronic-resource-num&gt;&lt;/record&gt;&lt;/Cite&gt;&lt;/EndNote&gt;</w:instrText>
            </w:r>
            <w:r w:rsidRPr="00CB5CC2">
              <w:fldChar w:fldCharType="separate"/>
            </w:r>
            <w:r w:rsidR="00D51181">
              <w:rPr>
                <w:noProof/>
              </w:rPr>
              <w:t>(</w:t>
            </w:r>
            <w:hyperlink w:anchor="_ENREF_3" w:tooltip="Collier, 2015 #6049" w:history="1">
              <w:r w:rsidR="00102B13">
                <w:rPr>
                  <w:noProof/>
                </w:rPr>
                <w:t>Collier</w:t>
              </w:r>
              <w:r w:rsidR="00817569">
                <w:rPr>
                  <w:noProof/>
                </w:rPr>
                <w:t xml:space="preserve"> et al.</w:t>
              </w:r>
              <w:r w:rsidR="00102B13">
                <w:rPr>
                  <w:noProof/>
                </w:rPr>
                <w:t>, 2015</w:t>
              </w:r>
            </w:hyperlink>
            <w:r w:rsidR="00D51181">
              <w:rPr>
                <w:noProof/>
              </w:rPr>
              <w:t>)</w:t>
            </w:r>
            <w:r w:rsidRPr="00CB5CC2">
              <w:fldChar w:fldCharType="end"/>
            </w:r>
          </w:p>
          <w:p w14:paraId="0C9FFEB4" w14:textId="77777777" w:rsidR="00944DBF" w:rsidRDefault="00944DBF" w:rsidP="00FC7F19">
            <w:pPr>
              <w:cnfStyle w:val="000000000000" w:firstRow="0" w:lastRow="0" w:firstColumn="0" w:lastColumn="0" w:oddVBand="0" w:evenVBand="0" w:oddHBand="0" w:evenHBand="0" w:firstRowFirstColumn="0" w:firstRowLastColumn="0" w:lastRowFirstColumn="0" w:lastRowLastColumn="0"/>
              <w:rPr>
                <w:rFonts w:cs="Calibri"/>
              </w:rPr>
            </w:pPr>
          </w:p>
          <w:p w14:paraId="70FAE8F9" w14:textId="21D2638C" w:rsidR="008D609A" w:rsidRDefault="008D609A" w:rsidP="008D609A">
            <w:pPr>
              <w:cnfStyle w:val="000000000000" w:firstRow="0" w:lastRow="0" w:firstColumn="0" w:lastColumn="0" w:oddVBand="0" w:evenVBand="0" w:oddHBand="0"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64C89164" w14:textId="77777777" w:rsidR="008D609A" w:rsidRDefault="008D609A"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032A14">
              <w:rPr>
                <w:rFonts w:cstheme="minorHAnsi"/>
              </w:rPr>
              <w:lastRenderedPageBreak/>
              <w:t xml:space="preserve">Chapter </w:t>
            </w:r>
            <w:r>
              <w:rPr>
                <w:rFonts w:cstheme="minorHAnsi"/>
              </w:rPr>
              <w:t>10</w:t>
            </w:r>
            <w:r w:rsidRPr="00032A14">
              <w:rPr>
                <w:rFonts w:cstheme="minorHAnsi"/>
              </w:rPr>
              <w:t xml:space="preserve"> PowerPoint slides</w:t>
            </w:r>
          </w:p>
          <w:p w14:paraId="7D7E89C2" w14:textId="360313CF" w:rsidR="008D609A" w:rsidRPr="00B714A4" w:rsidRDefault="00046320" w:rsidP="00FC7F1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776C7C">
              <w:rPr>
                <w:rFonts w:cstheme="minorHAnsi"/>
              </w:rPr>
              <w:t>Reasoning and Data Analysis</w:t>
            </w:r>
            <w:r>
              <w:rPr>
                <w:rFonts w:cstheme="minorHAnsi"/>
              </w:rPr>
              <w:t>’</w:t>
            </w:r>
          </w:p>
          <w:p w14:paraId="7A77CEE9" w14:textId="77777777" w:rsidR="00A03285" w:rsidRDefault="00A03285" w:rsidP="00FC7F19">
            <w:pPr>
              <w:cnfStyle w:val="000000000000" w:firstRow="0" w:lastRow="0" w:firstColumn="0" w:lastColumn="0" w:oddVBand="0" w:evenVBand="0" w:oddHBand="0" w:evenHBand="0" w:firstRowFirstColumn="0" w:firstRowLastColumn="0" w:lastRowFirstColumn="0" w:lastRowLastColumn="0"/>
              <w:rPr>
                <w:rFonts w:cstheme="minorHAnsi"/>
              </w:rPr>
            </w:pPr>
          </w:p>
          <w:p w14:paraId="6149AF29" w14:textId="77777777" w:rsidR="004B396A" w:rsidRDefault="004B396A" w:rsidP="00FC7F19">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Assignments</w:t>
            </w:r>
            <w:r w:rsidRPr="0011038B">
              <w:rPr>
                <w:rFonts w:cstheme="minorHAnsi"/>
                <w:b/>
              </w:rPr>
              <w:t>:</w:t>
            </w:r>
          </w:p>
          <w:p w14:paraId="62D1B519" w14:textId="77777777" w:rsidR="00D51181" w:rsidRPr="007A4C94" w:rsidRDefault="00D51181" w:rsidP="0025323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7A4C94">
              <w:rPr>
                <w:rFonts w:ascii="Calibri" w:hAnsi="Calibri"/>
              </w:rPr>
              <w:t xml:space="preserve">Project Assignment: </w:t>
            </w:r>
          </w:p>
          <w:p w14:paraId="221D6DEE" w14:textId="77777777" w:rsidR="001A17EA" w:rsidRDefault="00B07763" w:rsidP="00253233">
            <w:pPr>
              <w:pStyle w:val="ListParagraph"/>
              <w:numPr>
                <w:ilvl w:val="1"/>
                <w:numId w:val="2"/>
              </w:numPr>
              <w:spacing w:after="200"/>
              <w:cnfStyle w:val="000000000000" w:firstRow="0" w:lastRow="0" w:firstColumn="0" w:lastColumn="0" w:oddVBand="0" w:evenVBand="0" w:oddHBand="0" w:evenHBand="0" w:firstRowFirstColumn="0" w:firstRowLastColumn="0" w:lastRowFirstColumn="0" w:lastRowLastColumn="0"/>
            </w:pPr>
            <w:r>
              <w:t>Outline the analytic strategy for your proposed study. What form(s) or reasoning will you use and why?</w:t>
            </w:r>
          </w:p>
          <w:p w14:paraId="5E0F01E0" w14:textId="77777777" w:rsidR="00D51181" w:rsidRPr="002D3AD6" w:rsidRDefault="001A17EA" w:rsidP="00253233">
            <w:pPr>
              <w:pStyle w:val="ListParagraph"/>
              <w:numPr>
                <w:ilvl w:val="1"/>
                <w:numId w:val="2"/>
              </w:numPr>
              <w:spacing w:after="200"/>
              <w:cnfStyle w:val="000000000000" w:firstRow="0" w:lastRow="0" w:firstColumn="0" w:lastColumn="0" w:oddVBand="0" w:evenVBand="0" w:oddHBand="0" w:evenHBand="0" w:firstRowFirstColumn="0" w:firstRowLastColumn="0" w:lastRowFirstColumn="0" w:lastRowLastColumn="0"/>
            </w:pPr>
            <w:r>
              <w:t>Prepare project presentation.</w:t>
            </w:r>
            <w:r w:rsidR="00D51181" w:rsidRPr="002D3AD6">
              <w:rPr>
                <w:rFonts w:cs="Minion Pro"/>
                <w:color w:val="211D1E"/>
              </w:rPr>
              <w:br/>
            </w:r>
          </w:p>
          <w:p w14:paraId="00C7D3FB" w14:textId="2F1BC417" w:rsidR="00B07763" w:rsidRDefault="00B07763" w:rsidP="00B0776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pPr>
            <w:r>
              <w:t xml:space="preserve">Transcribe 10 minutes of your practice interview or research event from previous units. How would you transcribe and organize data from a study that included </w:t>
            </w:r>
            <w:r w:rsidR="00DC7EC3">
              <w:t xml:space="preserve">ten </w:t>
            </w:r>
            <w:r>
              <w:t>or more interviews?</w:t>
            </w:r>
            <w:r>
              <w:br/>
            </w:r>
          </w:p>
          <w:p w14:paraId="0D1C035A" w14:textId="77777777" w:rsidR="00CD7B64" w:rsidRDefault="00CD7B64" w:rsidP="00253233">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pPr>
            <w:proofErr w:type="spellStart"/>
            <w:r>
              <w:t>Mauthner</w:t>
            </w:r>
            <w:proofErr w:type="spellEnd"/>
            <w:r>
              <w:t xml:space="preserve"> &amp; </w:t>
            </w:r>
            <w:proofErr w:type="spellStart"/>
            <w:r>
              <w:t>Doucet</w:t>
            </w:r>
            <w:proofErr w:type="spellEnd"/>
            <w:r>
              <w:t xml:space="preserve"> (2003) observed that:</w:t>
            </w:r>
          </w:p>
          <w:p w14:paraId="06B94BE6" w14:textId="573E82AB" w:rsidR="00CD7B64" w:rsidRDefault="00CD7B64" w:rsidP="00CD7B64">
            <w:pPr>
              <w:ind w:left="1440"/>
              <w:cnfStyle w:val="000000000000" w:firstRow="0" w:lastRow="0" w:firstColumn="0" w:lastColumn="0" w:oddVBand="0" w:evenVBand="0" w:oddHBand="0" w:evenHBand="0" w:firstRowFirstColumn="0" w:firstRowLastColumn="0" w:lastRowFirstColumn="0" w:lastRowLastColumn="0"/>
            </w:pPr>
            <w:r>
              <w:t>[R]</w:t>
            </w:r>
            <w:proofErr w:type="spellStart"/>
            <w:r>
              <w:t>eflexivity</w:t>
            </w:r>
            <w:proofErr w:type="spellEnd"/>
            <w:r>
              <w:t xml:space="preserve"> has not been translated into data analysis practice in terms of the difficulties, practicalities and methods of doing it. Instead, there is an assumption built into many data analysis methods that the researcher, the method and the data are separate entities rather than reflexively interdependent and interconnected. Most methods continue to be presented as a series of neutral, mechanical and decontextualized procedures that are applied to the data and that take place in a social vacuum</w:t>
            </w:r>
            <w:r w:rsidR="000F4125">
              <w:t>.</w:t>
            </w:r>
            <w:r>
              <w:t xml:space="preserve"> (p. 414)</w:t>
            </w:r>
          </w:p>
          <w:p w14:paraId="0DA15803" w14:textId="50EDC486" w:rsidR="00CD7B64" w:rsidRDefault="00CD7B64" w:rsidP="00CD7B64">
            <w:pPr>
              <w:ind w:left="720"/>
              <w:cnfStyle w:val="000000000000" w:firstRow="0" w:lastRow="0" w:firstColumn="0" w:lastColumn="0" w:oddVBand="0" w:evenVBand="0" w:oddHBand="0" w:evenHBand="0" w:firstRowFirstColumn="0" w:firstRowLastColumn="0" w:lastRowFirstColumn="0" w:lastRowLastColumn="0"/>
            </w:pPr>
            <w:r>
              <w:t xml:space="preserve">How can online researchers who are working in a </w:t>
            </w:r>
            <w:r w:rsidR="00D1034F">
              <w:t>‘</w:t>
            </w:r>
            <w:r>
              <w:t>connected</w:t>
            </w:r>
            <w:r w:rsidR="00D1034F">
              <w:t>’</w:t>
            </w:r>
            <w:r>
              <w:t xml:space="preserve"> medium overcome this assumption? Be specific about your recommendations.</w:t>
            </w:r>
          </w:p>
          <w:p w14:paraId="01BA35AF" w14:textId="77777777" w:rsidR="00CD7B64" w:rsidRDefault="00CD7B64" w:rsidP="00CD7B64">
            <w:pPr>
              <w:ind w:left="720"/>
              <w:cnfStyle w:val="000000000000" w:firstRow="0" w:lastRow="0" w:firstColumn="0" w:lastColumn="0" w:oddVBand="0" w:evenVBand="0" w:oddHBand="0" w:evenHBand="0" w:firstRowFirstColumn="0" w:firstRowLastColumn="0" w:lastRowFirstColumn="0" w:lastRowLastColumn="0"/>
            </w:pPr>
          </w:p>
          <w:p w14:paraId="5FAA3A73" w14:textId="3187FB35" w:rsidR="001A17EA" w:rsidRPr="00B714A4" w:rsidRDefault="00CD7B64" w:rsidP="00BE2521">
            <w:pPr>
              <w:pStyle w:val="ListParagraph"/>
              <w:ind w:left="768"/>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E67D7">
              <w:rPr>
                <w:rFonts w:cs="Times New Roman"/>
              </w:rPr>
              <w:t>Mauthner</w:t>
            </w:r>
            <w:proofErr w:type="spellEnd"/>
            <w:r w:rsidRPr="00EE67D7">
              <w:rPr>
                <w:rFonts w:cs="Times New Roman"/>
              </w:rPr>
              <w:t xml:space="preserve"> &amp; </w:t>
            </w:r>
            <w:proofErr w:type="spellStart"/>
            <w:r w:rsidRPr="00EE67D7">
              <w:rPr>
                <w:rFonts w:cs="Times New Roman"/>
              </w:rPr>
              <w:t>Doucet</w:t>
            </w:r>
            <w:proofErr w:type="spellEnd"/>
            <w:r w:rsidRPr="00EE67D7">
              <w:rPr>
                <w:rFonts w:cs="Times New Roman"/>
              </w:rPr>
              <w:t xml:space="preserve"> (2003) asked: </w:t>
            </w:r>
            <w:r w:rsidR="00F31815">
              <w:rPr>
                <w:rFonts w:cs="Times New Roman"/>
              </w:rPr>
              <w:t>‘</w:t>
            </w:r>
            <w:r w:rsidRPr="00EE67D7">
              <w:rPr>
                <w:rFonts w:cs="Times New Roman"/>
              </w:rPr>
              <w:t>Can reflexivity be encouraged and enhanced by building it into our research methods and processes, and by creating appropriate times, spaces and contexts to be reflexive?</w:t>
            </w:r>
            <w:r w:rsidR="00F31815">
              <w:rPr>
                <w:rFonts w:cs="Times New Roman"/>
              </w:rPr>
              <w:t>’</w:t>
            </w:r>
            <w:r>
              <w:rPr>
                <w:rFonts w:cs="Times New Roman"/>
              </w:rPr>
              <w:t xml:space="preserve"> (p. 415)</w:t>
            </w:r>
            <w:r w:rsidR="00F31815">
              <w:rPr>
                <w:rFonts w:cs="Times New Roman"/>
              </w:rPr>
              <w:t>.</w:t>
            </w:r>
            <w:r>
              <w:rPr>
                <w:rFonts w:cs="Times New Roman"/>
              </w:rPr>
              <w:t xml:space="preserve"> How can you build reflexivity into your data analysis process? Outline the reflexive processes </w:t>
            </w:r>
            <w:r w:rsidR="00F31815">
              <w:rPr>
                <w:rFonts w:cs="Times New Roman"/>
              </w:rPr>
              <w:t xml:space="preserve">which </w:t>
            </w:r>
            <w:r>
              <w:rPr>
                <w:rFonts w:cs="Times New Roman"/>
              </w:rPr>
              <w:t>you could use at each stage of the study and</w:t>
            </w:r>
            <w:r w:rsidR="00E4218D">
              <w:rPr>
                <w:rFonts w:cs="Times New Roman"/>
              </w:rPr>
              <w:t>,</w:t>
            </w:r>
            <w:r>
              <w:rPr>
                <w:rFonts w:cs="Times New Roman"/>
              </w:rPr>
              <w:t xml:space="preserve"> in particular, at the data analysis stage.</w:t>
            </w:r>
            <w:r w:rsidRPr="00EE67D7">
              <w:rPr>
                <w:rFonts w:cs="Times New Roman"/>
              </w:rPr>
              <w:br/>
            </w:r>
          </w:p>
        </w:tc>
      </w:tr>
      <w:tr w:rsidR="00A03285" w:rsidRPr="00CE7782" w14:paraId="500BD69F" w14:textId="77777777" w:rsidTr="00FC7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7DAAD9F3" w14:textId="77777777" w:rsidR="00A03285" w:rsidRPr="00CE7782" w:rsidRDefault="006A0BF1" w:rsidP="00FC7F19">
            <w:pPr>
              <w:pStyle w:val="ListParagraph"/>
              <w:numPr>
                <w:ilvl w:val="0"/>
                <w:numId w:val="1"/>
              </w:numPr>
              <w:rPr>
                <w:rFonts w:cstheme="minorHAnsi"/>
              </w:rPr>
            </w:pPr>
            <w:r w:rsidRPr="007E4A62">
              <w:lastRenderedPageBreak/>
              <w:t>Writing, Reporting</w:t>
            </w:r>
            <w:r>
              <w:t>,</w:t>
            </w:r>
            <w:r w:rsidRPr="007E4A62">
              <w:t xml:space="preserve"> and Contributing to the Literature</w:t>
            </w:r>
          </w:p>
        </w:tc>
        <w:tc>
          <w:tcPr>
            <w:tcW w:w="6876" w:type="dxa"/>
          </w:tcPr>
          <w:p w14:paraId="1E782BC7" w14:textId="48BCF23A" w:rsidR="00AB3F50" w:rsidRDefault="00A57A56" w:rsidP="00FC7F19">
            <w:pPr>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p>
          <w:p w14:paraId="0334255F" w14:textId="77777777" w:rsidR="00D51181" w:rsidRDefault="00D51181" w:rsidP="00D51181">
            <w:pPr>
              <w:cnfStyle w:val="000000100000" w:firstRow="0" w:lastRow="0" w:firstColumn="0" w:lastColumn="0" w:oddVBand="0" w:evenVBand="0" w:oddHBand="1" w:evenHBand="0" w:firstRowFirstColumn="0" w:firstRowLastColumn="0" w:lastRowFirstColumn="0" w:lastRowLastColumn="0"/>
              <w:rPr>
                <w:rFonts w:cs="Calibri"/>
                <w:iCs/>
              </w:rPr>
            </w:pPr>
            <w:r>
              <w:rPr>
                <w:rFonts w:cs="Calibri"/>
                <w:i/>
                <w:iCs/>
              </w:rPr>
              <w:t>Doing Qualitative Research Online</w:t>
            </w:r>
            <w:r>
              <w:rPr>
                <w:rFonts w:cs="Calibri"/>
                <w:iCs/>
              </w:rPr>
              <w:t>, Chapter 11</w:t>
            </w:r>
          </w:p>
          <w:p w14:paraId="028A6A35" w14:textId="77777777" w:rsidR="00D51181" w:rsidRDefault="00D51181" w:rsidP="00D51181">
            <w:pPr>
              <w:cnfStyle w:val="000000100000" w:firstRow="0" w:lastRow="0" w:firstColumn="0" w:lastColumn="0" w:oddVBand="0" w:evenVBand="0" w:oddHBand="1" w:evenHBand="0" w:firstRowFirstColumn="0" w:firstRowLastColumn="0" w:lastRowFirstColumn="0" w:lastRowLastColumn="0"/>
              <w:rPr>
                <w:rFonts w:cs="Calibri"/>
                <w:iCs/>
              </w:rPr>
            </w:pPr>
          </w:p>
          <w:p w14:paraId="13192BAE" w14:textId="77777777" w:rsidR="00D51181" w:rsidRDefault="00D51181" w:rsidP="00B714A4">
            <w:pPr>
              <w:ind w:left="720" w:hanging="720"/>
              <w:cnfStyle w:val="000000100000" w:firstRow="0" w:lastRow="0" w:firstColumn="0" w:lastColumn="0" w:oddVBand="0" w:evenVBand="0" w:oddHBand="1" w:evenHBand="0" w:firstRowFirstColumn="0" w:firstRowLastColumn="0" w:lastRowFirstColumn="0" w:lastRowLastColumn="0"/>
              <w:rPr>
                <w:rFonts w:cs="Times New Roman"/>
              </w:rPr>
            </w:pPr>
            <w:r w:rsidRPr="009E16E3">
              <w:rPr>
                <w:rFonts w:cs="Times New Roman"/>
              </w:rPr>
              <w:t xml:space="preserve">Publishing qualitative research </w:t>
            </w:r>
            <w:r w:rsidRPr="009E16E3">
              <w:rPr>
                <w:rFonts w:cs="Times New Roman"/>
              </w:rPr>
              <w:fldChar w:fldCharType="begin"/>
            </w:r>
            <w:r w:rsidRPr="009E16E3">
              <w:rPr>
                <w:rFonts w:cs="Times New Roman"/>
              </w:rPr>
              <w:instrText xml:space="preserve"> ADDIN EN.CITE &lt;EndNote&gt;&lt;Cite&gt;&lt;Author&gt;Reay&lt;/Author&gt;&lt;Year&gt;2014&lt;/Year&gt;&lt;RecNum&gt;6006&lt;/RecNum&gt;&lt;DisplayText&gt;(Reay, 2014)&lt;/DisplayText&gt;&lt;record&gt;&lt;rec-number&gt;6006&lt;/rec-number&gt;&lt;foreign-keys&gt;&lt;key app="EN" db-id="w0pe9evz2se5xce2adap5xtbdxzszwxrwsat"&gt;6006&lt;/key&gt;&lt;/foreign-keys&gt;&lt;ref-type name="Journal Article"&gt;17&lt;/ref-type&gt;&lt;contributors&gt;&lt;authors&gt;&lt;author&gt;Reay, Trish&lt;/author&gt;&lt;/authors&gt;&lt;/contributors&gt;&lt;titles&gt;&lt;title&gt;Publishing qualitative research&lt;/title&gt;&lt;secondary-title&gt;Family Business Review&lt;/secondary-title&gt;&lt;/titles&gt;&lt;periodical&gt;&lt;full-title&gt;Family Business Review&lt;/full-title&gt;&lt;/periodical&gt;&lt;pages&gt;95-102&lt;/pages&gt;&lt;volume&gt;27&lt;/volume&gt;&lt;number&gt;2&lt;/number&gt;&lt;dates&gt;&lt;year&gt;2014&lt;/year&gt;&lt;pub-dates&gt;&lt;date&gt;June 1, 2014&lt;/date&gt;&lt;/pub-dates&gt;&lt;/dates&gt;&lt;urls&gt;&lt;related-urls&gt;&lt;url&gt;http://fbr.sagepub.com/content/27/2/95.short&lt;/url&gt;&lt;/related-urls&gt;&lt;/urls&gt;&lt;electronic-resource-num&gt;10.1177/0894486514529209&lt;/electronic-resource-num&gt;&lt;/record&gt;&lt;/Cite&gt;&lt;/EndNote&gt;</w:instrText>
            </w:r>
            <w:r w:rsidRPr="009E16E3">
              <w:rPr>
                <w:rFonts w:cs="Times New Roman"/>
              </w:rPr>
              <w:fldChar w:fldCharType="separate"/>
            </w:r>
            <w:r w:rsidRPr="009E16E3">
              <w:rPr>
                <w:rFonts w:cs="Times New Roman"/>
                <w:noProof/>
              </w:rPr>
              <w:t>(</w:t>
            </w:r>
            <w:hyperlink w:anchor="_ENREF_15" w:tooltip="Reay, 2014 #6006" w:history="1">
              <w:r w:rsidR="00102B13" w:rsidRPr="009E16E3">
                <w:rPr>
                  <w:rFonts w:cs="Times New Roman"/>
                  <w:noProof/>
                </w:rPr>
                <w:t>Reay, 2014</w:t>
              </w:r>
            </w:hyperlink>
            <w:r w:rsidRPr="009E16E3">
              <w:rPr>
                <w:rFonts w:cs="Times New Roman"/>
                <w:noProof/>
              </w:rPr>
              <w:t>)</w:t>
            </w:r>
            <w:r w:rsidRPr="009E16E3">
              <w:rPr>
                <w:rFonts w:cs="Times New Roman"/>
              </w:rPr>
              <w:fldChar w:fldCharType="end"/>
            </w:r>
          </w:p>
          <w:p w14:paraId="47AD7411" w14:textId="13A569F9" w:rsidR="00D51181" w:rsidRDefault="00D51181" w:rsidP="00D51181">
            <w:pPr>
              <w:ind w:left="720" w:hanging="720"/>
              <w:cnfStyle w:val="000000100000" w:firstRow="0" w:lastRow="0" w:firstColumn="0" w:lastColumn="0" w:oddVBand="0" w:evenVBand="0" w:oddHBand="1" w:evenHBand="0" w:firstRowFirstColumn="0" w:firstRowLastColumn="0" w:lastRowFirstColumn="0" w:lastRowLastColumn="0"/>
            </w:pPr>
            <w:r w:rsidRPr="00CB5CC2">
              <w:t xml:space="preserve">Opportunities and constraints in disseminating qualitative research in web 2.0 virtual environments </w:t>
            </w:r>
            <w:r w:rsidRPr="00CB5CC2">
              <w:fldChar w:fldCharType="begin"/>
            </w:r>
            <w:r w:rsidRPr="00CB5CC2">
              <w:instrText xml:space="preserve"> ADDIN EN.CITE &lt;EndNote&gt;&lt;Cite&gt;&lt;Author&gt;Hays&lt;/Author&gt;&lt;Year&gt;2015&lt;/Year&gt;&lt;RecNum&gt;6047&lt;/RecNum&gt;&lt;DisplayText&gt;(Hays, Spiers, &amp;amp; Paterson, 2015)&lt;/DisplayText&gt;&lt;record&gt;&lt;rec-number&gt;6047&lt;/rec-number&gt;&lt;foreign-keys&gt;&lt;key app="EN" db-id="w0pe9evz2se5xce2adap5xtbdxzszwxrwsat"&gt;6047&lt;/key&gt;&lt;/foreign-keys&gt;&lt;ref-type name="Journal Article"&gt;17&lt;/ref-type&gt;&lt;contributors&gt;&lt;authors&gt;&lt;author&gt;Hays, Charles A.&lt;/author&gt;&lt;author&gt;Spiers, Judith A.&lt;/author&gt;&lt;author&gt;Paterson, Barbara&lt;/author&gt;&lt;/authors&gt;&lt;/contributors&gt;&lt;titles&gt;&lt;title&gt;Opportunities and constraints in disseminating qualitative research in web 2.0 virtual environments&lt;/title&gt;&lt;secondary-title&gt;Qualitative Health Research&lt;/secondary-title&gt;&lt;/titles&gt;&lt;periodical&gt;&lt;full-title&gt;Qualitative Health Research&lt;/full-title&gt;&lt;/periodical&gt;&lt;dates&gt;&lt;year&gt;2015&lt;/year&gt;&lt;pub-dates&gt;&lt;date&gt;April 13, 2015&lt;/date&gt;&lt;/pub-dates&gt;&lt;/dates&gt;&lt;urls&gt;&lt;related-urls&gt;&lt;url&gt;http://qhr.sagepub.com/content/early/2015/04/13/1049732315580556.abstract&lt;/url&gt;&lt;/related-urls&gt;&lt;/urls&gt;&lt;electronic-resource-num&gt;10.1177/1049732315580556&lt;/electronic-resource-num&gt;&lt;/record&gt;&lt;/Cite&gt;&lt;/EndNote&gt;</w:instrText>
            </w:r>
            <w:r w:rsidRPr="00CB5CC2">
              <w:fldChar w:fldCharType="separate"/>
            </w:r>
            <w:r w:rsidRPr="00CB5CC2">
              <w:rPr>
                <w:noProof/>
              </w:rPr>
              <w:t>(</w:t>
            </w:r>
            <w:hyperlink w:anchor="_ENREF_7" w:tooltip="Hays, 2015 #6047" w:history="1">
              <w:r w:rsidR="00102B13" w:rsidRPr="00CB5CC2">
                <w:rPr>
                  <w:noProof/>
                </w:rPr>
                <w:t>Hays</w:t>
              </w:r>
              <w:r w:rsidR="00B86EBE">
                <w:rPr>
                  <w:noProof/>
                </w:rPr>
                <w:t xml:space="preserve"> et al.</w:t>
              </w:r>
              <w:r w:rsidR="00102B13" w:rsidRPr="00CB5CC2">
                <w:rPr>
                  <w:noProof/>
                </w:rPr>
                <w:t>, 2015</w:t>
              </w:r>
            </w:hyperlink>
            <w:r w:rsidRPr="00CB5CC2">
              <w:rPr>
                <w:noProof/>
              </w:rPr>
              <w:t>)</w:t>
            </w:r>
            <w:r w:rsidRPr="00CB5CC2">
              <w:fldChar w:fldCharType="end"/>
            </w:r>
          </w:p>
          <w:p w14:paraId="644A9BCA" w14:textId="77777777" w:rsidR="008D08ED" w:rsidRDefault="008D08ED" w:rsidP="00D51181">
            <w:pPr>
              <w:ind w:left="720" w:hanging="720"/>
              <w:cnfStyle w:val="000000100000" w:firstRow="0" w:lastRow="0" w:firstColumn="0" w:lastColumn="0" w:oddVBand="0" w:evenVBand="0" w:oddHBand="1" w:evenHBand="0" w:firstRowFirstColumn="0" w:firstRowLastColumn="0" w:lastRowFirstColumn="0" w:lastRowLastColumn="0"/>
            </w:pPr>
          </w:p>
          <w:p w14:paraId="1D47866D" w14:textId="77777777" w:rsidR="008D08ED" w:rsidRPr="00B714A4" w:rsidRDefault="008D08ED" w:rsidP="00D51181">
            <w:pPr>
              <w:ind w:left="720" w:hanging="720"/>
              <w:cnfStyle w:val="000000100000" w:firstRow="0" w:lastRow="0" w:firstColumn="0" w:lastColumn="0" w:oddVBand="0" w:evenVBand="0" w:oddHBand="1" w:evenHBand="0" w:firstRowFirstColumn="0" w:firstRowLastColumn="0" w:lastRowFirstColumn="0" w:lastRowLastColumn="0"/>
              <w:rPr>
                <w:i/>
              </w:rPr>
            </w:pPr>
            <w:r w:rsidRPr="00B714A4">
              <w:rPr>
                <w:i/>
              </w:rPr>
              <w:t xml:space="preserve">Choose </w:t>
            </w:r>
            <w:r w:rsidR="00F17FD4" w:rsidRPr="00B714A4">
              <w:rPr>
                <w:i/>
              </w:rPr>
              <w:t>two of the following articles:</w:t>
            </w:r>
          </w:p>
          <w:p w14:paraId="5BFCC89B" w14:textId="77777777" w:rsidR="008D08ED" w:rsidRDefault="008D08ED" w:rsidP="00D51181">
            <w:pPr>
              <w:ind w:left="720" w:hanging="720"/>
              <w:cnfStyle w:val="000000100000" w:firstRow="0" w:lastRow="0" w:firstColumn="0" w:lastColumn="0" w:oddVBand="0" w:evenVBand="0" w:oddHBand="1" w:evenHBand="0" w:firstRowFirstColumn="0" w:firstRowLastColumn="0" w:lastRowFirstColumn="0" w:lastRowLastColumn="0"/>
            </w:pPr>
          </w:p>
          <w:p w14:paraId="0BA8C751" w14:textId="5AC3D47A" w:rsidR="008D08ED" w:rsidRPr="00F17FD4" w:rsidRDefault="008D08ED"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lastRenderedPageBreak/>
              <w:t xml:space="preserve">Writing the PhD </w:t>
            </w:r>
            <w:r w:rsidR="009C03B6">
              <w:rPr>
                <w:rFonts w:cs="Calibri"/>
                <w:iCs/>
              </w:rPr>
              <w:t>j</w:t>
            </w:r>
            <w:r w:rsidRPr="00F17FD4">
              <w:rPr>
                <w:rFonts w:cs="Calibri"/>
                <w:iCs/>
              </w:rPr>
              <w:t xml:space="preserve">ourney(s): An </w:t>
            </w:r>
            <w:proofErr w:type="spellStart"/>
            <w:r w:rsidR="009C03B6">
              <w:rPr>
                <w:rFonts w:cs="Calibri"/>
                <w:iCs/>
              </w:rPr>
              <w:t>a</w:t>
            </w:r>
            <w:r w:rsidRPr="00F17FD4">
              <w:rPr>
                <w:rFonts w:cs="Calibri"/>
                <w:iCs/>
              </w:rPr>
              <w:t>utoethnography</w:t>
            </w:r>
            <w:proofErr w:type="spellEnd"/>
            <w:r w:rsidRPr="00F17FD4">
              <w:rPr>
                <w:rFonts w:cs="Calibri"/>
                <w:iCs/>
              </w:rPr>
              <w:t xml:space="preserve"> of </w:t>
            </w:r>
            <w:r w:rsidR="009C03B6">
              <w:rPr>
                <w:rFonts w:cs="Calibri"/>
                <w:iCs/>
              </w:rPr>
              <w:t>z</w:t>
            </w:r>
            <w:r w:rsidRPr="00F17FD4">
              <w:rPr>
                <w:rFonts w:cs="Calibri"/>
                <w:iCs/>
              </w:rPr>
              <w:t>ine-</w:t>
            </w:r>
            <w:r w:rsidR="009C03B6">
              <w:rPr>
                <w:rFonts w:cs="Calibri"/>
                <w:iCs/>
              </w:rPr>
              <w:t>w</w:t>
            </w:r>
            <w:r w:rsidRPr="00F17FD4">
              <w:rPr>
                <w:rFonts w:cs="Calibri"/>
                <w:iCs/>
              </w:rPr>
              <w:t xml:space="preserve">riting, </w:t>
            </w:r>
            <w:r w:rsidR="009C03B6">
              <w:rPr>
                <w:rFonts w:cs="Calibri"/>
                <w:iCs/>
              </w:rPr>
              <w:t>a</w:t>
            </w:r>
            <w:r w:rsidRPr="00F17FD4">
              <w:rPr>
                <w:rFonts w:cs="Calibri"/>
                <w:iCs/>
              </w:rPr>
              <w:t xml:space="preserve">ngst, </w:t>
            </w:r>
            <w:r w:rsidR="009C03B6">
              <w:rPr>
                <w:rFonts w:cs="Calibri"/>
                <w:iCs/>
              </w:rPr>
              <w:t>e</w:t>
            </w:r>
            <w:r w:rsidRPr="00F17FD4">
              <w:rPr>
                <w:rFonts w:cs="Calibri"/>
                <w:iCs/>
              </w:rPr>
              <w:t xml:space="preserve">mbodiment, and </w:t>
            </w:r>
            <w:r w:rsidR="009C03B6">
              <w:rPr>
                <w:rFonts w:cs="Calibri"/>
                <w:iCs/>
              </w:rPr>
              <w:t>b</w:t>
            </w:r>
            <w:r w:rsidRPr="00F17FD4">
              <w:rPr>
                <w:rFonts w:cs="Calibri"/>
                <w:iCs/>
              </w:rPr>
              <w:t xml:space="preserve">ackpacker </w:t>
            </w:r>
            <w:r w:rsidR="009C03B6">
              <w:rPr>
                <w:rFonts w:cs="Calibri"/>
                <w:iCs/>
              </w:rPr>
              <w:t>t</w:t>
            </w:r>
            <w:r w:rsidRPr="00F17FD4">
              <w:rPr>
                <w:rFonts w:cs="Calibri"/>
                <w:iCs/>
              </w:rPr>
              <w:t xml:space="preserve">ravels </w:t>
            </w:r>
            <w:r w:rsidRPr="00F17FD4">
              <w:rPr>
                <w:rFonts w:cs="Calibri"/>
                <w:iCs/>
              </w:rPr>
              <w:fldChar w:fldCharType="begin"/>
            </w:r>
            <w:r w:rsidR="005C741C">
              <w:rPr>
                <w:rFonts w:cs="Calibri"/>
                <w:iCs/>
              </w:rPr>
              <w:instrText xml:space="preserve"> ADDIN EN.CITE &lt;EndNote&gt;&lt;Cite&gt;&lt;Author&gt;Stanley&lt;/Author&gt;&lt;Year&gt;2015&lt;/Year&gt;&lt;RecNum&gt;6099&lt;/RecNum&gt;&lt;DisplayText&gt;(Stanley, 2015)&lt;/DisplayText&gt;&lt;record&gt;&lt;rec-number&gt;6099&lt;/rec-number&gt;&lt;foreign-keys&gt;&lt;key app="EN" db-id="w0pe9evz2se5xce2adap5xtbdxzszwxrwsat"&gt;6099&lt;/key&gt;&lt;/foreign-keys&gt;&lt;ref-type name="Journal Article"&gt;17&lt;/ref-type&gt;&lt;contributors&gt;&lt;authors&gt;&lt;author&gt;Stanley, Phiona&lt;/author&gt;&lt;/authors&gt;&lt;/contributors&gt;&lt;titles&gt;&lt;title&gt;Writing the PhD journey(s): An autoethnography of zine-writing, angst, embodiment, and backpacker travels&lt;/title&gt;&lt;secondary-title&gt;Journal of Contemporary Ethnography&lt;/secondary-title&gt;&lt;/titles&gt;&lt;periodical&gt;&lt;full-title&gt;Journal of Contemporary Ethnography&lt;/full-title&gt;&lt;/periodical&gt;&lt;pages&gt;143-168&lt;/pages&gt;&lt;volume&gt;44&lt;/volume&gt;&lt;number&gt;2&lt;/number&gt;&lt;dates&gt;&lt;year&gt;2015&lt;/year&gt;&lt;pub-dates&gt;&lt;date&gt;April 1, 2015&lt;/date&gt;&lt;/pub-dates&gt;&lt;/dates&gt;&lt;urls&gt;&lt;related-urls&gt;&lt;url&gt;http://jce.sagepub.com/content/44/2/143.abstract&lt;/url&gt;&lt;/related-urls&gt;&lt;/urls&gt;&lt;electronic-resource-num&gt;10.1177/0891241614528708&lt;/electronic-resource-num&gt;&lt;/record&gt;&lt;/Cite&gt;&lt;/EndNote&gt;</w:instrText>
            </w:r>
            <w:r w:rsidRPr="00F17FD4">
              <w:rPr>
                <w:rFonts w:cs="Calibri"/>
                <w:iCs/>
              </w:rPr>
              <w:fldChar w:fldCharType="separate"/>
            </w:r>
            <w:r w:rsidRPr="00F17FD4">
              <w:rPr>
                <w:rFonts w:cs="Calibri"/>
                <w:iCs/>
                <w:noProof/>
              </w:rPr>
              <w:t>(</w:t>
            </w:r>
            <w:hyperlink w:anchor="_ENREF_23" w:tooltip="Stanley, 2015 #6099" w:history="1">
              <w:r w:rsidR="00102B13" w:rsidRPr="00F17FD4">
                <w:rPr>
                  <w:rFonts w:cs="Calibri"/>
                  <w:iCs/>
                  <w:noProof/>
                </w:rPr>
                <w:t>Stanley, 2015</w:t>
              </w:r>
            </w:hyperlink>
            <w:r w:rsidRPr="00F17FD4">
              <w:rPr>
                <w:rFonts w:cs="Calibri"/>
                <w:iCs/>
                <w:noProof/>
              </w:rPr>
              <w:t>)</w:t>
            </w:r>
            <w:r w:rsidRPr="00F17FD4">
              <w:rPr>
                <w:rFonts w:cs="Calibri"/>
                <w:iCs/>
              </w:rPr>
              <w:fldChar w:fldCharType="end"/>
            </w:r>
          </w:p>
          <w:p w14:paraId="64F31C34" w14:textId="5EAEFD98" w:rsidR="00F17FD4" w:rsidRPr="00F17FD4" w:rsidRDefault="00F17FD4"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t xml:space="preserve">Sociological </w:t>
            </w:r>
            <w:r w:rsidR="0093318E">
              <w:rPr>
                <w:rFonts w:cs="Calibri"/>
                <w:iCs/>
              </w:rPr>
              <w:t>i</w:t>
            </w:r>
            <w:r w:rsidRPr="00F17FD4">
              <w:rPr>
                <w:rFonts w:cs="Calibri"/>
                <w:iCs/>
              </w:rPr>
              <w:t xml:space="preserve">mages: Blogging as </w:t>
            </w:r>
            <w:r w:rsidR="0093318E">
              <w:rPr>
                <w:rFonts w:cs="Calibri"/>
                <w:iCs/>
              </w:rPr>
              <w:t>p</w:t>
            </w:r>
            <w:r w:rsidRPr="00F17FD4">
              <w:rPr>
                <w:rFonts w:cs="Calibri"/>
                <w:iCs/>
              </w:rPr>
              <w:t xml:space="preserve">ublic </w:t>
            </w:r>
            <w:r w:rsidR="0093318E">
              <w:rPr>
                <w:rFonts w:cs="Calibri"/>
                <w:iCs/>
              </w:rPr>
              <w:t>s</w:t>
            </w:r>
            <w:r w:rsidRPr="00F17FD4">
              <w:rPr>
                <w:rFonts w:cs="Calibri"/>
                <w:iCs/>
              </w:rPr>
              <w:t xml:space="preserve">ociology </w:t>
            </w:r>
            <w:r w:rsidRPr="00F17FD4">
              <w:rPr>
                <w:rFonts w:cs="Calibri"/>
                <w:iCs/>
              </w:rPr>
              <w:fldChar w:fldCharType="begin"/>
            </w:r>
            <w:r w:rsidRPr="00F17FD4">
              <w:rPr>
                <w:rFonts w:cs="Calibri"/>
                <w:iCs/>
              </w:rPr>
              <w:instrText xml:space="preserve"> ADDIN EN.CITE &lt;EndNote&gt;&lt;Cite&gt;&lt;Author&gt;Wade&lt;/Author&gt;&lt;Year&gt;2013&lt;/Year&gt;&lt;RecNum&gt;6100&lt;/RecNum&gt;&lt;DisplayText&gt;(Wade &amp;amp; Sharp, 2013)&lt;/DisplayText&gt;&lt;record&gt;&lt;rec-number&gt;6100&lt;/rec-number&gt;&lt;foreign-keys&gt;&lt;key app="EN" db-id="w0pe9evz2se5xce2adap5xtbdxzszwxrwsat"&gt;6100&lt;/key&gt;&lt;/foreign-keys&gt;&lt;ref-type name="Journal Article"&gt;17&lt;/ref-type&gt;&lt;contributors&gt;&lt;authors&gt;&lt;author&gt;Wade, Lisa&lt;/author&gt;&lt;author&gt;Sharp, Gwen&lt;/author&gt;&lt;/authors&gt;&lt;/contributors&gt;&lt;titles&gt;&lt;title&gt;Sociological images: Blogging as public sociology&lt;/title&gt;&lt;secondary-title&gt;Social Science Computer Review&lt;/secondary-title&gt;&lt;/titles&gt;&lt;periodical&gt;&lt;full-title&gt;Social Science Computer Review&lt;/full-title&gt;&lt;/periodical&gt;&lt;pages&gt;221-228&lt;/pages&gt;&lt;volume&gt;31&lt;/volume&gt;&lt;number&gt;2&lt;/number&gt;&lt;dates&gt;&lt;year&gt;2013&lt;/year&gt;&lt;pub-dates&gt;&lt;date&gt;April 1, 2013&lt;/date&gt;&lt;/pub-dates&gt;&lt;/dates&gt;&lt;urls&gt;&lt;related-urls&gt;&lt;url&gt;http://ssc.sagepub.com/content/31/2/221.abstract&lt;/url&gt;&lt;/related-urls&gt;&lt;/urls&gt;&lt;electronic-resource-num&gt;10.1177/0894439312442356&lt;/electronic-resource-num&gt;&lt;/record&gt;&lt;/Cite&gt;&lt;/EndNote&gt;</w:instrText>
            </w:r>
            <w:r w:rsidRPr="00F17FD4">
              <w:rPr>
                <w:rFonts w:cs="Calibri"/>
                <w:iCs/>
              </w:rPr>
              <w:fldChar w:fldCharType="separate"/>
            </w:r>
            <w:r w:rsidRPr="00F17FD4">
              <w:rPr>
                <w:rFonts w:cs="Calibri"/>
                <w:iCs/>
                <w:noProof/>
              </w:rPr>
              <w:t>(</w:t>
            </w:r>
            <w:hyperlink w:anchor="_ENREF_27" w:tooltip="Wade, 2013 #6100" w:history="1">
              <w:r w:rsidR="00102B13" w:rsidRPr="00F17FD4">
                <w:rPr>
                  <w:rFonts w:cs="Calibri"/>
                  <w:iCs/>
                  <w:noProof/>
                </w:rPr>
                <w:t>Wade &amp; Sharp, 2013</w:t>
              </w:r>
            </w:hyperlink>
            <w:r w:rsidRPr="00F17FD4">
              <w:rPr>
                <w:rFonts w:cs="Calibri"/>
                <w:iCs/>
                <w:noProof/>
              </w:rPr>
              <w:t>)</w:t>
            </w:r>
            <w:r w:rsidRPr="00F17FD4">
              <w:rPr>
                <w:rFonts w:cs="Calibri"/>
                <w:iCs/>
              </w:rPr>
              <w:fldChar w:fldCharType="end"/>
            </w:r>
          </w:p>
          <w:p w14:paraId="5D8DF66B" w14:textId="1EEABC59" w:rsidR="008D609A" w:rsidRPr="00F17FD4" w:rsidRDefault="00F17FD4"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t xml:space="preserve">Public geographies through </w:t>
            </w:r>
            <w:r w:rsidR="0093318E">
              <w:rPr>
                <w:rFonts w:cs="Calibri"/>
                <w:iCs/>
              </w:rPr>
              <w:t>s</w:t>
            </w:r>
            <w:r w:rsidRPr="00F17FD4">
              <w:rPr>
                <w:rFonts w:cs="Calibri"/>
                <w:iCs/>
              </w:rPr>
              <w:t xml:space="preserve">ocial </w:t>
            </w:r>
            <w:r w:rsidR="0093318E">
              <w:rPr>
                <w:rFonts w:cs="Calibri"/>
                <w:iCs/>
              </w:rPr>
              <w:t>m</w:t>
            </w:r>
            <w:r w:rsidRPr="00F17FD4">
              <w:rPr>
                <w:rFonts w:cs="Calibri"/>
                <w:iCs/>
              </w:rPr>
              <w:t xml:space="preserve">edia </w:t>
            </w:r>
            <w:r w:rsidRPr="00F17FD4">
              <w:rPr>
                <w:rFonts w:cs="Calibri"/>
                <w:iCs/>
              </w:rPr>
              <w:fldChar w:fldCharType="begin"/>
            </w:r>
            <w:r w:rsidRPr="00F17FD4">
              <w:rPr>
                <w:rFonts w:cs="Calibri"/>
                <w:iCs/>
              </w:rPr>
              <w:instrText xml:space="preserve"> ADDIN EN.CITE &lt;EndNote&gt;&lt;Cite&gt;&lt;Author&gt;Kitchin&lt;/Author&gt;&lt;Year&gt;2013&lt;/Year&gt;&lt;RecNum&gt;6101&lt;/RecNum&gt;&lt;DisplayText&gt;(Kitchin, Linehan, O’Callaghan, &amp;amp; Lawton, 2013)&lt;/DisplayText&gt;&lt;record&gt;&lt;rec-number&gt;6101&lt;/rec-number&gt;&lt;foreign-keys&gt;&lt;key app="EN" db-id="w0pe9evz2se5xce2adap5xtbdxzszwxrwsat"&gt;6101&lt;/key&gt;&lt;/foreign-keys&gt;&lt;ref-type name="Journal Article"&gt;17&lt;/ref-type&gt;&lt;contributors&gt;&lt;authors&gt;&lt;author&gt;Kitchin, Rob&lt;/author&gt;&lt;author&gt;Linehan, Denis&lt;/author&gt;&lt;author&gt;O’Callaghan, Cian&lt;/author&gt;&lt;author&gt;Lawton, Philip&lt;/author&gt;&lt;/authors&gt;&lt;/contributors&gt;&lt;titles&gt;&lt;title&gt;Public geographies through social media&lt;/title&gt;&lt;secondary-title&gt;Dialogues in Human Geography&lt;/secondary-title&gt;&lt;/titles&gt;&lt;periodical&gt;&lt;full-title&gt;Dialogues in Human Geography&lt;/full-title&gt;&lt;/periodical&gt;&lt;pages&gt;56-72&lt;/pages&gt;&lt;volume&gt;3&lt;/volume&gt;&lt;number&gt;1&lt;/number&gt;&lt;dates&gt;&lt;year&gt;2013&lt;/year&gt;&lt;pub-dates&gt;&lt;date&gt;March 1, 2013&lt;/date&gt;&lt;/pub-dates&gt;&lt;/dates&gt;&lt;urls&gt;&lt;related-urls&gt;&lt;url&gt;http://dhg.sagepub.com/content/3/1/56.abstract&lt;/url&gt;&lt;/related-urls&gt;&lt;/urls&gt;&lt;electronic-resource-num&gt;10.1177/2043820613486432&lt;/electronic-resource-num&gt;&lt;/record&gt;&lt;/Cite&gt;&lt;/EndNote&gt;</w:instrText>
            </w:r>
            <w:r w:rsidRPr="00F17FD4">
              <w:rPr>
                <w:rFonts w:cs="Calibri"/>
                <w:iCs/>
              </w:rPr>
              <w:fldChar w:fldCharType="separate"/>
            </w:r>
            <w:r w:rsidRPr="00F17FD4">
              <w:rPr>
                <w:rFonts w:cs="Calibri"/>
                <w:iCs/>
                <w:noProof/>
              </w:rPr>
              <w:t>(</w:t>
            </w:r>
            <w:hyperlink w:anchor="_ENREF_10" w:tooltip="Kitchin, 2013 #6101" w:history="1">
              <w:r w:rsidR="00102B13" w:rsidRPr="00F17FD4">
                <w:rPr>
                  <w:rFonts w:cs="Calibri"/>
                  <w:iCs/>
                  <w:noProof/>
                </w:rPr>
                <w:t>Kitchin</w:t>
              </w:r>
              <w:r w:rsidR="0093318E">
                <w:rPr>
                  <w:rFonts w:cs="Calibri"/>
                  <w:iCs/>
                  <w:noProof/>
                </w:rPr>
                <w:t xml:space="preserve"> et al.</w:t>
              </w:r>
              <w:r w:rsidR="00102B13" w:rsidRPr="00F17FD4">
                <w:rPr>
                  <w:rFonts w:cs="Calibri"/>
                  <w:iCs/>
                  <w:noProof/>
                </w:rPr>
                <w:t>, 2013</w:t>
              </w:r>
            </w:hyperlink>
            <w:r w:rsidRPr="00F17FD4">
              <w:rPr>
                <w:rFonts w:cs="Calibri"/>
                <w:iCs/>
                <w:noProof/>
              </w:rPr>
              <w:t>)</w:t>
            </w:r>
            <w:r w:rsidRPr="00F17FD4">
              <w:rPr>
                <w:rFonts w:cs="Calibri"/>
                <w:iCs/>
              </w:rPr>
              <w:fldChar w:fldCharType="end"/>
            </w:r>
          </w:p>
          <w:p w14:paraId="2A33468E" w14:textId="77777777" w:rsidR="00F17FD4" w:rsidRDefault="00F17FD4"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w:rPr>
            </w:pPr>
            <w:r w:rsidRPr="00F17FD4">
              <w:rPr>
                <w:rFonts w:cs="Calibri"/>
              </w:rPr>
              <w:t xml:space="preserve">Academics’ diverse online public communications </w:t>
            </w:r>
            <w:r w:rsidRPr="00F17FD4">
              <w:rPr>
                <w:rFonts w:cs="Calibri"/>
              </w:rPr>
              <w:fldChar w:fldCharType="begin"/>
            </w:r>
            <w:r w:rsidRPr="00F17FD4">
              <w:rPr>
                <w:rFonts w:cs="Calibri"/>
              </w:rPr>
              <w:instrText xml:space="preserve"> ADDIN EN.CITE &lt;EndNote&gt;&lt;Cite&gt;&lt;Author&gt;Pickerill&lt;/Author&gt;&lt;Year&gt;2013&lt;/Year&gt;&lt;RecNum&gt;6102&lt;/RecNum&gt;&lt;DisplayText&gt;(Pickerill, 2013)&lt;/DisplayText&gt;&lt;record&gt;&lt;rec-number&gt;6102&lt;/rec-number&gt;&lt;foreign-keys&gt;&lt;key app="EN" db-id="w0pe9evz2se5xce2adap5xtbdxzszwxrwsat"&gt;6102&lt;/key&gt;&lt;/foreign-keys&gt;&lt;ref-type name="Journal Article"&gt;17&lt;/ref-type&gt;&lt;contributors&gt;&lt;authors&gt;&lt;author&gt;Pickerill, Jenny&lt;/author&gt;&lt;/authors&gt;&lt;/contributors&gt;&lt;titles&gt;&lt;title&gt;Academics’ diverse online public communications&lt;/title&gt;&lt;secondary-title&gt;Dialogues in Human Geography&lt;/secondary-title&gt;&lt;/titles&gt;&lt;periodical&gt;&lt;full-title&gt;Dialogues in Human Geography&lt;/full-title&gt;&lt;/periodical&gt;&lt;pages&gt;85-86&lt;/pages&gt;&lt;volume&gt;3&lt;/volume&gt;&lt;number&gt;1&lt;/number&gt;&lt;dates&gt;&lt;year&gt;2013&lt;/year&gt;&lt;pub-dates&gt;&lt;date&gt;March 1, 2013&lt;/date&gt;&lt;/pub-dates&gt;&lt;/dates&gt;&lt;urls&gt;&lt;related-urls&gt;&lt;url&gt;http://dhg.sagepub.com/content/3/1/85.abstract&lt;/url&gt;&lt;/related-urls&gt;&lt;/urls&gt;&lt;electronic-resource-num&gt;10.1177/2043820613486436&lt;/electronic-resource-num&gt;&lt;/record&gt;&lt;/Cite&gt;&lt;/EndNote&gt;</w:instrText>
            </w:r>
            <w:r w:rsidRPr="00F17FD4">
              <w:rPr>
                <w:rFonts w:cs="Calibri"/>
              </w:rPr>
              <w:fldChar w:fldCharType="separate"/>
            </w:r>
            <w:r w:rsidRPr="00F17FD4">
              <w:rPr>
                <w:rFonts w:cs="Calibri"/>
                <w:noProof/>
              </w:rPr>
              <w:t>(</w:t>
            </w:r>
            <w:hyperlink w:anchor="_ENREF_14" w:tooltip="Pickerill, 2013 #6102" w:history="1">
              <w:r w:rsidR="00102B13" w:rsidRPr="00F17FD4">
                <w:rPr>
                  <w:rFonts w:cs="Calibri"/>
                  <w:noProof/>
                </w:rPr>
                <w:t>Pickerill, 2013</w:t>
              </w:r>
            </w:hyperlink>
            <w:r w:rsidRPr="00F17FD4">
              <w:rPr>
                <w:rFonts w:cs="Calibri"/>
                <w:noProof/>
              </w:rPr>
              <w:t>)</w:t>
            </w:r>
            <w:r w:rsidRPr="00F17FD4">
              <w:rPr>
                <w:rFonts w:cs="Calibri"/>
              </w:rPr>
              <w:fldChar w:fldCharType="end"/>
            </w:r>
          </w:p>
          <w:p w14:paraId="0C268DB5" w14:textId="7A691B3D" w:rsidR="001A2824" w:rsidRPr="00F17FD4" w:rsidRDefault="001A2824"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w:rPr>
            </w:pPr>
            <w:r w:rsidRPr="001A2824">
              <w:rPr>
                <w:rFonts w:cs="Calibri"/>
              </w:rPr>
              <w:t xml:space="preserve">Blogging </w:t>
            </w:r>
            <w:r w:rsidR="0093318E">
              <w:rPr>
                <w:rFonts w:cs="Calibri"/>
              </w:rPr>
              <w:t>c</w:t>
            </w:r>
            <w:r w:rsidRPr="001A2824">
              <w:rPr>
                <w:rFonts w:cs="Calibri"/>
              </w:rPr>
              <w:t xml:space="preserve">urrent </w:t>
            </w:r>
            <w:r w:rsidR="0093318E">
              <w:rPr>
                <w:rFonts w:cs="Calibri"/>
              </w:rPr>
              <w:t>a</w:t>
            </w:r>
            <w:r w:rsidRPr="001A2824">
              <w:rPr>
                <w:rFonts w:cs="Calibri"/>
              </w:rPr>
              <w:t xml:space="preserve">ffairs </w:t>
            </w:r>
            <w:r w:rsidR="0093318E">
              <w:rPr>
                <w:rFonts w:cs="Calibri"/>
              </w:rPr>
              <w:t>h</w:t>
            </w:r>
            <w:r w:rsidRPr="001A2824">
              <w:rPr>
                <w:rFonts w:cs="Calibri"/>
              </w:rPr>
              <w:t>istory</w:t>
            </w:r>
            <w:r>
              <w:rPr>
                <w:rFonts w:cs="Calibri"/>
              </w:rPr>
              <w:t xml:space="preserve"> </w:t>
            </w:r>
            <w:r>
              <w:rPr>
                <w:rFonts w:cs="Calibri"/>
              </w:rPr>
              <w:fldChar w:fldCharType="begin"/>
            </w:r>
            <w:r>
              <w:rPr>
                <w:rFonts w:cs="Calibri"/>
              </w:rPr>
              <w:instrText xml:space="preserve"> ADDIN EN.CITE &lt;EndNote&gt;&lt;Cite&gt;&lt;Author&gt;Cole&lt;/Author&gt;&lt;Year&gt;2011&lt;/Year&gt;&lt;RecNum&gt;6103&lt;/RecNum&gt;&lt;DisplayText&gt;(Cole, 2011)&lt;/DisplayText&gt;&lt;record&gt;&lt;rec-number&gt;6103&lt;/rec-number&gt;&lt;foreign-keys&gt;&lt;key app="EN" db-id="w0pe9evz2se5xce2adap5xtbdxzszwxrwsat"&gt;6103&lt;/key&gt;&lt;/foreign-keys&gt;&lt;ref-type name="Journal Article"&gt;17&lt;/ref-type&gt;&lt;contributors&gt;&lt;authors&gt;&lt;author&gt;Cole, Juan&lt;/author&gt;&lt;/authors&gt;&lt;/contributors&gt;&lt;titles&gt;&lt;title&gt;Blogging current affairs history&lt;/title&gt;&lt;secondary-title&gt;Journal of Contemporary History&lt;/secondary-title&gt;&lt;/titles&gt;&lt;periodical&gt;&lt;full-title&gt;Journal of Contemporary History&lt;/full-title&gt;&lt;/periodical&gt;&lt;pages&gt;658-670&lt;/pages&gt;&lt;volume&gt;46&lt;/volume&gt;&lt;number&gt;3&lt;/number&gt;&lt;dates&gt;&lt;year&gt;2011&lt;/year&gt;&lt;pub-dates&gt;&lt;date&gt;July 1, 2011&lt;/date&gt;&lt;/pub-dates&gt;&lt;/dates&gt;&lt;urls&gt;&lt;related-urls&gt;&lt;url&gt;http://jch.sagepub.com/content/46/3/658.abstract&lt;/url&gt;&lt;/related-urls&gt;&lt;/urls&gt;&lt;electronic-resource-num&gt;10.1177/0022009411403341&lt;/electronic-resource-num&gt;&lt;/record&gt;&lt;/Cite&gt;&lt;/EndNote&gt;</w:instrText>
            </w:r>
            <w:r>
              <w:rPr>
                <w:rFonts w:cs="Calibri"/>
              </w:rPr>
              <w:fldChar w:fldCharType="separate"/>
            </w:r>
            <w:r>
              <w:rPr>
                <w:rFonts w:cs="Calibri"/>
                <w:noProof/>
              </w:rPr>
              <w:t>(</w:t>
            </w:r>
            <w:hyperlink w:anchor="_ENREF_2" w:tooltip="Cole, 2011 #6103" w:history="1">
              <w:r w:rsidR="00102B13">
                <w:rPr>
                  <w:rFonts w:cs="Calibri"/>
                  <w:noProof/>
                </w:rPr>
                <w:t>Cole, 2011</w:t>
              </w:r>
            </w:hyperlink>
            <w:r>
              <w:rPr>
                <w:rFonts w:cs="Calibri"/>
                <w:noProof/>
              </w:rPr>
              <w:t>)</w:t>
            </w:r>
            <w:r>
              <w:rPr>
                <w:rFonts w:cs="Calibri"/>
              </w:rPr>
              <w:fldChar w:fldCharType="end"/>
            </w:r>
          </w:p>
          <w:p w14:paraId="3E16FD3F" w14:textId="77777777" w:rsidR="00F17FD4" w:rsidRDefault="00F17FD4" w:rsidP="00FC7F19">
            <w:pPr>
              <w:cnfStyle w:val="000000100000" w:firstRow="0" w:lastRow="0" w:firstColumn="0" w:lastColumn="0" w:oddVBand="0" w:evenVBand="0" w:oddHBand="1" w:evenHBand="0" w:firstRowFirstColumn="0" w:firstRowLastColumn="0" w:lastRowFirstColumn="0" w:lastRowLastColumn="0"/>
              <w:rPr>
                <w:rFonts w:cs="Calibri"/>
              </w:rPr>
            </w:pPr>
          </w:p>
          <w:p w14:paraId="12FE1EF9" w14:textId="2D46F769" w:rsidR="008D609A" w:rsidRDefault="008D609A" w:rsidP="008D609A">
            <w:pPr>
              <w:cnfStyle w:val="000000100000" w:firstRow="0" w:lastRow="0" w:firstColumn="0" w:lastColumn="0" w:oddVBand="0" w:evenVBand="0" w:oddHBand="1" w:evenHBand="0" w:firstRowFirstColumn="0" w:firstRowLastColumn="0" w:lastRowFirstColumn="0" w:lastRowLastColumn="0"/>
              <w:rPr>
                <w:b/>
                <w:szCs w:val="24"/>
              </w:rPr>
            </w:pPr>
            <w:r w:rsidRPr="00032A14">
              <w:rPr>
                <w:rFonts w:cstheme="minorHAnsi"/>
                <w:b/>
              </w:rPr>
              <w:t>View slides and m</w:t>
            </w:r>
            <w:r w:rsidRPr="00032A14">
              <w:rPr>
                <w:b/>
                <w:szCs w:val="24"/>
              </w:rPr>
              <w:t>edia piece:</w:t>
            </w:r>
          </w:p>
          <w:p w14:paraId="39F6FC11" w14:textId="77777777" w:rsidR="008D609A" w:rsidRDefault="008D609A"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032A14">
              <w:rPr>
                <w:rFonts w:cstheme="minorHAnsi"/>
              </w:rPr>
              <w:t xml:space="preserve">Chapter </w:t>
            </w:r>
            <w:r>
              <w:rPr>
                <w:rFonts w:cstheme="minorHAnsi"/>
              </w:rPr>
              <w:t>11</w:t>
            </w:r>
            <w:r w:rsidRPr="00032A14">
              <w:rPr>
                <w:rFonts w:cstheme="minorHAnsi"/>
              </w:rPr>
              <w:t xml:space="preserve"> PowerPoint slides</w:t>
            </w:r>
          </w:p>
          <w:p w14:paraId="5330E833" w14:textId="6A757FDC" w:rsidR="008D609A" w:rsidRPr="000571E3" w:rsidRDefault="00AA1D48"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776C7C">
              <w:rPr>
                <w:rFonts w:cstheme="minorHAnsi"/>
              </w:rPr>
              <w:t>Reporting</w:t>
            </w:r>
            <w:r>
              <w:rPr>
                <w:rFonts w:cstheme="minorHAnsi"/>
              </w:rPr>
              <w:t>’</w:t>
            </w:r>
          </w:p>
          <w:p w14:paraId="1648C612" w14:textId="77777777" w:rsidR="00A03285" w:rsidRDefault="00A03285"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00E35657" w14:textId="77777777" w:rsidR="004B396A" w:rsidRDefault="004B396A" w:rsidP="00FC7F19">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Assignments</w:t>
            </w:r>
            <w:r w:rsidRPr="0011038B">
              <w:rPr>
                <w:rFonts w:cstheme="minorHAnsi"/>
                <w:b/>
              </w:rPr>
              <w:t>:</w:t>
            </w:r>
          </w:p>
          <w:p w14:paraId="2C740B1E" w14:textId="77777777" w:rsidR="00D51181" w:rsidRPr="00CD7B64" w:rsidRDefault="00D51181"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7A4C94">
              <w:rPr>
                <w:rFonts w:ascii="Calibri" w:hAnsi="Calibri"/>
              </w:rPr>
              <w:t xml:space="preserve">Project Assignment: </w:t>
            </w:r>
          </w:p>
          <w:p w14:paraId="7ADB4A9F" w14:textId="77777777" w:rsidR="00CD7B64" w:rsidRDefault="00CD7B64"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pPr>
            <w:r>
              <w:t>Submit written assignment.</w:t>
            </w:r>
          </w:p>
          <w:p w14:paraId="49CAC177" w14:textId="77777777" w:rsidR="001A17EA" w:rsidRPr="00CD7B64" w:rsidRDefault="001A17EA"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pPr>
            <w:r>
              <w:t>Present project to peers (online or face-to-face). Discuss presentations and provide constructive criticism.</w:t>
            </w:r>
            <w:r>
              <w:br/>
            </w:r>
          </w:p>
          <w:p w14:paraId="026CD2AB" w14:textId="5E8526C0" w:rsidR="001A17EA" w:rsidRPr="001A17EA" w:rsidRDefault="001A17EA" w:rsidP="0025323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Minion Pro"/>
                <w:color w:val="211D1E"/>
              </w:rPr>
            </w:pPr>
            <w:r w:rsidRPr="001A17EA">
              <w:rPr>
                <w:rFonts w:cs="Minion Pro"/>
                <w:color w:val="211D1E"/>
              </w:rPr>
              <w:t xml:space="preserve">In an essay of </w:t>
            </w:r>
            <w:r w:rsidR="00F76477">
              <w:rPr>
                <w:rFonts w:cs="Minion Pro"/>
                <w:color w:val="211D1E"/>
              </w:rPr>
              <w:t>3–5</w:t>
            </w:r>
            <w:r w:rsidRPr="001A17EA">
              <w:rPr>
                <w:rFonts w:cs="Minion Pro"/>
                <w:color w:val="211D1E"/>
              </w:rPr>
              <w:t xml:space="preserve"> pages, discuss trends that could influence online research. Critically review the think</w:t>
            </w:r>
            <w:r w:rsidR="006447D3">
              <w:rPr>
                <w:rFonts w:cs="Minion Pro"/>
                <w:color w:val="211D1E"/>
              </w:rPr>
              <w:t>ing</w:t>
            </w:r>
            <w:r w:rsidRPr="001A17EA">
              <w:rPr>
                <w:rFonts w:cs="Minion Pro"/>
                <w:color w:val="211D1E"/>
              </w:rPr>
              <w:t xml:space="preserve"> of at least three futurists. Identify at least one trend </w:t>
            </w:r>
            <w:r w:rsidR="00244005">
              <w:rPr>
                <w:rFonts w:cs="Minion Pro"/>
                <w:color w:val="211D1E"/>
              </w:rPr>
              <w:t xml:space="preserve">which </w:t>
            </w:r>
            <w:r w:rsidRPr="001A17EA">
              <w:rPr>
                <w:rFonts w:cs="Minion Pro"/>
                <w:color w:val="211D1E"/>
              </w:rPr>
              <w:t>the futurists missed.</w:t>
            </w:r>
            <w:r>
              <w:rPr>
                <w:rFonts w:cs="Minion Pro"/>
                <w:color w:val="211D1E"/>
              </w:rPr>
              <w:br/>
            </w:r>
          </w:p>
          <w:p w14:paraId="23DA94D5" w14:textId="33D2E00F" w:rsidR="005C741C" w:rsidRDefault="005C741C" w:rsidP="00253233">
            <w:pPr>
              <w:pStyle w:val="ListParagraph"/>
              <w:numPr>
                <w:ilvl w:val="0"/>
                <w:numId w:val="13"/>
              </w:numPr>
              <w:spacing w:after="200"/>
              <w:cnfStyle w:val="000000100000" w:firstRow="0" w:lastRow="0" w:firstColumn="0" w:lastColumn="0" w:oddVBand="0" w:evenVBand="0" w:oddHBand="1" w:evenHBand="0" w:firstRowFirstColumn="0" w:firstRowLastColumn="0" w:lastRowFirstColumn="0" w:lastRowLastColumn="0"/>
            </w:pPr>
            <w:r>
              <w:t xml:space="preserve">Compare and contrast two articles from the </w:t>
            </w:r>
            <w:r w:rsidR="00102B13">
              <w:t xml:space="preserve">list below. Discuss: what lessons do you think current and future researchers need to learn about </w:t>
            </w:r>
            <w:r w:rsidR="00C7258A">
              <w:t xml:space="preserve">the </w:t>
            </w:r>
            <w:r w:rsidR="00102B13">
              <w:t>use of blogs and social media? What questions, concerns or issues do you see in the use of blogs and social media?</w:t>
            </w:r>
          </w:p>
          <w:p w14:paraId="138C7764" w14:textId="69EC8C6A" w:rsidR="005C741C" w:rsidRPr="00F17FD4" w:rsidRDefault="005C741C"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t xml:space="preserve">Writing the PhD </w:t>
            </w:r>
            <w:r w:rsidR="00C7258A">
              <w:rPr>
                <w:rFonts w:cs="Calibri"/>
                <w:iCs/>
              </w:rPr>
              <w:t>j</w:t>
            </w:r>
            <w:r w:rsidRPr="00F17FD4">
              <w:rPr>
                <w:rFonts w:cs="Calibri"/>
                <w:iCs/>
              </w:rPr>
              <w:t xml:space="preserve">ourney(s): An </w:t>
            </w:r>
            <w:proofErr w:type="spellStart"/>
            <w:r w:rsidR="00C7258A">
              <w:rPr>
                <w:rFonts w:cs="Calibri"/>
                <w:iCs/>
              </w:rPr>
              <w:t>a</w:t>
            </w:r>
            <w:r w:rsidRPr="00F17FD4">
              <w:rPr>
                <w:rFonts w:cs="Calibri"/>
                <w:iCs/>
              </w:rPr>
              <w:t>utoethnography</w:t>
            </w:r>
            <w:proofErr w:type="spellEnd"/>
            <w:r w:rsidRPr="00F17FD4">
              <w:rPr>
                <w:rFonts w:cs="Calibri"/>
                <w:iCs/>
              </w:rPr>
              <w:t xml:space="preserve"> of </w:t>
            </w:r>
            <w:r w:rsidR="00C7258A">
              <w:rPr>
                <w:rFonts w:cs="Calibri"/>
                <w:iCs/>
              </w:rPr>
              <w:t>z</w:t>
            </w:r>
            <w:r w:rsidRPr="00F17FD4">
              <w:rPr>
                <w:rFonts w:cs="Calibri"/>
                <w:iCs/>
              </w:rPr>
              <w:t>ine-</w:t>
            </w:r>
            <w:r w:rsidR="00C7258A">
              <w:rPr>
                <w:rFonts w:cs="Calibri"/>
                <w:iCs/>
              </w:rPr>
              <w:t>w</w:t>
            </w:r>
            <w:r w:rsidRPr="00F17FD4">
              <w:rPr>
                <w:rFonts w:cs="Calibri"/>
                <w:iCs/>
              </w:rPr>
              <w:t xml:space="preserve">riting, </w:t>
            </w:r>
            <w:r w:rsidR="00C7258A">
              <w:rPr>
                <w:rFonts w:cs="Calibri"/>
                <w:iCs/>
              </w:rPr>
              <w:t>a</w:t>
            </w:r>
            <w:r w:rsidRPr="00F17FD4">
              <w:rPr>
                <w:rFonts w:cs="Calibri"/>
                <w:iCs/>
              </w:rPr>
              <w:t xml:space="preserve">ngst, </w:t>
            </w:r>
            <w:r w:rsidR="00C7258A">
              <w:rPr>
                <w:rFonts w:cs="Calibri"/>
                <w:iCs/>
              </w:rPr>
              <w:t>e</w:t>
            </w:r>
            <w:r w:rsidRPr="00F17FD4">
              <w:rPr>
                <w:rFonts w:cs="Calibri"/>
                <w:iCs/>
              </w:rPr>
              <w:t xml:space="preserve">mbodiment, and </w:t>
            </w:r>
            <w:r w:rsidR="00C7258A">
              <w:rPr>
                <w:rFonts w:cs="Calibri"/>
                <w:iCs/>
              </w:rPr>
              <w:t>b</w:t>
            </w:r>
            <w:r w:rsidRPr="00F17FD4">
              <w:rPr>
                <w:rFonts w:cs="Calibri"/>
                <w:iCs/>
              </w:rPr>
              <w:t xml:space="preserve">ackpacker </w:t>
            </w:r>
            <w:r w:rsidR="00C7258A">
              <w:rPr>
                <w:rFonts w:cs="Calibri"/>
                <w:iCs/>
              </w:rPr>
              <w:t>t</w:t>
            </w:r>
            <w:r w:rsidRPr="00F17FD4">
              <w:rPr>
                <w:rFonts w:cs="Calibri"/>
                <w:iCs/>
              </w:rPr>
              <w:t xml:space="preserve">ravels </w:t>
            </w:r>
            <w:r w:rsidRPr="00F17FD4">
              <w:rPr>
                <w:rFonts w:cs="Calibri"/>
                <w:iCs/>
              </w:rPr>
              <w:fldChar w:fldCharType="begin"/>
            </w:r>
            <w:r>
              <w:rPr>
                <w:rFonts w:cs="Calibri"/>
                <w:iCs/>
              </w:rPr>
              <w:instrText xml:space="preserve"> ADDIN EN.CITE &lt;EndNote&gt;&lt;Cite&gt;&lt;Author&gt;Stanley&lt;/Author&gt;&lt;Year&gt;2015&lt;/Year&gt;&lt;RecNum&gt;6099&lt;/RecNum&gt;&lt;DisplayText&gt;(Stanley, 2015)&lt;/DisplayText&gt;&lt;record&gt;&lt;rec-number&gt;6099&lt;/rec-number&gt;&lt;foreign-keys&gt;&lt;key app="EN" db-id="w0pe9evz2se5xce2adap5xtbdxzszwxrwsat"&gt;6099&lt;/key&gt;&lt;/foreign-keys&gt;&lt;ref-type name="Journal Article"&gt;17&lt;/ref-type&gt;&lt;contributors&gt;&lt;authors&gt;&lt;author&gt;Stanley, Phiona&lt;/author&gt;&lt;/authors&gt;&lt;/contributors&gt;&lt;titles&gt;&lt;title&gt;Writing the PhD journey(s): An autoethnography of zine-writing, angst, embodiment, and backpacker travels&lt;/title&gt;&lt;secondary-title&gt;Journal of Contemporary Ethnography&lt;/secondary-title&gt;&lt;/titles&gt;&lt;periodical&gt;&lt;full-title&gt;Journal of Contemporary Ethnography&lt;/full-title&gt;&lt;/periodical&gt;&lt;pages&gt;143-168&lt;/pages&gt;&lt;volume&gt;44&lt;/volume&gt;&lt;number&gt;2&lt;/number&gt;&lt;dates&gt;&lt;year&gt;2015&lt;/year&gt;&lt;pub-dates&gt;&lt;date&gt;April 1, 2015&lt;/date&gt;&lt;/pub-dates&gt;&lt;/dates&gt;&lt;urls&gt;&lt;related-urls&gt;&lt;url&gt;http://jce.sagepub.com/content/44/2/143.abstract&lt;/url&gt;&lt;/related-urls&gt;&lt;/urls&gt;&lt;electronic-resource-num&gt;10.1177/0891241614528708&lt;/electronic-resource-num&gt;&lt;/record&gt;&lt;/Cite&gt;&lt;/EndNote&gt;</w:instrText>
            </w:r>
            <w:r w:rsidRPr="00F17FD4">
              <w:rPr>
                <w:rFonts w:cs="Calibri"/>
                <w:iCs/>
              </w:rPr>
              <w:fldChar w:fldCharType="separate"/>
            </w:r>
            <w:r w:rsidRPr="00F17FD4">
              <w:rPr>
                <w:rFonts w:cs="Calibri"/>
                <w:iCs/>
                <w:noProof/>
              </w:rPr>
              <w:t>(</w:t>
            </w:r>
            <w:hyperlink w:anchor="_ENREF_23" w:tooltip="Stanley, 2015 #6099" w:history="1">
              <w:r w:rsidR="00102B13" w:rsidRPr="00F17FD4">
                <w:rPr>
                  <w:rFonts w:cs="Calibri"/>
                  <w:iCs/>
                  <w:noProof/>
                </w:rPr>
                <w:t>Stanley, 2015</w:t>
              </w:r>
            </w:hyperlink>
            <w:r w:rsidRPr="00F17FD4">
              <w:rPr>
                <w:rFonts w:cs="Calibri"/>
                <w:iCs/>
                <w:noProof/>
              </w:rPr>
              <w:t>)</w:t>
            </w:r>
            <w:r w:rsidRPr="00F17FD4">
              <w:rPr>
                <w:rFonts w:cs="Calibri"/>
                <w:iCs/>
              </w:rPr>
              <w:fldChar w:fldCharType="end"/>
            </w:r>
          </w:p>
          <w:p w14:paraId="0ECCF0CD" w14:textId="6C4D3A7A" w:rsidR="005C741C" w:rsidRPr="00F17FD4" w:rsidRDefault="005C741C"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t xml:space="preserve">Sociological </w:t>
            </w:r>
            <w:r w:rsidR="00A34350">
              <w:rPr>
                <w:rFonts w:cs="Calibri"/>
                <w:iCs/>
              </w:rPr>
              <w:t>i</w:t>
            </w:r>
            <w:r w:rsidRPr="00F17FD4">
              <w:rPr>
                <w:rFonts w:cs="Calibri"/>
                <w:iCs/>
              </w:rPr>
              <w:t xml:space="preserve">mages: Blogging as </w:t>
            </w:r>
            <w:r w:rsidR="00A34350">
              <w:rPr>
                <w:rFonts w:cs="Calibri"/>
                <w:iCs/>
              </w:rPr>
              <w:t>p</w:t>
            </w:r>
            <w:r w:rsidRPr="00F17FD4">
              <w:rPr>
                <w:rFonts w:cs="Calibri"/>
                <w:iCs/>
              </w:rPr>
              <w:t xml:space="preserve">ublic </w:t>
            </w:r>
            <w:r w:rsidR="00A34350">
              <w:rPr>
                <w:rFonts w:cs="Calibri"/>
                <w:iCs/>
              </w:rPr>
              <w:t>s</w:t>
            </w:r>
            <w:r w:rsidRPr="00F17FD4">
              <w:rPr>
                <w:rFonts w:cs="Calibri"/>
                <w:iCs/>
              </w:rPr>
              <w:t xml:space="preserve">ociology </w:t>
            </w:r>
            <w:r w:rsidRPr="00F17FD4">
              <w:rPr>
                <w:rFonts w:cs="Calibri"/>
                <w:iCs/>
              </w:rPr>
              <w:fldChar w:fldCharType="begin"/>
            </w:r>
            <w:r w:rsidRPr="00F17FD4">
              <w:rPr>
                <w:rFonts w:cs="Calibri"/>
                <w:iCs/>
              </w:rPr>
              <w:instrText xml:space="preserve"> ADDIN EN.CITE &lt;EndNote&gt;&lt;Cite&gt;&lt;Author&gt;Wade&lt;/Author&gt;&lt;Year&gt;2013&lt;/Year&gt;&lt;RecNum&gt;6100&lt;/RecNum&gt;&lt;DisplayText&gt;(Wade &amp;amp; Sharp, 2013)&lt;/DisplayText&gt;&lt;record&gt;&lt;rec-number&gt;6100&lt;/rec-number&gt;&lt;foreign-keys&gt;&lt;key app="EN" db-id="w0pe9evz2se5xce2adap5xtbdxzszwxrwsat"&gt;6100&lt;/key&gt;&lt;/foreign-keys&gt;&lt;ref-type name="Journal Article"&gt;17&lt;/ref-type&gt;&lt;contributors&gt;&lt;authors&gt;&lt;author&gt;Wade, Lisa&lt;/author&gt;&lt;author&gt;Sharp, Gwen&lt;/author&gt;&lt;/authors&gt;&lt;/contributors&gt;&lt;titles&gt;&lt;title&gt;Sociological images: Blogging as public sociology&lt;/title&gt;&lt;secondary-title&gt;Social Science Computer Review&lt;/secondary-title&gt;&lt;/titles&gt;&lt;periodical&gt;&lt;full-title&gt;Social Science Computer Review&lt;/full-title&gt;&lt;/periodical&gt;&lt;pages&gt;221-228&lt;/pages&gt;&lt;volume&gt;31&lt;/volume&gt;&lt;number&gt;2&lt;/number&gt;&lt;dates&gt;&lt;year&gt;2013&lt;/year&gt;&lt;pub-dates&gt;&lt;date&gt;April 1, 2013&lt;/date&gt;&lt;/pub-dates&gt;&lt;/dates&gt;&lt;urls&gt;&lt;related-urls&gt;&lt;url&gt;http://ssc.sagepub.com/content/31/2/221.abstract&lt;/url&gt;&lt;/related-urls&gt;&lt;/urls&gt;&lt;electronic-resource-num&gt;10.1177/0894439312442356&lt;/electronic-resource-num&gt;&lt;/record&gt;&lt;/Cite&gt;&lt;/EndNote&gt;</w:instrText>
            </w:r>
            <w:r w:rsidRPr="00F17FD4">
              <w:rPr>
                <w:rFonts w:cs="Calibri"/>
                <w:iCs/>
              </w:rPr>
              <w:fldChar w:fldCharType="separate"/>
            </w:r>
            <w:r w:rsidRPr="00F17FD4">
              <w:rPr>
                <w:rFonts w:cs="Calibri"/>
                <w:iCs/>
                <w:noProof/>
              </w:rPr>
              <w:t>(</w:t>
            </w:r>
            <w:hyperlink w:anchor="_ENREF_27" w:tooltip="Wade, 2013 #6100" w:history="1">
              <w:r w:rsidR="00102B13" w:rsidRPr="00F17FD4">
                <w:rPr>
                  <w:rFonts w:cs="Calibri"/>
                  <w:iCs/>
                  <w:noProof/>
                </w:rPr>
                <w:t>Wade &amp; Sharp, 2013</w:t>
              </w:r>
            </w:hyperlink>
            <w:r w:rsidRPr="00F17FD4">
              <w:rPr>
                <w:rFonts w:cs="Calibri"/>
                <w:iCs/>
                <w:noProof/>
              </w:rPr>
              <w:t>)</w:t>
            </w:r>
            <w:r w:rsidRPr="00F17FD4">
              <w:rPr>
                <w:rFonts w:cs="Calibri"/>
                <w:iCs/>
              </w:rPr>
              <w:fldChar w:fldCharType="end"/>
            </w:r>
          </w:p>
          <w:p w14:paraId="673EA829" w14:textId="68474A9A" w:rsidR="005C741C" w:rsidRPr="00F17FD4" w:rsidRDefault="005C741C"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w:iCs/>
              </w:rPr>
            </w:pPr>
            <w:r w:rsidRPr="00F17FD4">
              <w:rPr>
                <w:rFonts w:cs="Calibri"/>
                <w:iCs/>
              </w:rPr>
              <w:t xml:space="preserve">Public geographies through </w:t>
            </w:r>
            <w:r w:rsidR="00973E38">
              <w:rPr>
                <w:rFonts w:cs="Calibri"/>
                <w:iCs/>
              </w:rPr>
              <w:t>s</w:t>
            </w:r>
            <w:r w:rsidRPr="00F17FD4">
              <w:rPr>
                <w:rFonts w:cs="Calibri"/>
                <w:iCs/>
              </w:rPr>
              <w:t xml:space="preserve">ocial </w:t>
            </w:r>
            <w:r w:rsidR="00973E38">
              <w:rPr>
                <w:rFonts w:cs="Calibri"/>
                <w:iCs/>
              </w:rPr>
              <w:t>m</w:t>
            </w:r>
            <w:r w:rsidRPr="00F17FD4">
              <w:rPr>
                <w:rFonts w:cs="Calibri"/>
                <w:iCs/>
              </w:rPr>
              <w:t xml:space="preserve">edia </w:t>
            </w:r>
            <w:r w:rsidRPr="00F17FD4">
              <w:rPr>
                <w:rFonts w:cs="Calibri"/>
                <w:iCs/>
              </w:rPr>
              <w:fldChar w:fldCharType="begin"/>
            </w:r>
            <w:r>
              <w:rPr>
                <w:rFonts w:cs="Calibri"/>
                <w:iCs/>
              </w:rPr>
              <w:instrText xml:space="preserve"> ADDIN EN.CITE &lt;EndNote&gt;&lt;Cite&gt;&lt;Author&gt;Kitchin&lt;/Author&gt;&lt;Year&gt;2013&lt;/Year&gt;&lt;RecNum&gt;6101&lt;/RecNum&gt;&lt;DisplayText&gt;(Kitchin et al., 2013)&lt;/DisplayText&gt;&lt;record&gt;&lt;rec-number&gt;6101&lt;/rec-number&gt;&lt;foreign-keys&gt;&lt;key app="EN" db-id="w0pe9evz2se5xce2adap5xtbdxzszwxrwsat"&gt;6101&lt;/key&gt;&lt;/foreign-keys&gt;&lt;ref-type name="Journal Article"&gt;17&lt;/ref-type&gt;&lt;contributors&gt;&lt;authors&gt;&lt;author&gt;Kitchin, Rob&lt;/author&gt;&lt;author&gt;Linehan, Denis&lt;/author&gt;&lt;author&gt;O’Callaghan, Cian&lt;/author&gt;&lt;author&gt;Lawton, Philip&lt;/author&gt;&lt;/authors&gt;&lt;/contributors&gt;&lt;titles&gt;&lt;title&gt;Public geographies through social media&lt;/title&gt;&lt;secondary-title&gt;Dialogues in Human Geography&lt;/secondary-title&gt;&lt;/titles&gt;&lt;periodical&gt;&lt;full-title&gt;Dialogues in Human Geography&lt;/full-title&gt;&lt;/periodical&gt;&lt;pages&gt;56-72&lt;/pages&gt;&lt;volume&gt;3&lt;/volume&gt;&lt;number&gt;1&lt;/number&gt;&lt;dates&gt;&lt;year&gt;2013&lt;/year&gt;&lt;pub-dates&gt;&lt;date&gt;March 1, 2013&lt;/date&gt;&lt;/pub-dates&gt;&lt;/dates&gt;&lt;urls&gt;&lt;related-urls&gt;&lt;url&gt;http://dhg.sagepub.com/content/3/1/56.abstract&lt;/url&gt;&lt;/related-urls&gt;&lt;/urls&gt;&lt;electronic-resource-num&gt;10.1177/2043820613486432&lt;/electronic-resource-num&gt;&lt;/record&gt;&lt;/Cite&gt;&lt;/EndNote&gt;</w:instrText>
            </w:r>
            <w:r w:rsidRPr="00F17FD4">
              <w:rPr>
                <w:rFonts w:cs="Calibri"/>
                <w:iCs/>
              </w:rPr>
              <w:fldChar w:fldCharType="separate"/>
            </w:r>
            <w:r>
              <w:rPr>
                <w:rFonts w:cs="Calibri"/>
                <w:iCs/>
                <w:noProof/>
              </w:rPr>
              <w:t>(</w:t>
            </w:r>
            <w:hyperlink w:anchor="_ENREF_10" w:tooltip="Kitchin, 2013 #6101" w:history="1">
              <w:r w:rsidR="00102B13">
                <w:rPr>
                  <w:rFonts w:cs="Calibri"/>
                  <w:iCs/>
                  <w:noProof/>
                </w:rPr>
                <w:t>Kitchin et al., 2013</w:t>
              </w:r>
            </w:hyperlink>
            <w:r>
              <w:rPr>
                <w:rFonts w:cs="Calibri"/>
                <w:iCs/>
                <w:noProof/>
              </w:rPr>
              <w:t>)</w:t>
            </w:r>
            <w:r w:rsidRPr="00F17FD4">
              <w:rPr>
                <w:rFonts w:cs="Calibri"/>
                <w:iCs/>
              </w:rPr>
              <w:fldChar w:fldCharType="end"/>
            </w:r>
          </w:p>
          <w:p w14:paraId="69C615DE" w14:textId="77777777" w:rsidR="005C741C" w:rsidRDefault="005C741C"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w:rPr>
            </w:pPr>
            <w:r w:rsidRPr="00F17FD4">
              <w:rPr>
                <w:rFonts w:cs="Calibri"/>
              </w:rPr>
              <w:t xml:space="preserve">Academics’ diverse online public communications </w:t>
            </w:r>
            <w:r w:rsidRPr="00F17FD4">
              <w:rPr>
                <w:rFonts w:cs="Calibri"/>
              </w:rPr>
              <w:fldChar w:fldCharType="begin"/>
            </w:r>
            <w:r w:rsidRPr="00F17FD4">
              <w:rPr>
                <w:rFonts w:cs="Calibri"/>
              </w:rPr>
              <w:instrText xml:space="preserve"> ADDIN EN.CITE &lt;EndNote&gt;&lt;Cite&gt;&lt;Author&gt;Pickerill&lt;/Author&gt;&lt;Year&gt;2013&lt;/Year&gt;&lt;RecNum&gt;6102&lt;/RecNum&gt;&lt;DisplayText&gt;(Pickerill, 2013)&lt;/DisplayText&gt;&lt;record&gt;&lt;rec-number&gt;6102&lt;/rec-number&gt;&lt;foreign-keys&gt;&lt;key app="EN" db-id="w0pe9evz2se5xce2adap5xtbdxzszwxrwsat"&gt;6102&lt;/key&gt;&lt;/foreign-keys&gt;&lt;ref-type name="Journal Article"&gt;17&lt;/ref-type&gt;&lt;contributors&gt;&lt;authors&gt;&lt;author&gt;Pickerill, Jenny&lt;/author&gt;&lt;/authors&gt;&lt;/contributors&gt;&lt;titles&gt;&lt;title&gt;Academics’ diverse online public communications&lt;/title&gt;&lt;secondary-title&gt;Dialogues in Human Geography&lt;/secondary-title&gt;&lt;/titles&gt;&lt;periodical&gt;&lt;full-title&gt;Dialogues in Human Geography&lt;/full-title&gt;&lt;/periodical&gt;&lt;pages&gt;85-86&lt;/pages&gt;&lt;volume&gt;3&lt;/volume&gt;&lt;number&gt;1&lt;/number&gt;&lt;dates&gt;&lt;year&gt;2013&lt;/year&gt;&lt;pub-dates&gt;&lt;date&gt;March 1, 2013&lt;/date&gt;&lt;/pub-dates&gt;&lt;/dates&gt;&lt;urls&gt;&lt;related-urls&gt;&lt;url&gt;http://dhg.sagepub.com/content/3/1/85.abstract&lt;/url&gt;&lt;/related-urls&gt;&lt;/urls&gt;&lt;electronic-resource-num&gt;10.1177/2043820613486436&lt;/electronic-resource-num&gt;&lt;/record&gt;&lt;/Cite&gt;&lt;/EndNote&gt;</w:instrText>
            </w:r>
            <w:r w:rsidRPr="00F17FD4">
              <w:rPr>
                <w:rFonts w:cs="Calibri"/>
              </w:rPr>
              <w:fldChar w:fldCharType="separate"/>
            </w:r>
            <w:r w:rsidRPr="00F17FD4">
              <w:rPr>
                <w:rFonts w:cs="Calibri"/>
                <w:noProof/>
              </w:rPr>
              <w:t>(</w:t>
            </w:r>
            <w:hyperlink w:anchor="_ENREF_14" w:tooltip="Pickerill, 2013 #6102" w:history="1">
              <w:r w:rsidR="00102B13" w:rsidRPr="00F17FD4">
                <w:rPr>
                  <w:rFonts w:cs="Calibri"/>
                  <w:noProof/>
                </w:rPr>
                <w:t>Pickerill, 2013</w:t>
              </w:r>
            </w:hyperlink>
            <w:r w:rsidRPr="00F17FD4">
              <w:rPr>
                <w:rFonts w:cs="Calibri"/>
                <w:noProof/>
              </w:rPr>
              <w:t>)</w:t>
            </w:r>
            <w:r w:rsidRPr="00F17FD4">
              <w:rPr>
                <w:rFonts w:cs="Calibri"/>
              </w:rPr>
              <w:fldChar w:fldCharType="end"/>
            </w:r>
          </w:p>
          <w:p w14:paraId="6F41D1D8" w14:textId="1C690522" w:rsidR="005C741C" w:rsidRPr="00F17FD4" w:rsidRDefault="005C741C" w:rsidP="00253233">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w:rPr>
            </w:pPr>
            <w:r w:rsidRPr="001A2824">
              <w:rPr>
                <w:rFonts w:cs="Calibri"/>
              </w:rPr>
              <w:t xml:space="preserve">Blogging </w:t>
            </w:r>
            <w:r w:rsidR="00813E51">
              <w:rPr>
                <w:rFonts w:cs="Calibri"/>
              </w:rPr>
              <w:t>c</w:t>
            </w:r>
            <w:r w:rsidRPr="001A2824">
              <w:rPr>
                <w:rFonts w:cs="Calibri"/>
              </w:rPr>
              <w:t xml:space="preserve">urrent </w:t>
            </w:r>
            <w:r w:rsidR="00813E51">
              <w:rPr>
                <w:rFonts w:cs="Calibri"/>
              </w:rPr>
              <w:t>a</w:t>
            </w:r>
            <w:r w:rsidRPr="001A2824">
              <w:rPr>
                <w:rFonts w:cs="Calibri"/>
              </w:rPr>
              <w:t xml:space="preserve">ffairs </w:t>
            </w:r>
            <w:r w:rsidR="003321ED">
              <w:rPr>
                <w:rFonts w:cs="Calibri"/>
              </w:rPr>
              <w:t>h</w:t>
            </w:r>
            <w:r w:rsidRPr="001A2824">
              <w:rPr>
                <w:rFonts w:cs="Calibri"/>
              </w:rPr>
              <w:t>istory</w:t>
            </w:r>
            <w:r>
              <w:rPr>
                <w:rFonts w:cs="Calibri"/>
              </w:rPr>
              <w:t xml:space="preserve"> </w:t>
            </w:r>
            <w:r>
              <w:rPr>
                <w:rFonts w:cs="Calibri"/>
              </w:rPr>
              <w:fldChar w:fldCharType="begin"/>
            </w:r>
            <w:r>
              <w:rPr>
                <w:rFonts w:cs="Calibri"/>
              </w:rPr>
              <w:instrText xml:space="preserve"> ADDIN EN.CITE &lt;EndNote&gt;&lt;Cite&gt;&lt;Author&gt;Cole&lt;/Author&gt;&lt;Year&gt;2011&lt;/Year&gt;&lt;RecNum&gt;6103&lt;/RecNum&gt;&lt;DisplayText&gt;(Cole, 2011)&lt;/DisplayText&gt;&lt;record&gt;&lt;rec-number&gt;6103&lt;/rec-number&gt;&lt;foreign-keys&gt;&lt;key app="EN" db-id="w0pe9evz2se5xce2adap5xtbdxzszwxrwsat"&gt;6103&lt;/key&gt;&lt;/foreign-keys&gt;&lt;ref-type name="Journal Article"&gt;17&lt;/ref-type&gt;&lt;contributors&gt;&lt;authors&gt;&lt;author&gt;Cole, Juan&lt;/author&gt;&lt;/authors&gt;&lt;/contributors&gt;&lt;titles&gt;&lt;title&gt;Blogging current affairs history&lt;/title&gt;&lt;secondary-title&gt;Journal of Contemporary History&lt;/secondary-title&gt;&lt;/titles&gt;&lt;periodical&gt;&lt;full-title&gt;Journal of Contemporary History&lt;/full-title&gt;&lt;/periodical&gt;&lt;pages&gt;658-670&lt;/pages&gt;&lt;volume&gt;46&lt;/volume&gt;&lt;number&gt;3&lt;/number&gt;&lt;dates&gt;&lt;year&gt;2011&lt;/year&gt;&lt;pub-dates&gt;&lt;date&gt;July 1, 2011&lt;/date&gt;&lt;/pub-dates&gt;&lt;/dates&gt;&lt;urls&gt;&lt;related-urls&gt;&lt;url&gt;http://jch.sagepub.com/content/46/3/658.abstract&lt;/url&gt;&lt;/related-urls&gt;&lt;/urls&gt;&lt;electronic-resource-num&gt;10.1177/0022009411403341&lt;/electronic-resource-num&gt;&lt;/record&gt;&lt;/Cite&gt;&lt;/EndNote&gt;</w:instrText>
            </w:r>
            <w:r>
              <w:rPr>
                <w:rFonts w:cs="Calibri"/>
              </w:rPr>
              <w:fldChar w:fldCharType="separate"/>
            </w:r>
            <w:r>
              <w:rPr>
                <w:rFonts w:cs="Calibri"/>
                <w:noProof/>
              </w:rPr>
              <w:t>(</w:t>
            </w:r>
            <w:hyperlink w:anchor="_ENREF_2" w:tooltip="Cole, 2011 #6103" w:history="1">
              <w:r w:rsidR="00102B13">
                <w:rPr>
                  <w:rFonts w:cs="Calibri"/>
                  <w:noProof/>
                </w:rPr>
                <w:t>Cole, 2011</w:t>
              </w:r>
            </w:hyperlink>
            <w:r>
              <w:rPr>
                <w:rFonts w:cs="Calibri"/>
                <w:noProof/>
              </w:rPr>
              <w:t>)</w:t>
            </w:r>
            <w:r>
              <w:rPr>
                <w:rFonts w:cs="Calibri"/>
              </w:rPr>
              <w:fldChar w:fldCharType="end"/>
            </w:r>
          </w:p>
          <w:p w14:paraId="4B1C3066" w14:textId="77777777" w:rsidR="005C741C" w:rsidRDefault="005C741C" w:rsidP="005C741C">
            <w:pPr>
              <w:cnfStyle w:val="000000100000" w:firstRow="0" w:lastRow="0" w:firstColumn="0" w:lastColumn="0" w:oddVBand="0" w:evenVBand="0" w:oddHBand="1" w:evenHBand="0" w:firstRowFirstColumn="0" w:firstRowLastColumn="0" w:lastRowFirstColumn="0" w:lastRowLastColumn="0"/>
            </w:pPr>
          </w:p>
          <w:p w14:paraId="1379864F" w14:textId="24BF83F8" w:rsidR="00CD7B64" w:rsidRPr="00E10881" w:rsidRDefault="00CD7B64" w:rsidP="00253233">
            <w:pPr>
              <w:pStyle w:val="ListParagraph"/>
              <w:numPr>
                <w:ilvl w:val="0"/>
                <w:numId w:val="13"/>
              </w:numPr>
              <w:spacing w:after="200"/>
              <w:cnfStyle w:val="000000100000" w:firstRow="0" w:lastRow="0" w:firstColumn="0" w:lastColumn="0" w:oddVBand="0" w:evenVBand="0" w:oddHBand="1" w:evenHBand="0" w:firstRowFirstColumn="0" w:firstRowLastColumn="0" w:lastRowFirstColumn="0" w:lastRowLastColumn="0"/>
            </w:pPr>
            <w:r>
              <w:t xml:space="preserve">Compare and contrast the publication strategies described in </w:t>
            </w:r>
            <w:r w:rsidR="005D2492">
              <w:t>‘</w:t>
            </w:r>
            <w:r w:rsidRPr="00CB5CC2">
              <w:t>Opportunities and constraints in disseminating qualitative research in web 2.0 virtual environments</w:t>
            </w:r>
            <w:r w:rsidR="005D2492">
              <w:t>’</w:t>
            </w:r>
            <w:r>
              <w:t xml:space="preserve"> </w:t>
            </w:r>
            <w:r w:rsidRPr="00CB5CC2">
              <w:fldChar w:fldCharType="begin"/>
            </w:r>
            <w:r>
              <w:instrText xml:space="preserve"> ADDIN EN.CITE &lt;EndNote&gt;&lt;Cite&gt;&lt;Author&gt;Hays&lt;/Author&gt;&lt;Year&gt;2015&lt;/Year&gt;&lt;RecNum&gt;6047&lt;/RecNum&gt;&lt;DisplayText&gt;(Hays et al., 2015)&lt;/DisplayText&gt;&lt;record&gt;&lt;rec-number&gt;6047&lt;/rec-number&gt;&lt;foreign-keys&gt;&lt;key app="EN" db-id="w0pe9evz2se5xce2adap5xtbdxzszwxrwsat"&gt;6047&lt;/key&gt;&lt;/foreign-keys&gt;&lt;ref-type name="Journal Article"&gt;17&lt;/ref-type&gt;&lt;contributors&gt;&lt;authors&gt;&lt;author&gt;Hays, Charles A.&lt;/author&gt;&lt;author&gt;Spiers, Judith A.&lt;/author&gt;&lt;author&gt;Paterson, Barbara&lt;/author&gt;&lt;/authors&gt;&lt;/contributors&gt;&lt;titles&gt;&lt;title&gt;Opportunities and constraints in disseminating qualitative research in web 2.0 virtual environments&lt;/title&gt;&lt;secondary-title&gt;Qualitative Health Research&lt;/secondary-title&gt;&lt;/titles&gt;&lt;periodical&gt;&lt;full-title&gt;Qualitative Health Research&lt;/full-title&gt;&lt;/periodical&gt;&lt;dates&gt;&lt;year&gt;2015&lt;/year&gt;&lt;pub-dates&gt;&lt;date&gt;April 13, 2015&lt;/date&gt;&lt;/pub-dates&gt;&lt;/dates&gt;&lt;urls&gt;&lt;related-urls&gt;&lt;url&gt;http://qhr.sagepub.com/content/early/2015/04/13/1049732315580556.abstract&lt;/url&gt;&lt;/related-urls&gt;&lt;/urls&gt;&lt;electronic-resource-num&gt;10.1177/1049732315580556&lt;/electronic-resource-num&gt;&lt;/record&gt;&lt;/Cite&gt;&lt;/EndNote&gt;</w:instrText>
            </w:r>
            <w:r w:rsidRPr="00CB5CC2">
              <w:fldChar w:fldCharType="separate"/>
            </w:r>
            <w:r>
              <w:rPr>
                <w:noProof/>
              </w:rPr>
              <w:t>(</w:t>
            </w:r>
            <w:hyperlink w:anchor="_ENREF_7" w:tooltip="Hays, 2015 #6047" w:history="1">
              <w:r w:rsidR="00102B13">
                <w:rPr>
                  <w:noProof/>
                </w:rPr>
                <w:t>Hays et al., 2015</w:t>
              </w:r>
            </w:hyperlink>
            <w:r>
              <w:rPr>
                <w:noProof/>
              </w:rPr>
              <w:t>)</w:t>
            </w:r>
            <w:r w:rsidRPr="00CB5CC2">
              <w:fldChar w:fldCharType="end"/>
            </w:r>
            <w:r>
              <w:t xml:space="preserve"> with those described in </w:t>
            </w:r>
            <w:r w:rsidR="005D2492">
              <w:t>‘</w:t>
            </w:r>
            <w:r w:rsidRPr="009E16E3">
              <w:rPr>
                <w:rFonts w:cs="Times New Roman"/>
              </w:rPr>
              <w:t xml:space="preserve">Publishing </w:t>
            </w:r>
            <w:r w:rsidR="005D2492">
              <w:rPr>
                <w:rFonts w:cs="Times New Roman"/>
              </w:rPr>
              <w:t>q</w:t>
            </w:r>
            <w:r w:rsidRPr="009E16E3">
              <w:rPr>
                <w:rFonts w:cs="Times New Roman"/>
              </w:rPr>
              <w:t xml:space="preserve">ualitative </w:t>
            </w:r>
            <w:r w:rsidR="005D2492">
              <w:rPr>
                <w:rFonts w:cs="Times New Roman"/>
              </w:rPr>
              <w:t>r</w:t>
            </w:r>
            <w:r w:rsidRPr="009E16E3">
              <w:rPr>
                <w:rFonts w:cs="Times New Roman"/>
              </w:rPr>
              <w:t>esearch</w:t>
            </w:r>
            <w:r w:rsidR="005D2492">
              <w:rPr>
                <w:rFonts w:cs="Times New Roman"/>
              </w:rPr>
              <w:t>’</w:t>
            </w:r>
            <w:r w:rsidRPr="009E16E3">
              <w:rPr>
                <w:rFonts w:cs="Times New Roman"/>
              </w:rPr>
              <w:t xml:space="preserve"> </w:t>
            </w:r>
            <w:r w:rsidRPr="009E16E3">
              <w:rPr>
                <w:rFonts w:cs="Times New Roman"/>
              </w:rPr>
              <w:fldChar w:fldCharType="begin"/>
            </w:r>
            <w:r w:rsidRPr="009E16E3">
              <w:rPr>
                <w:rFonts w:cs="Times New Roman"/>
              </w:rPr>
              <w:instrText xml:space="preserve"> ADDIN EN.CITE &lt;EndNote&gt;&lt;Cite&gt;&lt;Author&gt;Reay&lt;/Author&gt;&lt;Year&gt;2014&lt;/Year&gt;&lt;RecNum&gt;6006&lt;/RecNum&gt;&lt;DisplayText&gt;(Reay, 2014)&lt;/DisplayText&gt;&lt;record&gt;&lt;rec-number&gt;6006&lt;/rec-number&gt;&lt;foreign-keys&gt;&lt;key app="EN" db-id="w0pe9evz2se5xce2adap5xtbdxzszwxrwsat"&gt;6006&lt;/key&gt;&lt;/foreign-keys&gt;&lt;ref-type name="Journal Article"&gt;17&lt;/ref-type&gt;&lt;contributors&gt;&lt;authors&gt;&lt;author&gt;Reay, Trish&lt;/author&gt;&lt;/authors&gt;&lt;/contributors&gt;&lt;titles&gt;&lt;title&gt;Publishing qualitative research&lt;/title&gt;&lt;secondary-title&gt;Family Business Review&lt;/secondary-title&gt;&lt;/titles&gt;&lt;periodical&gt;&lt;full-title&gt;Family Business Review&lt;/full-title&gt;&lt;/periodical&gt;&lt;pages&gt;95-102&lt;/pages&gt;&lt;volume&gt;27&lt;/volume&gt;&lt;number&gt;2&lt;/number&gt;&lt;dates&gt;&lt;year&gt;2014&lt;/year&gt;&lt;pub-dates&gt;&lt;date&gt;June 1, 2014&lt;/date&gt;&lt;/pub-dates&gt;&lt;/dates&gt;&lt;urls&gt;&lt;related-urls&gt;&lt;url&gt;http://fbr.sagepub.com/content/27/2/95.short&lt;/url&gt;&lt;/related-urls&gt;&lt;/urls&gt;&lt;electronic-resource-num&gt;10.1177/0894486514529209&lt;/electronic-resource-num&gt;&lt;/record&gt;&lt;/Cite&gt;&lt;/EndNote&gt;</w:instrText>
            </w:r>
            <w:r w:rsidRPr="009E16E3">
              <w:rPr>
                <w:rFonts w:cs="Times New Roman"/>
              </w:rPr>
              <w:fldChar w:fldCharType="separate"/>
            </w:r>
            <w:r w:rsidRPr="009E16E3">
              <w:rPr>
                <w:rFonts w:cs="Times New Roman"/>
                <w:noProof/>
              </w:rPr>
              <w:t>(</w:t>
            </w:r>
            <w:hyperlink w:anchor="_ENREF_15" w:tooltip="Reay, 2014 #6006" w:history="1">
              <w:r w:rsidR="00102B13" w:rsidRPr="009E16E3">
                <w:rPr>
                  <w:rFonts w:cs="Times New Roman"/>
                  <w:noProof/>
                </w:rPr>
                <w:t>Reay, 2014</w:t>
              </w:r>
            </w:hyperlink>
            <w:r w:rsidRPr="009E16E3">
              <w:rPr>
                <w:rFonts w:cs="Times New Roman"/>
                <w:noProof/>
              </w:rPr>
              <w:t>)</w:t>
            </w:r>
            <w:r w:rsidRPr="009E16E3">
              <w:rPr>
                <w:rFonts w:cs="Times New Roman"/>
              </w:rPr>
              <w:fldChar w:fldCharType="end"/>
            </w:r>
            <w:r>
              <w:rPr>
                <w:rFonts w:cs="Times New Roman"/>
              </w:rPr>
              <w:t>.</w:t>
            </w:r>
            <w:r>
              <w:rPr>
                <w:rFonts w:cs="Times New Roman"/>
              </w:rPr>
              <w:br/>
            </w:r>
          </w:p>
          <w:p w14:paraId="38224297" w14:textId="6236747E" w:rsidR="00CD7B64" w:rsidRDefault="00CD7B64" w:rsidP="00CD7B64">
            <w:pPr>
              <w:pStyle w:val="ListParagraph"/>
              <w:spacing w:after="200"/>
              <w:cnfStyle w:val="000000100000" w:firstRow="0" w:lastRow="0" w:firstColumn="0" w:lastColumn="0" w:oddVBand="0" w:evenVBand="0" w:oddHBand="1" w:evenHBand="0" w:firstRowFirstColumn="0" w:firstRowLastColumn="0" w:lastRowFirstColumn="0" w:lastRowLastColumn="0"/>
            </w:pPr>
            <w:r>
              <w:t xml:space="preserve">Once you have completed your own research, which web 2.0 opportunities will you use to disseminate your work and/or to </w:t>
            </w:r>
            <w:r>
              <w:lastRenderedPageBreak/>
              <w:t>interact with readers? How? Why?</w:t>
            </w:r>
          </w:p>
          <w:p w14:paraId="1561760C" w14:textId="77777777" w:rsidR="00CD7B64" w:rsidRDefault="00CD7B64" w:rsidP="00CD7B64">
            <w:pPr>
              <w:pStyle w:val="ListParagraph"/>
              <w:ind w:left="360"/>
              <w:cnfStyle w:val="000000100000" w:firstRow="0" w:lastRow="0" w:firstColumn="0" w:lastColumn="0" w:oddVBand="0" w:evenVBand="0" w:oddHBand="1" w:evenHBand="0" w:firstRowFirstColumn="0" w:firstRowLastColumn="0" w:lastRowFirstColumn="0" w:lastRowLastColumn="0"/>
            </w:pPr>
          </w:p>
          <w:p w14:paraId="56FA6002" w14:textId="77777777" w:rsidR="00CD7B64" w:rsidRPr="007A4C94" w:rsidRDefault="00CD7B64" w:rsidP="00CD7B64">
            <w:pPr>
              <w:pStyle w:val="ListParagraph"/>
              <w:cnfStyle w:val="000000100000" w:firstRow="0" w:lastRow="0" w:firstColumn="0" w:lastColumn="0" w:oddVBand="0" w:evenVBand="0" w:oddHBand="1" w:evenHBand="0" w:firstRowFirstColumn="0" w:firstRowLastColumn="0" w:lastRowFirstColumn="0" w:lastRowLastColumn="0"/>
            </w:pPr>
          </w:p>
          <w:p w14:paraId="5E4208A9" w14:textId="77777777" w:rsidR="004B396A" w:rsidRDefault="004B396A"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265336BA" w14:textId="77777777" w:rsidR="00164B3D"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616756A9" w14:textId="77777777" w:rsidR="00164B3D"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54746A1C" w14:textId="77777777" w:rsidR="00164B3D"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rPr>
            </w:pPr>
          </w:p>
          <w:p w14:paraId="11179069" w14:textId="77777777" w:rsidR="00164B3D" w:rsidRPr="0011038B" w:rsidRDefault="00164B3D" w:rsidP="00FC7F19">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13580BA" w14:textId="77777777" w:rsidR="00083E1D" w:rsidRPr="00CE7782" w:rsidRDefault="00FC7F19" w:rsidP="00083E1D">
      <w:pPr>
        <w:rPr>
          <w:rFonts w:cstheme="minorHAnsi"/>
        </w:rPr>
      </w:pPr>
      <w:r>
        <w:rPr>
          <w:rFonts w:cstheme="minorHAnsi"/>
        </w:rPr>
        <w:lastRenderedPageBreak/>
        <w:br w:type="textWrapping" w:clear="all"/>
      </w:r>
    </w:p>
    <w:p w14:paraId="2C986026" w14:textId="77777777" w:rsidR="00AE7F50" w:rsidRDefault="00AE7F50" w:rsidP="006D71B6">
      <w:pPr>
        <w:pStyle w:val="ListParagraph"/>
        <w:ind w:left="1440" w:hanging="720"/>
        <w:rPr>
          <w:rFonts w:cstheme="minorHAnsi"/>
        </w:rPr>
      </w:pPr>
    </w:p>
    <w:p w14:paraId="6CAD5FF4" w14:textId="77777777" w:rsidR="005E6AAD" w:rsidRDefault="005E6AAD" w:rsidP="006D71B6">
      <w:pPr>
        <w:pStyle w:val="ListParagraph"/>
        <w:ind w:left="1440" w:hanging="720"/>
        <w:rPr>
          <w:rFonts w:cstheme="minorHAnsi"/>
        </w:rPr>
      </w:pPr>
    </w:p>
    <w:p w14:paraId="5246FECA" w14:textId="77777777" w:rsidR="00083E1D" w:rsidRPr="00CE7782" w:rsidRDefault="00083E1D" w:rsidP="006D71B6">
      <w:pPr>
        <w:pStyle w:val="ListParagraph"/>
        <w:ind w:left="1440" w:hanging="720"/>
        <w:rPr>
          <w:rFonts w:cstheme="minorHAnsi"/>
        </w:rPr>
      </w:pPr>
    </w:p>
    <w:sectPr w:rsidR="00083E1D" w:rsidRPr="00CE7782" w:rsidSect="00047C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9270B" w14:textId="77777777" w:rsidR="00A56D31" w:rsidRDefault="00A56D31" w:rsidP="00A03285">
      <w:pPr>
        <w:spacing w:after="0" w:line="240" w:lineRule="auto"/>
      </w:pPr>
      <w:r>
        <w:separator/>
      </w:r>
    </w:p>
  </w:endnote>
  <w:endnote w:type="continuationSeparator" w:id="0">
    <w:p w14:paraId="37599F27" w14:textId="77777777" w:rsidR="00A56D31" w:rsidRDefault="00A56D31" w:rsidP="00A0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3868" w14:textId="35594240" w:rsidR="00A56D31" w:rsidRPr="00826E37" w:rsidRDefault="00BE2521" w:rsidP="00A75027">
    <w:pPr>
      <w:rPr>
        <w:rFonts w:cs="Arial"/>
        <w:bCs/>
        <w:sz w:val="14"/>
      </w:rPr>
    </w:pPr>
    <w:hyperlink r:id="rId1" w:history="1">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A56D31">
        <w:rPr>
          <w:rFonts w:ascii="Arial" w:hAnsi="Arial" w:cs="Arial"/>
          <w:color w:val="1C438B"/>
          <w:sz w:val="15"/>
          <w:szCs w:val="15"/>
        </w:rPr>
        <w:fldChar w:fldCharType="begin"/>
      </w:r>
      <w:r w:rsidR="00A56D31">
        <w:rPr>
          <w:rFonts w:ascii="Arial" w:hAnsi="Arial" w:cs="Arial"/>
          <w:color w:val="1C438B"/>
          <w:sz w:val="15"/>
          <w:szCs w:val="15"/>
        </w:rPr>
        <w:instrText xml:space="preserve"> INCLUDEPICTURE  "http://i.creativecommons.org/l/by-nc-sa/3.0/us/88x31.png" \* MERGEFORMATINET </w:instrText>
      </w:r>
      <w:r w:rsidR="00A56D31">
        <w:rPr>
          <w:rFonts w:ascii="Arial" w:hAnsi="Arial" w:cs="Arial"/>
          <w:color w:val="1C438B"/>
          <w:sz w:val="15"/>
          <w:szCs w:val="15"/>
        </w:rPr>
        <w:fldChar w:fldCharType="separate"/>
      </w:r>
      <w:r w:rsidR="00097815">
        <w:rPr>
          <w:rFonts w:ascii="Arial" w:hAnsi="Arial" w:cs="Arial"/>
          <w:color w:val="1C438B"/>
          <w:sz w:val="15"/>
          <w:szCs w:val="15"/>
        </w:rPr>
        <w:fldChar w:fldCharType="begin"/>
      </w:r>
      <w:r w:rsidR="00097815">
        <w:rPr>
          <w:rFonts w:ascii="Arial" w:hAnsi="Arial" w:cs="Arial"/>
          <w:color w:val="1C438B"/>
          <w:sz w:val="15"/>
          <w:szCs w:val="15"/>
        </w:rPr>
        <w:instrText xml:space="preserve"> INCLUDEPICTURE  "http://i.creativecommons.org/l/by-nc-sa/3.0/us/88x31.png" \* MERGEFORMATINET </w:instrText>
      </w:r>
      <w:r w:rsidR="00097815">
        <w:rPr>
          <w:rFonts w:ascii="Arial" w:hAnsi="Arial" w:cs="Arial"/>
          <w:color w:val="1C438B"/>
          <w:sz w:val="15"/>
          <w:szCs w:val="15"/>
        </w:rPr>
        <w:fldChar w:fldCharType="separate"/>
      </w:r>
      <w:r>
        <w:rPr>
          <w:rFonts w:ascii="Arial" w:hAnsi="Arial" w:cs="Arial"/>
          <w:color w:val="1C438B"/>
          <w:sz w:val="15"/>
          <w:szCs w:val="15"/>
        </w:rPr>
        <w:fldChar w:fldCharType="begin"/>
      </w:r>
      <w:r>
        <w:rPr>
          <w:rFonts w:ascii="Arial" w:hAnsi="Arial" w:cs="Arial"/>
          <w:color w:val="1C438B"/>
          <w:sz w:val="15"/>
          <w:szCs w:val="15"/>
        </w:rPr>
        <w:instrText xml:space="preserve"> </w:instrText>
      </w:r>
      <w:r>
        <w:rPr>
          <w:rFonts w:ascii="Arial" w:hAnsi="Arial" w:cs="Arial"/>
          <w:color w:val="1C438B"/>
          <w:sz w:val="15"/>
          <w:szCs w:val="15"/>
        </w:rPr>
        <w:instrText>INCLUDEPICTURE  "http://i.creativecommons.org/l/by-nc-sa/3.0/us/88x31.png"</w:instrText>
      </w:r>
      <w:r>
        <w:rPr>
          <w:rFonts w:ascii="Arial" w:hAnsi="Arial" w:cs="Arial"/>
          <w:color w:val="1C438B"/>
          <w:sz w:val="15"/>
          <w:szCs w:val="15"/>
        </w:rPr>
        <w:instrText xml:space="preserve"> \* MERGEFORMATINET</w:instrText>
      </w:r>
      <w:r>
        <w:rPr>
          <w:rFonts w:ascii="Arial" w:hAnsi="Arial" w:cs="Arial"/>
          <w:color w:val="1C438B"/>
          <w:sz w:val="15"/>
          <w:szCs w:val="15"/>
        </w:rPr>
        <w:instrText xml:space="preserve"> </w:instrText>
      </w:r>
      <w:r>
        <w:rPr>
          <w:rFonts w:ascii="Arial" w:hAnsi="Arial" w:cs="Arial"/>
          <w:color w:val="1C438B"/>
          <w:sz w:val="15"/>
          <w:szCs w:val="15"/>
        </w:rPr>
        <w:fldChar w:fldCharType="separate"/>
      </w:r>
      <w:r>
        <w:rPr>
          <w:rFonts w:ascii="Arial" w:hAnsi="Arial" w:cs="Arial"/>
          <w:color w:val="1C438B"/>
          <w:sz w:val="15"/>
          <w:szCs w:val="15"/>
        </w:rPr>
        <w:pict w14:anchorId="3FEB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censebutton" o:spid="_x0000_i1025" type="#_x0000_t75" alt="Creative Commons License" style="width:66.05pt;height:23.4pt" o:button="t">
            <v:imagedata r:id="rId2" r:href="rId3"/>
          </v:shape>
        </w:pict>
      </w:r>
      <w:r>
        <w:rPr>
          <w:rFonts w:ascii="Arial" w:hAnsi="Arial" w:cs="Arial"/>
          <w:color w:val="1C438B"/>
          <w:sz w:val="15"/>
          <w:szCs w:val="15"/>
        </w:rPr>
        <w:fldChar w:fldCharType="end"/>
      </w:r>
      <w:r w:rsidR="00097815">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r w:rsidR="00A56D31">
        <w:rPr>
          <w:rFonts w:ascii="Arial" w:hAnsi="Arial" w:cs="Arial"/>
          <w:color w:val="1C438B"/>
          <w:sz w:val="15"/>
          <w:szCs w:val="15"/>
        </w:rPr>
        <w:fldChar w:fldCharType="end"/>
      </w:r>
    </w:hyperlink>
    <w:proofErr w:type="gramStart"/>
    <w:r w:rsidR="00A56D31" w:rsidRPr="00826E37">
      <w:rPr>
        <w:rFonts w:cs="Arial"/>
        <w:bCs/>
        <w:sz w:val="14"/>
      </w:rPr>
      <w:t>c. 2010</w:t>
    </w:r>
    <w:proofErr w:type="gramEnd"/>
    <w:r w:rsidR="00A56D31">
      <w:rPr>
        <w:rFonts w:cs="Arial"/>
        <w:bCs/>
        <w:sz w:val="14"/>
      </w:rPr>
      <w:t>-2016</w:t>
    </w:r>
    <w:r w:rsidR="00A56D31" w:rsidRPr="00826E37">
      <w:rPr>
        <w:rFonts w:cs="Arial"/>
        <w:bCs/>
        <w:sz w:val="14"/>
      </w:rPr>
      <w:t xml:space="preserve"> Vision2Lead, Inc. </w:t>
    </w:r>
    <w:r w:rsidR="00A56D31" w:rsidRPr="001748D6">
      <w:rPr>
        <w:rFonts w:cs="Arial"/>
        <w:color w:val="333333"/>
        <w:sz w:val="14"/>
      </w:rPr>
      <w:t>This work is licensed under the Creative Commons Attribution-Noncommercial-Share Alike 3.0 United States License.</w:t>
    </w:r>
    <w:r w:rsidR="00A56D31">
      <w:rPr>
        <w:rFonts w:cs="Arial"/>
        <w:color w:val="333333"/>
        <w:sz w:val="14"/>
      </w:rPr>
      <w:t xml:space="preserve"> </w:t>
    </w:r>
    <w:r w:rsidR="00A56D31" w:rsidRPr="00826E37">
      <w:rPr>
        <w:rFonts w:cs="Arial"/>
        <w:sz w:val="14"/>
      </w:rPr>
      <w:t xml:space="preserve">Educators may copy and use these educational materials </w:t>
    </w:r>
    <w:r w:rsidR="00A56D31">
      <w:rPr>
        <w:rFonts w:cs="Arial"/>
        <w:sz w:val="14"/>
      </w:rPr>
      <w:t>–</w:t>
    </w:r>
    <w:r w:rsidR="00A56D31" w:rsidRPr="00826E37">
      <w:rPr>
        <w:rFonts w:cs="Arial"/>
        <w:sz w:val="14"/>
      </w:rPr>
      <w:t xml:space="preserve"> and derivative works based on it </w:t>
    </w:r>
    <w:r w:rsidR="00A56D31">
      <w:rPr>
        <w:rFonts w:cs="Arial"/>
        <w:sz w:val="14"/>
      </w:rPr>
      <w:t>–</w:t>
    </w:r>
    <w:r w:rsidR="00A56D31" w:rsidRPr="00826E37">
      <w:rPr>
        <w:rFonts w:cs="Arial"/>
        <w:sz w:val="14"/>
      </w:rPr>
      <w:t xml:space="preserve"> but for noncommercial purposes only.</w:t>
    </w:r>
  </w:p>
  <w:p w14:paraId="11DDCF44" w14:textId="77777777" w:rsidR="00A56D31" w:rsidRDefault="00A5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29A0" w14:textId="77777777" w:rsidR="00A56D31" w:rsidRDefault="00A56D31" w:rsidP="00A03285">
      <w:pPr>
        <w:spacing w:after="0" w:line="240" w:lineRule="auto"/>
      </w:pPr>
      <w:r>
        <w:separator/>
      </w:r>
    </w:p>
  </w:footnote>
  <w:footnote w:type="continuationSeparator" w:id="0">
    <w:p w14:paraId="258E3201" w14:textId="77777777" w:rsidR="00A56D31" w:rsidRDefault="00A56D31" w:rsidP="00A0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02950"/>
      <w:docPartObj>
        <w:docPartGallery w:val="Page Numbers (Top of Page)"/>
        <w:docPartUnique/>
      </w:docPartObj>
    </w:sdtPr>
    <w:sdtEndPr>
      <w:rPr>
        <w:noProof/>
      </w:rPr>
    </w:sdtEndPr>
    <w:sdtContent>
      <w:p w14:paraId="745E696D" w14:textId="77777777" w:rsidR="00A56D31" w:rsidRDefault="00A56D31">
        <w:pPr>
          <w:pStyle w:val="Header"/>
          <w:jc w:val="right"/>
        </w:pPr>
        <w:r>
          <w:fldChar w:fldCharType="begin"/>
        </w:r>
        <w:r>
          <w:instrText xml:space="preserve"> PAGE   \* MERGEFORMAT </w:instrText>
        </w:r>
        <w:r>
          <w:fldChar w:fldCharType="separate"/>
        </w:r>
        <w:r w:rsidR="00BE2521">
          <w:rPr>
            <w:noProof/>
          </w:rPr>
          <w:t>2</w:t>
        </w:r>
        <w:r>
          <w:rPr>
            <w:noProof/>
          </w:rPr>
          <w:fldChar w:fldCharType="end"/>
        </w:r>
      </w:p>
    </w:sdtContent>
  </w:sdt>
  <w:p w14:paraId="64FF76FA" w14:textId="77777777" w:rsidR="00A56D31" w:rsidRDefault="00A5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B44"/>
    <w:multiLevelType w:val="hybridMultilevel"/>
    <w:tmpl w:val="71FC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03B1"/>
    <w:multiLevelType w:val="multilevel"/>
    <w:tmpl w:val="76541312"/>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F33E3"/>
    <w:multiLevelType w:val="hybridMultilevel"/>
    <w:tmpl w:val="A1D4D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6F4A2F"/>
    <w:multiLevelType w:val="hybridMultilevel"/>
    <w:tmpl w:val="6B70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32E00"/>
    <w:multiLevelType w:val="hybridMultilevel"/>
    <w:tmpl w:val="57BA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D7F78"/>
    <w:multiLevelType w:val="hybridMultilevel"/>
    <w:tmpl w:val="2B76CC4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34803FC2"/>
    <w:multiLevelType w:val="hybridMultilevel"/>
    <w:tmpl w:val="4B8C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E92E92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912DA"/>
    <w:multiLevelType w:val="hybridMultilevel"/>
    <w:tmpl w:val="E6423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9C0C37"/>
    <w:multiLevelType w:val="hybridMultilevel"/>
    <w:tmpl w:val="BDCA6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05FFB"/>
    <w:multiLevelType w:val="hybridMultilevel"/>
    <w:tmpl w:val="E24E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F6216"/>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6664416"/>
    <w:multiLevelType w:val="hybridMultilevel"/>
    <w:tmpl w:val="0A80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93106"/>
    <w:multiLevelType w:val="hybridMultilevel"/>
    <w:tmpl w:val="3EE0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D9D"/>
    <w:multiLevelType w:val="hybridMultilevel"/>
    <w:tmpl w:val="413C04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C13778"/>
    <w:multiLevelType w:val="multilevel"/>
    <w:tmpl w:val="E60AC4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5"/>
  </w:num>
  <w:num w:numId="3">
    <w:abstractNumId w:val="7"/>
  </w:num>
  <w:num w:numId="4">
    <w:abstractNumId w:val="4"/>
  </w:num>
  <w:num w:numId="5">
    <w:abstractNumId w:val="11"/>
  </w:num>
  <w:num w:numId="6">
    <w:abstractNumId w:val="3"/>
  </w:num>
  <w:num w:numId="7">
    <w:abstractNumId w:val="10"/>
  </w:num>
  <w:num w:numId="8">
    <w:abstractNumId w:val="14"/>
  </w:num>
  <w:num w:numId="9">
    <w:abstractNumId w:val="2"/>
  </w:num>
  <w:num w:numId="10">
    <w:abstractNumId w:val="13"/>
  </w:num>
  <w:num w:numId="11">
    <w:abstractNumId w:val="1"/>
  </w:num>
  <w:num w:numId="12">
    <w:abstractNumId w:val="8"/>
  </w:num>
  <w:num w:numId="13">
    <w:abstractNumId w:val="12"/>
  </w:num>
  <w:num w:numId="14">
    <w:abstractNumId w:val="0"/>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34FE9D-97B3-45C8-B906-3E7D497BA084}"/>
    <w:docVar w:name="dgnword-eventsink" w:val="527400904"/>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0pe9evz2se5xce2adap5xtbdxzszwxrwsat&quot;&gt;Feb-13&lt;record-ids&gt;&lt;item&gt;5721&lt;/item&gt;&lt;item&gt;5959&lt;/item&gt;&lt;item&gt;5967&lt;/item&gt;&lt;item&gt;5972&lt;/item&gt;&lt;item&gt;5983&lt;/item&gt;&lt;item&gt;5985&lt;/item&gt;&lt;item&gt;6006&lt;/item&gt;&lt;item&gt;6008&lt;/item&gt;&lt;item&gt;6010&lt;/item&gt;&lt;item&gt;6018&lt;/item&gt;&lt;item&gt;6021&lt;/item&gt;&lt;item&gt;6023&lt;/item&gt;&lt;item&gt;6029&lt;/item&gt;&lt;item&gt;6033&lt;/item&gt;&lt;item&gt;6037&lt;/item&gt;&lt;item&gt;6040&lt;/item&gt;&lt;item&gt;6043&lt;/item&gt;&lt;item&gt;6046&lt;/item&gt;&lt;item&gt;6047&lt;/item&gt;&lt;item&gt;6048&lt;/item&gt;&lt;item&gt;6049&lt;/item&gt;&lt;item&gt;6099&lt;/item&gt;&lt;item&gt;6100&lt;/item&gt;&lt;item&gt;6101&lt;/item&gt;&lt;item&gt;6102&lt;/item&gt;&lt;item&gt;6103&lt;/item&gt;&lt;/record-ids&gt;&lt;/item&gt;&lt;/Libraries&gt;"/>
  </w:docVars>
  <w:rsids>
    <w:rsidRoot w:val="00816886"/>
    <w:rsid w:val="00024A42"/>
    <w:rsid w:val="00032A14"/>
    <w:rsid w:val="00034E59"/>
    <w:rsid w:val="0004449B"/>
    <w:rsid w:val="00046320"/>
    <w:rsid w:val="0004681D"/>
    <w:rsid w:val="00047CC4"/>
    <w:rsid w:val="000571E3"/>
    <w:rsid w:val="00064428"/>
    <w:rsid w:val="00066210"/>
    <w:rsid w:val="00073554"/>
    <w:rsid w:val="00083E1D"/>
    <w:rsid w:val="0008628D"/>
    <w:rsid w:val="000933BA"/>
    <w:rsid w:val="00097815"/>
    <w:rsid w:val="000A215E"/>
    <w:rsid w:val="000B6BFF"/>
    <w:rsid w:val="000C244D"/>
    <w:rsid w:val="000C32A4"/>
    <w:rsid w:val="000C4A62"/>
    <w:rsid w:val="000C5937"/>
    <w:rsid w:val="000C64C7"/>
    <w:rsid w:val="000E347E"/>
    <w:rsid w:val="000E4D11"/>
    <w:rsid w:val="000F1714"/>
    <w:rsid w:val="000F4125"/>
    <w:rsid w:val="001027D6"/>
    <w:rsid w:val="00102B13"/>
    <w:rsid w:val="00103EC7"/>
    <w:rsid w:val="0011038B"/>
    <w:rsid w:val="0012747F"/>
    <w:rsid w:val="0013035F"/>
    <w:rsid w:val="00132164"/>
    <w:rsid w:val="00144B54"/>
    <w:rsid w:val="00144DE9"/>
    <w:rsid w:val="00145A38"/>
    <w:rsid w:val="001522D9"/>
    <w:rsid w:val="00160F2A"/>
    <w:rsid w:val="00163F3F"/>
    <w:rsid w:val="00164B3D"/>
    <w:rsid w:val="00183459"/>
    <w:rsid w:val="00195BCF"/>
    <w:rsid w:val="001A17EA"/>
    <w:rsid w:val="001A2824"/>
    <w:rsid w:val="001A699F"/>
    <w:rsid w:val="001D7C04"/>
    <w:rsid w:val="001E176A"/>
    <w:rsid w:val="00225718"/>
    <w:rsid w:val="00244005"/>
    <w:rsid w:val="00247F09"/>
    <w:rsid w:val="00253149"/>
    <w:rsid w:val="00253233"/>
    <w:rsid w:val="002547F4"/>
    <w:rsid w:val="00271E30"/>
    <w:rsid w:val="00273489"/>
    <w:rsid w:val="002773F0"/>
    <w:rsid w:val="0028070D"/>
    <w:rsid w:val="002872BF"/>
    <w:rsid w:val="0029208C"/>
    <w:rsid w:val="00292A09"/>
    <w:rsid w:val="002A4F43"/>
    <w:rsid w:val="002C1F58"/>
    <w:rsid w:val="002C3783"/>
    <w:rsid w:val="002C52C0"/>
    <w:rsid w:val="002D3103"/>
    <w:rsid w:val="002D3AD6"/>
    <w:rsid w:val="002D6633"/>
    <w:rsid w:val="002F7394"/>
    <w:rsid w:val="003066D5"/>
    <w:rsid w:val="003076FB"/>
    <w:rsid w:val="00307DCC"/>
    <w:rsid w:val="0031097F"/>
    <w:rsid w:val="003173CA"/>
    <w:rsid w:val="003321ED"/>
    <w:rsid w:val="00332554"/>
    <w:rsid w:val="00334174"/>
    <w:rsid w:val="00337D0C"/>
    <w:rsid w:val="00341AD2"/>
    <w:rsid w:val="0035102D"/>
    <w:rsid w:val="00352EB9"/>
    <w:rsid w:val="00373E17"/>
    <w:rsid w:val="00381A7E"/>
    <w:rsid w:val="00384B85"/>
    <w:rsid w:val="0038555C"/>
    <w:rsid w:val="0038640D"/>
    <w:rsid w:val="00393A81"/>
    <w:rsid w:val="003941A5"/>
    <w:rsid w:val="003949B9"/>
    <w:rsid w:val="00395365"/>
    <w:rsid w:val="003954B0"/>
    <w:rsid w:val="00397AEF"/>
    <w:rsid w:val="00397C68"/>
    <w:rsid w:val="003A0011"/>
    <w:rsid w:val="003A11C3"/>
    <w:rsid w:val="003A7985"/>
    <w:rsid w:val="003C26EA"/>
    <w:rsid w:val="003D0431"/>
    <w:rsid w:val="003E04C7"/>
    <w:rsid w:val="003E4DD6"/>
    <w:rsid w:val="003E539C"/>
    <w:rsid w:val="003E7EA9"/>
    <w:rsid w:val="003F321A"/>
    <w:rsid w:val="003F37A2"/>
    <w:rsid w:val="00406BB4"/>
    <w:rsid w:val="00407096"/>
    <w:rsid w:val="00417FF1"/>
    <w:rsid w:val="00424F03"/>
    <w:rsid w:val="004251D5"/>
    <w:rsid w:val="004452ED"/>
    <w:rsid w:val="0045105C"/>
    <w:rsid w:val="00455064"/>
    <w:rsid w:val="00457332"/>
    <w:rsid w:val="00462569"/>
    <w:rsid w:val="00486EA6"/>
    <w:rsid w:val="0049030B"/>
    <w:rsid w:val="004A3D14"/>
    <w:rsid w:val="004B396A"/>
    <w:rsid w:val="004C09C6"/>
    <w:rsid w:val="004C137B"/>
    <w:rsid w:val="004C2299"/>
    <w:rsid w:val="004C6108"/>
    <w:rsid w:val="004D1C86"/>
    <w:rsid w:val="004D265E"/>
    <w:rsid w:val="004D7D45"/>
    <w:rsid w:val="004F0A0B"/>
    <w:rsid w:val="004F7AC3"/>
    <w:rsid w:val="00507874"/>
    <w:rsid w:val="0051143F"/>
    <w:rsid w:val="00516A73"/>
    <w:rsid w:val="005236AA"/>
    <w:rsid w:val="00537525"/>
    <w:rsid w:val="00560121"/>
    <w:rsid w:val="0056433B"/>
    <w:rsid w:val="00570E3A"/>
    <w:rsid w:val="00576817"/>
    <w:rsid w:val="005A4BCE"/>
    <w:rsid w:val="005B16C9"/>
    <w:rsid w:val="005B7BCF"/>
    <w:rsid w:val="005C33E5"/>
    <w:rsid w:val="005C741C"/>
    <w:rsid w:val="005D2492"/>
    <w:rsid w:val="005E104D"/>
    <w:rsid w:val="005E32EC"/>
    <w:rsid w:val="005E6AAD"/>
    <w:rsid w:val="00604412"/>
    <w:rsid w:val="0064323A"/>
    <w:rsid w:val="006447D3"/>
    <w:rsid w:val="00646014"/>
    <w:rsid w:val="00655D8E"/>
    <w:rsid w:val="006563C5"/>
    <w:rsid w:val="00683136"/>
    <w:rsid w:val="0068367D"/>
    <w:rsid w:val="0069255C"/>
    <w:rsid w:val="006960FB"/>
    <w:rsid w:val="006A0BF1"/>
    <w:rsid w:val="006B16B9"/>
    <w:rsid w:val="006C008D"/>
    <w:rsid w:val="006C5CB2"/>
    <w:rsid w:val="006D4043"/>
    <w:rsid w:val="006D71B6"/>
    <w:rsid w:val="006E182F"/>
    <w:rsid w:val="006E22AA"/>
    <w:rsid w:val="00702F8B"/>
    <w:rsid w:val="0071177E"/>
    <w:rsid w:val="007231D3"/>
    <w:rsid w:val="00727EE6"/>
    <w:rsid w:val="007331C5"/>
    <w:rsid w:val="00750169"/>
    <w:rsid w:val="00755713"/>
    <w:rsid w:val="00762DB3"/>
    <w:rsid w:val="00767A38"/>
    <w:rsid w:val="0077069B"/>
    <w:rsid w:val="00776C7C"/>
    <w:rsid w:val="007847C1"/>
    <w:rsid w:val="00787DBF"/>
    <w:rsid w:val="00796723"/>
    <w:rsid w:val="00797EA6"/>
    <w:rsid w:val="007A4C94"/>
    <w:rsid w:val="007A4D56"/>
    <w:rsid w:val="007A6512"/>
    <w:rsid w:val="007C1220"/>
    <w:rsid w:val="007E0D47"/>
    <w:rsid w:val="007E41EB"/>
    <w:rsid w:val="007F2848"/>
    <w:rsid w:val="007F2C23"/>
    <w:rsid w:val="00812C2F"/>
    <w:rsid w:val="00813E51"/>
    <w:rsid w:val="00816886"/>
    <w:rsid w:val="00817569"/>
    <w:rsid w:val="0082121D"/>
    <w:rsid w:val="00822826"/>
    <w:rsid w:val="00847D22"/>
    <w:rsid w:val="00852A14"/>
    <w:rsid w:val="00856548"/>
    <w:rsid w:val="00861D75"/>
    <w:rsid w:val="00862854"/>
    <w:rsid w:val="008651A8"/>
    <w:rsid w:val="00870095"/>
    <w:rsid w:val="008809CB"/>
    <w:rsid w:val="00890F3F"/>
    <w:rsid w:val="008A12AC"/>
    <w:rsid w:val="008A2280"/>
    <w:rsid w:val="008B345C"/>
    <w:rsid w:val="008B65B4"/>
    <w:rsid w:val="008C5080"/>
    <w:rsid w:val="008D08ED"/>
    <w:rsid w:val="008D609A"/>
    <w:rsid w:val="008E5264"/>
    <w:rsid w:val="008F0BD8"/>
    <w:rsid w:val="00901BC5"/>
    <w:rsid w:val="009058BB"/>
    <w:rsid w:val="009065ED"/>
    <w:rsid w:val="00907CE8"/>
    <w:rsid w:val="00912D30"/>
    <w:rsid w:val="00925B1C"/>
    <w:rsid w:val="00926AA5"/>
    <w:rsid w:val="009309CC"/>
    <w:rsid w:val="00931A0B"/>
    <w:rsid w:val="0093318E"/>
    <w:rsid w:val="00936A09"/>
    <w:rsid w:val="00944DBF"/>
    <w:rsid w:val="00960F94"/>
    <w:rsid w:val="00966C0A"/>
    <w:rsid w:val="009702F6"/>
    <w:rsid w:val="00973E38"/>
    <w:rsid w:val="00976126"/>
    <w:rsid w:val="00980287"/>
    <w:rsid w:val="00985B2F"/>
    <w:rsid w:val="009913F9"/>
    <w:rsid w:val="0099395F"/>
    <w:rsid w:val="009A6BD4"/>
    <w:rsid w:val="009B5368"/>
    <w:rsid w:val="009B586A"/>
    <w:rsid w:val="009C03B6"/>
    <w:rsid w:val="009C4BDD"/>
    <w:rsid w:val="009C5C50"/>
    <w:rsid w:val="009D4278"/>
    <w:rsid w:val="009E1FE1"/>
    <w:rsid w:val="009E4C53"/>
    <w:rsid w:val="009E7E50"/>
    <w:rsid w:val="00A03285"/>
    <w:rsid w:val="00A04823"/>
    <w:rsid w:val="00A15E7A"/>
    <w:rsid w:val="00A22C9B"/>
    <w:rsid w:val="00A31BFC"/>
    <w:rsid w:val="00A34350"/>
    <w:rsid w:val="00A43B1B"/>
    <w:rsid w:val="00A5005E"/>
    <w:rsid w:val="00A522D6"/>
    <w:rsid w:val="00A56D31"/>
    <w:rsid w:val="00A571BA"/>
    <w:rsid w:val="00A57A56"/>
    <w:rsid w:val="00A64887"/>
    <w:rsid w:val="00A7155A"/>
    <w:rsid w:val="00A74C7E"/>
    <w:rsid w:val="00A75027"/>
    <w:rsid w:val="00A8373B"/>
    <w:rsid w:val="00A95E6F"/>
    <w:rsid w:val="00A97570"/>
    <w:rsid w:val="00AA126A"/>
    <w:rsid w:val="00AA1D48"/>
    <w:rsid w:val="00AA45B5"/>
    <w:rsid w:val="00AB3F50"/>
    <w:rsid w:val="00AC0E0C"/>
    <w:rsid w:val="00AC3D56"/>
    <w:rsid w:val="00AC7444"/>
    <w:rsid w:val="00AD0512"/>
    <w:rsid w:val="00AD1077"/>
    <w:rsid w:val="00AD30B4"/>
    <w:rsid w:val="00AD5767"/>
    <w:rsid w:val="00AE2A7C"/>
    <w:rsid w:val="00AE3704"/>
    <w:rsid w:val="00AE7F50"/>
    <w:rsid w:val="00B07763"/>
    <w:rsid w:val="00B10463"/>
    <w:rsid w:val="00B26371"/>
    <w:rsid w:val="00B310F6"/>
    <w:rsid w:val="00B31126"/>
    <w:rsid w:val="00B56FCB"/>
    <w:rsid w:val="00B616E3"/>
    <w:rsid w:val="00B6346B"/>
    <w:rsid w:val="00B714A4"/>
    <w:rsid w:val="00B73CB4"/>
    <w:rsid w:val="00B81915"/>
    <w:rsid w:val="00B86EBE"/>
    <w:rsid w:val="00B87E79"/>
    <w:rsid w:val="00B91BCB"/>
    <w:rsid w:val="00B94F5D"/>
    <w:rsid w:val="00B95718"/>
    <w:rsid w:val="00BA4CE4"/>
    <w:rsid w:val="00BB360B"/>
    <w:rsid w:val="00BB714C"/>
    <w:rsid w:val="00BC3C4A"/>
    <w:rsid w:val="00BD5AA6"/>
    <w:rsid w:val="00BE2521"/>
    <w:rsid w:val="00BF77C5"/>
    <w:rsid w:val="00C05AEC"/>
    <w:rsid w:val="00C17A4A"/>
    <w:rsid w:val="00C2121D"/>
    <w:rsid w:val="00C269C2"/>
    <w:rsid w:val="00C315C2"/>
    <w:rsid w:val="00C33412"/>
    <w:rsid w:val="00C4159A"/>
    <w:rsid w:val="00C63C9C"/>
    <w:rsid w:val="00C66FEF"/>
    <w:rsid w:val="00C70E87"/>
    <w:rsid w:val="00C7258A"/>
    <w:rsid w:val="00C80B83"/>
    <w:rsid w:val="00C84D1D"/>
    <w:rsid w:val="00C93493"/>
    <w:rsid w:val="00C96624"/>
    <w:rsid w:val="00CA009B"/>
    <w:rsid w:val="00CA550E"/>
    <w:rsid w:val="00CA6733"/>
    <w:rsid w:val="00CB7525"/>
    <w:rsid w:val="00CC1BCE"/>
    <w:rsid w:val="00CC52D3"/>
    <w:rsid w:val="00CD7B64"/>
    <w:rsid w:val="00CE5C23"/>
    <w:rsid w:val="00CE7782"/>
    <w:rsid w:val="00CF09C2"/>
    <w:rsid w:val="00CF14F1"/>
    <w:rsid w:val="00CF2963"/>
    <w:rsid w:val="00D1034F"/>
    <w:rsid w:val="00D24133"/>
    <w:rsid w:val="00D27711"/>
    <w:rsid w:val="00D51181"/>
    <w:rsid w:val="00D65607"/>
    <w:rsid w:val="00D84B14"/>
    <w:rsid w:val="00D964C0"/>
    <w:rsid w:val="00DA0E39"/>
    <w:rsid w:val="00DB2B5A"/>
    <w:rsid w:val="00DC22AC"/>
    <w:rsid w:val="00DC39DF"/>
    <w:rsid w:val="00DC7EC3"/>
    <w:rsid w:val="00DD344E"/>
    <w:rsid w:val="00DE36BC"/>
    <w:rsid w:val="00DF0789"/>
    <w:rsid w:val="00E00542"/>
    <w:rsid w:val="00E24312"/>
    <w:rsid w:val="00E405F7"/>
    <w:rsid w:val="00E4218D"/>
    <w:rsid w:val="00E4541F"/>
    <w:rsid w:val="00E56F84"/>
    <w:rsid w:val="00E62AB8"/>
    <w:rsid w:val="00E65594"/>
    <w:rsid w:val="00E70972"/>
    <w:rsid w:val="00E76C2F"/>
    <w:rsid w:val="00E7779B"/>
    <w:rsid w:val="00E81904"/>
    <w:rsid w:val="00EA32F2"/>
    <w:rsid w:val="00EA6847"/>
    <w:rsid w:val="00ED0820"/>
    <w:rsid w:val="00EE3B2B"/>
    <w:rsid w:val="00EE50FD"/>
    <w:rsid w:val="00EF03BB"/>
    <w:rsid w:val="00F17FD4"/>
    <w:rsid w:val="00F20B13"/>
    <w:rsid w:val="00F24EB6"/>
    <w:rsid w:val="00F30D4A"/>
    <w:rsid w:val="00F31815"/>
    <w:rsid w:val="00F37517"/>
    <w:rsid w:val="00F424E5"/>
    <w:rsid w:val="00F448F6"/>
    <w:rsid w:val="00F464C7"/>
    <w:rsid w:val="00F5106C"/>
    <w:rsid w:val="00F55CC1"/>
    <w:rsid w:val="00F64199"/>
    <w:rsid w:val="00F672C0"/>
    <w:rsid w:val="00F76477"/>
    <w:rsid w:val="00F97FBA"/>
    <w:rsid w:val="00FA3827"/>
    <w:rsid w:val="00FA76BA"/>
    <w:rsid w:val="00FB4019"/>
    <w:rsid w:val="00FC183F"/>
    <w:rsid w:val="00FC5FCE"/>
    <w:rsid w:val="00FC7F19"/>
    <w:rsid w:val="00FD0FCF"/>
    <w:rsid w:val="00FF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C1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next w:val="Normal"/>
    <w:link w:val="Heading1Char"/>
    <w:uiPriority w:val="9"/>
    <w:qFormat/>
    <w:rsid w:val="00727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uiPriority w:val="9"/>
    <w:unhideWhenUsed/>
    <w:qFormat/>
    <w:rsid w:val="00727EE6"/>
    <w:pPr>
      <w:spacing w:before="0" w:after="200" w:line="480" w:lineRule="auto"/>
      <w:contextualSpacing/>
      <w:jc w:val="center"/>
      <w:outlineLvl w:val="1"/>
    </w:pPr>
    <w:rPr>
      <w:rFonts w:ascii="Times New Roman Bold" w:eastAsia="Times New Roman" w:hAnsi="Times New Roman Bold"/>
      <w:b/>
      <w:b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6886"/>
    <w:pPr>
      <w:spacing w:before="152" w:after="152" w:line="240" w:lineRule="auto"/>
      <w:jc w:val="both"/>
    </w:pPr>
    <w:rPr>
      <w:rFonts w:ascii="Times New Roman" w:eastAsia="Times New Roman" w:hAnsi="Times New Roman" w:cs="Times New Roman"/>
      <w:sz w:val="24"/>
      <w:szCs w:val="24"/>
    </w:rPr>
  </w:style>
  <w:style w:type="character" w:styleId="Hyperlink">
    <w:name w:val="Hyperlink"/>
    <w:basedOn w:val="DefaultParagraphFont"/>
    <w:unhideWhenUsed/>
    <w:rsid w:val="00816886"/>
    <w:rPr>
      <w:color w:val="0000FF"/>
      <w:u w:val="single"/>
    </w:rPr>
  </w:style>
  <w:style w:type="paragraph" w:styleId="ListParagraph">
    <w:name w:val="List Paragraph"/>
    <w:basedOn w:val="Normal"/>
    <w:uiPriority w:val="34"/>
    <w:qFormat/>
    <w:rsid w:val="00655D8E"/>
    <w:pPr>
      <w:ind w:left="720"/>
      <w:contextualSpacing/>
    </w:pPr>
  </w:style>
  <w:style w:type="table" w:styleId="TableGrid">
    <w:name w:val="Table Grid"/>
    <w:basedOn w:val="TableNormal"/>
    <w:uiPriority w:val="59"/>
    <w:rsid w:val="0008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E1"/>
    <w:rPr>
      <w:rFonts w:ascii="Tahoma" w:hAnsi="Tahoma" w:cs="Tahoma"/>
      <w:sz w:val="16"/>
      <w:szCs w:val="16"/>
    </w:rPr>
  </w:style>
  <w:style w:type="character" w:customStyle="1" w:styleId="A03">
    <w:name w:val="A0+3"/>
    <w:uiPriority w:val="99"/>
    <w:rsid w:val="00767A38"/>
    <w:rPr>
      <w:rFonts w:cs="Optima LT Std"/>
      <w:color w:val="211D1E"/>
      <w:sz w:val="20"/>
      <w:szCs w:val="20"/>
    </w:rPr>
  </w:style>
  <w:style w:type="character" w:customStyle="1" w:styleId="A04">
    <w:name w:val="A0+4"/>
    <w:uiPriority w:val="99"/>
    <w:rsid w:val="00767A38"/>
    <w:rPr>
      <w:rFonts w:cs="Optima LT Std"/>
      <w:color w:val="211D1E"/>
      <w:sz w:val="20"/>
      <w:szCs w:val="20"/>
    </w:rPr>
  </w:style>
  <w:style w:type="paragraph" w:customStyle="1" w:styleId="Default">
    <w:name w:val="Default"/>
    <w:rsid w:val="00CC52D3"/>
    <w:pPr>
      <w:autoSpaceDE w:val="0"/>
      <w:autoSpaceDN w:val="0"/>
      <w:adjustRightInd w:val="0"/>
      <w:spacing w:after="0" w:line="240" w:lineRule="auto"/>
    </w:pPr>
    <w:rPr>
      <w:rFonts w:ascii="Minion Pro" w:hAnsi="Minion Pro" w:cs="Minion Pro"/>
      <w:color w:val="000000"/>
      <w:sz w:val="24"/>
      <w:szCs w:val="24"/>
    </w:rPr>
  </w:style>
  <w:style w:type="paragraph" w:customStyle="1" w:styleId="Pa38">
    <w:name w:val="Pa38"/>
    <w:basedOn w:val="Default"/>
    <w:next w:val="Default"/>
    <w:uiPriority w:val="99"/>
    <w:rsid w:val="00CC52D3"/>
    <w:pPr>
      <w:spacing w:line="221" w:lineRule="atLeast"/>
    </w:pPr>
    <w:rPr>
      <w:rFonts w:cstheme="minorBidi"/>
      <w:color w:val="auto"/>
    </w:rPr>
  </w:style>
  <w:style w:type="table" w:customStyle="1" w:styleId="GridTable4Accent5">
    <w:name w:val="Grid Table 4 Accent 5"/>
    <w:basedOn w:val="TableNormal"/>
    <w:uiPriority w:val="49"/>
    <w:rsid w:val="0008628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A0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5"/>
  </w:style>
  <w:style w:type="paragraph" w:styleId="Footer">
    <w:name w:val="footer"/>
    <w:basedOn w:val="Normal"/>
    <w:link w:val="FooterChar"/>
    <w:uiPriority w:val="99"/>
    <w:unhideWhenUsed/>
    <w:rsid w:val="00A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5"/>
  </w:style>
  <w:style w:type="paragraph" w:customStyle="1" w:styleId="TOCPartNumberTitle">
    <w:name w:val="TOC Part Number &amp; Title"/>
    <w:basedOn w:val="Normal"/>
    <w:qFormat/>
    <w:rsid w:val="00183459"/>
    <w:pPr>
      <w:spacing w:after="0" w:line="480" w:lineRule="auto"/>
    </w:pPr>
    <w:rPr>
      <w:rFonts w:ascii="Times New Roman" w:eastAsia="Calibri" w:hAnsi="Times New Roman" w:cs="Times New Roman"/>
      <w:b/>
      <w:sz w:val="24"/>
    </w:rPr>
  </w:style>
  <w:style w:type="paragraph" w:styleId="IntenseQuote">
    <w:name w:val="Intense Quote"/>
    <w:basedOn w:val="Normal"/>
    <w:next w:val="Normal"/>
    <w:link w:val="IntenseQuoteChar"/>
    <w:uiPriority w:val="30"/>
    <w:qFormat/>
    <w:rsid w:val="00183459"/>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183459"/>
    <w:rPr>
      <w:rFonts w:ascii="Calibri" w:eastAsia="Calibri" w:hAnsi="Calibri" w:cs="Times New Roman"/>
      <w:b/>
      <w:bCs/>
      <w:i/>
      <w:iCs/>
      <w:color w:val="4F81BD"/>
    </w:rPr>
  </w:style>
  <w:style w:type="paragraph" w:customStyle="1" w:styleId="Pa422">
    <w:name w:val="Pa42+2"/>
    <w:basedOn w:val="Default"/>
    <w:next w:val="Default"/>
    <w:uiPriority w:val="99"/>
    <w:rsid w:val="003E4DD6"/>
    <w:pPr>
      <w:spacing w:line="221" w:lineRule="atLeast"/>
    </w:pPr>
    <w:rPr>
      <w:rFonts w:cstheme="minorBidi"/>
      <w:color w:val="auto"/>
    </w:rPr>
  </w:style>
  <w:style w:type="paragraph" w:customStyle="1" w:styleId="Pa212">
    <w:name w:val="Pa21+2"/>
    <w:basedOn w:val="Default"/>
    <w:next w:val="Default"/>
    <w:uiPriority w:val="99"/>
    <w:rsid w:val="00393A81"/>
    <w:pPr>
      <w:spacing w:line="221" w:lineRule="atLeast"/>
    </w:pPr>
    <w:rPr>
      <w:rFonts w:cstheme="minorBidi"/>
      <w:color w:val="auto"/>
    </w:rPr>
  </w:style>
  <w:style w:type="character" w:customStyle="1" w:styleId="Heading2Char">
    <w:name w:val="Heading 2 Char"/>
    <w:basedOn w:val="DefaultParagraphFont"/>
    <w:link w:val="Heading2"/>
    <w:uiPriority w:val="9"/>
    <w:rsid w:val="00727EE6"/>
    <w:rPr>
      <w:rFonts w:ascii="Times New Roman Bold" w:eastAsia="Times New Roman" w:hAnsi="Times New Roman Bold" w:cstheme="majorBidi"/>
      <w:b/>
      <w:bCs/>
      <w:szCs w:val="28"/>
    </w:rPr>
  </w:style>
  <w:style w:type="character" w:customStyle="1" w:styleId="Heading1Char">
    <w:name w:val="Heading 1 Char"/>
    <w:basedOn w:val="DefaultParagraphFont"/>
    <w:link w:val="Heading1"/>
    <w:uiPriority w:val="9"/>
    <w:rsid w:val="00727EE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3076FB"/>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076FB"/>
    <w:rPr>
      <w:rFonts w:ascii="Times New Roman" w:eastAsia="Times New Roman" w:hAnsi="Times New Roman" w:cs="Times New Roman"/>
      <w:sz w:val="20"/>
      <w:szCs w:val="20"/>
    </w:rPr>
  </w:style>
  <w:style w:type="table" w:styleId="LightGrid-Accent1">
    <w:name w:val="Light Grid Accent 1"/>
    <w:basedOn w:val="TableNormal"/>
    <w:uiPriority w:val="62"/>
    <w:rsid w:val="00F3751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06">
    <w:name w:val="A0+6"/>
    <w:uiPriority w:val="99"/>
    <w:rsid w:val="00D65607"/>
    <w:rPr>
      <w:rFonts w:cs="Optima LT Std"/>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C4"/>
  </w:style>
  <w:style w:type="paragraph" w:styleId="Heading1">
    <w:name w:val="heading 1"/>
    <w:basedOn w:val="Normal"/>
    <w:next w:val="Normal"/>
    <w:link w:val="Heading1Char"/>
    <w:uiPriority w:val="9"/>
    <w:qFormat/>
    <w:rsid w:val="00727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uiPriority w:val="9"/>
    <w:unhideWhenUsed/>
    <w:qFormat/>
    <w:rsid w:val="00727EE6"/>
    <w:pPr>
      <w:spacing w:before="0" w:after="200" w:line="480" w:lineRule="auto"/>
      <w:contextualSpacing/>
      <w:jc w:val="center"/>
      <w:outlineLvl w:val="1"/>
    </w:pPr>
    <w:rPr>
      <w:rFonts w:ascii="Times New Roman Bold" w:eastAsia="Times New Roman" w:hAnsi="Times New Roman Bold"/>
      <w:b/>
      <w:b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6886"/>
    <w:pPr>
      <w:spacing w:before="152" w:after="152" w:line="240" w:lineRule="auto"/>
      <w:jc w:val="both"/>
    </w:pPr>
    <w:rPr>
      <w:rFonts w:ascii="Times New Roman" w:eastAsia="Times New Roman" w:hAnsi="Times New Roman" w:cs="Times New Roman"/>
      <w:sz w:val="24"/>
      <w:szCs w:val="24"/>
    </w:rPr>
  </w:style>
  <w:style w:type="character" w:styleId="Hyperlink">
    <w:name w:val="Hyperlink"/>
    <w:basedOn w:val="DefaultParagraphFont"/>
    <w:unhideWhenUsed/>
    <w:rsid w:val="00816886"/>
    <w:rPr>
      <w:color w:val="0000FF"/>
      <w:u w:val="single"/>
    </w:rPr>
  </w:style>
  <w:style w:type="paragraph" w:styleId="ListParagraph">
    <w:name w:val="List Paragraph"/>
    <w:basedOn w:val="Normal"/>
    <w:uiPriority w:val="34"/>
    <w:qFormat/>
    <w:rsid w:val="00655D8E"/>
    <w:pPr>
      <w:ind w:left="720"/>
      <w:contextualSpacing/>
    </w:pPr>
  </w:style>
  <w:style w:type="table" w:styleId="TableGrid">
    <w:name w:val="Table Grid"/>
    <w:basedOn w:val="TableNormal"/>
    <w:uiPriority w:val="59"/>
    <w:rsid w:val="0008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E1"/>
    <w:rPr>
      <w:rFonts w:ascii="Tahoma" w:hAnsi="Tahoma" w:cs="Tahoma"/>
      <w:sz w:val="16"/>
      <w:szCs w:val="16"/>
    </w:rPr>
  </w:style>
  <w:style w:type="character" w:customStyle="1" w:styleId="A03">
    <w:name w:val="A0+3"/>
    <w:uiPriority w:val="99"/>
    <w:rsid w:val="00767A38"/>
    <w:rPr>
      <w:rFonts w:cs="Optima LT Std"/>
      <w:color w:val="211D1E"/>
      <w:sz w:val="20"/>
      <w:szCs w:val="20"/>
    </w:rPr>
  </w:style>
  <w:style w:type="character" w:customStyle="1" w:styleId="A04">
    <w:name w:val="A0+4"/>
    <w:uiPriority w:val="99"/>
    <w:rsid w:val="00767A38"/>
    <w:rPr>
      <w:rFonts w:cs="Optima LT Std"/>
      <w:color w:val="211D1E"/>
      <w:sz w:val="20"/>
      <w:szCs w:val="20"/>
    </w:rPr>
  </w:style>
  <w:style w:type="paragraph" w:customStyle="1" w:styleId="Default">
    <w:name w:val="Default"/>
    <w:rsid w:val="00CC52D3"/>
    <w:pPr>
      <w:autoSpaceDE w:val="0"/>
      <w:autoSpaceDN w:val="0"/>
      <w:adjustRightInd w:val="0"/>
      <w:spacing w:after="0" w:line="240" w:lineRule="auto"/>
    </w:pPr>
    <w:rPr>
      <w:rFonts w:ascii="Minion Pro" w:hAnsi="Minion Pro" w:cs="Minion Pro"/>
      <w:color w:val="000000"/>
      <w:sz w:val="24"/>
      <w:szCs w:val="24"/>
    </w:rPr>
  </w:style>
  <w:style w:type="paragraph" w:customStyle="1" w:styleId="Pa38">
    <w:name w:val="Pa38"/>
    <w:basedOn w:val="Default"/>
    <w:next w:val="Default"/>
    <w:uiPriority w:val="99"/>
    <w:rsid w:val="00CC52D3"/>
    <w:pPr>
      <w:spacing w:line="221" w:lineRule="atLeast"/>
    </w:pPr>
    <w:rPr>
      <w:rFonts w:cstheme="minorBidi"/>
      <w:color w:val="auto"/>
    </w:rPr>
  </w:style>
  <w:style w:type="table" w:customStyle="1" w:styleId="GridTable4Accent5">
    <w:name w:val="Grid Table 4 Accent 5"/>
    <w:basedOn w:val="TableNormal"/>
    <w:uiPriority w:val="49"/>
    <w:rsid w:val="0008628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A0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5"/>
  </w:style>
  <w:style w:type="paragraph" w:styleId="Footer">
    <w:name w:val="footer"/>
    <w:basedOn w:val="Normal"/>
    <w:link w:val="FooterChar"/>
    <w:uiPriority w:val="99"/>
    <w:unhideWhenUsed/>
    <w:rsid w:val="00A0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5"/>
  </w:style>
  <w:style w:type="paragraph" w:customStyle="1" w:styleId="TOCPartNumberTitle">
    <w:name w:val="TOC Part Number &amp; Title"/>
    <w:basedOn w:val="Normal"/>
    <w:qFormat/>
    <w:rsid w:val="00183459"/>
    <w:pPr>
      <w:spacing w:after="0" w:line="480" w:lineRule="auto"/>
    </w:pPr>
    <w:rPr>
      <w:rFonts w:ascii="Times New Roman" w:eastAsia="Calibri" w:hAnsi="Times New Roman" w:cs="Times New Roman"/>
      <w:b/>
      <w:sz w:val="24"/>
    </w:rPr>
  </w:style>
  <w:style w:type="paragraph" w:styleId="IntenseQuote">
    <w:name w:val="Intense Quote"/>
    <w:basedOn w:val="Normal"/>
    <w:next w:val="Normal"/>
    <w:link w:val="IntenseQuoteChar"/>
    <w:uiPriority w:val="30"/>
    <w:qFormat/>
    <w:rsid w:val="00183459"/>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183459"/>
    <w:rPr>
      <w:rFonts w:ascii="Calibri" w:eastAsia="Calibri" w:hAnsi="Calibri" w:cs="Times New Roman"/>
      <w:b/>
      <w:bCs/>
      <w:i/>
      <w:iCs/>
      <w:color w:val="4F81BD"/>
    </w:rPr>
  </w:style>
  <w:style w:type="paragraph" w:customStyle="1" w:styleId="Pa422">
    <w:name w:val="Pa42+2"/>
    <w:basedOn w:val="Default"/>
    <w:next w:val="Default"/>
    <w:uiPriority w:val="99"/>
    <w:rsid w:val="003E4DD6"/>
    <w:pPr>
      <w:spacing w:line="221" w:lineRule="atLeast"/>
    </w:pPr>
    <w:rPr>
      <w:rFonts w:cstheme="minorBidi"/>
      <w:color w:val="auto"/>
    </w:rPr>
  </w:style>
  <w:style w:type="paragraph" w:customStyle="1" w:styleId="Pa212">
    <w:name w:val="Pa21+2"/>
    <w:basedOn w:val="Default"/>
    <w:next w:val="Default"/>
    <w:uiPriority w:val="99"/>
    <w:rsid w:val="00393A81"/>
    <w:pPr>
      <w:spacing w:line="221" w:lineRule="atLeast"/>
    </w:pPr>
    <w:rPr>
      <w:rFonts w:cstheme="minorBidi"/>
      <w:color w:val="auto"/>
    </w:rPr>
  </w:style>
  <w:style w:type="character" w:customStyle="1" w:styleId="Heading2Char">
    <w:name w:val="Heading 2 Char"/>
    <w:basedOn w:val="DefaultParagraphFont"/>
    <w:link w:val="Heading2"/>
    <w:uiPriority w:val="9"/>
    <w:rsid w:val="00727EE6"/>
    <w:rPr>
      <w:rFonts w:ascii="Times New Roman Bold" w:eastAsia="Times New Roman" w:hAnsi="Times New Roman Bold" w:cstheme="majorBidi"/>
      <w:b/>
      <w:bCs/>
      <w:szCs w:val="28"/>
    </w:rPr>
  </w:style>
  <w:style w:type="character" w:customStyle="1" w:styleId="Heading1Char">
    <w:name w:val="Heading 1 Char"/>
    <w:basedOn w:val="DefaultParagraphFont"/>
    <w:link w:val="Heading1"/>
    <w:uiPriority w:val="9"/>
    <w:rsid w:val="00727EE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3076FB"/>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076FB"/>
    <w:rPr>
      <w:rFonts w:ascii="Times New Roman" w:eastAsia="Times New Roman" w:hAnsi="Times New Roman" w:cs="Times New Roman"/>
      <w:sz w:val="20"/>
      <w:szCs w:val="20"/>
    </w:rPr>
  </w:style>
  <w:style w:type="table" w:styleId="LightGrid-Accent1">
    <w:name w:val="Light Grid Accent 1"/>
    <w:basedOn w:val="TableNormal"/>
    <w:uiPriority w:val="62"/>
    <w:rsid w:val="00F3751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06">
    <w:name w:val="A0+6"/>
    <w:uiPriority w:val="99"/>
    <w:rsid w:val="00D65607"/>
    <w:rPr>
      <w:rFonts w:cs="Optima LT St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0221">
      <w:bodyDiv w:val="1"/>
      <w:marLeft w:val="0"/>
      <w:marRight w:val="0"/>
      <w:marTop w:val="0"/>
      <w:marBottom w:val="0"/>
      <w:divBdr>
        <w:top w:val="none" w:sz="0" w:space="0" w:color="auto"/>
        <w:left w:val="none" w:sz="0" w:space="0" w:color="auto"/>
        <w:bottom w:val="none" w:sz="0" w:space="0" w:color="auto"/>
        <w:right w:val="none" w:sz="0" w:space="0" w:color="auto"/>
      </w:divBdr>
      <w:divsChild>
        <w:div w:id="187519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2lead.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i.creativecommons.org/l/by-nc-sa/3.0/us/88x31.png" TargetMode="External"/><Relationship Id="rId2" Type="http://schemas.openxmlformats.org/officeDocument/2006/relationships/image" Target="media/image2.png"/><Relationship Id="rId1"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12094</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antcliff</cp:lastModifiedBy>
  <cp:revision>3</cp:revision>
  <dcterms:created xsi:type="dcterms:W3CDTF">2016-02-16T14:04:00Z</dcterms:created>
  <dcterms:modified xsi:type="dcterms:W3CDTF">2016-06-03T13:55:00Z</dcterms:modified>
</cp:coreProperties>
</file>