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C2" w:rsidRPr="00A2347D" w:rsidRDefault="00A2347D" w:rsidP="00A2347D">
      <w:pPr>
        <w:spacing w:after="0" w:line="240" w:lineRule="auto"/>
        <w:jc w:val="both"/>
        <w:rPr>
          <w:rFonts w:eastAsia="Times New Roman" w:cs="Times New Roman"/>
          <w:b/>
        </w:rPr>
      </w:pPr>
      <w:bookmarkStart w:id="0" w:name="_GoBack"/>
      <w:bookmarkEnd w:id="0"/>
      <w:r w:rsidRPr="00A2347D">
        <w:rPr>
          <w:rFonts w:eastAsia="Times New Roman" w:cs="Times New Roman"/>
          <w:b/>
        </w:rPr>
        <w:t xml:space="preserve">Chapter </w:t>
      </w:r>
      <w:r w:rsidR="00ED5EC2" w:rsidRPr="00A2347D">
        <w:rPr>
          <w:rFonts w:eastAsia="Times New Roman" w:cs="Times New Roman"/>
          <w:b/>
        </w:rPr>
        <w:t xml:space="preserve">2: The Procedure and Phenomenon We Call Pavlovian </w:t>
      </w:r>
      <w:proofErr w:type="gramStart"/>
      <w:r w:rsidR="00ED5EC2" w:rsidRPr="00A2347D">
        <w:rPr>
          <w:rFonts w:eastAsia="Times New Roman" w:cs="Times New Roman"/>
          <w:b/>
        </w:rPr>
        <w:t>Conditioning</w:t>
      </w:r>
      <w:proofErr w:type="gramEnd"/>
    </w:p>
    <w:p w:rsidR="006F06C3" w:rsidRPr="00A2347D" w:rsidRDefault="006F06C3"/>
    <w:p w:rsidR="00ED5EC2" w:rsidRPr="00A2347D" w:rsidRDefault="00A2347D" w:rsidP="00ED5EC2">
      <w:pPr>
        <w:jc w:val="left"/>
        <w:rPr>
          <w:rFonts w:cs="Times New Roman"/>
          <w:b/>
        </w:rPr>
      </w:pPr>
      <w:r>
        <w:rPr>
          <w:rFonts w:cs="Times New Roman"/>
          <w:b/>
        </w:rPr>
        <w:t>Web Exercise</w:t>
      </w:r>
    </w:p>
    <w:p w:rsidR="00ED5EC2" w:rsidRPr="00A2347D" w:rsidRDefault="00E66659" w:rsidP="00ED5EC2">
      <w:pPr>
        <w:contextualSpacing/>
        <w:jc w:val="left"/>
        <w:rPr>
          <w:rFonts w:cs="Times New Roman"/>
        </w:rPr>
      </w:pPr>
      <w:r w:rsidRPr="00A2347D">
        <w:rPr>
          <w:rFonts w:cs="Times New Roman"/>
        </w:rPr>
        <w:t>How applicable is Pavlovian conditioning?</w:t>
      </w:r>
    </w:p>
    <w:p w:rsidR="00E66659" w:rsidRPr="00A2347D" w:rsidRDefault="00E66659" w:rsidP="00ED5EC2">
      <w:pPr>
        <w:contextualSpacing/>
        <w:jc w:val="left"/>
        <w:rPr>
          <w:rFonts w:cs="Times New Roman"/>
        </w:rPr>
      </w:pPr>
    </w:p>
    <w:p w:rsidR="00E66659" w:rsidRPr="00A2347D" w:rsidRDefault="00E66659" w:rsidP="00ED5EC2">
      <w:pPr>
        <w:contextualSpacing/>
        <w:jc w:val="left"/>
        <w:rPr>
          <w:rFonts w:cs="Times New Roman"/>
        </w:rPr>
      </w:pPr>
      <w:r w:rsidRPr="00A2347D">
        <w:rPr>
          <w:rFonts w:cs="Times New Roman"/>
        </w:rPr>
        <w:t>Pavlovian conditioning procedures are used frequently in our everyday lives. A previously unlearned stimulus can now serve as a conditioned stimulus to bring about the same reflexive response.</w:t>
      </w:r>
    </w:p>
    <w:p w:rsidR="00E66659" w:rsidRPr="00A2347D" w:rsidRDefault="00E66659" w:rsidP="00ED5EC2">
      <w:pPr>
        <w:contextualSpacing/>
        <w:jc w:val="left"/>
        <w:rPr>
          <w:rFonts w:cs="Times New Roman"/>
        </w:rPr>
      </w:pPr>
    </w:p>
    <w:p w:rsidR="00E66659" w:rsidRPr="00A2347D" w:rsidRDefault="00E66659" w:rsidP="00E66659">
      <w:pPr>
        <w:pStyle w:val="ListParagraph"/>
        <w:numPr>
          <w:ilvl w:val="0"/>
          <w:numId w:val="1"/>
        </w:numPr>
        <w:jc w:val="left"/>
        <w:rPr>
          <w:rFonts w:cs="Times New Roman"/>
        </w:rPr>
      </w:pPr>
      <w:r w:rsidRPr="00A2347D">
        <w:rPr>
          <w:rFonts w:cs="Times New Roman"/>
        </w:rPr>
        <w:t xml:space="preserve">Go to </w:t>
      </w:r>
      <w:hyperlink r:id="rId8" w:history="1">
        <w:r w:rsidRPr="00A2347D">
          <w:rPr>
            <w:rStyle w:val="Hyperlink"/>
            <w:rFonts w:cs="Times New Roman"/>
          </w:rPr>
          <w:t>http://ezinearticles.com/?Top-10-Solid-Examples-of-Pavlov-Classical-Conditioning-in-Action&amp;id=2883783</w:t>
        </w:r>
      </w:hyperlink>
      <w:r w:rsidRPr="00A2347D">
        <w:rPr>
          <w:rFonts w:cs="Times New Roman"/>
        </w:rPr>
        <w:t xml:space="preserve"> and read over the list of 10 common everyday examples of Pavlovian conditioning.</w:t>
      </w:r>
    </w:p>
    <w:p w:rsidR="00E66659" w:rsidRPr="00A2347D" w:rsidRDefault="00E66659" w:rsidP="00E66659">
      <w:pPr>
        <w:pStyle w:val="ListParagraph"/>
        <w:numPr>
          <w:ilvl w:val="0"/>
          <w:numId w:val="1"/>
        </w:numPr>
        <w:jc w:val="left"/>
        <w:rPr>
          <w:rFonts w:cs="Times New Roman"/>
        </w:rPr>
      </w:pPr>
      <w:r w:rsidRPr="00A2347D">
        <w:rPr>
          <w:rFonts w:cs="Times New Roman"/>
        </w:rPr>
        <w:t>Are you familiar with any of these?</w:t>
      </w:r>
    </w:p>
    <w:p w:rsidR="00E66659" w:rsidRPr="00A2347D" w:rsidRDefault="00E66659" w:rsidP="00E66659">
      <w:pPr>
        <w:pStyle w:val="ListParagraph"/>
        <w:numPr>
          <w:ilvl w:val="0"/>
          <w:numId w:val="1"/>
        </w:numPr>
        <w:jc w:val="left"/>
        <w:rPr>
          <w:rFonts w:cs="Times New Roman"/>
        </w:rPr>
      </w:pPr>
      <w:r w:rsidRPr="00A2347D">
        <w:rPr>
          <w:rFonts w:cs="Times New Roman"/>
        </w:rPr>
        <w:t>Can you name other examples of Pavlovian conditioning that you may use in your everyday life?</w:t>
      </w:r>
    </w:p>
    <w:sectPr w:rsidR="00E66659" w:rsidRPr="00A2347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47D" w:rsidRDefault="00A2347D" w:rsidP="00A2347D">
      <w:pPr>
        <w:spacing w:after="0" w:line="240" w:lineRule="auto"/>
      </w:pPr>
      <w:r>
        <w:separator/>
      </w:r>
    </w:p>
  </w:endnote>
  <w:endnote w:type="continuationSeparator" w:id="0">
    <w:p w:rsidR="00A2347D" w:rsidRDefault="00A2347D" w:rsidP="00A2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47D" w:rsidRDefault="00A2347D" w:rsidP="00A2347D">
      <w:pPr>
        <w:spacing w:after="0" w:line="240" w:lineRule="auto"/>
      </w:pPr>
      <w:r>
        <w:separator/>
      </w:r>
    </w:p>
  </w:footnote>
  <w:footnote w:type="continuationSeparator" w:id="0">
    <w:p w:rsidR="00A2347D" w:rsidRDefault="00A2347D" w:rsidP="00A2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7D" w:rsidRDefault="00A2347D" w:rsidP="005665FE">
    <w:pPr>
      <w:pStyle w:val="Header"/>
      <w:tabs>
        <w:tab w:val="clear" w:pos="4680"/>
        <w:tab w:val="clear" w:pos="9360"/>
        <w:tab w:val="left" w:pos="7560"/>
      </w:tabs>
      <w:jc w:val="both"/>
    </w:pPr>
    <w:proofErr w:type="spellStart"/>
    <w:r>
      <w:t>Frieman</w:t>
    </w:r>
    <w:proofErr w:type="spellEnd"/>
    <w:r>
      <w:t xml:space="preserve"> and Reilly</w:t>
    </w:r>
    <w:r>
      <w:tab/>
    </w:r>
  </w:p>
  <w:p w:rsidR="00A2347D" w:rsidRPr="0080353E" w:rsidRDefault="00A2347D" w:rsidP="00A2347D">
    <w:pPr>
      <w:pStyle w:val="Header"/>
    </w:pPr>
    <w:r w:rsidRPr="006501BD">
      <w:rPr>
        <w:i/>
        <w:iCs/>
      </w:rPr>
      <w:t>Learning: A Behavioral, Cognitive, and Evolutionary Synthesis</w:t>
    </w:r>
    <w:r>
      <w:tab/>
    </w:r>
  </w:p>
  <w:p w:rsidR="00A2347D" w:rsidRDefault="00A2347D" w:rsidP="00A2347D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D62"/>
    <w:multiLevelType w:val="hybridMultilevel"/>
    <w:tmpl w:val="D3841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C2"/>
    <w:rsid w:val="005665FE"/>
    <w:rsid w:val="006F06C3"/>
    <w:rsid w:val="00A2347D"/>
    <w:rsid w:val="00E66659"/>
    <w:rsid w:val="00ED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C2"/>
    <w:pPr>
      <w:spacing w:after="160" w:line="259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6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6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47D"/>
  </w:style>
  <w:style w:type="paragraph" w:styleId="Footer">
    <w:name w:val="footer"/>
    <w:basedOn w:val="Normal"/>
    <w:link w:val="FooterChar"/>
    <w:uiPriority w:val="99"/>
    <w:unhideWhenUsed/>
    <w:rsid w:val="00A2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C2"/>
    <w:pPr>
      <w:spacing w:after="160" w:line="259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6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6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47D"/>
  </w:style>
  <w:style w:type="paragraph" w:styleId="Footer">
    <w:name w:val="footer"/>
    <w:basedOn w:val="Normal"/>
    <w:link w:val="FooterChar"/>
    <w:uiPriority w:val="99"/>
    <w:unhideWhenUsed/>
    <w:rsid w:val="00A2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inearticles.com/?Top-10-Solid-Examples-of-Pavlov-Classical-Conditioning-in-Action&amp;id=288378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Berbeo, Lucy</cp:lastModifiedBy>
  <cp:revision>3</cp:revision>
  <dcterms:created xsi:type="dcterms:W3CDTF">2015-07-30T15:06:00Z</dcterms:created>
  <dcterms:modified xsi:type="dcterms:W3CDTF">2015-08-18T22:34:00Z</dcterms:modified>
</cp:coreProperties>
</file>