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2A42" w:rsidRPr="00DE19FE" w:rsidRDefault="005B2A42" w:rsidP="005B2A42">
      <w:pPr>
        <w:jc w:val="both"/>
        <w:rPr>
          <w:rFonts w:cs="ITC Goudy Sans Std Book"/>
          <w:b/>
          <w:sz w:val="28"/>
          <w:szCs w:val="28"/>
        </w:rPr>
      </w:pPr>
      <w:r w:rsidRPr="00DE19FE">
        <w:rPr>
          <w:rFonts w:cs="ITC Goudy Sans Std Book"/>
          <w:b/>
          <w:sz w:val="28"/>
          <w:szCs w:val="28"/>
        </w:rPr>
        <w:t>Chapter 12: Becoming Policy Advocates in the Education Sector</w:t>
      </w:r>
    </w:p>
    <w:p w:rsidR="005B2A42" w:rsidRDefault="005B2A42" w:rsidP="005B2A42">
      <w:pPr>
        <w:jc w:val="both"/>
        <w:rPr>
          <w:rFonts w:cs="ITC Goudy Sans Std Book"/>
          <w:b/>
        </w:rPr>
      </w:pPr>
    </w:p>
    <w:p w:rsidR="00DE19FE" w:rsidRDefault="00DE19FE" w:rsidP="00DE19FE">
      <w:pPr>
        <w:jc w:val="both"/>
        <w:rPr>
          <w:b/>
          <w:i/>
        </w:rPr>
      </w:pPr>
      <w:r w:rsidRPr="008E7CD2">
        <w:rPr>
          <w:b/>
          <w:i/>
        </w:rPr>
        <w:t>Policy Advocacy Learning Challenges</w:t>
      </w:r>
      <w:r>
        <w:rPr>
          <w:b/>
          <w:i/>
        </w:rPr>
        <w:t xml:space="preserve"> and Exercises</w:t>
      </w:r>
    </w:p>
    <w:p w:rsidR="00DE19FE" w:rsidRPr="00D1570B" w:rsidRDefault="00DE19FE" w:rsidP="00DE19FE">
      <w:pPr>
        <w:jc w:val="both"/>
        <w:rPr>
          <w:b/>
          <w:color w:val="808080" w:themeColor="background1" w:themeShade="80"/>
          <w:sz w:val="20"/>
          <w:szCs w:val="20"/>
          <w:u w:val="single"/>
        </w:rPr>
      </w:pPr>
      <w:r w:rsidRPr="00D1570B">
        <w:rPr>
          <w:b/>
          <w:i/>
          <w:color w:val="808080" w:themeColor="background1" w:themeShade="80"/>
          <w:sz w:val="20"/>
          <w:szCs w:val="20"/>
        </w:rPr>
        <w:t>Excerpted from the book</w:t>
      </w:r>
    </w:p>
    <w:p w:rsidR="005B2A42" w:rsidRDefault="005B2A42" w:rsidP="005B2A42">
      <w:pPr>
        <w:jc w:val="both"/>
        <w:rPr>
          <w:rFonts w:cs="ITC Goudy Sans Std Book"/>
        </w:rPr>
      </w:pPr>
    </w:p>
    <w:p w:rsidR="00DE19FE" w:rsidRPr="00DE19FE" w:rsidRDefault="00DE19FE" w:rsidP="00DE19FE">
      <w:pPr>
        <w:autoSpaceDE w:val="0"/>
        <w:autoSpaceDN w:val="0"/>
        <w:adjustRightInd w:val="0"/>
        <w:spacing w:before="120" w:after="120" w:line="241" w:lineRule="atLeast"/>
        <w:rPr>
          <w:rFonts w:ascii="ITC Goudy Sans Std Medium" w:hAnsi="ITC Goudy Sans Std Medium" w:cs="ITC Goudy Sans Std Medium"/>
          <w:sz w:val="23"/>
          <w:szCs w:val="23"/>
        </w:rPr>
      </w:pPr>
      <w:r w:rsidRPr="00DE19FE">
        <w:rPr>
          <w:rFonts w:ascii="ITC Goudy Sans Std Medium" w:hAnsi="ITC Goudy Sans Std Medium" w:cs="ITC Goudy Sans Std Medium"/>
          <w:b/>
          <w:bCs/>
          <w:sz w:val="23"/>
          <w:szCs w:val="23"/>
        </w:rPr>
        <w:t xml:space="preserve">POLICY ADVOCACY LEARNING CHALLENGE 12.1 </w:t>
      </w:r>
    </w:p>
    <w:p w:rsidR="00DE19FE" w:rsidRPr="00DE19FE" w:rsidRDefault="00DE19FE" w:rsidP="00DE19FE">
      <w:pPr>
        <w:autoSpaceDE w:val="0"/>
        <w:autoSpaceDN w:val="0"/>
        <w:adjustRightInd w:val="0"/>
        <w:spacing w:before="240" w:after="120" w:line="221" w:lineRule="atLeast"/>
        <w:rPr>
          <w:rFonts w:ascii="ITC Goudy Sans Std Medium" w:hAnsi="ITC Goudy Sans Std Medium" w:cs="ITC Goudy Sans Std Medium"/>
          <w:color w:val="22568C"/>
        </w:rPr>
      </w:pPr>
      <w:r w:rsidRPr="00DE19FE">
        <w:rPr>
          <w:rFonts w:ascii="ITC Goudy Sans Std Medium" w:hAnsi="ITC Goudy Sans Std Medium" w:cs="ITC Goudy Sans Std Medium"/>
          <w:b/>
          <w:bCs/>
          <w:color w:val="22568C"/>
        </w:rPr>
        <w:t xml:space="preserve">Connecting Micro, Mezzo, and Macro Policy Advocacy to Protect a Student’s Ethical Rights </w:t>
      </w:r>
    </w:p>
    <w:p w:rsidR="00DE19FE" w:rsidRPr="00DE19FE" w:rsidRDefault="00DE19FE" w:rsidP="00DE19FE">
      <w:pPr>
        <w:autoSpaceDE w:val="0"/>
        <w:autoSpaceDN w:val="0"/>
        <w:adjustRightInd w:val="0"/>
        <w:spacing w:line="211" w:lineRule="atLeast"/>
        <w:jc w:val="both"/>
        <w:rPr>
          <w:rFonts w:ascii="ITC Goudy Sans Std Book" w:hAnsi="ITC Goudy Sans Std Book" w:cs="ITC Goudy Sans Std Book"/>
          <w:color w:val="211D1E"/>
          <w:sz w:val="21"/>
          <w:szCs w:val="21"/>
        </w:rPr>
      </w:pPr>
      <w:r w:rsidRPr="00DE19FE">
        <w:rPr>
          <w:rFonts w:ascii="ITC Goudy Sans Std Book" w:hAnsi="ITC Goudy Sans Std Book" w:cs="ITC Goudy Sans Std Book"/>
          <w:color w:val="211D1E"/>
          <w:sz w:val="21"/>
          <w:szCs w:val="21"/>
        </w:rPr>
        <w:t xml:space="preserve">Alison came from a loving household with parents who supported her. As a result of the trust she developed with them, she came out as a lesbian and introduced them to her girlfriend Caroline. Both seniors in high school, the two girls were excited to attend the upcoming homecoming ball, and they naturally wanted to go together. Although Alison’s parents were proud that their daughter had found happiness and was brave enough to share it with the world, they worried about the fallout she might experience in her school. Despite her parents’ warnings, Alison decided to list Caroline as her date when she RSVP’d for the event. </w:t>
      </w:r>
    </w:p>
    <w:p w:rsidR="00721764" w:rsidRDefault="00DE19FE" w:rsidP="00DE19FE">
      <w:pPr>
        <w:rPr>
          <w:rFonts w:ascii="ITC Goudy Sans Std Book" w:hAnsi="ITC Goudy Sans Std Book" w:cs="ITC Goudy Sans Std Book"/>
          <w:color w:val="211D1E"/>
          <w:sz w:val="21"/>
          <w:szCs w:val="21"/>
        </w:rPr>
      </w:pPr>
      <w:r w:rsidRPr="00DE19FE">
        <w:rPr>
          <w:rFonts w:ascii="ITC Goudy Sans Std Book" w:hAnsi="ITC Goudy Sans Std Book" w:cs="ITC Goudy Sans Std Book"/>
          <w:color w:val="211D1E"/>
          <w:sz w:val="21"/>
          <w:szCs w:val="21"/>
        </w:rPr>
        <w:t>A week later, the student homecoming coordinator, a classmate of Alison and Caroline’s, approached the girls in the cafeteria. She proclaimed that she did not agree with their “chosen lifestyle” and that students were allowed only to bring dates of the other sex. The pair refused to comply and said they would not change their plans to arrive to ball together. The next day, Alison and Caroline wore matching gay pride T-shirts to school. After the homecoming coordinator noticed this act of defiance, she informed the school’s principal about the girls' intentions. He immediately called Alison and Caroline into his office. Not only were they prohibited from going together to prom, but they were also suspended from school for violating the dress code. During periods of suspension, students are not allowed to participate in any school-sponsored events or activities. As a result, Alison and Caroline missed their homecoming ball.</w:t>
      </w:r>
    </w:p>
    <w:p w:rsidR="00DE19FE" w:rsidRDefault="00DE19FE" w:rsidP="00DE19FE">
      <w:pPr>
        <w:rPr>
          <w:rFonts w:ascii="ITC Goudy Sans Std Book" w:hAnsi="ITC Goudy Sans Std Book" w:cs="ITC Goudy Sans Std Book"/>
          <w:color w:val="211D1E"/>
          <w:sz w:val="21"/>
          <w:szCs w:val="21"/>
        </w:rPr>
      </w:pPr>
    </w:p>
    <w:p w:rsidR="00DE19FE" w:rsidRDefault="00DE19FE" w:rsidP="00DE19FE">
      <w:pPr>
        <w:pStyle w:val="Default"/>
      </w:pPr>
      <w:r>
        <w:rPr>
          <w:rFonts w:ascii="ITC Goudy Sans Std Medium" w:hAnsi="ITC Goudy Sans Std Medium" w:cs="ITC Goudy Sans Std Medium"/>
          <w:b/>
          <w:bCs/>
          <w:color w:val="22568C"/>
        </w:rPr>
        <w:t>Learning Exercise</w:t>
      </w:r>
    </w:p>
    <w:p w:rsidR="00DE19FE" w:rsidRDefault="00DE19FE" w:rsidP="00DE19FE">
      <w:pPr>
        <w:pStyle w:val="Default"/>
        <w:numPr>
          <w:ilvl w:val="0"/>
          <w:numId w:val="1"/>
        </w:numPr>
        <w:ind w:left="360" w:hanging="360"/>
        <w:rPr>
          <w:color w:val="211D1E"/>
          <w:sz w:val="21"/>
          <w:szCs w:val="21"/>
        </w:rPr>
      </w:pPr>
      <w:r>
        <w:rPr>
          <w:color w:val="211D1E"/>
          <w:sz w:val="21"/>
          <w:szCs w:val="21"/>
        </w:rPr>
        <w:t xml:space="preserve">How could a case advocate have assisted with Alison and Caroline’s situation? </w:t>
      </w:r>
    </w:p>
    <w:p w:rsidR="00DE19FE" w:rsidRDefault="00DE19FE" w:rsidP="00DE19FE">
      <w:pPr>
        <w:pStyle w:val="Default"/>
        <w:numPr>
          <w:ilvl w:val="0"/>
          <w:numId w:val="1"/>
        </w:numPr>
        <w:ind w:left="360" w:hanging="360"/>
        <w:rPr>
          <w:color w:val="211D1E"/>
          <w:sz w:val="21"/>
          <w:szCs w:val="21"/>
        </w:rPr>
      </w:pPr>
      <w:r>
        <w:rPr>
          <w:color w:val="211D1E"/>
          <w:sz w:val="21"/>
          <w:szCs w:val="21"/>
        </w:rPr>
        <w:t xml:space="preserve">What are some of the challenges an advocate might encounter in addressing this controversial issue? </w:t>
      </w:r>
    </w:p>
    <w:p w:rsidR="00DE19FE" w:rsidRDefault="00DE19FE" w:rsidP="00DE19FE">
      <w:pPr>
        <w:pStyle w:val="Default"/>
        <w:numPr>
          <w:ilvl w:val="0"/>
          <w:numId w:val="1"/>
        </w:numPr>
        <w:ind w:left="360" w:hanging="360"/>
        <w:rPr>
          <w:color w:val="211D1E"/>
          <w:sz w:val="21"/>
          <w:szCs w:val="21"/>
        </w:rPr>
      </w:pPr>
      <w:r>
        <w:rPr>
          <w:color w:val="211D1E"/>
          <w:sz w:val="21"/>
          <w:szCs w:val="21"/>
        </w:rPr>
        <w:t xml:space="preserve">What were some of the federal policies the school administration neglected to follow? </w:t>
      </w:r>
    </w:p>
    <w:p w:rsidR="00DE19FE" w:rsidRDefault="00DE19FE" w:rsidP="00DE19FE">
      <w:pPr>
        <w:pStyle w:val="Default"/>
        <w:numPr>
          <w:ilvl w:val="0"/>
          <w:numId w:val="1"/>
        </w:numPr>
        <w:ind w:left="360" w:hanging="360"/>
        <w:rPr>
          <w:color w:val="211D1E"/>
          <w:sz w:val="21"/>
          <w:szCs w:val="21"/>
        </w:rPr>
      </w:pPr>
      <w:r>
        <w:rPr>
          <w:color w:val="211D1E"/>
          <w:sz w:val="21"/>
          <w:szCs w:val="21"/>
        </w:rPr>
        <w:t xml:space="preserve">How can a school social worker initiate policy advocacy at the district level, or beyond? </w:t>
      </w:r>
    </w:p>
    <w:p w:rsidR="00DE19FE" w:rsidRDefault="00DE19FE" w:rsidP="00DE19FE"/>
    <w:p w:rsidR="00405E3D" w:rsidRDefault="00405E3D" w:rsidP="00DE19FE"/>
    <w:p w:rsidR="00405E3D" w:rsidRDefault="00405E3D" w:rsidP="00DE19FE"/>
    <w:p w:rsidR="00405E3D" w:rsidRPr="00405E3D" w:rsidRDefault="00405E3D" w:rsidP="00405E3D">
      <w:pPr>
        <w:autoSpaceDE w:val="0"/>
        <w:autoSpaceDN w:val="0"/>
        <w:adjustRightInd w:val="0"/>
        <w:spacing w:before="120" w:after="120" w:line="241" w:lineRule="atLeast"/>
        <w:rPr>
          <w:rFonts w:ascii="ITC Goudy Sans Std Medium" w:hAnsi="ITC Goudy Sans Std Medium" w:cs="ITC Goudy Sans Std Medium"/>
          <w:sz w:val="23"/>
          <w:szCs w:val="23"/>
        </w:rPr>
      </w:pPr>
      <w:r w:rsidRPr="00405E3D">
        <w:rPr>
          <w:rFonts w:ascii="ITC Goudy Sans Std Medium" w:hAnsi="ITC Goudy Sans Std Medium" w:cs="ITC Goudy Sans Std Medium"/>
          <w:b/>
          <w:bCs/>
          <w:sz w:val="23"/>
          <w:szCs w:val="23"/>
        </w:rPr>
        <w:t xml:space="preserve">POLICY ADVOCACY LEARNING CHALLENGE 12.2 </w:t>
      </w:r>
    </w:p>
    <w:p w:rsidR="00405E3D" w:rsidRPr="00405E3D" w:rsidRDefault="00405E3D" w:rsidP="00405E3D">
      <w:pPr>
        <w:autoSpaceDE w:val="0"/>
        <w:autoSpaceDN w:val="0"/>
        <w:adjustRightInd w:val="0"/>
        <w:spacing w:before="240" w:after="120" w:line="221" w:lineRule="atLeast"/>
        <w:rPr>
          <w:rFonts w:ascii="ITC Goudy Sans Std Medium" w:hAnsi="ITC Goudy Sans Std Medium" w:cs="ITC Goudy Sans Std Medium"/>
          <w:color w:val="22568C"/>
        </w:rPr>
      </w:pPr>
      <w:r w:rsidRPr="00405E3D">
        <w:rPr>
          <w:rFonts w:ascii="ITC Goudy Sans Std Medium" w:hAnsi="ITC Goudy Sans Std Medium" w:cs="ITC Goudy Sans Std Medium"/>
          <w:b/>
          <w:bCs/>
          <w:color w:val="22568C"/>
        </w:rPr>
        <w:t xml:space="preserve">Connecting Micro, Mezzo, and Macro Policy Advocacy to Promote Quality Education </w:t>
      </w:r>
    </w:p>
    <w:p w:rsidR="00405E3D" w:rsidRPr="00405E3D" w:rsidRDefault="00405E3D" w:rsidP="00405E3D">
      <w:pPr>
        <w:autoSpaceDE w:val="0"/>
        <w:autoSpaceDN w:val="0"/>
        <w:adjustRightInd w:val="0"/>
        <w:spacing w:line="211" w:lineRule="atLeast"/>
        <w:ind w:firstLine="720"/>
        <w:jc w:val="both"/>
        <w:rPr>
          <w:rFonts w:ascii="ITC Goudy Sans Std Book" w:hAnsi="ITC Goudy Sans Std Book" w:cs="ITC Goudy Sans Std Book"/>
          <w:color w:val="211D1E"/>
          <w:sz w:val="21"/>
          <w:szCs w:val="21"/>
        </w:rPr>
      </w:pPr>
      <w:r w:rsidRPr="00405E3D">
        <w:rPr>
          <w:rFonts w:ascii="ITC Goudy Sans Std Book" w:hAnsi="ITC Goudy Sans Std Book" w:cs="ITC Goudy Sans Std Book"/>
          <w:color w:val="211D1E"/>
          <w:sz w:val="21"/>
          <w:szCs w:val="21"/>
        </w:rPr>
        <w:t xml:space="preserve">Ms. Lopez is a school social worker working with a 10th-grade student named John. His mother comes to school asking for help in transferring her son to a new charter school in the neighborhood. John’s mother expresses that she is concerned that John is falling through the cracks and not getting the attention he needs in school in order to perform at grade level. John is very shy and tends to disappear in a big class size. John has had minor behavior problems and is a C-average student. The mother expresses that when they lived in another district with a smaller class size, his grades were better. The mother is scared that John is starting to regress and isolate. He is now at risk of failing. </w:t>
      </w:r>
    </w:p>
    <w:p w:rsidR="00405E3D" w:rsidRDefault="00405E3D" w:rsidP="00405E3D">
      <w:pPr>
        <w:ind w:firstLine="720"/>
        <w:rPr>
          <w:rFonts w:ascii="ITC Goudy Sans Std Book" w:hAnsi="ITC Goudy Sans Std Book" w:cs="ITC Goudy Sans Std Book"/>
          <w:color w:val="211D1E"/>
          <w:sz w:val="21"/>
          <w:szCs w:val="21"/>
        </w:rPr>
      </w:pPr>
      <w:r w:rsidRPr="00405E3D">
        <w:rPr>
          <w:rFonts w:ascii="ITC Goudy Sans Std Book" w:hAnsi="ITC Goudy Sans Std Book" w:cs="ITC Goudy Sans Std Book"/>
          <w:color w:val="211D1E"/>
          <w:sz w:val="21"/>
          <w:szCs w:val="21"/>
        </w:rPr>
        <w:t>The mother has attempted to enroll her son at the new charter school and has been told that her son does not meet the qualifications for acceptance. She is confused because it was said that there are still openings at the school and they are accepting new students. The school social worker agreed to contact the charter school and follow up. Ms. Lopez was informed of the same information. John does not meet the grade requirement and his behavior and attendance history do not make him a good candi</w:t>
      </w:r>
      <w:r w:rsidRPr="00405E3D">
        <w:rPr>
          <w:rFonts w:ascii="ITC Goudy Sans Std Book" w:hAnsi="ITC Goudy Sans Std Book" w:cs="ITC Goudy Sans Std Book"/>
          <w:color w:val="211D1E"/>
          <w:sz w:val="21"/>
          <w:szCs w:val="21"/>
        </w:rPr>
        <w:softHyphen/>
        <w:t xml:space="preserve">date. The school social worker tried to advocate for the student, but to no avail; she was concerned about this, so she did a little bit of a research. She found that the charter school has the right to set the requirement and criteria for acceptance in her school district and state. The California Department of Education (2011) states that in general, charter schools </w:t>
      </w:r>
      <w:r w:rsidRPr="00405E3D">
        <w:rPr>
          <w:rFonts w:ascii="ITC Goudy Sans Std Book" w:hAnsi="ITC Goudy Sans Std Book" w:cs="ITC Goudy Sans Std Book"/>
          <w:color w:val="211D1E"/>
          <w:sz w:val="21"/>
          <w:szCs w:val="21"/>
        </w:rPr>
        <w:lastRenderedPageBreak/>
        <w:t>are not mandated to follow most district, state, or federal guidelines. Further research showed that this particular charter school has a reputation for targeting and accepting students who are high performers and college bound. In fact, there was a transfer of the school’s high-performing students to the charter school when it first opened recently. Ms. Lopez informs the mother of this. The mother is outraged, but she has no choice but to keep John at the same school. The mother has limited income and cannot afford to send John to a school outside the neighborhood.</w:t>
      </w:r>
    </w:p>
    <w:p w:rsidR="00405E3D" w:rsidRDefault="00405E3D" w:rsidP="00405E3D">
      <w:pPr>
        <w:ind w:firstLine="720"/>
        <w:rPr>
          <w:rFonts w:ascii="ITC Goudy Sans Std Book" w:hAnsi="ITC Goudy Sans Std Book" w:cs="ITC Goudy Sans Std Book"/>
          <w:color w:val="211D1E"/>
          <w:sz w:val="21"/>
          <w:szCs w:val="21"/>
        </w:rPr>
      </w:pPr>
    </w:p>
    <w:p w:rsidR="00405E3D" w:rsidRPr="00405E3D" w:rsidRDefault="00405E3D" w:rsidP="00405E3D">
      <w:pPr>
        <w:autoSpaceDE w:val="0"/>
        <w:autoSpaceDN w:val="0"/>
        <w:adjustRightInd w:val="0"/>
        <w:rPr>
          <w:rFonts w:ascii="ITC Goudy Sans Std Book" w:hAnsi="ITC Goudy Sans Std Book" w:cs="ITC Goudy Sans Std Book"/>
          <w:color w:val="000000"/>
          <w:sz w:val="24"/>
          <w:szCs w:val="24"/>
        </w:rPr>
      </w:pPr>
      <w:r>
        <w:rPr>
          <w:rFonts w:ascii="ITC Goudy Sans Std Medium" w:hAnsi="ITC Goudy Sans Std Medium" w:cs="ITC Goudy Sans Std Medium"/>
          <w:b/>
          <w:bCs/>
          <w:color w:val="22568C"/>
        </w:rPr>
        <w:t>Learning Exercise</w:t>
      </w:r>
    </w:p>
    <w:p w:rsidR="00405E3D" w:rsidRPr="00405E3D" w:rsidRDefault="00405E3D" w:rsidP="00405E3D">
      <w:pPr>
        <w:numPr>
          <w:ilvl w:val="0"/>
          <w:numId w:val="2"/>
        </w:numPr>
        <w:autoSpaceDE w:val="0"/>
        <w:autoSpaceDN w:val="0"/>
        <w:adjustRightInd w:val="0"/>
        <w:ind w:left="360" w:hanging="360"/>
        <w:rPr>
          <w:rFonts w:ascii="ITC Goudy Sans Std Book" w:hAnsi="ITC Goudy Sans Std Book" w:cs="ITC Goudy Sans Std Book"/>
          <w:color w:val="211D1E"/>
          <w:sz w:val="21"/>
          <w:szCs w:val="21"/>
        </w:rPr>
      </w:pPr>
      <w:r w:rsidRPr="00405E3D">
        <w:rPr>
          <w:rFonts w:ascii="ITC Goudy Sans Std Book" w:hAnsi="ITC Goudy Sans Std Book" w:cs="ITC Goudy Sans Std Book"/>
          <w:color w:val="211D1E"/>
          <w:sz w:val="21"/>
          <w:szCs w:val="21"/>
        </w:rPr>
        <w:t xml:space="preserve">What could the school do to prevent losing their high-performing students to a charter school? </w:t>
      </w:r>
    </w:p>
    <w:p w:rsidR="00405E3D" w:rsidRDefault="00405E3D" w:rsidP="00405E3D">
      <w:pPr>
        <w:numPr>
          <w:ilvl w:val="0"/>
          <w:numId w:val="2"/>
        </w:numPr>
        <w:autoSpaceDE w:val="0"/>
        <w:autoSpaceDN w:val="0"/>
        <w:adjustRightInd w:val="0"/>
        <w:ind w:left="360" w:hanging="360"/>
        <w:rPr>
          <w:rFonts w:ascii="ITC Goudy Sans Std Book" w:hAnsi="ITC Goudy Sans Std Book" w:cs="ITC Goudy Sans Std Book"/>
          <w:color w:val="211D1E"/>
          <w:sz w:val="21"/>
          <w:szCs w:val="21"/>
        </w:rPr>
      </w:pPr>
      <w:r w:rsidRPr="00405E3D">
        <w:rPr>
          <w:rFonts w:ascii="ITC Goudy Sans Std Book" w:hAnsi="ITC Goudy Sans Std Book" w:cs="ITC Goudy Sans Std Book"/>
          <w:color w:val="211D1E"/>
          <w:sz w:val="21"/>
          <w:szCs w:val="21"/>
        </w:rPr>
        <w:t xml:space="preserve">How could John’s mother advocate for him? How can Ms. Lopez and the school </w:t>
      </w:r>
      <w:r>
        <w:rPr>
          <w:rFonts w:ascii="ITC Goudy Sans Std Book" w:hAnsi="ITC Goudy Sans Std Book" w:cs="ITC Goudy Sans Std Book"/>
          <w:color w:val="211D1E"/>
          <w:sz w:val="21"/>
          <w:szCs w:val="21"/>
        </w:rPr>
        <w:t>help advocate for John?</w:t>
      </w:r>
    </w:p>
    <w:p w:rsidR="00405E3D" w:rsidRDefault="00405E3D" w:rsidP="00405E3D">
      <w:pPr>
        <w:numPr>
          <w:ilvl w:val="0"/>
          <w:numId w:val="2"/>
        </w:numPr>
        <w:autoSpaceDE w:val="0"/>
        <w:autoSpaceDN w:val="0"/>
        <w:adjustRightInd w:val="0"/>
        <w:ind w:left="360" w:hanging="360"/>
        <w:rPr>
          <w:rFonts w:ascii="ITC Goudy Sans Std Book" w:hAnsi="ITC Goudy Sans Std Book" w:cs="ITC Goudy Sans Std Book"/>
          <w:color w:val="211D1E"/>
          <w:sz w:val="21"/>
          <w:szCs w:val="21"/>
        </w:rPr>
      </w:pPr>
      <w:r w:rsidRPr="00405E3D">
        <w:rPr>
          <w:rFonts w:ascii="ITC Goudy Sans Std Book" w:hAnsi="ITC Goudy Sans Std Book" w:cs="ITC Goudy Sans Std Book"/>
          <w:color w:val="211D1E"/>
          <w:sz w:val="21"/>
          <w:szCs w:val="21"/>
        </w:rPr>
        <w:t xml:space="preserve">What impact would the student/family’s ethnicity have on the advocacy efforts? </w:t>
      </w:r>
    </w:p>
    <w:p w:rsidR="00405E3D" w:rsidRDefault="00405E3D" w:rsidP="00405E3D">
      <w:pPr>
        <w:numPr>
          <w:ilvl w:val="0"/>
          <w:numId w:val="2"/>
        </w:numPr>
        <w:autoSpaceDE w:val="0"/>
        <w:autoSpaceDN w:val="0"/>
        <w:adjustRightInd w:val="0"/>
        <w:ind w:left="360" w:hanging="360"/>
        <w:rPr>
          <w:rFonts w:ascii="ITC Goudy Sans Std Book" w:hAnsi="ITC Goudy Sans Std Book" w:cs="ITC Goudy Sans Std Book"/>
          <w:color w:val="211D1E"/>
          <w:sz w:val="21"/>
          <w:szCs w:val="21"/>
        </w:rPr>
      </w:pPr>
      <w:r w:rsidRPr="00405E3D">
        <w:rPr>
          <w:rFonts w:ascii="ITC Goudy Sans Std Book" w:hAnsi="ITC Goudy Sans Std Book" w:cs="ITC Goudy Sans Std Book"/>
          <w:color w:val="211D1E"/>
          <w:sz w:val="21"/>
          <w:szCs w:val="21"/>
        </w:rPr>
        <w:t xml:space="preserve">Is it legal for the charter school to exclude certain students from their school? </w:t>
      </w:r>
    </w:p>
    <w:p w:rsidR="00405E3D" w:rsidRDefault="00405E3D" w:rsidP="00405E3D">
      <w:pPr>
        <w:numPr>
          <w:ilvl w:val="0"/>
          <w:numId w:val="2"/>
        </w:numPr>
        <w:autoSpaceDE w:val="0"/>
        <w:autoSpaceDN w:val="0"/>
        <w:adjustRightInd w:val="0"/>
        <w:ind w:left="360" w:hanging="360"/>
        <w:rPr>
          <w:rFonts w:ascii="ITC Goudy Sans Std Book" w:hAnsi="ITC Goudy Sans Std Book" w:cs="ITC Goudy Sans Std Book"/>
          <w:color w:val="211D1E"/>
          <w:sz w:val="21"/>
          <w:szCs w:val="21"/>
        </w:rPr>
      </w:pPr>
      <w:r w:rsidRPr="00405E3D">
        <w:rPr>
          <w:rFonts w:ascii="ITC Goudy Sans Std Book" w:hAnsi="ITC Goudy Sans Std Book" w:cs="ITC Goudy Sans Std Book"/>
          <w:color w:val="211D1E"/>
          <w:sz w:val="21"/>
          <w:szCs w:val="21"/>
        </w:rPr>
        <w:t>What can local schools and districts do to prevent losing their high-performing stu</w:t>
      </w:r>
      <w:r w:rsidRPr="00405E3D">
        <w:rPr>
          <w:rFonts w:ascii="ITC Goudy Sans Std Book" w:hAnsi="ITC Goudy Sans Std Book" w:cs="ITC Goudy Sans Std Book"/>
          <w:color w:val="211D1E"/>
          <w:sz w:val="21"/>
          <w:szCs w:val="21"/>
        </w:rPr>
        <w:softHyphen/>
        <w:t xml:space="preserve">dents to charter schools from a policy perspective? How can they increase inclusion? </w:t>
      </w:r>
    </w:p>
    <w:p w:rsidR="00405E3D" w:rsidRPr="00405E3D" w:rsidRDefault="00405E3D" w:rsidP="00405E3D">
      <w:pPr>
        <w:numPr>
          <w:ilvl w:val="0"/>
          <w:numId w:val="2"/>
        </w:numPr>
        <w:autoSpaceDE w:val="0"/>
        <w:autoSpaceDN w:val="0"/>
        <w:adjustRightInd w:val="0"/>
        <w:ind w:left="360" w:hanging="360"/>
        <w:rPr>
          <w:rFonts w:ascii="ITC Goudy Sans Std Book" w:hAnsi="ITC Goudy Sans Std Book" w:cs="ITC Goudy Sans Std Book"/>
          <w:color w:val="211D1E"/>
          <w:sz w:val="21"/>
          <w:szCs w:val="21"/>
        </w:rPr>
      </w:pPr>
      <w:r w:rsidRPr="00405E3D">
        <w:rPr>
          <w:rFonts w:ascii="ITC Goudy Sans Std Book" w:hAnsi="ITC Goudy Sans Std Book" w:cs="ITC Goudy Sans Std Book"/>
          <w:color w:val="211D1E"/>
          <w:sz w:val="21"/>
          <w:szCs w:val="21"/>
        </w:rPr>
        <w:t xml:space="preserve">What is the responsibility of the state/federal government in this process? How can it be more equitable? </w:t>
      </w:r>
    </w:p>
    <w:p w:rsidR="00405E3D" w:rsidRDefault="00405E3D" w:rsidP="00405E3D"/>
    <w:p w:rsidR="00405E3D" w:rsidRDefault="00405E3D" w:rsidP="00405E3D"/>
    <w:p w:rsidR="00405E3D" w:rsidRDefault="00405E3D" w:rsidP="00405E3D"/>
    <w:p w:rsidR="00405E3D" w:rsidRDefault="00405E3D" w:rsidP="00405E3D">
      <w:pPr>
        <w:pStyle w:val="Pa2810"/>
        <w:spacing w:before="120" w:after="120"/>
        <w:rPr>
          <w:rFonts w:cs="ITC Goudy Sans Std Medium"/>
          <w:color w:val="FFFFFF"/>
          <w:sz w:val="23"/>
          <w:szCs w:val="23"/>
        </w:rPr>
      </w:pPr>
      <w:r w:rsidRPr="00405E3D">
        <w:rPr>
          <w:rFonts w:cs="ITC Goudy Sans Std Medium"/>
          <w:b/>
          <w:bCs/>
          <w:sz w:val="23"/>
          <w:szCs w:val="23"/>
        </w:rPr>
        <w:t xml:space="preserve">POLICY ADVOCACY LEARNING CHALLENGE 12.3 </w:t>
      </w:r>
    </w:p>
    <w:p w:rsidR="00405E3D" w:rsidRDefault="00405E3D" w:rsidP="00405E3D">
      <w:pPr>
        <w:pStyle w:val="Pa298"/>
        <w:spacing w:before="240" w:after="120"/>
        <w:rPr>
          <w:rFonts w:cs="ITC Goudy Sans Std Medium"/>
          <w:color w:val="22568C"/>
          <w:sz w:val="22"/>
          <w:szCs w:val="22"/>
        </w:rPr>
      </w:pPr>
      <w:r>
        <w:rPr>
          <w:rFonts w:cs="ITC Goudy Sans Std Medium"/>
          <w:b/>
          <w:bCs/>
          <w:color w:val="22568C"/>
          <w:sz w:val="22"/>
          <w:szCs w:val="22"/>
        </w:rPr>
        <w:t xml:space="preserve">Connecting Micro, Mezzo, and Macro Policy Advocacy to Provide Culturally Sensitive Education and Services </w:t>
      </w:r>
    </w:p>
    <w:p w:rsidR="00405E3D" w:rsidRDefault="00405E3D" w:rsidP="00405E3D">
      <w:pPr>
        <w:pStyle w:val="Pa45"/>
        <w:ind w:firstLine="720"/>
        <w:jc w:val="both"/>
        <w:rPr>
          <w:rFonts w:ascii="ITC Goudy Sans Std Book" w:hAnsi="ITC Goudy Sans Std Book" w:cs="ITC Goudy Sans Std Book"/>
          <w:color w:val="211D1E"/>
          <w:sz w:val="21"/>
          <w:szCs w:val="21"/>
        </w:rPr>
      </w:pPr>
      <w:r>
        <w:rPr>
          <w:rFonts w:ascii="ITC Goudy Sans Std Book" w:hAnsi="ITC Goudy Sans Std Book" w:cs="ITC Goudy Sans Std Book"/>
          <w:color w:val="211D1E"/>
          <w:sz w:val="21"/>
          <w:szCs w:val="21"/>
        </w:rPr>
        <w:t>Linda was a social worker assigned to a public high school in the heart of Chinatown. This was no ordinary academic institution; rather, it was designed as a transfer program for non–native English speakers who were either recent immigrants or had failed out of traditional schools. Because of its location, the majority of students were of Chinese descent. Many felt a special connection to Linda, as she was the only social worker who shared their nationality. When parents were not showing up to parent–teacher conferences, Linda prodded the school to schedule these meetings later in the evening in order to accommodate the busy schedules of mostly restaurant workers. When a teacher reported that a student had disrespected him in class, Linda explained that the student’s eva</w:t>
      </w:r>
      <w:r>
        <w:rPr>
          <w:rFonts w:ascii="ITC Goudy Sans Std Book" w:hAnsi="ITC Goudy Sans Std Book" w:cs="ITC Goudy Sans Std Book"/>
          <w:color w:val="211D1E"/>
          <w:sz w:val="21"/>
          <w:szCs w:val="21"/>
        </w:rPr>
        <w:softHyphen/>
        <w:t xml:space="preserve">sion of eye contact was actually a sign of respect in China. When a student brought up her interest in nursing, Linda linked her with a volunteer candy-striping program at a nearby hospital and paired her with a supervising mentor at the facility. </w:t>
      </w:r>
    </w:p>
    <w:p w:rsidR="00405E3D" w:rsidRDefault="00405E3D" w:rsidP="00405E3D">
      <w:pPr>
        <w:ind w:firstLine="720"/>
        <w:rPr>
          <w:rFonts w:ascii="ITC Goudy Sans Std Book" w:hAnsi="ITC Goudy Sans Std Book" w:cs="ITC Goudy Sans Std Book"/>
          <w:color w:val="211D1E"/>
          <w:sz w:val="21"/>
          <w:szCs w:val="21"/>
        </w:rPr>
      </w:pPr>
      <w:r>
        <w:rPr>
          <w:rFonts w:ascii="ITC Goudy Sans Std Book" w:hAnsi="ITC Goudy Sans Std Book" w:cs="ITC Goudy Sans Std Book"/>
          <w:color w:val="211D1E"/>
          <w:sz w:val="21"/>
          <w:szCs w:val="21"/>
        </w:rPr>
        <w:t>Lately, Linda has been feeling overworked and underappreciated. She is fre</w:t>
      </w:r>
      <w:r>
        <w:rPr>
          <w:rFonts w:ascii="ITC Goudy Sans Std Book" w:hAnsi="ITC Goudy Sans Std Book" w:cs="ITC Goudy Sans Std Book"/>
          <w:color w:val="211D1E"/>
          <w:sz w:val="21"/>
          <w:szCs w:val="21"/>
        </w:rPr>
        <w:softHyphen/>
        <w:t>quently called upon to serve as a translator during meetings, although her fluency is in Mandarin, not Cantonese and other dialects. Her office is always packed with students who need her help with various school-related issues, such as scheduling, classroom conflict, and college preparation. Furthermore, students have turned to her for counsel in out-of-school matters, such as disagreements with parents, relationship advice, and career aspirations. When Linda told her supervisor about her overwhelming caseload, her boss responded sympatheti</w:t>
      </w:r>
      <w:r>
        <w:rPr>
          <w:rFonts w:ascii="ITC Goudy Sans Std Book" w:hAnsi="ITC Goudy Sans Std Book" w:cs="ITC Goudy Sans Std Book"/>
          <w:color w:val="211D1E"/>
          <w:sz w:val="21"/>
          <w:szCs w:val="21"/>
        </w:rPr>
        <w:softHyphen/>
        <w:t>cally but reminded her that “everyone is in the same boat.” Linda loves her stu</w:t>
      </w:r>
      <w:r>
        <w:rPr>
          <w:rFonts w:ascii="ITC Goudy Sans Std Book" w:hAnsi="ITC Goudy Sans Std Book" w:cs="ITC Goudy Sans Std Book"/>
          <w:color w:val="211D1E"/>
          <w:sz w:val="21"/>
          <w:szCs w:val="21"/>
        </w:rPr>
        <w:softHyphen/>
        <w:t>dents, but she is not sure whether she is physically and mentally able to keep up with all her duties.</w:t>
      </w:r>
    </w:p>
    <w:p w:rsidR="00405E3D" w:rsidRDefault="00405E3D" w:rsidP="00405E3D">
      <w:pPr>
        <w:rPr>
          <w:rFonts w:ascii="ITC Goudy Sans Std Book" w:hAnsi="ITC Goudy Sans Std Book" w:cs="ITC Goudy Sans Std Book"/>
          <w:color w:val="211D1E"/>
          <w:sz w:val="21"/>
          <w:szCs w:val="21"/>
        </w:rPr>
      </w:pPr>
    </w:p>
    <w:p w:rsidR="00405E3D" w:rsidRDefault="00405E3D" w:rsidP="00405E3D">
      <w:pPr>
        <w:pStyle w:val="Default"/>
      </w:pPr>
      <w:r>
        <w:rPr>
          <w:rFonts w:cs="ITC Goudy Sans Std Medium"/>
          <w:b/>
          <w:bCs/>
          <w:color w:val="22568C"/>
          <w:sz w:val="22"/>
          <w:szCs w:val="22"/>
        </w:rPr>
        <w:t>Learning Exercise</w:t>
      </w:r>
    </w:p>
    <w:p w:rsidR="00405E3D" w:rsidRDefault="00405E3D" w:rsidP="00405E3D">
      <w:pPr>
        <w:pStyle w:val="Default"/>
        <w:numPr>
          <w:ilvl w:val="0"/>
          <w:numId w:val="4"/>
        </w:numPr>
        <w:ind w:left="360" w:hanging="360"/>
        <w:rPr>
          <w:color w:val="211D1E"/>
          <w:sz w:val="21"/>
          <w:szCs w:val="21"/>
        </w:rPr>
      </w:pPr>
      <w:r>
        <w:rPr>
          <w:color w:val="211D1E"/>
          <w:sz w:val="21"/>
          <w:szCs w:val="21"/>
        </w:rPr>
        <w:t xml:space="preserve">How is Linda an example of an effective case advocate? Is there anything she should be doing differently to manage her caseload? </w:t>
      </w:r>
    </w:p>
    <w:p w:rsidR="00405E3D" w:rsidRDefault="00405E3D" w:rsidP="00405E3D">
      <w:pPr>
        <w:pStyle w:val="Default"/>
        <w:numPr>
          <w:ilvl w:val="0"/>
          <w:numId w:val="4"/>
        </w:numPr>
        <w:ind w:left="360" w:hanging="360"/>
        <w:rPr>
          <w:color w:val="211D1E"/>
          <w:sz w:val="21"/>
          <w:szCs w:val="21"/>
        </w:rPr>
      </w:pPr>
      <w:r>
        <w:rPr>
          <w:color w:val="211D1E"/>
          <w:sz w:val="21"/>
          <w:szCs w:val="21"/>
        </w:rPr>
        <w:t xml:space="preserve">What are some ways that Linda can engage in policy advocacy to improve the situation at her school? </w:t>
      </w:r>
    </w:p>
    <w:p w:rsidR="00405E3D" w:rsidRDefault="00405E3D" w:rsidP="00405E3D">
      <w:pPr>
        <w:pStyle w:val="Default"/>
        <w:rPr>
          <w:color w:val="211D1E"/>
          <w:sz w:val="21"/>
          <w:szCs w:val="21"/>
        </w:rPr>
      </w:pPr>
    </w:p>
    <w:p w:rsidR="00405E3D" w:rsidRDefault="00405E3D" w:rsidP="00405E3D">
      <w:pPr>
        <w:pStyle w:val="Default"/>
        <w:rPr>
          <w:color w:val="211D1E"/>
          <w:sz w:val="21"/>
          <w:szCs w:val="21"/>
        </w:rPr>
      </w:pPr>
    </w:p>
    <w:p w:rsidR="00405E3D" w:rsidRDefault="00405E3D" w:rsidP="00405E3D">
      <w:pPr>
        <w:pStyle w:val="Default"/>
        <w:rPr>
          <w:color w:val="211D1E"/>
          <w:sz w:val="21"/>
          <w:szCs w:val="21"/>
        </w:rPr>
      </w:pPr>
    </w:p>
    <w:p w:rsidR="00405E3D" w:rsidRDefault="00405E3D" w:rsidP="00405E3D">
      <w:pPr>
        <w:pStyle w:val="Default"/>
        <w:rPr>
          <w:color w:val="211D1E"/>
          <w:sz w:val="21"/>
          <w:szCs w:val="21"/>
        </w:rPr>
      </w:pPr>
    </w:p>
    <w:p w:rsidR="00405E3D" w:rsidRDefault="00405E3D" w:rsidP="00405E3D">
      <w:pPr>
        <w:pStyle w:val="Default"/>
        <w:rPr>
          <w:color w:val="211D1E"/>
          <w:sz w:val="21"/>
          <w:szCs w:val="21"/>
        </w:rPr>
      </w:pPr>
    </w:p>
    <w:p w:rsidR="00405E3D" w:rsidRDefault="00405E3D" w:rsidP="00405E3D">
      <w:pPr>
        <w:pStyle w:val="Default"/>
        <w:rPr>
          <w:color w:val="211D1E"/>
          <w:sz w:val="21"/>
          <w:szCs w:val="21"/>
        </w:rPr>
      </w:pPr>
    </w:p>
    <w:p w:rsidR="00405E3D" w:rsidRPr="00405E3D" w:rsidRDefault="00405E3D" w:rsidP="00405E3D">
      <w:pPr>
        <w:pStyle w:val="Pa2810"/>
        <w:spacing w:before="120" w:after="120"/>
        <w:rPr>
          <w:rFonts w:cs="ITC Goudy Sans Std Medium"/>
          <w:sz w:val="23"/>
          <w:szCs w:val="23"/>
        </w:rPr>
      </w:pPr>
      <w:r w:rsidRPr="00405E3D">
        <w:rPr>
          <w:rFonts w:cs="ITC Goudy Sans Std Medium"/>
          <w:b/>
          <w:bCs/>
          <w:sz w:val="23"/>
          <w:szCs w:val="23"/>
        </w:rPr>
        <w:lastRenderedPageBreak/>
        <w:t xml:space="preserve">POLICY ADVOCACY LEARNING CHALLENGE 12.4 </w:t>
      </w:r>
    </w:p>
    <w:p w:rsidR="00405E3D" w:rsidRDefault="00405E3D" w:rsidP="00405E3D">
      <w:pPr>
        <w:pStyle w:val="Pa298"/>
        <w:spacing w:before="240" w:after="120"/>
        <w:rPr>
          <w:rFonts w:cs="ITC Goudy Sans Std Medium"/>
          <w:color w:val="22568C"/>
          <w:sz w:val="22"/>
          <w:szCs w:val="22"/>
        </w:rPr>
      </w:pPr>
      <w:r>
        <w:rPr>
          <w:rFonts w:cs="ITC Goudy Sans Std Medium"/>
          <w:b/>
          <w:bCs/>
          <w:color w:val="22568C"/>
          <w:sz w:val="22"/>
          <w:szCs w:val="22"/>
        </w:rPr>
        <w:t xml:space="preserve">Connecting Micro, Mezzo, and Macro Policy Advocacy to Promote Prevention </w:t>
      </w:r>
    </w:p>
    <w:p w:rsidR="00405E3D" w:rsidRDefault="00405E3D" w:rsidP="00405E3D">
      <w:pPr>
        <w:pStyle w:val="Pa405"/>
        <w:spacing w:after="120"/>
        <w:rPr>
          <w:rFonts w:cs="ITC Goudy Sans Std Medium"/>
          <w:color w:val="22568C"/>
          <w:sz w:val="22"/>
          <w:szCs w:val="22"/>
        </w:rPr>
      </w:pPr>
      <w:r>
        <w:rPr>
          <w:rFonts w:cs="ITC Goudy Sans Std Medium"/>
          <w:color w:val="22568C"/>
          <w:sz w:val="22"/>
          <w:szCs w:val="22"/>
        </w:rPr>
        <w:t xml:space="preserve">Averting Truancy </w:t>
      </w:r>
    </w:p>
    <w:p w:rsidR="00405E3D" w:rsidRDefault="00405E3D" w:rsidP="00405E3D">
      <w:pPr>
        <w:pStyle w:val="Pa45"/>
        <w:ind w:firstLine="240"/>
        <w:jc w:val="both"/>
        <w:rPr>
          <w:rFonts w:ascii="ITC Goudy Sans Std Book" w:hAnsi="ITC Goudy Sans Std Book" w:cs="ITC Goudy Sans Std Book"/>
          <w:color w:val="211D1E"/>
          <w:sz w:val="21"/>
          <w:szCs w:val="21"/>
        </w:rPr>
      </w:pPr>
      <w:r>
        <w:rPr>
          <w:rFonts w:ascii="ITC Goudy Sans Std Book" w:hAnsi="ITC Goudy Sans Std Book" w:cs="ITC Goudy Sans Std Book"/>
          <w:color w:val="211D1E"/>
          <w:sz w:val="21"/>
          <w:szCs w:val="21"/>
        </w:rPr>
        <w:t>A school social worker (Mr. Jones) is working with a ninth-grade student (David) who is truant and at risk of failing. He’s had multiple absences since the seventh grade but has not been flagged until now. He is failing multiple classes and now on the list to be processed for the Student Attendance Review Board (SARB). As defined by the California Department of Education (2012), SARB comprises members from different organizations providing ser</w:t>
      </w:r>
      <w:r>
        <w:rPr>
          <w:rFonts w:ascii="ITC Goudy Sans Std Book" w:hAnsi="ITC Goudy Sans Std Book" w:cs="ITC Goudy Sans Std Book"/>
          <w:color w:val="211D1E"/>
          <w:sz w:val="21"/>
          <w:szCs w:val="21"/>
        </w:rPr>
        <w:softHyphen/>
        <w:t xml:space="preserve">vices to families and youths. It focuses on helping truant students by determining the cause of the truancy and addressing needs through available school and community resources. </w:t>
      </w:r>
    </w:p>
    <w:p w:rsidR="00405E3D" w:rsidRDefault="00405E3D" w:rsidP="00405E3D">
      <w:pPr>
        <w:pStyle w:val="Pa307"/>
        <w:ind w:firstLine="240"/>
        <w:jc w:val="both"/>
        <w:rPr>
          <w:rFonts w:ascii="ITC Goudy Sans Std Book" w:hAnsi="ITC Goudy Sans Std Book" w:cs="ITC Goudy Sans Std Book"/>
          <w:color w:val="211D1E"/>
          <w:sz w:val="21"/>
          <w:szCs w:val="21"/>
        </w:rPr>
      </w:pPr>
      <w:r>
        <w:rPr>
          <w:rFonts w:ascii="ITC Goudy Sans Std Book" w:hAnsi="ITC Goudy Sans Std Book" w:cs="ITC Goudy Sans Std Book"/>
          <w:color w:val="211D1E"/>
          <w:sz w:val="21"/>
          <w:szCs w:val="21"/>
        </w:rPr>
        <w:t>A pre-SARB meeting is held to discuss the student, his history, and possible sup</w:t>
      </w:r>
      <w:r>
        <w:rPr>
          <w:rFonts w:ascii="ITC Goudy Sans Std Book" w:hAnsi="ITC Goudy Sans Std Book" w:cs="ITC Goudy Sans Std Book"/>
          <w:color w:val="211D1E"/>
          <w:sz w:val="21"/>
          <w:szCs w:val="21"/>
        </w:rPr>
        <w:softHyphen/>
        <w:t>ports. Mr. Jones attends the meeting to support David and his father. The meeting reveals that David’s problems started in fifth grade when his mother died. His grades and his attendance started deteriorating. He started complaining of being sick and asked to stay home. The paternal grandmother watched David and his two younger siblings while the father worked two jobs to make ends meet. He attended a few parent–teacher meetings but missed most of them. The grandmother was not able to attend either because of her age and some mobility issues. David had to stay home from school to help when his grandmother was sick. Both the father and the grandmother have shared some of the information with a teacher in the past. The grandmother’s health has dete</w:t>
      </w:r>
      <w:r>
        <w:rPr>
          <w:rFonts w:ascii="ITC Goudy Sans Std Book" w:hAnsi="ITC Goudy Sans Std Book" w:cs="ITC Goudy Sans Std Book"/>
          <w:color w:val="211D1E"/>
          <w:sz w:val="21"/>
          <w:szCs w:val="21"/>
        </w:rPr>
        <w:softHyphen/>
        <w:t xml:space="preserve">riorated over the past two years and David has had to stay home more to help out. The family has very limited resources and is trying to cope with the situation. </w:t>
      </w:r>
    </w:p>
    <w:p w:rsidR="00405E3D" w:rsidRDefault="00405E3D" w:rsidP="00405E3D">
      <w:pPr>
        <w:pStyle w:val="Default"/>
        <w:ind w:firstLine="240"/>
        <w:rPr>
          <w:color w:val="211D1E"/>
          <w:sz w:val="21"/>
          <w:szCs w:val="21"/>
        </w:rPr>
      </w:pPr>
      <w:r>
        <w:rPr>
          <w:color w:val="211D1E"/>
          <w:sz w:val="21"/>
          <w:szCs w:val="21"/>
        </w:rPr>
        <w:t>The SARB team was not aware of this information. Mr. Jones had been asked to meet with the family for a thorough assessment and to coordinate with the team for possible resources.</w:t>
      </w:r>
    </w:p>
    <w:p w:rsidR="00405E3D" w:rsidRDefault="00405E3D" w:rsidP="00405E3D"/>
    <w:p w:rsidR="00405E3D" w:rsidRDefault="00405E3D" w:rsidP="00405E3D">
      <w:pPr>
        <w:pStyle w:val="Default"/>
      </w:pPr>
      <w:r>
        <w:rPr>
          <w:rFonts w:cs="ITC Goudy Sans Std Medium"/>
          <w:b/>
          <w:bCs/>
          <w:color w:val="22568C"/>
          <w:sz w:val="22"/>
          <w:szCs w:val="22"/>
        </w:rPr>
        <w:t>Learning Exercise</w:t>
      </w:r>
    </w:p>
    <w:p w:rsidR="00405E3D" w:rsidRDefault="00405E3D" w:rsidP="00405E3D">
      <w:pPr>
        <w:pStyle w:val="Default"/>
        <w:numPr>
          <w:ilvl w:val="0"/>
          <w:numId w:val="5"/>
        </w:numPr>
        <w:ind w:left="360" w:hanging="360"/>
        <w:rPr>
          <w:color w:val="211D1E"/>
          <w:sz w:val="21"/>
          <w:szCs w:val="21"/>
        </w:rPr>
      </w:pPr>
      <w:r>
        <w:rPr>
          <w:color w:val="211D1E"/>
          <w:sz w:val="21"/>
          <w:szCs w:val="21"/>
        </w:rPr>
        <w:t xml:space="preserve">Are teachers trained on how to respond to community and family issues students bring into the classroom? What support could the school offer the family? What can administration do to respond early to such issues? </w:t>
      </w:r>
    </w:p>
    <w:p w:rsidR="00405E3D" w:rsidRDefault="00405E3D" w:rsidP="00405E3D">
      <w:pPr>
        <w:pStyle w:val="Default"/>
        <w:numPr>
          <w:ilvl w:val="0"/>
          <w:numId w:val="5"/>
        </w:numPr>
        <w:ind w:left="360" w:hanging="360"/>
        <w:rPr>
          <w:color w:val="211D1E"/>
          <w:sz w:val="21"/>
          <w:szCs w:val="21"/>
        </w:rPr>
      </w:pPr>
      <w:r>
        <w:rPr>
          <w:color w:val="211D1E"/>
          <w:sz w:val="21"/>
          <w:szCs w:val="21"/>
        </w:rPr>
        <w:t xml:space="preserve">Who could the school partner with to support David’s family? </w:t>
      </w:r>
    </w:p>
    <w:p w:rsidR="00405E3D" w:rsidRDefault="00405E3D" w:rsidP="00405E3D">
      <w:pPr>
        <w:pStyle w:val="Default"/>
        <w:numPr>
          <w:ilvl w:val="0"/>
          <w:numId w:val="5"/>
        </w:numPr>
        <w:ind w:left="360" w:hanging="360"/>
        <w:rPr>
          <w:color w:val="211D1E"/>
          <w:sz w:val="21"/>
          <w:szCs w:val="21"/>
        </w:rPr>
      </w:pPr>
      <w:r>
        <w:rPr>
          <w:color w:val="211D1E"/>
          <w:sz w:val="21"/>
          <w:szCs w:val="21"/>
        </w:rPr>
        <w:t xml:space="preserve">What impact </w:t>
      </w:r>
      <w:proofErr w:type="gramStart"/>
      <w:r>
        <w:rPr>
          <w:color w:val="211D1E"/>
          <w:sz w:val="21"/>
          <w:szCs w:val="21"/>
        </w:rPr>
        <w:t>does</w:t>
      </w:r>
      <w:proofErr w:type="gramEnd"/>
      <w:r>
        <w:rPr>
          <w:color w:val="211D1E"/>
          <w:sz w:val="21"/>
          <w:szCs w:val="21"/>
        </w:rPr>
        <w:t xml:space="preserve"> the student/family’s ethnicity, race, SES, and so forth have on identifying a student in need of services? How about access to resources? </w:t>
      </w:r>
    </w:p>
    <w:p w:rsidR="00405E3D" w:rsidRDefault="00405E3D" w:rsidP="00405E3D">
      <w:pPr>
        <w:pStyle w:val="Default"/>
        <w:numPr>
          <w:ilvl w:val="0"/>
          <w:numId w:val="5"/>
        </w:numPr>
        <w:ind w:left="360" w:hanging="360"/>
        <w:rPr>
          <w:color w:val="211D1E"/>
          <w:sz w:val="21"/>
          <w:szCs w:val="21"/>
        </w:rPr>
      </w:pPr>
      <w:r>
        <w:rPr>
          <w:color w:val="211D1E"/>
          <w:sz w:val="21"/>
          <w:szCs w:val="21"/>
        </w:rPr>
        <w:t xml:space="preserve">What policy changes can the local school or the district engage in for early identification of student support service needs? </w:t>
      </w:r>
    </w:p>
    <w:p w:rsidR="00405E3D" w:rsidRDefault="00405E3D" w:rsidP="00405E3D"/>
    <w:p w:rsidR="00405E3D" w:rsidRDefault="00405E3D" w:rsidP="00405E3D"/>
    <w:p w:rsidR="00405E3D" w:rsidRDefault="00405E3D" w:rsidP="00405E3D">
      <w:pPr>
        <w:pStyle w:val="Pa2810"/>
        <w:spacing w:before="120" w:after="120"/>
        <w:rPr>
          <w:rFonts w:cs="ITC Goudy Sans Std Medium"/>
          <w:color w:val="FFFFFF"/>
          <w:sz w:val="23"/>
          <w:szCs w:val="23"/>
        </w:rPr>
      </w:pPr>
      <w:r w:rsidRPr="00405E3D">
        <w:rPr>
          <w:rFonts w:cs="ITC Goudy Sans Std Medium"/>
          <w:b/>
          <w:bCs/>
          <w:sz w:val="23"/>
          <w:szCs w:val="23"/>
        </w:rPr>
        <w:t xml:space="preserve">POLICY ADVOCACY LEARNING CHALLENGE 12.5 </w:t>
      </w:r>
    </w:p>
    <w:p w:rsidR="00405E3D" w:rsidRDefault="00405E3D" w:rsidP="00405E3D">
      <w:pPr>
        <w:pStyle w:val="Pa298"/>
        <w:spacing w:before="240" w:after="120"/>
        <w:rPr>
          <w:rFonts w:cs="ITC Goudy Sans Std Medium"/>
          <w:color w:val="22568C"/>
          <w:sz w:val="22"/>
          <w:szCs w:val="22"/>
        </w:rPr>
      </w:pPr>
      <w:r>
        <w:rPr>
          <w:rFonts w:cs="ITC Goudy Sans Std Medium"/>
          <w:b/>
          <w:bCs/>
          <w:color w:val="22568C"/>
          <w:sz w:val="22"/>
          <w:szCs w:val="22"/>
        </w:rPr>
        <w:t xml:space="preserve">Connecting Micro, Mezzo, and Macro Policy Advocacy to Promote Affordable and Accessible Education </w:t>
      </w:r>
    </w:p>
    <w:p w:rsidR="00405E3D" w:rsidRDefault="00405E3D" w:rsidP="00405E3D">
      <w:pPr>
        <w:pStyle w:val="Pa405"/>
        <w:spacing w:after="120"/>
        <w:rPr>
          <w:rFonts w:cs="ITC Goudy Sans Std Medium"/>
          <w:color w:val="22568C"/>
          <w:sz w:val="22"/>
          <w:szCs w:val="22"/>
        </w:rPr>
      </w:pPr>
      <w:r>
        <w:rPr>
          <w:rFonts w:cs="ITC Goudy Sans Std Medium"/>
          <w:color w:val="22568C"/>
          <w:sz w:val="22"/>
          <w:szCs w:val="22"/>
        </w:rPr>
        <w:t xml:space="preserve">Foster Children and Schools </w:t>
      </w:r>
    </w:p>
    <w:p w:rsidR="00405E3D" w:rsidRDefault="00405E3D" w:rsidP="00405E3D">
      <w:pPr>
        <w:rPr>
          <w:rFonts w:ascii="ITC Goudy Sans Std Book" w:hAnsi="ITC Goudy Sans Std Book" w:cs="ITC Goudy Sans Std Book"/>
          <w:color w:val="211D1E"/>
          <w:sz w:val="21"/>
          <w:szCs w:val="21"/>
        </w:rPr>
      </w:pPr>
      <w:r>
        <w:rPr>
          <w:rFonts w:ascii="ITC Goudy Sans Std Book" w:hAnsi="ITC Goudy Sans Std Book" w:cs="ITC Goudy Sans Std Book"/>
          <w:color w:val="211D1E"/>
          <w:sz w:val="21"/>
          <w:szCs w:val="21"/>
        </w:rPr>
        <w:t>Joe is a 14-year-old foster child who has been moved to a different foster home four times in the last year. The last two moves were emergency moves and the new foster</w:t>
      </w:r>
      <w:r>
        <w:rPr>
          <w:rFonts w:ascii="ITC Goudy Sans Std Book" w:hAnsi="ITC Goudy Sans Std Book" w:cs="ITC Goudy Sans Std Book"/>
          <w:color w:val="211D1E"/>
          <w:sz w:val="21"/>
          <w:szCs w:val="21"/>
        </w:rPr>
        <w:t xml:space="preserve"> </w:t>
      </w:r>
      <w:r w:rsidRPr="00405E3D">
        <w:rPr>
          <w:rFonts w:ascii="ITC Goudy Sans Std Book" w:hAnsi="ITC Goudy Sans Std Book" w:cs="ITC Goudy Sans Std Book"/>
          <w:color w:val="211D1E"/>
          <w:sz w:val="21"/>
          <w:szCs w:val="21"/>
        </w:rPr>
        <w:t xml:space="preserve">parent does not have his school records. The foster mother tried to enroll him in a Southern California school but was told he could not be enrolled because the school records were missing. She was told to come back when she had all his records. She went home and tried to ask Joe about his school history. Joe remembered the last two schools but was unclear about the others. Joe lived in different cities and even went to a school in another state at one point. The foster mother finally contacted child services and asked for his records. The social worker told her that she was still gathering his records but that he should be allowed to enroll because of the AB 490 law. The foster mother did not know what this was, and so the social worker met both Joe and the foster mother at the school to assist with enrollment. The school registrar was not aware of this law either and had to check with the principal and the </w:t>
      </w:r>
      <w:r w:rsidRPr="00405E3D">
        <w:rPr>
          <w:rFonts w:ascii="ITC Goudy Sans Std Book" w:hAnsi="ITC Goudy Sans Std Book" w:cs="ITC Goudy Sans Std Book"/>
          <w:color w:val="211D1E"/>
          <w:sz w:val="21"/>
          <w:szCs w:val="21"/>
        </w:rPr>
        <w:lastRenderedPageBreak/>
        <w:t>district office to proceed. Joe was finally enrolled after a week, even though the records were still not available.</w:t>
      </w:r>
    </w:p>
    <w:p w:rsidR="00405E3D" w:rsidRDefault="00405E3D" w:rsidP="00405E3D">
      <w:pPr>
        <w:rPr>
          <w:rFonts w:ascii="ITC Goudy Sans Std Book" w:hAnsi="ITC Goudy Sans Std Book" w:cs="ITC Goudy Sans Std Book"/>
          <w:color w:val="211D1E"/>
          <w:sz w:val="21"/>
          <w:szCs w:val="21"/>
        </w:rPr>
      </w:pPr>
    </w:p>
    <w:p w:rsidR="00405E3D" w:rsidRDefault="00405E3D" w:rsidP="00405E3D">
      <w:pPr>
        <w:pStyle w:val="Default"/>
      </w:pPr>
      <w:r>
        <w:rPr>
          <w:rFonts w:cs="ITC Goudy Sans Std Medium"/>
          <w:b/>
          <w:bCs/>
          <w:color w:val="22568C"/>
          <w:sz w:val="22"/>
          <w:szCs w:val="22"/>
        </w:rPr>
        <w:t>Learning Exercise</w:t>
      </w:r>
    </w:p>
    <w:p w:rsidR="00405E3D" w:rsidRDefault="00405E3D" w:rsidP="00405E3D">
      <w:pPr>
        <w:pStyle w:val="Default"/>
        <w:numPr>
          <w:ilvl w:val="0"/>
          <w:numId w:val="6"/>
        </w:numPr>
        <w:ind w:left="360" w:hanging="360"/>
        <w:rPr>
          <w:color w:val="211D1E"/>
          <w:sz w:val="21"/>
          <w:szCs w:val="21"/>
        </w:rPr>
      </w:pPr>
      <w:r>
        <w:rPr>
          <w:color w:val="211D1E"/>
          <w:sz w:val="21"/>
          <w:szCs w:val="21"/>
        </w:rPr>
        <w:t xml:space="preserve">Should Joe have been enrolled in school the first time he went? </w:t>
      </w:r>
    </w:p>
    <w:p w:rsidR="00405E3D" w:rsidRDefault="00405E3D" w:rsidP="00405E3D">
      <w:pPr>
        <w:pStyle w:val="Default"/>
        <w:numPr>
          <w:ilvl w:val="0"/>
          <w:numId w:val="6"/>
        </w:numPr>
        <w:ind w:left="360" w:hanging="360"/>
        <w:rPr>
          <w:color w:val="211D1E"/>
          <w:sz w:val="21"/>
          <w:szCs w:val="21"/>
        </w:rPr>
      </w:pPr>
      <w:r>
        <w:rPr>
          <w:color w:val="211D1E"/>
          <w:sz w:val="21"/>
          <w:szCs w:val="21"/>
        </w:rPr>
        <w:t xml:space="preserve">What should administration do to improve knowledge regarding existing and new policies? </w:t>
      </w:r>
    </w:p>
    <w:p w:rsidR="00405E3D" w:rsidRDefault="00405E3D" w:rsidP="00405E3D">
      <w:pPr>
        <w:pStyle w:val="Default"/>
        <w:numPr>
          <w:ilvl w:val="0"/>
          <w:numId w:val="6"/>
        </w:numPr>
        <w:ind w:left="360" w:hanging="360"/>
        <w:rPr>
          <w:color w:val="211D1E"/>
          <w:sz w:val="21"/>
          <w:szCs w:val="21"/>
        </w:rPr>
      </w:pPr>
      <w:r>
        <w:rPr>
          <w:color w:val="211D1E"/>
          <w:sz w:val="21"/>
          <w:szCs w:val="21"/>
        </w:rPr>
        <w:t xml:space="preserve">What can child protective services agencies and schools do to respond better to foster children’s needs? </w:t>
      </w:r>
    </w:p>
    <w:p w:rsidR="00405E3D" w:rsidRDefault="00405E3D" w:rsidP="00405E3D">
      <w:pPr>
        <w:pStyle w:val="Default"/>
        <w:numPr>
          <w:ilvl w:val="0"/>
          <w:numId w:val="6"/>
        </w:numPr>
        <w:ind w:left="360" w:hanging="360"/>
        <w:rPr>
          <w:color w:val="211D1E"/>
          <w:sz w:val="21"/>
          <w:szCs w:val="21"/>
        </w:rPr>
      </w:pPr>
      <w:r>
        <w:rPr>
          <w:color w:val="211D1E"/>
          <w:sz w:val="21"/>
          <w:szCs w:val="21"/>
        </w:rPr>
        <w:t xml:space="preserve">What responsibility did the foster mother have in advocating for Joe? </w:t>
      </w:r>
    </w:p>
    <w:p w:rsidR="00405E3D" w:rsidRDefault="00405E3D" w:rsidP="00405E3D">
      <w:pPr>
        <w:pStyle w:val="Default"/>
        <w:numPr>
          <w:ilvl w:val="0"/>
          <w:numId w:val="6"/>
        </w:numPr>
        <w:ind w:left="360" w:hanging="360"/>
        <w:rPr>
          <w:color w:val="211D1E"/>
          <w:sz w:val="21"/>
          <w:szCs w:val="21"/>
        </w:rPr>
      </w:pPr>
      <w:r>
        <w:rPr>
          <w:color w:val="211D1E"/>
          <w:sz w:val="21"/>
          <w:szCs w:val="21"/>
        </w:rPr>
        <w:t xml:space="preserve">What is the responsibility of school staff regarding knowing and understanding school policy? How are they made accountable? </w:t>
      </w:r>
    </w:p>
    <w:p w:rsidR="00405E3D" w:rsidRDefault="00405E3D" w:rsidP="00405E3D">
      <w:pPr>
        <w:rPr>
          <w:rFonts w:ascii="ITC Goudy Sans Std Book" w:hAnsi="ITC Goudy Sans Std Book" w:cs="ITC Goudy Sans Std Book"/>
          <w:color w:val="211D1E"/>
          <w:sz w:val="21"/>
          <w:szCs w:val="21"/>
        </w:rPr>
      </w:pPr>
    </w:p>
    <w:p w:rsidR="00405E3D" w:rsidRDefault="00405E3D" w:rsidP="00405E3D">
      <w:pPr>
        <w:rPr>
          <w:rFonts w:ascii="ITC Goudy Sans Std Book" w:hAnsi="ITC Goudy Sans Std Book" w:cs="ITC Goudy Sans Std Book"/>
          <w:color w:val="211D1E"/>
          <w:sz w:val="21"/>
          <w:szCs w:val="21"/>
        </w:rPr>
      </w:pPr>
    </w:p>
    <w:p w:rsidR="00405E3D" w:rsidRPr="00405E3D" w:rsidRDefault="00405E3D" w:rsidP="00405E3D">
      <w:pPr>
        <w:pStyle w:val="Pa2810"/>
        <w:spacing w:before="120" w:after="120"/>
        <w:rPr>
          <w:rFonts w:cs="ITC Goudy Sans Std Medium"/>
          <w:sz w:val="23"/>
          <w:szCs w:val="23"/>
        </w:rPr>
      </w:pPr>
      <w:r w:rsidRPr="00405E3D">
        <w:rPr>
          <w:rFonts w:cs="ITC Goudy Sans Std Medium"/>
          <w:b/>
          <w:bCs/>
          <w:sz w:val="23"/>
          <w:szCs w:val="23"/>
        </w:rPr>
        <w:t xml:space="preserve">POLICY ADVOCACY LEARNING CHALLENGE 12.6 </w:t>
      </w:r>
    </w:p>
    <w:p w:rsidR="00405E3D" w:rsidRDefault="00405E3D" w:rsidP="00405E3D">
      <w:pPr>
        <w:pStyle w:val="Pa298"/>
        <w:spacing w:before="240" w:after="120"/>
        <w:rPr>
          <w:rFonts w:cs="ITC Goudy Sans Std Medium"/>
          <w:color w:val="22568C"/>
          <w:sz w:val="22"/>
          <w:szCs w:val="22"/>
        </w:rPr>
      </w:pPr>
      <w:r>
        <w:rPr>
          <w:rFonts w:cs="ITC Goudy Sans Std Medium"/>
          <w:b/>
          <w:bCs/>
          <w:color w:val="22568C"/>
          <w:sz w:val="22"/>
          <w:szCs w:val="22"/>
        </w:rPr>
        <w:t xml:space="preserve">Connecting Micro, Mezzo, and Macro Policy Advocacy to Promote Care for Students’ Mental Distress </w:t>
      </w:r>
    </w:p>
    <w:p w:rsidR="00405E3D" w:rsidRPr="00405E3D" w:rsidRDefault="00405E3D" w:rsidP="00405E3D">
      <w:pPr>
        <w:pStyle w:val="Pa45"/>
        <w:ind w:firstLine="240"/>
        <w:jc w:val="both"/>
        <w:rPr>
          <w:rFonts w:ascii="ITC Goudy Sans Std Book" w:hAnsi="ITC Goudy Sans Std Book" w:cs="ITC Goudy Sans Std Book"/>
          <w:color w:val="211D1E"/>
          <w:sz w:val="21"/>
          <w:szCs w:val="21"/>
        </w:rPr>
      </w:pPr>
      <w:r>
        <w:rPr>
          <w:rFonts w:ascii="ITC Goudy Sans Std Book" w:hAnsi="ITC Goudy Sans Std Book" w:cs="ITC Goudy Sans Std Book"/>
          <w:color w:val="211D1E"/>
          <w:sz w:val="21"/>
          <w:szCs w:val="21"/>
        </w:rPr>
        <w:t>Daryl is a ninth-grader who has been referred to the dean of discipline multiple times due to classroom disruption, verbal altercations with the teacher and peers, refusing to do his work, not turning in his homework, not being in uniform, sleeping in class, shoving classroom furniture, and many other infractions. The teacher has stated that he seems angry all the time and has a short fuse. The dean has suspended him from class, as well as from school, several times, but the behavior continues. The teacher</w:t>
      </w:r>
      <w:r>
        <w:rPr>
          <w:rFonts w:ascii="ITC Goudy Sans Std Book" w:hAnsi="ITC Goudy Sans Std Book" w:cs="ITC Goudy Sans Std Book"/>
          <w:color w:val="211D1E"/>
          <w:sz w:val="21"/>
          <w:szCs w:val="21"/>
        </w:rPr>
        <w:t xml:space="preserve"> </w:t>
      </w:r>
      <w:r w:rsidRPr="00405E3D">
        <w:rPr>
          <w:rFonts w:ascii="ITC Goudy Sans Std Book" w:hAnsi="ITC Goudy Sans Std Book" w:cs="ITC Goudy Sans Std Book"/>
          <w:color w:val="211D1E"/>
          <w:sz w:val="21"/>
          <w:szCs w:val="21"/>
        </w:rPr>
        <w:t xml:space="preserve">is frustrated and has started complaining about the lack of support and how the other students are affected by his constant disruption. The teacher talks to the dean almost every day to complain about Daryl and the situation and has started talking to the school counselor about him; she has mentioned wanting him out of her class and transferred to another teacher. The counselor has done a little investigation and alerted the school social worker, Ms. Silva, about the student. </w:t>
      </w:r>
    </w:p>
    <w:p w:rsidR="00405E3D" w:rsidRPr="00405E3D" w:rsidRDefault="00405E3D" w:rsidP="00405E3D">
      <w:pPr>
        <w:autoSpaceDE w:val="0"/>
        <w:autoSpaceDN w:val="0"/>
        <w:adjustRightInd w:val="0"/>
        <w:spacing w:line="211" w:lineRule="atLeast"/>
        <w:ind w:firstLine="240"/>
        <w:jc w:val="both"/>
        <w:rPr>
          <w:rFonts w:ascii="ITC Goudy Sans Std Book" w:hAnsi="ITC Goudy Sans Std Book" w:cs="ITC Goudy Sans Std Book"/>
          <w:color w:val="211D1E"/>
          <w:sz w:val="21"/>
          <w:szCs w:val="21"/>
        </w:rPr>
      </w:pPr>
      <w:r w:rsidRPr="00405E3D">
        <w:rPr>
          <w:rFonts w:ascii="ITC Goudy Sans Std Book" w:hAnsi="ITC Goudy Sans Std Book" w:cs="ITC Goudy Sans Std Book"/>
          <w:color w:val="211D1E"/>
          <w:sz w:val="21"/>
          <w:szCs w:val="21"/>
        </w:rPr>
        <w:t xml:space="preserve">Ms. Silva asked the teacher to send Daryl to her the next time he was in class or before she sent him back to the dean. It took several days, but Ms. Silva finally met with Daryl. Daryl refused to talk to her and asked if he was in trouble. Ms. Silva told him he was not in trouble and explained her role in the school and the services she offers. Daryl continued to be suspicious of the social worker and asked if he could go back to class. Ms. Silva agreed and asked if she could talk to him briefly once a week. She also gave him a business card and asked him to make sure to ask for her next time he got in trouble. Daryl responded by saying, “Whatever; it makes no difference who I see. I’m on my way out anyways.” </w:t>
      </w:r>
    </w:p>
    <w:p w:rsidR="00405E3D" w:rsidRPr="00405E3D" w:rsidRDefault="00405E3D" w:rsidP="00405E3D">
      <w:pPr>
        <w:autoSpaceDE w:val="0"/>
        <w:autoSpaceDN w:val="0"/>
        <w:adjustRightInd w:val="0"/>
        <w:spacing w:line="211" w:lineRule="atLeast"/>
        <w:ind w:firstLine="240"/>
        <w:jc w:val="both"/>
        <w:rPr>
          <w:rFonts w:ascii="ITC Goudy Sans Std Book" w:hAnsi="ITC Goudy Sans Std Book" w:cs="ITC Goudy Sans Std Book"/>
          <w:color w:val="211D1E"/>
          <w:sz w:val="21"/>
          <w:szCs w:val="21"/>
        </w:rPr>
      </w:pPr>
      <w:r w:rsidRPr="00405E3D">
        <w:rPr>
          <w:rFonts w:ascii="ITC Goudy Sans Std Book" w:hAnsi="ITC Goudy Sans Std Book" w:cs="ITC Goudy Sans Std Book"/>
          <w:color w:val="211D1E"/>
          <w:sz w:val="21"/>
          <w:szCs w:val="21"/>
        </w:rPr>
        <w:t xml:space="preserve">Ms. Silva decided to find out more about Daryl, so she sought out the dean and the counselor. She found out that Daryl had a history of barely passing his classes and had several fails. He also had multiple absences. His records showed that his elementary school grades had been significantly better and that the decline started in sixth grade. When Ms. Silva asked if the counselor knew anything about his personal life, the counselor stated, “Not really. This is his first year at this school, and I don’t really know him. I have a lot of students assigned to me and I’m still trying to get to know all of them, especially the ninth-graders.” </w:t>
      </w:r>
    </w:p>
    <w:p w:rsidR="00405E3D" w:rsidRPr="00405E3D" w:rsidRDefault="00405E3D" w:rsidP="00405E3D">
      <w:pPr>
        <w:autoSpaceDE w:val="0"/>
        <w:autoSpaceDN w:val="0"/>
        <w:adjustRightInd w:val="0"/>
        <w:spacing w:line="211" w:lineRule="atLeast"/>
        <w:ind w:firstLine="240"/>
        <w:jc w:val="both"/>
        <w:rPr>
          <w:rFonts w:ascii="ITC Goudy Sans Std Book" w:hAnsi="ITC Goudy Sans Std Book" w:cs="ITC Goudy Sans Std Book"/>
          <w:color w:val="211D1E"/>
          <w:sz w:val="21"/>
          <w:szCs w:val="21"/>
        </w:rPr>
      </w:pPr>
      <w:r w:rsidRPr="00405E3D">
        <w:rPr>
          <w:rFonts w:ascii="ITC Goudy Sans Std Book" w:hAnsi="ITC Goudy Sans Std Book" w:cs="ITC Goudy Sans Std Book"/>
          <w:color w:val="211D1E"/>
          <w:sz w:val="21"/>
          <w:szCs w:val="21"/>
        </w:rPr>
        <w:t>Ms. Silva then decided to meet with the dean to discuss Daryl. The dean recognized Ms. Silva but had not had many interactions with her. This was Ms. Silva’s second year at the school and she had tried to familiarize all the staff with her role and responsi</w:t>
      </w:r>
      <w:r w:rsidRPr="00405E3D">
        <w:rPr>
          <w:rFonts w:ascii="ITC Goudy Sans Std Book" w:hAnsi="ITC Goudy Sans Std Book" w:cs="ITC Goudy Sans Std Book"/>
          <w:color w:val="211D1E"/>
          <w:sz w:val="21"/>
          <w:szCs w:val="21"/>
        </w:rPr>
        <w:softHyphen/>
        <w:t xml:space="preserve">bilities, but it had been very challenging. Ms. Silva had been assigned to coordinate and provide mental health services at the school. She saw students individually and in groups and linked them to additional services. She had attended several staff meetings and sent memos explaining the services, but she had been inundated with a heavy caseload, so it had been difficult to connect with all the school staff. </w:t>
      </w:r>
    </w:p>
    <w:p w:rsidR="00405E3D" w:rsidRPr="00405E3D" w:rsidRDefault="00405E3D" w:rsidP="00405E3D">
      <w:pPr>
        <w:pStyle w:val="Pa307"/>
        <w:ind w:firstLine="240"/>
        <w:jc w:val="both"/>
        <w:rPr>
          <w:rFonts w:ascii="ITC Goudy Sans Std Book" w:hAnsi="ITC Goudy Sans Std Book" w:cs="ITC Goudy Sans Std Book"/>
          <w:color w:val="211D1E"/>
          <w:sz w:val="21"/>
          <w:szCs w:val="21"/>
        </w:rPr>
      </w:pPr>
      <w:r w:rsidRPr="00405E3D">
        <w:rPr>
          <w:rFonts w:ascii="ITC Goudy Sans Std Book" w:hAnsi="ITC Goudy Sans Std Book" w:cs="ITC Goudy Sans Std Book"/>
          <w:color w:val="211D1E"/>
          <w:sz w:val="21"/>
          <w:szCs w:val="21"/>
        </w:rPr>
        <w:t xml:space="preserve">After reminding the dean of her role, Ms. Silva proceeded to ask about Daryl. The dean explained the nature of her contacts with Daryl as well as his mother. She told Ms. Silva of the behavior problems and the multiple suspensions. She also stated that Daryl’s records showed problems from the previous middle school and that she knew from the first referral that Daryl might become a frequent referral. The dean shared that it was difficult to schedule a meeting with Daryl’s mother and that she seemed to want to help Daryl but was frustrated with all the problems he was causing. The dean had never met the father—and Daryl refused to talk </w:t>
      </w:r>
      <w:r w:rsidRPr="00405E3D">
        <w:rPr>
          <w:rFonts w:ascii="ITC Goudy Sans Std Book" w:hAnsi="ITC Goudy Sans Std Book" w:cs="ITC Goudy Sans Std Book"/>
          <w:color w:val="211D1E"/>
          <w:sz w:val="21"/>
          <w:szCs w:val="21"/>
        </w:rPr>
        <w:lastRenderedPageBreak/>
        <w:t>about him. All the dean knew was that</w:t>
      </w:r>
      <w:r>
        <w:rPr>
          <w:rFonts w:ascii="ITC Goudy Sans Std Book" w:hAnsi="ITC Goudy Sans Std Book" w:cs="ITC Goudy Sans Std Book"/>
          <w:color w:val="211D1E"/>
          <w:sz w:val="21"/>
          <w:szCs w:val="21"/>
        </w:rPr>
        <w:t xml:space="preserve"> </w:t>
      </w:r>
      <w:r w:rsidRPr="00405E3D">
        <w:rPr>
          <w:rFonts w:ascii="ITC Goudy Sans Std Book" w:hAnsi="ITC Goudy Sans Std Book" w:cs="ITC Goudy Sans Std Book"/>
          <w:color w:val="211D1E"/>
          <w:sz w:val="21"/>
          <w:szCs w:val="21"/>
        </w:rPr>
        <w:t xml:space="preserve">Daryl had two young siblings and spent a lot of time with them. She also shared that she was looking into an opportunity transfer for Daryl if the behavior continued. </w:t>
      </w:r>
    </w:p>
    <w:p w:rsidR="00405E3D" w:rsidRPr="00405E3D" w:rsidRDefault="00405E3D" w:rsidP="00405E3D">
      <w:pPr>
        <w:autoSpaceDE w:val="0"/>
        <w:autoSpaceDN w:val="0"/>
        <w:adjustRightInd w:val="0"/>
        <w:spacing w:line="211" w:lineRule="atLeast"/>
        <w:ind w:firstLine="240"/>
        <w:jc w:val="both"/>
        <w:rPr>
          <w:rFonts w:ascii="ITC Goudy Sans Std Book" w:hAnsi="ITC Goudy Sans Std Book" w:cs="ITC Goudy Sans Std Book"/>
          <w:color w:val="211D1E"/>
          <w:sz w:val="21"/>
          <w:szCs w:val="21"/>
        </w:rPr>
      </w:pPr>
      <w:r w:rsidRPr="00405E3D">
        <w:rPr>
          <w:rFonts w:ascii="ITC Goudy Sans Std Book" w:hAnsi="ITC Goudy Sans Std Book" w:cs="ITC Goudy Sans Std Book"/>
          <w:color w:val="211D1E"/>
          <w:sz w:val="21"/>
          <w:szCs w:val="21"/>
        </w:rPr>
        <w:t xml:space="preserve">Ms. Silva asked if the dean would be willing to try out a few interventions before going that route. She asked the dean to let her know the next time Daryl was referred to her for a behavior problem. Ms. Silva offered to collaborate in exploring ways to work with Daryl and turn the situation around. She also informed the dean that she had met Daryl and offered him her services but that he had been wary of accepting them. The dean agreed to talk to Daryl’s mother to get her consent for Daryl to avail himself of the services. </w:t>
      </w:r>
    </w:p>
    <w:p w:rsidR="00405E3D" w:rsidRDefault="00405E3D" w:rsidP="00405E3D">
      <w:pPr>
        <w:ind w:firstLine="240"/>
        <w:rPr>
          <w:rFonts w:ascii="ITC Goudy Sans Std Book" w:hAnsi="ITC Goudy Sans Std Book" w:cs="ITC Goudy Sans Std Book"/>
          <w:color w:val="211D1E"/>
          <w:sz w:val="21"/>
          <w:szCs w:val="21"/>
        </w:rPr>
      </w:pPr>
      <w:r w:rsidRPr="00405E3D">
        <w:rPr>
          <w:rFonts w:ascii="ITC Goudy Sans Std Book" w:hAnsi="ITC Goudy Sans Std Book" w:cs="ITC Goudy Sans Std Book"/>
          <w:color w:val="211D1E"/>
          <w:sz w:val="21"/>
          <w:szCs w:val="21"/>
        </w:rPr>
        <w:t>Ms. Silva left the dean’s office with a plan of saying hi to Daryl in the halls and meeting with him weekly just to check in. She also wanted to make sure that the teacher was aware that she was available for support and that she would let her know when Daryl was referred to the dean again. Ms. Silva wanted to make sure to be pres</w:t>
      </w:r>
      <w:r w:rsidRPr="00405E3D">
        <w:rPr>
          <w:rFonts w:ascii="ITC Goudy Sans Std Book" w:hAnsi="ITC Goudy Sans Std Book" w:cs="ITC Goudy Sans Std Book"/>
          <w:color w:val="211D1E"/>
          <w:sz w:val="21"/>
          <w:szCs w:val="21"/>
        </w:rPr>
        <w:softHyphen/>
        <w:t>ent at the next meeting with the dean to help advocate for services rather than having Daryl transferred to another school.</w:t>
      </w:r>
    </w:p>
    <w:p w:rsidR="00405E3D" w:rsidRDefault="00405E3D" w:rsidP="00405E3D">
      <w:pPr>
        <w:rPr>
          <w:rFonts w:ascii="ITC Goudy Sans Std Book" w:hAnsi="ITC Goudy Sans Std Book" w:cs="ITC Goudy Sans Std Book"/>
          <w:color w:val="211D1E"/>
          <w:sz w:val="21"/>
          <w:szCs w:val="21"/>
        </w:rPr>
      </w:pPr>
    </w:p>
    <w:p w:rsidR="00405E3D" w:rsidRDefault="00405E3D" w:rsidP="00405E3D">
      <w:pPr>
        <w:pStyle w:val="Default"/>
      </w:pPr>
      <w:r>
        <w:rPr>
          <w:rFonts w:cs="ITC Goudy Sans Std Medium"/>
          <w:b/>
          <w:bCs/>
          <w:color w:val="22568C"/>
          <w:sz w:val="22"/>
          <w:szCs w:val="22"/>
        </w:rPr>
        <w:t>Learning Exercise</w:t>
      </w:r>
    </w:p>
    <w:p w:rsidR="00405E3D" w:rsidRDefault="00405E3D" w:rsidP="00405E3D">
      <w:pPr>
        <w:pStyle w:val="Default"/>
        <w:numPr>
          <w:ilvl w:val="0"/>
          <w:numId w:val="7"/>
        </w:numPr>
        <w:ind w:left="360" w:hanging="360"/>
        <w:rPr>
          <w:color w:val="211D1E"/>
          <w:sz w:val="21"/>
          <w:szCs w:val="21"/>
        </w:rPr>
      </w:pPr>
      <w:r>
        <w:rPr>
          <w:color w:val="211D1E"/>
          <w:sz w:val="21"/>
          <w:szCs w:val="21"/>
        </w:rPr>
        <w:t xml:space="preserve">How could Ms. Silva advocate for Daryl? Other students with discipline issues? Ninth-graders transitioning from middle school? </w:t>
      </w:r>
    </w:p>
    <w:p w:rsidR="00405E3D" w:rsidRDefault="00405E3D" w:rsidP="00405E3D">
      <w:pPr>
        <w:pStyle w:val="Default"/>
        <w:numPr>
          <w:ilvl w:val="0"/>
          <w:numId w:val="7"/>
        </w:numPr>
        <w:ind w:left="360" w:hanging="360"/>
        <w:rPr>
          <w:color w:val="211D1E"/>
          <w:sz w:val="21"/>
          <w:szCs w:val="21"/>
        </w:rPr>
      </w:pPr>
      <w:proofErr w:type="gramStart"/>
      <w:r>
        <w:rPr>
          <w:color w:val="211D1E"/>
          <w:sz w:val="21"/>
          <w:szCs w:val="21"/>
        </w:rPr>
        <w:t>Do the student/family’s race</w:t>
      </w:r>
      <w:proofErr w:type="gramEnd"/>
      <w:r>
        <w:rPr>
          <w:color w:val="211D1E"/>
          <w:sz w:val="21"/>
          <w:szCs w:val="21"/>
        </w:rPr>
        <w:t xml:space="preserve"> or ethnicity, socioeconomic status, or other demo</w:t>
      </w:r>
      <w:r>
        <w:rPr>
          <w:color w:val="211D1E"/>
          <w:sz w:val="21"/>
          <w:szCs w:val="21"/>
        </w:rPr>
        <w:softHyphen/>
        <w:t xml:space="preserve">graphic factors impact the tolerance level and response to discipline issues? </w:t>
      </w:r>
    </w:p>
    <w:p w:rsidR="00405E3D" w:rsidRDefault="00405E3D" w:rsidP="00405E3D">
      <w:pPr>
        <w:pStyle w:val="Default"/>
        <w:numPr>
          <w:ilvl w:val="0"/>
          <w:numId w:val="7"/>
        </w:numPr>
        <w:ind w:left="360" w:hanging="360"/>
        <w:rPr>
          <w:color w:val="211D1E"/>
          <w:sz w:val="21"/>
          <w:szCs w:val="21"/>
        </w:rPr>
      </w:pPr>
      <w:r>
        <w:rPr>
          <w:color w:val="211D1E"/>
          <w:sz w:val="21"/>
          <w:szCs w:val="21"/>
        </w:rPr>
        <w:t xml:space="preserve">How could the school social worker improve the identification of students with mental health needs and make sure they receive the services they need? What policy advocacy work is needed to make sure that this becomes an automatic process? </w:t>
      </w:r>
    </w:p>
    <w:p w:rsidR="00405E3D" w:rsidRDefault="00405E3D" w:rsidP="00405E3D">
      <w:pPr>
        <w:pStyle w:val="Default"/>
        <w:numPr>
          <w:ilvl w:val="0"/>
          <w:numId w:val="7"/>
        </w:numPr>
        <w:ind w:left="360" w:hanging="360"/>
        <w:rPr>
          <w:color w:val="211D1E"/>
          <w:sz w:val="21"/>
          <w:szCs w:val="21"/>
        </w:rPr>
      </w:pPr>
      <w:r>
        <w:rPr>
          <w:color w:val="211D1E"/>
          <w:sz w:val="21"/>
          <w:szCs w:val="21"/>
        </w:rPr>
        <w:t xml:space="preserve">Are any federal, state, or local policies being violated by any school staff? </w:t>
      </w:r>
    </w:p>
    <w:p w:rsidR="00405E3D" w:rsidRDefault="00405E3D" w:rsidP="00405E3D">
      <w:pPr>
        <w:pStyle w:val="Default"/>
        <w:numPr>
          <w:ilvl w:val="0"/>
          <w:numId w:val="7"/>
        </w:numPr>
        <w:ind w:left="360" w:hanging="360"/>
        <w:rPr>
          <w:color w:val="211D1E"/>
          <w:sz w:val="21"/>
          <w:szCs w:val="21"/>
        </w:rPr>
      </w:pPr>
      <w:r>
        <w:rPr>
          <w:color w:val="211D1E"/>
          <w:sz w:val="21"/>
          <w:szCs w:val="21"/>
        </w:rPr>
        <w:t xml:space="preserve">What policy/program advocacy can Ms. Silva engage in to increase the mental health services at the school? </w:t>
      </w:r>
    </w:p>
    <w:p w:rsidR="00405E3D" w:rsidRDefault="00405E3D" w:rsidP="00405E3D">
      <w:pPr>
        <w:pStyle w:val="Default"/>
        <w:rPr>
          <w:color w:val="211D1E"/>
          <w:sz w:val="21"/>
          <w:szCs w:val="21"/>
        </w:rPr>
      </w:pPr>
    </w:p>
    <w:p w:rsidR="00405E3D" w:rsidRPr="00405E3D" w:rsidRDefault="00405E3D" w:rsidP="00405E3D">
      <w:pPr>
        <w:pStyle w:val="Default"/>
        <w:rPr>
          <w:color w:val="auto"/>
          <w:sz w:val="21"/>
          <w:szCs w:val="21"/>
        </w:rPr>
      </w:pPr>
    </w:p>
    <w:p w:rsidR="00405E3D" w:rsidRPr="00405E3D" w:rsidRDefault="00405E3D" w:rsidP="00405E3D">
      <w:pPr>
        <w:pStyle w:val="Pa2810"/>
        <w:spacing w:before="120" w:after="120"/>
        <w:rPr>
          <w:rFonts w:cs="ITC Goudy Sans Std Medium"/>
          <w:sz w:val="23"/>
          <w:szCs w:val="23"/>
        </w:rPr>
      </w:pPr>
      <w:r w:rsidRPr="00405E3D">
        <w:rPr>
          <w:rFonts w:cs="ITC Goudy Sans Std Medium"/>
          <w:b/>
          <w:bCs/>
          <w:sz w:val="23"/>
          <w:szCs w:val="23"/>
        </w:rPr>
        <w:t xml:space="preserve">POLICY ADVOCACY LEARNING CHALLENGE 12.7 </w:t>
      </w:r>
    </w:p>
    <w:p w:rsidR="00405E3D" w:rsidRDefault="00405E3D" w:rsidP="00405E3D">
      <w:pPr>
        <w:pStyle w:val="Pa298"/>
        <w:spacing w:before="240" w:after="120"/>
        <w:rPr>
          <w:rFonts w:cs="ITC Goudy Sans Std Medium"/>
          <w:color w:val="22568C"/>
          <w:sz w:val="22"/>
          <w:szCs w:val="22"/>
        </w:rPr>
      </w:pPr>
      <w:r>
        <w:rPr>
          <w:rFonts w:cs="ITC Goudy Sans Std Medium"/>
          <w:b/>
          <w:bCs/>
          <w:color w:val="22568C"/>
          <w:sz w:val="22"/>
          <w:szCs w:val="22"/>
        </w:rPr>
        <w:t xml:space="preserve">Connecting Micro, Mezzo, and Macro Policy Advocacy </w:t>
      </w:r>
    </w:p>
    <w:p w:rsidR="00405E3D" w:rsidRDefault="00405E3D" w:rsidP="00405E3D">
      <w:pPr>
        <w:pStyle w:val="Pa405"/>
        <w:spacing w:after="120"/>
        <w:rPr>
          <w:rFonts w:cs="ITC Goudy Sans Std Medium"/>
          <w:color w:val="22568C"/>
          <w:sz w:val="22"/>
          <w:szCs w:val="22"/>
        </w:rPr>
      </w:pPr>
      <w:r>
        <w:rPr>
          <w:rFonts w:cs="ITC Goudy Sans Std Medium"/>
          <w:color w:val="22568C"/>
          <w:sz w:val="22"/>
          <w:szCs w:val="22"/>
        </w:rPr>
        <w:t xml:space="preserve">Opening Schools to Surrounding Communities </w:t>
      </w:r>
    </w:p>
    <w:p w:rsidR="00405E3D" w:rsidRDefault="00405E3D" w:rsidP="00405E3D">
      <w:pPr>
        <w:pStyle w:val="Pa45"/>
        <w:ind w:firstLine="240"/>
        <w:jc w:val="both"/>
        <w:rPr>
          <w:rFonts w:ascii="ITC Goudy Sans Std Book" w:hAnsi="ITC Goudy Sans Std Book" w:cs="ITC Goudy Sans Std Book"/>
          <w:color w:val="211D1E"/>
          <w:sz w:val="21"/>
          <w:szCs w:val="21"/>
        </w:rPr>
      </w:pPr>
      <w:r>
        <w:rPr>
          <w:rFonts w:ascii="ITC Goudy Sans Std Book" w:hAnsi="ITC Goudy Sans Std Book" w:cs="ITC Goudy Sans Std Book"/>
          <w:color w:val="211D1E"/>
          <w:sz w:val="21"/>
          <w:szCs w:val="21"/>
        </w:rPr>
        <w:t xml:space="preserve">It is the first day of a new school year. Ms. Valdez, a school social worker, has been assigned to implement a grant received by a local school cluster to simultaneously provide services to students and create a wellness center in a local high school. Administrators and a few community agencies that already provide services in the school have planned the program. A new principal has now replaced the principal who helped to write the grant. </w:t>
      </w:r>
    </w:p>
    <w:p w:rsidR="00405E3D" w:rsidRDefault="00405E3D" w:rsidP="00405E3D">
      <w:pPr>
        <w:pStyle w:val="Pa307"/>
        <w:ind w:firstLine="240"/>
        <w:jc w:val="both"/>
        <w:rPr>
          <w:color w:val="211D1E"/>
          <w:sz w:val="21"/>
          <w:szCs w:val="21"/>
        </w:rPr>
      </w:pPr>
      <w:r>
        <w:rPr>
          <w:rFonts w:ascii="ITC Goudy Sans Std Book" w:hAnsi="ITC Goudy Sans Std Book" w:cs="ITC Goudy Sans Std Book"/>
          <w:color w:val="211D1E"/>
          <w:sz w:val="21"/>
          <w:szCs w:val="21"/>
        </w:rPr>
        <w:t>The summer prior to the school year, a space at the high school was identified, and it was to be cleared so that it would be ready for the new program for the fall. Summer passed and school started. The space was still full of supplies and furniture the previous program had left behind. Ms. Valdez was introduced to the new principal and the six assistant principals who jointly manage the school. Ms. Valdez was given the task of creating a program following the mandates of the initiative but was not given any instruc</w:t>
      </w:r>
      <w:r>
        <w:rPr>
          <w:rFonts w:ascii="ITC Goudy Sans Std Book" w:hAnsi="ITC Goudy Sans Std Book" w:cs="ITC Goudy Sans Std Book"/>
          <w:color w:val="211D1E"/>
          <w:sz w:val="21"/>
          <w:szCs w:val="21"/>
        </w:rPr>
        <w:softHyphen/>
        <w:t>tions on how to do so. She also had to deal with suspicions from school staff who did not know who she was and what her role was going to be. Ms. Valdez had been assigned from the district office and had not been chosen by the school administrator. The teach</w:t>
      </w:r>
      <w:r>
        <w:rPr>
          <w:rFonts w:ascii="ITC Goudy Sans Std Book" w:hAnsi="ITC Goudy Sans Std Book" w:cs="ITC Goudy Sans Std Book"/>
          <w:color w:val="211D1E"/>
          <w:sz w:val="21"/>
          <w:szCs w:val="21"/>
        </w:rPr>
        <w:softHyphen/>
        <w:t>ers had not been fully involved in the planning and did not fully understand the grant.</w:t>
      </w:r>
      <w:r>
        <w:rPr>
          <w:color w:val="211D1E"/>
          <w:sz w:val="21"/>
          <w:szCs w:val="21"/>
        </w:rPr>
        <w:t xml:space="preserve"> </w:t>
      </w:r>
    </w:p>
    <w:p w:rsidR="00405E3D" w:rsidRPr="00405E3D" w:rsidRDefault="00405E3D" w:rsidP="00405E3D">
      <w:pPr>
        <w:pStyle w:val="Pa307"/>
        <w:jc w:val="both"/>
        <w:rPr>
          <w:rFonts w:ascii="ITC Goudy Sans Std Book" w:hAnsi="ITC Goudy Sans Std Book" w:cs="ITC Goudy Sans Std Book"/>
          <w:color w:val="211D1E"/>
          <w:sz w:val="21"/>
          <w:szCs w:val="21"/>
        </w:rPr>
      </w:pPr>
      <w:r w:rsidRPr="00405E3D">
        <w:rPr>
          <w:rFonts w:ascii="ITC Goudy Sans Std Book" w:hAnsi="ITC Goudy Sans Std Book" w:cs="ITC Goudy Sans Std Book"/>
          <w:color w:val="211D1E"/>
          <w:sz w:val="21"/>
          <w:szCs w:val="21"/>
        </w:rPr>
        <w:t>Ms. Valdez was at a loss as to where to start. She decided to work on the physical space and at the same time get to know the school. Ms. Valdez and her interns worked on clearing the room of unwanted items and salvaging furniture to furnish the office. She did this with the help of the MSW interns assigned to her. At the same time, Ms. Valdez started meeting with as many school staff as she could on an indi</w:t>
      </w:r>
      <w:r w:rsidRPr="00405E3D">
        <w:rPr>
          <w:rFonts w:ascii="ITC Goudy Sans Std Book" w:hAnsi="ITC Goudy Sans Std Book" w:cs="ITC Goudy Sans Std Book"/>
          <w:color w:val="211D1E"/>
          <w:sz w:val="21"/>
          <w:szCs w:val="21"/>
        </w:rPr>
        <w:softHyphen/>
        <w:t>vidual basis. Her goal was to get to know them and their understanding of the pro</w:t>
      </w:r>
      <w:r w:rsidRPr="00405E3D">
        <w:rPr>
          <w:rFonts w:ascii="ITC Goudy Sans Std Book" w:hAnsi="ITC Goudy Sans Std Book" w:cs="ITC Goudy Sans Std Book"/>
          <w:color w:val="211D1E"/>
          <w:sz w:val="21"/>
          <w:szCs w:val="21"/>
        </w:rPr>
        <w:softHyphen/>
        <w:t xml:space="preserve">gram. She also wanted the staff to become familiar with her and learn her role in the school. She did the same with all the different community agencies that provided services on campus, whether they were part of the initiative or not. She eventually set up a structure </w:t>
      </w:r>
      <w:r w:rsidRPr="00405E3D">
        <w:rPr>
          <w:rFonts w:ascii="ITC Goudy Sans Std Book" w:hAnsi="ITC Goudy Sans Std Book" w:cs="ITC Goudy Sans Std Book"/>
          <w:color w:val="211D1E"/>
          <w:sz w:val="21"/>
          <w:szCs w:val="21"/>
        </w:rPr>
        <w:lastRenderedPageBreak/>
        <w:t xml:space="preserve">that encouraged outside agencies to check in at the wellness center and work with her when providing services to the students. </w:t>
      </w:r>
    </w:p>
    <w:p w:rsidR="00405E3D" w:rsidRDefault="00405E3D" w:rsidP="00405E3D">
      <w:pPr>
        <w:autoSpaceDE w:val="0"/>
        <w:autoSpaceDN w:val="0"/>
        <w:adjustRightInd w:val="0"/>
        <w:spacing w:line="211" w:lineRule="atLeast"/>
        <w:ind w:firstLine="240"/>
        <w:jc w:val="both"/>
        <w:rPr>
          <w:rFonts w:ascii="ITC Goudy Sans Std Book" w:hAnsi="ITC Goudy Sans Std Book" w:cs="ITC Goudy Sans Std Book"/>
          <w:color w:val="211D1E"/>
          <w:sz w:val="21"/>
          <w:szCs w:val="21"/>
        </w:rPr>
      </w:pPr>
      <w:r w:rsidRPr="00405E3D">
        <w:rPr>
          <w:rFonts w:ascii="ITC Goudy Sans Std Book" w:hAnsi="ITC Goudy Sans Std Book" w:cs="ITC Goudy Sans Std Book"/>
          <w:color w:val="211D1E"/>
          <w:sz w:val="21"/>
          <w:szCs w:val="21"/>
        </w:rPr>
        <w:t xml:space="preserve">Ms. Valdez learned about the school and the community culture when she decided to do this. She learned of different facts and issues unique to the school as she got to know the school and the staff: </w:t>
      </w:r>
    </w:p>
    <w:p w:rsidR="00405E3D" w:rsidRPr="00405E3D" w:rsidRDefault="00405E3D" w:rsidP="00405E3D">
      <w:pPr>
        <w:autoSpaceDE w:val="0"/>
        <w:autoSpaceDN w:val="0"/>
        <w:adjustRightInd w:val="0"/>
        <w:spacing w:line="211" w:lineRule="atLeast"/>
        <w:jc w:val="both"/>
        <w:rPr>
          <w:rFonts w:ascii="ITC Goudy Sans Std Book" w:hAnsi="ITC Goudy Sans Std Book" w:cs="ITC Goudy Sans Std Book"/>
          <w:color w:val="211D1E"/>
          <w:sz w:val="21"/>
          <w:szCs w:val="21"/>
        </w:rPr>
      </w:pPr>
    </w:p>
    <w:p w:rsidR="00405E3D" w:rsidRPr="00405E3D" w:rsidRDefault="00405E3D" w:rsidP="00405E3D">
      <w:pPr>
        <w:numPr>
          <w:ilvl w:val="0"/>
          <w:numId w:val="10"/>
        </w:numPr>
        <w:autoSpaceDE w:val="0"/>
        <w:autoSpaceDN w:val="0"/>
        <w:adjustRightInd w:val="0"/>
        <w:rPr>
          <w:rFonts w:ascii="ITC Goudy Sans Std Book" w:hAnsi="ITC Goudy Sans Std Book" w:cs="ITC Goudy Sans Std Book"/>
          <w:color w:val="211D1E"/>
          <w:sz w:val="21"/>
          <w:szCs w:val="21"/>
        </w:rPr>
      </w:pPr>
      <w:r w:rsidRPr="00405E3D">
        <w:rPr>
          <w:rFonts w:ascii="ITC Goudy Sans Std Book" w:hAnsi="ITC Goudy Sans Std Book" w:cs="ITC Goudy Sans Std Book"/>
          <w:color w:val="211D1E"/>
          <w:sz w:val="21"/>
          <w:szCs w:val="21"/>
        </w:rPr>
        <w:t xml:space="preserve">The school and the community are a closed system. </w:t>
      </w:r>
    </w:p>
    <w:p w:rsidR="00405E3D" w:rsidRPr="00405E3D" w:rsidRDefault="00405E3D" w:rsidP="00405E3D">
      <w:pPr>
        <w:numPr>
          <w:ilvl w:val="0"/>
          <w:numId w:val="10"/>
        </w:numPr>
        <w:autoSpaceDE w:val="0"/>
        <w:autoSpaceDN w:val="0"/>
        <w:adjustRightInd w:val="0"/>
        <w:rPr>
          <w:rFonts w:ascii="ITC Goudy Sans Std Book" w:hAnsi="ITC Goudy Sans Std Book" w:cs="ITC Goudy Sans Std Book"/>
          <w:color w:val="211D1E"/>
          <w:sz w:val="21"/>
          <w:szCs w:val="21"/>
        </w:rPr>
      </w:pPr>
      <w:r w:rsidRPr="00405E3D">
        <w:rPr>
          <w:rFonts w:ascii="ITC Goudy Sans Std Book" w:hAnsi="ITC Goudy Sans Std Book" w:cs="ITC Goudy Sans Std Book"/>
          <w:color w:val="211D1E"/>
          <w:sz w:val="21"/>
          <w:szCs w:val="21"/>
        </w:rPr>
        <w:t xml:space="preserve">Faith-based organizations play a key role in this community. </w:t>
      </w:r>
    </w:p>
    <w:p w:rsidR="00405E3D" w:rsidRPr="00405E3D" w:rsidRDefault="00405E3D" w:rsidP="00405E3D">
      <w:pPr>
        <w:numPr>
          <w:ilvl w:val="0"/>
          <w:numId w:val="10"/>
        </w:numPr>
        <w:autoSpaceDE w:val="0"/>
        <w:autoSpaceDN w:val="0"/>
        <w:adjustRightInd w:val="0"/>
        <w:rPr>
          <w:rFonts w:ascii="ITC Goudy Sans Std Book" w:hAnsi="ITC Goudy Sans Std Book" w:cs="ITC Goudy Sans Std Book"/>
          <w:color w:val="211D1E"/>
          <w:sz w:val="21"/>
          <w:szCs w:val="21"/>
        </w:rPr>
      </w:pPr>
      <w:r w:rsidRPr="00405E3D">
        <w:rPr>
          <w:rFonts w:ascii="ITC Goudy Sans Std Book" w:hAnsi="ITC Goudy Sans Std Book" w:cs="ITC Goudy Sans Std Book"/>
          <w:color w:val="211D1E"/>
          <w:sz w:val="21"/>
          <w:szCs w:val="21"/>
        </w:rPr>
        <w:t xml:space="preserve">There have been several administrator turnovers over the years. </w:t>
      </w:r>
    </w:p>
    <w:p w:rsidR="00405E3D" w:rsidRPr="00405E3D" w:rsidRDefault="00405E3D" w:rsidP="00405E3D">
      <w:pPr>
        <w:numPr>
          <w:ilvl w:val="0"/>
          <w:numId w:val="10"/>
        </w:numPr>
        <w:autoSpaceDE w:val="0"/>
        <w:autoSpaceDN w:val="0"/>
        <w:adjustRightInd w:val="0"/>
        <w:rPr>
          <w:rFonts w:ascii="ITC Goudy Sans Std Book" w:hAnsi="ITC Goudy Sans Std Book" w:cs="ITC Goudy Sans Std Book"/>
          <w:color w:val="211D1E"/>
          <w:sz w:val="21"/>
          <w:szCs w:val="21"/>
        </w:rPr>
      </w:pPr>
      <w:r w:rsidRPr="00405E3D">
        <w:rPr>
          <w:rFonts w:ascii="ITC Goudy Sans Std Book" w:hAnsi="ITC Goudy Sans Std Book" w:cs="ITC Goudy Sans Std Book"/>
          <w:color w:val="211D1E"/>
          <w:sz w:val="21"/>
          <w:szCs w:val="21"/>
        </w:rPr>
        <w:t xml:space="preserve">There have been many programs that have come and gone over the years. </w:t>
      </w:r>
    </w:p>
    <w:p w:rsidR="00405E3D" w:rsidRDefault="00405E3D" w:rsidP="00405E3D">
      <w:pPr>
        <w:numPr>
          <w:ilvl w:val="0"/>
          <w:numId w:val="10"/>
        </w:numPr>
        <w:autoSpaceDE w:val="0"/>
        <w:autoSpaceDN w:val="0"/>
        <w:adjustRightInd w:val="0"/>
        <w:rPr>
          <w:rFonts w:ascii="ITC Goudy Sans Std Book" w:hAnsi="ITC Goudy Sans Std Book" w:cs="ITC Goudy Sans Std Book"/>
          <w:color w:val="211D1E"/>
          <w:sz w:val="21"/>
          <w:szCs w:val="21"/>
        </w:rPr>
      </w:pPr>
      <w:r w:rsidRPr="00405E3D">
        <w:rPr>
          <w:rFonts w:ascii="ITC Goudy Sans Std Book" w:hAnsi="ITC Goudy Sans Std Book" w:cs="ITC Goudy Sans Std Book"/>
          <w:color w:val="211D1E"/>
          <w:sz w:val="21"/>
          <w:szCs w:val="21"/>
        </w:rPr>
        <w:t xml:space="preserve">The school had very limited participation in the actual program development and implementation, </w:t>
      </w:r>
    </w:p>
    <w:p w:rsidR="00405E3D" w:rsidRPr="00405E3D" w:rsidRDefault="00405E3D" w:rsidP="00405E3D">
      <w:pPr>
        <w:autoSpaceDE w:val="0"/>
        <w:autoSpaceDN w:val="0"/>
        <w:adjustRightInd w:val="0"/>
        <w:ind w:left="720"/>
        <w:rPr>
          <w:rFonts w:ascii="ITC Goudy Sans Std Book" w:hAnsi="ITC Goudy Sans Std Book" w:cs="ITC Goudy Sans Std Book"/>
          <w:color w:val="211D1E"/>
          <w:sz w:val="21"/>
          <w:szCs w:val="21"/>
        </w:rPr>
      </w:pPr>
      <w:proofErr w:type="gramStart"/>
      <w:r w:rsidRPr="00405E3D">
        <w:rPr>
          <w:rFonts w:ascii="ITC Goudy Sans Std Book" w:hAnsi="ITC Goudy Sans Std Book" w:cs="ITC Goudy Sans Std Book"/>
          <w:color w:val="211D1E"/>
          <w:sz w:val="21"/>
          <w:szCs w:val="21"/>
        </w:rPr>
        <w:t>although</w:t>
      </w:r>
      <w:proofErr w:type="gramEnd"/>
      <w:r w:rsidRPr="00405E3D">
        <w:rPr>
          <w:rFonts w:ascii="ITC Goudy Sans Std Book" w:hAnsi="ITC Goudy Sans Std Book" w:cs="ITC Goudy Sans Std Book"/>
          <w:color w:val="211D1E"/>
          <w:sz w:val="21"/>
          <w:szCs w:val="21"/>
        </w:rPr>
        <w:t xml:space="preserve"> it took part in the planning. </w:t>
      </w:r>
    </w:p>
    <w:p w:rsidR="00405E3D" w:rsidRDefault="00405E3D" w:rsidP="00405E3D">
      <w:pPr>
        <w:numPr>
          <w:ilvl w:val="0"/>
          <w:numId w:val="10"/>
        </w:numPr>
        <w:autoSpaceDE w:val="0"/>
        <w:autoSpaceDN w:val="0"/>
        <w:adjustRightInd w:val="0"/>
        <w:rPr>
          <w:rFonts w:ascii="ITC Goudy Sans Std Book" w:hAnsi="ITC Goudy Sans Std Book" w:cs="ITC Goudy Sans Std Book"/>
          <w:color w:val="211D1E"/>
          <w:sz w:val="21"/>
          <w:szCs w:val="21"/>
        </w:rPr>
      </w:pPr>
      <w:r w:rsidRPr="00405E3D">
        <w:rPr>
          <w:rFonts w:ascii="ITC Goudy Sans Std Book" w:hAnsi="ITC Goudy Sans Std Book" w:cs="ITC Goudy Sans Std Book"/>
          <w:color w:val="211D1E"/>
          <w:sz w:val="21"/>
          <w:szCs w:val="21"/>
        </w:rPr>
        <w:t xml:space="preserve">The school has its own vision of how to develop and implement the program that differs from that of </w:t>
      </w:r>
    </w:p>
    <w:p w:rsidR="00405E3D" w:rsidRPr="00405E3D" w:rsidRDefault="00405E3D" w:rsidP="00405E3D">
      <w:pPr>
        <w:autoSpaceDE w:val="0"/>
        <w:autoSpaceDN w:val="0"/>
        <w:adjustRightInd w:val="0"/>
        <w:ind w:left="720"/>
        <w:rPr>
          <w:rFonts w:ascii="ITC Goudy Sans Std Book" w:hAnsi="ITC Goudy Sans Std Book" w:cs="ITC Goudy Sans Std Book"/>
          <w:color w:val="211D1E"/>
          <w:sz w:val="21"/>
          <w:szCs w:val="21"/>
        </w:rPr>
      </w:pPr>
      <w:proofErr w:type="gramStart"/>
      <w:r w:rsidRPr="00405E3D">
        <w:rPr>
          <w:rFonts w:ascii="ITC Goudy Sans Std Book" w:hAnsi="ITC Goudy Sans Std Book" w:cs="ITC Goudy Sans Std Book"/>
          <w:color w:val="211D1E"/>
          <w:sz w:val="21"/>
          <w:szCs w:val="21"/>
        </w:rPr>
        <w:t>the</w:t>
      </w:r>
      <w:proofErr w:type="gramEnd"/>
      <w:r w:rsidRPr="00405E3D">
        <w:rPr>
          <w:rFonts w:ascii="ITC Goudy Sans Std Book" w:hAnsi="ITC Goudy Sans Std Book" w:cs="ITC Goudy Sans Std Book"/>
          <w:color w:val="211D1E"/>
          <w:sz w:val="21"/>
          <w:szCs w:val="21"/>
        </w:rPr>
        <w:t xml:space="preserve"> district. </w:t>
      </w:r>
    </w:p>
    <w:p w:rsidR="00405E3D" w:rsidRPr="00405E3D" w:rsidRDefault="00405E3D" w:rsidP="00405E3D">
      <w:pPr>
        <w:autoSpaceDE w:val="0"/>
        <w:autoSpaceDN w:val="0"/>
        <w:adjustRightInd w:val="0"/>
        <w:spacing w:before="260" w:after="240" w:line="211" w:lineRule="atLeast"/>
        <w:ind w:firstLine="240"/>
        <w:jc w:val="both"/>
        <w:rPr>
          <w:rFonts w:ascii="ITC Goudy Sans Std Book" w:hAnsi="ITC Goudy Sans Std Book" w:cs="ITC Goudy Sans Std Book"/>
          <w:color w:val="211D1E"/>
          <w:sz w:val="21"/>
          <w:szCs w:val="21"/>
        </w:rPr>
      </w:pPr>
      <w:r w:rsidRPr="00405E3D">
        <w:rPr>
          <w:rFonts w:ascii="ITC Goudy Sans Std Book" w:hAnsi="ITC Goudy Sans Std Book" w:cs="ITC Goudy Sans Std Book"/>
          <w:color w:val="211D1E"/>
          <w:sz w:val="21"/>
          <w:szCs w:val="21"/>
        </w:rPr>
        <w:t>Ms. Valdez w</w:t>
      </w:r>
      <w:r>
        <w:rPr>
          <w:rFonts w:ascii="ITC Goudy Sans Std Book" w:hAnsi="ITC Goudy Sans Std Book" w:cs="ITC Goudy Sans Std Book"/>
          <w:color w:val="211D1E"/>
          <w:sz w:val="21"/>
          <w:szCs w:val="21"/>
        </w:rPr>
        <w:t>as now faced with three major ta</w:t>
      </w:r>
      <w:r w:rsidRPr="00405E3D">
        <w:rPr>
          <w:rFonts w:ascii="ITC Goudy Sans Std Book" w:hAnsi="ITC Goudy Sans Std Book" w:cs="ITC Goudy Sans Std Book"/>
          <w:color w:val="211D1E"/>
          <w:sz w:val="21"/>
          <w:szCs w:val="21"/>
        </w:rPr>
        <w:t xml:space="preserve">sks: </w:t>
      </w:r>
    </w:p>
    <w:p w:rsidR="00405E3D" w:rsidRPr="00405E3D" w:rsidRDefault="00405E3D" w:rsidP="00405E3D">
      <w:pPr>
        <w:numPr>
          <w:ilvl w:val="0"/>
          <w:numId w:val="9"/>
        </w:numPr>
        <w:autoSpaceDE w:val="0"/>
        <w:autoSpaceDN w:val="0"/>
        <w:adjustRightInd w:val="0"/>
        <w:ind w:left="360" w:hanging="360"/>
        <w:rPr>
          <w:rFonts w:ascii="ITC Goudy Sans Std Book" w:hAnsi="ITC Goudy Sans Std Book" w:cs="ITC Goudy Sans Std Book"/>
          <w:color w:val="211D1E"/>
          <w:sz w:val="21"/>
          <w:szCs w:val="21"/>
        </w:rPr>
      </w:pPr>
      <w:r w:rsidRPr="00405E3D">
        <w:rPr>
          <w:rFonts w:ascii="ITC Goudy Sans Std Book" w:hAnsi="ITC Goudy Sans Std Book" w:cs="ITC Goudy Sans Std Book"/>
          <w:color w:val="211D1E"/>
          <w:sz w:val="21"/>
          <w:szCs w:val="21"/>
        </w:rPr>
        <w:t xml:space="preserve">Deal with the above issues to pave the way for the program </w:t>
      </w:r>
    </w:p>
    <w:p w:rsidR="00405E3D" w:rsidRPr="00405E3D" w:rsidRDefault="00405E3D" w:rsidP="00405E3D">
      <w:pPr>
        <w:numPr>
          <w:ilvl w:val="0"/>
          <w:numId w:val="9"/>
        </w:numPr>
        <w:autoSpaceDE w:val="0"/>
        <w:autoSpaceDN w:val="0"/>
        <w:adjustRightInd w:val="0"/>
        <w:ind w:left="360" w:hanging="360"/>
        <w:rPr>
          <w:rFonts w:ascii="ITC Goudy Sans Std Book" w:hAnsi="ITC Goudy Sans Std Book" w:cs="ITC Goudy Sans Std Book"/>
          <w:color w:val="211D1E"/>
          <w:sz w:val="21"/>
          <w:szCs w:val="21"/>
        </w:rPr>
      </w:pPr>
      <w:r w:rsidRPr="00405E3D">
        <w:rPr>
          <w:rFonts w:ascii="ITC Goudy Sans Std Book" w:hAnsi="ITC Goudy Sans Std Book" w:cs="ITC Goudy Sans Std Book"/>
          <w:color w:val="211D1E"/>
          <w:sz w:val="21"/>
          <w:szCs w:val="21"/>
        </w:rPr>
        <w:t xml:space="preserve">Align herself with multiple stakeholders to get buy-in and support for the program </w:t>
      </w:r>
    </w:p>
    <w:p w:rsidR="00405E3D" w:rsidRPr="00405E3D" w:rsidRDefault="00405E3D" w:rsidP="00405E3D">
      <w:pPr>
        <w:numPr>
          <w:ilvl w:val="0"/>
          <w:numId w:val="9"/>
        </w:numPr>
        <w:autoSpaceDE w:val="0"/>
        <w:autoSpaceDN w:val="0"/>
        <w:adjustRightInd w:val="0"/>
        <w:ind w:left="360" w:hanging="360"/>
        <w:rPr>
          <w:rFonts w:ascii="ITC Goudy Sans Std Book" w:hAnsi="ITC Goudy Sans Std Book" w:cs="ITC Goudy Sans Std Book"/>
          <w:color w:val="211D1E"/>
          <w:sz w:val="21"/>
          <w:szCs w:val="21"/>
        </w:rPr>
      </w:pPr>
      <w:r w:rsidRPr="00405E3D">
        <w:rPr>
          <w:rFonts w:ascii="ITC Goudy Sans Std Book" w:hAnsi="ITC Goudy Sans Std Book" w:cs="ITC Goudy Sans Std Book"/>
          <w:color w:val="211D1E"/>
          <w:sz w:val="21"/>
          <w:szCs w:val="21"/>
        </w:rPr>
        <w:t xml:space="preserve">Create an infrastructure to foster strong collaboration, start the delivery of services, and streamline access to the services </w:t>
      </w:r>
    </w:p>
    <w:p w:rsidR="00405E3D" w:rsidRPr="00405E3D" w:rsidRDefault="00405E3D" w:rsidP="00405E3D">
      <w:pPr>
        <w:autoSpaceDE w:val="0"/>
        <w:autoSpaceDN w:val="0"/>
        <w:adjustRightInd w:val="0"/>
        <w:rPr>
          <w:rFonts w:ascii="ITC Goudy Sans Std Book" w:hAnsi="ITC Goudy Sans Std Book" w:cs="ITC Goudy Sans Std Book"/>
          <w:color w:val="211D1E"/>
          <w:sz w:val="21"/>
          <w:szCs w:val="21"/>
        </w:rPr>
      </w:pPr>
    </w:p>
    <w:p w:rsidR="00405E3D" w:rsidRDefault="00405E3D" w:rsidP="00405E3D">
      <w:pPr>
        <w:pStyle w:val="Default"/>
        <w:ind w:firstLine="360"/>
        <w:rPr>
          <w:color w:val="211D1E"/>
          <w:sz w:val="21"/>
          <w:szCs w:val="21"/>
        </w:rPr>
      </w:pPr>
      <w:r w:rsidRPr="00405E3D">
        <w:rPr>
          <w:color w:val="211D1E"/>
          <w:sz w:val="21"/>
          <w:szCs w:val="21"/>
        </w:rPr>
        <w:t>The three tasks were the focus of the work for the first academic year. Ms. Valdez and the interns worked on building their relationship with the students, the school staff, and the community agencies. By the end of the school year, students were receiving services at school or linked services in the community. The students were either referred by the teacher or by other staff or self-referred. Unfortunately, parent participation was still at a minimum when school ended. Things were by no means where they should be, but at this point most of the school staff and the majority of the community agencies were familiar with who Ms. Valdez was. The wellness center had become a functioning resource center.</w:t>
      </w:r>
      <w:bookmarkStart w:id="0" w:name="_GoBack"/>
      <w:bookmarkEnd w:id="0"/>
    </w:p>
    <w:p w:rsidR="00405E3D" w:rsidRDefault="00405E3D" w:rsidP="00405E3D">
      <w:pPr>
        <w:pStyle w:val="Default"/>
        <w:ind w:firstLine="360"/>
        <w:rPr>
          <w:color w:val="211D1E"/>
          <w:sz w:val="21"/>
          <w:szCs w:val="21"/>
        </w:rPr>
      </w:pPr>
    </w:p>
    <w:p w:rsidR="00405E3D" w:rsidRDefault="00405E3D" w:rsidP="00405E3D">
      <w:pPr>
        <w:pStyle w:val="Default"/>
      </w:pPr>
      <w:r>
        <w:rPr>
          <w:rFonts w:cs="ITC Goudy Sans Std Medium"/>
          <w:b/>
          <w:bCs/>
          <w:color w:val="22568C"/>
          <w:sz w:val="22"/>
          <w:szCs w:val="22"/>
        </w:rPr>
        <w:t>Learning Exercise</w:t>
      </w:r>
    </w:p>
    <w:p w:rsidR="00405E3D" w:rsidRDefault="00405E3D" w:rsidP="00405E3D">
      <w:pPr>
        <w:pStyle w:val="Default"/>
        <w:numPr>
          <w:ilvl w:val="0"/>
          <w:numId w:val="11"/>
        </w:numPr>
        <w:ind w:left="360" w:hanging="360"/>
        <w:rPr>
          <w:color w:val="211D1E"/>
          <w:sz w:val="21"/>
          <w:szCs w:val="21"/>
        </w:rPr>
      </w:pPr>
      <w:r>
        <w:rPr>
          <w:color w:val="211D1E"/>
          <w:sz w:val="21"/>
          <w:szCs w:val="21"/>
        </w:rPr>
        <w:t>Who should have been involved in planning, program development, and imple</w:t>
      </w:r>
      <w:r>
        <w:rPr>
          <w:color w:val="211D1E"/>
          <w:sz w:val="21"/>
          <w:szCs w:val="21"/>
        </w:rPr>
        <w:softHyphen/>
        <w:t xml:space="preserve">mentation? </w:t>
      </w:r>
    </w:p>
    <w:p w:rsidR="00405E3D" w:rsidRDefault="00405E3D" w:rsidP="00405E3D">
      <w:pPr>
        <w:pStyle w:val="Default"/>
        <w:numPr>
          <w:ilvl w:val="0"/>
          <w:numId w:val="11"/>
        </w:numPr>
        <w:ind w:left="360" w:hanging="360"/>
        <w:rPr>
          <w:color w:val="211D1E"/>
          <w:sz w:val="21"/>
          <w:szCs w:val="21"/>
        </w:rPr>
      </w:pPr>
      <w:r>
        <w:rPr>
          <w:color w:val="211D1E"/>
          <w:sz w:val="21"/>
          <w:szCs w:val="21"/>
        </w:rPr>
        <w:t xml:space="preserve">How can Ms. Valdez work on aligning the school staff’s vision and the district’s vision for the initiative? </w:t>
      </w:r>
    </w:p>
    <w:p w:rsidR="00405E3D" w:rsidRDefault="00405E3D" w:rsidP="00405E3D">
      <w:pPr>
        <w:pStyle w:val="Default"/>
        <w:numPr>
          <w:ilvl w:val="0"/>
          <w:numId w:val="11"/>
        </w:numPr>
        <w:ind w:left="360" w:hanging="360"/>
        <w:rPr>
          <w:color w:val="211D1E"/>
          <w:sz w:val="21"/>
          <w:szCs w:val="21"/>
        </w:rPr>
      </w:pPr>
      <w:r>
        <w:rPr>
          <w:color w:val="211D1E"/>
          <w:sz w:val="21"/>
          <w:szCs w:val="21"/>
        </w:rPr>
        <w:t xml:space="preserve">What could Ms. Valdez do to increase parent participation? </w:t>
      </w:r>
    </w:p>
    <w:p w:rsidR="00405E3D" w:rsidRDefault="00405E3D" w:rsidP="00405E3D">
      <w:pPr>
        <w:pStyle w:val="Default"/>
        <w:numPr>
          <w:ilvl w:val="0"/>
          <w:numId w:val="11"/>
        </w:numPr>
        <w:ind w:left="360" w:hanging="360"/>
        <w:rPr>
          <w:color w:val="211D1E"/>
          <w:sz w:val="21"/>
          <w:szCs w:val="21"/>
        </w:rPr>
      </w:pPr>
      <w:r>
        <w:rPr>
          <w:color w:val="211D1E"/>
          <w:sz w:val="21"/>
          <w:szCs w:val="21"/>
        </w:rPr>
        <w:t xml:space="preserve">How can Ms. Valdez generate stakeholder participation and buy-in at this point in the implementation? </w:t>
      </w:r>
    </w:p>
    <w:p w:rsidR="00405E3D" w:rsidRDefault="00405E3D" w:rsidP="00405E3D">
      <w:pPr>
        <w:pStyle w:val="Default"/>
        <w:numPr>
          <w:ilvl w:val="0"/>
          <w:numId w:val="11"/>
        </w:numPr>
        <w:ind w:left="360" w:hanging="360"/>
        <w:rPr>
          <w:color w:val="211D1E"/>
          <w:sz w:val="21"/>
          <w:szCs w:val="21"/>
        </w:rPr>
      </w:pPr>
      <w:r>
        <w:rPr>
          <w:color w:val="211D1E"/>
          <w:sz w:val="21"/>
          <w:szCs w:val="21"/>
        </w:rPr>
        <w:t xml:space="preserve">Is there any policy-related work that needs to be done or incorporated in the implementation to promote sustainability? </w:t>
      </w:r>
    </w:p>
    <w:p w:rsidR="00405E3D" w:rsidRPr="00405E3D" w:rsidRDefault="00405E3D" w:rsidP="00405E3D">
      <w:pPr>
        <w:pStyle w:val="Default"/>
        <w:ind w:firstLine="360"/>
        <w:rPr>
          <w:color w:val="211D1E"/>
          <w:sz w:val="21"/>
          <w:szCs w:val="21"/>
        </w:rPr>
      </w:pPr>
    </w:p>
    <w:sectPr w:rsidR="00405E3D" w:rsidRPr="00405E3D">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19FE" w:rsidRDefault="00DE19FE" w:rsidP="00DE19FE">
      <w:r>
        <w:separator/>
      </w:r>
    </w:p>
  </w:endnote>
  <w:endnote w:type="continuationSeparator" w:id="0">
    <w:p w:rsidR="00DE19FE" w:rsidRDefault="00DE19FE" w:rsidP="00DE19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ITC Goudy Sans Std Medium">
    <w:altName w:val="ITC Goudy Sans Std Medium"/>
    <w:panose1 w:val="00000000000000000000"/>
    <w:charset w:val="00"/>
    <w:family w:val="roman"/>
    <w:notTrueType/>
    <w:pitch w:val="default"/>
    <w:sig w:usb0="00000003" w:usb1="00000000" w:usb2="00000000" w:usb3="00000000" w:csb0="00000001" w:csb1="00000000"/>
  </w:font>
  <w:font w:name="ITC Goudy Sans Std Book">
    <w:altName w:val="ITC Goudy Sans Std Book"/>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19FE" w:rsidRDefault="00DE19FE" w:rsidP="00DE19FE">
      <w:r>
        <w:separator/>
      </w:r>
    </w:p>
  </w:footnote>
  <w:footnote w:type="continuationSeparator" w:id="0">
    <w:p w:rsidR="00DE19FE" w:rsidRDefault="00DE19FE" w:rsidP="00DE19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19FE" w:rsidRDefault="00DE19FE" w:rsidP="00DE19FE">
    <w:pPr>
      <w:pStyle w:val="Header"/>
    </w:pPr>
    <w:proofErr w:type="spellStart"/>
    <w:r>
      <w:t>Jansson</w:t>
    </w:r>
    <w:proofErr w:type="spellEnd"/>
    <w:r>
      <w:t xml:space="preserve">, </w:t>
    </w:r>
    <w:r w:rsidRPr="00FD71EC">
      <w:rPr>
        <w:i/>
      </w:rPr>
      <w:t>Social Welfare Policy and Advocacy</w:t>
    </w:r>
  </w:p>
  <w:p w:rsidR="00DE19FE" w:rsidRDefault="00DE19F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8318AAD"/>
    <w:multiLevelType w:val="hybridMultilevel"/>
    <w:tmpl w:val="4BDAC8BD"/>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9CF0F7F3"/>
    <w:multiLevelType w:val="hybridMultilevel"/>
    <w:tmpl w:val="47872DEE"/>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C38CD985"/>
    <w:multiLevelType w:val="hybridMultilevel"/>
    <w:tmpl w:val="EC2E8E6C"/>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C73CC18E"/>
    <w:multiLevelType w:val="hybridMultilevel"/>
    <w:tmpl w:val="B27817DA"/>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D3776140"/>
    <w:multiLevelType w:val="hybridMultilevel"/>
    <w:tmpl w:val="D1D918B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E91E0A34"/>
    <w:multiLevelType w:val="hybridMultilevel"/>
    <w:tmpl w:val="879015B3"/>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39EE36F6"/>
    <w:multiLevelType w:val="hybridMultilevel"/>
    <w:tmpl w:val="6282C1F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40E0EBAF"/>
    <w:multiLevelType w:val="hybridMultilevel"/>
    <w:tmpl w:val="BA7AE444"/>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637E3B37"/>
    <w:multiLevelType w:val="hybridMultilevel"/>
    <w:tmpl w:val="ADA9E114"/>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65647B8F"/>
    <w:multiLevelType w:val="hybridMultilevel"/>
    <w:tmpl w:val="D8D26A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F39166B"/>
    <w:multiLevelType w:val="hybridMultilevel"/>
    <w:tmpl w:val="3EC55A3D"/>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0"/>
  </w:num>
  <w:num w:numId="2">
    <w:abstractNumId w:val="3"/>
  </w:num>
  <w:num w:numId="3">
    <w:abstractNumId w:val="1"/>
  </w:num>
  <w:num w:numId="4">
    <w:abstractNumId w:val="2"/>
  </w:num>
  <w:num w:numId="5">
    <w:abstractNumId w:val="5"/>
  </w:num>
  <w:num w:numId="6">
    <w:abstractNumId w:val="0"/>
  </w:num>
  <w:num w:numId="7">
    <w:abstractNumId w:val="4"/>
  </w:num>
  <w:num w:numId="8">
    <w:abstractNumId w:val="6"/>
  </w:num>
  <w:num w:numId="9">
    <w:abstractNumId w:val="7"/>
  </w:num>
  <w:num w:numId="10">
    <w:abstractNumId w:val="9"/>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2A42"/>
    <w:rsid w:val="00405E3D"/>
    <w:rsid w:val="005B2A42"/>
    <w:rsid w:val="00721764"/>
    <w:rsid w:val="00DE19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2A4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298">
    <w:name w:val="Pa29+8"/>
    <w:basedOn w:val="Normal"/>
    <w:next w:val="Normal"/>
    <w:uiPriority w:val="99"/>
    <w:rsid w:val="005B2A42"/>
    <w:pPr>
      <w:autoSpaceDE w:val="0"/>
      <w:autoSpaceDN w:val="0"/>
      <w:adjustRightInd w:val="0"/>
      <w:spacing w:line="221" w:lineRule="atLeast"/>
    </w:pPr>
    <w:rPr>
      <w:rFonts w:ascii="ITC Goudy Sans Std Medium" w:hAnsi="ITC Goudy Sans Std Medium"/>
      <w:sz w:val="24"/>
      <w:szCs w:val="24"/>
    </w:rPr>
  </w:style>
  <w:style w:type="paragraph" w:customStyle="1" w:styleId="Pa45">
    <w:name w:val="Pa4+5"/>
    <w:basedOn w:val="Normal"/>
    <w:next w:val="Normal"/>
    <w:uiPriority w:val="99"/>
    <w:rsid w:val="005B2A42"/>
    <w:pPr>
      <w:autoSpaceDE w:val="0"/>
      <w:autoSpaceDN w:val="0"/>
      <w:adjustRightInd w:val="0"/>
      <w:spacing w:line="211" w:lineRule="atLeast"/>
    </w:pPr>
    <w:rPr>
      <w:rFonts w:ascii="ITC Goudy Sans Std Medium" w:hAnsi="ITC Goudy Sans Std Medium"/>
      <w:sz w:val="24"/>
      <w:szCs w:val="24"/>
    </w:rPr>
  </w:style>
  <w:style w:type="paragraph" w:customStyle="1" w:styleId="Pa405">
    <w:name w:val="Pa40+5"/>
    <w:basedOn w:val="Normal"/>
    <w:next w:val="Normal"/>
    <w:uiPriority w:val="99"/>
    <w:rsid w:val="005B2A42"/>
    <w:pPr>
      <w:autoSpaceDE w:val="0"/>
      <w:autoSpaceDN w:val="0"/>
      <w:adjustRightInd w:val="0"/>
      <w:spacing w:line="221" w:lineRule="atLeast"/>
    </w:pPr>
    <w:rPr>
      <w:rFonts w:ascii="ITC Goudy Sans Std Medium" w:hAnsi="ITC Goudy Sans Std Medium"/>
      <w:sz w:val="24"/>
      <w:szCs w:val="24"/>
    </w:rPr>
  </w:style>
  <w:style w:type="paragraph" w:customStyle="1" w:styleId="Pa307">
    <w:name w:val="Pa30+7"/>
    <w:basedOn w:val="Normal"/>
    <w:next w:val="Normal"/>
    <w:uiPriority w:val="99"/>
    <w:rsid w:val="005B2A42"/>
    <w:pPr>
      <w:autoSpaceDE w:val="0"/>
      <w:autoSpaceDN w:val="0"/>
      <w:adjustRightInd w:val="0"/>
      <w:spacing w:line="211" w:lineRule="atLeast"/>
    </w:pPr>
    <w:rPr>
      <w:rFonts w:ascii="ITC Goudy Sans Std Medium" w:hAnsi="ITC Goudy Sans Std Medium"/>
      <w:sz w:val="24"/>
      <w:szCs w:val="24"/>
    </w:rPr>
  </w:style>
  <w:style w:type="paragraph" w:styleId="Header">
    <w:name w:val="header"/>
    <w:basedOn w:val="Normal"/>
    <w:link w:val="HeaderChar"/>
    <w:uiPriority w:val="99"/>
    <w:unhideWhenUsed/>
    <w:rsid w:val="00DE19FE"/>
    <w:pPr>
      <w:tabs>
        <w:tab w:val="center" w:pos="4680"/>
        <w:tab w:val="right" w:pos="9360"/>
      </w:tabs>
    </w:pPr>
  </w:style>
  <w:style w:type="character" w:customStyle="1" w:styleId="HeaderChar">
    <w:name w:val="Header Char"/>
    <w:basedOn w:val="DefaultParagraphFont"/>
    <w:link w:val="Header"/>
    <w:uiPriority w:val="99"/>
    <w:rsid w:val="00DE19FE"/>
  </w:style>
  <w:style w:type="paragraph" w:styleId="Footer">
    <w:name w:val="footer"/>
    <w:basedOn w:val="Normal"/>
    <w:link w:val="FooterChar"/>
    <w:uiPriority w:val="99"/>
    <w:unhideWhenUsed/>
    <w:rsid w:val="00DE19FE"/>
    <w:pPr>
      <w:tabs>
        <w:tab w:val="center" w:pos="4680"/>
        <w:tab w:val="right" w:pos="9360"/>
      </w:tabs>
    </w:pPr>
  </w:style>
  <w:style w:type="character" w:customStyle="1" w:styleId="FooterChar">
    <w:name w:val="Footer Char"/>
    <w:basedOn w:val="DefaultParagraphFont"/>
    <w:link w:val="Footer"/>
    <w:uiPriority w:val="99"/>
    <w:rsid w:val="00DE19FE"/>
  </w:style>
  <w:style w:type="paragraph" w:customStyle="1" w:styleId="Pa2810">
    <w:name w:val="Pa28+10"/>
    <w:basedOn w:val="Normal"/>
    <w:next w:val="Normal"/>
    <w:uiPriority w:val="99"/>
    <w:rsid w:val="00DE19FE"/>
    <w:pPr>
      <w:autoSpaceDE w:val="0"/>
      <w:autoSpaceDN w:val="0"/>
      <w:adjustRightInd w:val="0"/>
      <w:spacing w:line="241" w:lineRule="atLeast"/>
    </w:pPr>
    <w:rPr>
      <w:rFonts w:ascii="ITC Goudy Sans Std Medium" w:hAnsi="ITC Goudy Sans Std Medium"/>
      <w:sz w:val="24"/>
      <w:szCs w:val="24"/>
    </w:rPr>
  </w:style>
  <w:style w:type="paragraph" w:customStyle="1" w:styleId="Default">
    <w:name w:val="Default"/>
    <w:rsid w:val="00DE19FE"/>
    <w:pPr>
      <w:autoSpaceDE w:val="0"/>
      <w:autoSpaceDN w:val="0"/>
      <w:adjustRightInd w:val="0"/>
    </w:pPr>
    <w:rPr>
      <w:rFonts w:ascii="ITC Goudy Sans Std Book" w:hAnsi="ITC Goudy Sans Std Book" w:cs="ITC Goudy Sans Std Book"/>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2A4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298">
    <w:name w:val="Pa29+8"/>
    <w:basedOn w:val="Normal"/>
    <w:next w:val="Normal"/>
    <w:uiPriority w:val="99"/>
    <w:rsid w:val="005B2A42"/>
    <w:pPr>
      <w:autoSpaceDE w:val="0"/>
      <w:autoSpaceDN w:val="0"/>
      <w:adjustRightInd w:val="0"/>
      <w:spacing w:line="221" w:lineRule="atLeast"/>
    </w:pPr>
    <w:rPr>
      <w:rFonts w:ascii="ITC Goudy Sans Std Medium" w:hAnsi="ITC Goudy Sans Std Medium"/>
      <w:sz w:val="24"/>
      <w:szCs w:val="24"/>
    </w:rPr>
  </w:style>
  <w:style w:type="paragraph" w:customStyle="1" w:styleId="Pa45">
    <w:name w:val="Pa4+5"/>
    <w:basedOn w:val="Normal"/>
    <w:next w:val="Normal"/>
    <w:uiPriority w:val="99"/>
    <w:rsid w:val="005B2A42"/>
    <w:pPr>
      <w:autoSpaceDE w:val="0"/>
      <w:autoSpaceDN w:val="0"/>
      <w:adjustRightInd w:val="0"/>
      <w:spacing w:line="211" w:lineRule="atLeast"/>
    </w:pPr>
    <w:rPr>
      <w:rFonts w:ascii="ITC Goudy Sans Std Medium" w:hAnsi="ITC Goudy Sans Std Medium"/>
      <w:sz w:val="24"/>
      <w:szCs w:val="24"/>
    </w:rPr>
  </w:style>
  <w:style w:type="paragraph" w:customStyle="1" w:styleId="Pa405">
    <w:name w:val="Pa40+5"/>
    <w:basedOn w:val="Normal"/>
    <w:next w:val="Normal"/>
    <w:uiPriority w:val="99"/>
    <w:rsid w:val="005B2A42"/>
    <w:pPr>
      <w:autoSpaceDE w:val="0"/>
      <w:autoSpaceDN w:val="0"/>
      <w:adjustRightInd w:val="0"/>
      <w:spacing w:line="221" w:lineRule="atLeast"/>
    </w:pPr>
    <w:rPr>
      <w:rFonts w:ascii="ITC Goudy Sans Std Medium" w:hAnsi="ITC Goudy Sans Std Medium"/>
      <w:sz w:val="24"/>
      <w:szCs w:val="24"/>
    </w:rPr>
  </w:style>
  <w:style w:type="paragraph" w:customStyle="1" w:styleId="Pa307">
    <w:name w:val="Pa30+7"/>
    <w:basedOn w:val="Normal"/>
    <w:next w:val="Normal"/>
    <w:uiPriority w:val="99"/>
    <w:rsid w:val="005B2A42"/>
    <w:pPr>
      <w:autoSpaceDE w:val="0"/>
      <w:autoSpaceDN w:val="0"/>
      <w:adjustRightInd w:val="0"/>
      <w:spacing w:line="211" w:lineRule="atLeast"/>
    </w:pPr>
    <w:rPr>
      <w:rFonts w:ascii="ITC Goudy Sans Std Medium" w:hAnsi="ITC Goudy Sans Std Medium"/>
      <w:sz w:val="24"/>
      <w:szCs w:val="24"/>
    </w:rPr>
  </w:style>
  <w:style w:type="paragraph" w:styleId="Header">
    <w:name w:val="header"/>
    <w:basedOn w:val="Normal"/>
    <w:link w:val="HeaderChar"/>
    <w:uiPriority w:val="99"/>
    <w:unhideWhenUsed/>
    <w:rsid w:val="00DE19FE"/>
    <w:pPr>
      <w:tabs>
        <w:tab w:val="center" w:pos="4680"/>
        <w:tab w:val="right" w:pos="9360"/>
      </w:tabs>
    </w:pPr>
  </w:style>
  <w:style w:type="character" w:customStyle="1" w:styleId="HeaderChar">
    <w:name w:val="Header Char"/>
    <w:basedOn w:val="DefaultParagraphFont"/>
    <w:link w:val="Header"/>
    <w:uiPriority w:val="99"/>
    <w:rsid w:val="00DE19FE"/>
  </w:style>
  <w:style w:type="paragraph" w:styleId="Footer">
    <w:name w:val="footer"/>
    <w:basedOn w:val="Normal"/>
    <w:link w:val="FooterChar"/>
    <w:uiPriority w:val="99"/>
    <w:unhideWhenUsed/>
    <w:rsid w:val="00DE19FE"/>
    <w:pPr>
      <w:tabs>
        <w:tab w:val="center" w:pos="4680"/>
        <w:tab w:val="right" w:pos="9360"/>
      </w:tabs>
    </w:pPr>
  </w:style>
  <w:style w:type="character" w:customStyle="1" w:styleId="FooterChar">
    <w:name w:val="Footer Char"/>
    <w:basedOn w:val="DefaultParagraphFont"/>
    <w:link w:val="Footer"/>
    <w:uiPriority w:val="99"/>
    <w:rsid w:val="00DE19FE"/>
  </w:style>
  <w:style w:type="paragraph" w:customStyle="1" w:styleId="Pa2810">
    <w:name w:val="Pa28+10"/>
    <w:basedOn w:val="Normal"/>
    <w:next w:val="Normal"/>
    <w:uiPriority w:val="99"/>
    <w:rsid w:val="00DE19FE"/>
    <w:pPr>
      <w:autoSpaceDE w:val="0"/>
      <w:autoSpaceDN w:val="0"/>
      <w:adjustRightInd w:val="0"/>
      <w:spacing w:line="241" w:lineRule="atLeast"/>
    </w:pPr>
    <w:rPr>
      <w:rFonts w:ascii="ITC Goudy Sans Std Medium" w:hAnsi="ITC Goudy Sans Std Medium"/>
      <w:sz w:val="24"/>
      <w:szCs w:val="24"/>
    </w:rPr>
  </w:style>
  <w:style w:type="paragraph" w:customStyle="1" w:styleId="Default">
    <w:name w:val="Default"/>
    <w:rsid w:val="00DE19FE"/>
    <w:pPr>
      <w:autoSpaceDE w:val="0"/>
      <w:autoSpaceDN w:val="0"/>
      <w:adjustRightInd w:val="0"/>
    </w:pPr>
    <w:rPr>
      <w:rFonts w:ascii="ITC Goudy Sans Std Book" w:hAnsi="ITC Goudy Sans Std Book" w:cs="ITC Goudy Sans Std Book"/>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6</Pages>
  <Words>3295</Words>
  <Characters>18784</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22035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Byczkowski, Nora</dc:creator>
  <cp:lastModifiedBy>Berbeo, Lucy</cp:lastModifiedBy>
  <cp:revision>2</cp:revision>
  <dcterms:created xsi:type="dcterms:W3CDTF">2015-04-08T18:23:00Z</dcterms:created>
  <dcterms:modified xsi:type="dcterms:W3CDTF">2015-04-22T00:08:00Z</dcterms:modified>
</cp:coreProperties>
</file>