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0BA49" w14:textId="77777777" w:rsidR="000542D7" w:rsidRPr="00213B4A" w:rsidRDefault="000542D7" w:rsidP="000542D7">
      <w:pPr>
        <w:rPr>
          <w:b/>
        </w:rPr>
      </w:pPr>
      <w:r>
        <w:rPr>
          <w:b/>
        </w:rPr>
        <w:t>Class Assignments</w:t>
      </w:r>
    </w:p>
    <w:p w14:paraId="5CBF4AD5" w14:textId="77777777" w:rsidR="002630AF" w:rsidRPr="0037218A" w:rsidRDefault="002630AF" w:rsidP="002630AF">
      <w:pPr>
        <w:rPr>
          <w:b/>
        </w:rPr>
      </w:pPr>
    </w:p>
    <w:p w14:paraId="5F0073D9" w14:textId="77777777" w:rsidR="002630AF" w:rsidRPr="0037218A" w:rsidRDefault="002630AF" w:rsidP="002630AF">
      <w:pPr>
        <w:rPr>
          <w:b/>
        </w:rPr>
      </w:pPr>
      <w:r w:rsidRPr="0037218A">
        <w:rPr>
          <w:b/>
        </w:rPr>
        <w:t xml:space="preserve">Chapter 5: Psychosocial Adjustment of Children with Chronic Illness </w:t>
      </w:r>
    </w:p>
    <w:p w14:paraId="1ADFBD8F" w14:textId="77777777" w:rsidR="00926DE2" w:rsidRDefault="00926DE2" w:rsidP="00983745"/>
    <w:p w14:paraId="41E79A46" w14:textId="77777777" w:rsidR="00475157" w:rsidRDefault="00475157" w:rsidP="00475157">
      <w:pPr>
        <w:pStyle w:val="ListParagraph"/>
        <w:numPr>
          <w:ilvl w:val="0"/>
          <w:numId w:val="6"/>
        </w:numPr>
        <w:spacing w:after="200" w:line="276" w:lineRule="auto"/>
      </w:pPr>
      <w:r>
        <w:t>Goal: To increase understanding of how mental health care providers and primary care providers can work together effectively with children.</w:t>
      </w:r>
    </w:p>
    <w:p w14:paraId="6D163CC1" w14:textId="77777777" w:rsidR="00475157" w:rsidRDefault="00475157" w:rsidP="00475157">
      <w:pPr>
        <w:pStyle w:val="ListParagraph"/>
        <w:numPr>
          <w:ilvl w:val="1"/>
          <w:numId w:val="6"/>
        </w:numPr>
        <w:spacing w:after="200" w:line="276" w:lineRule="auto"/>
      </w:pPr>
      <w:r>
        <w:t>Invite a pediatrician to attend class and discuss his/her experience of the emotional impact of chronic childhood illness on patients and families.</w:t>
      </w:r>
    </w:p>
    <w:p w14:paraId="0925A357" w14:textId="77777777" w:rsidR="00475157" w:rsidRDefault="00475157" w:rsidP="00475157">
      <w:pPr>
        <w:pStyle w:val="ListParagraph"/>
        <w:numPr>
          <w:ilvl w:val="1"/>
          <w:numId w:val="6"/>
        </w:numPr>
        <w:spacing w:after="200" w:line="276" w:lineRule="auto"/>
      </w:pPr>
      <w:r>
        <w:t>Have students bring to that class up to three question they have about working in conjunction with a pediatrician to support children’s and family members’ psychological and social adjustment to chronic illness.</w:t>
      </w:r>
    </w:p>
    <w:p w14:paraId="03F7F163" w14:textId="77777777" w:rsidR="00475157" w:rsidRDefault="00475157" w:rsidP="00475157">
      <w:pPr>
        <w:pStyle w:val="ListParagraph"/>
        <w:ind w:left="1440"/>
      </w:pPr>
    </w:p>
    <w:p w14:paraId="59F41FF5" w14:textId="77777777" w:rsidR="00475157" w:rsidRDefault="00475157" w:rsidP="00475157">
      <w:pPr>
        <w:pStyle w:val="ListParagraph"/>
        <w:numPr>
          <w:ilvl w:val="0"/>
          <w:numId w:val="6"/>
        </w:numPr>
        <w:spacing w:after="200" w:line="276" w:lineRule="auto"/>
      </w:pPr>
      <w:r>
        <w:t>Goal:  To deepen understanding of the impact of chronic health concerns on the well-being of family members.</w:t>
      </w:r>
    </w:p>
    <w:p w14:paraId="057ACE4D" w14:textId="77777777" w:rsidR="00475157" w:rsidRDefault="00475157" w:rsidP="00475157">
      <w:pPr>
        <w:pStyle w:val="ListParagraph"/>
        <w:numPr>
          <w:ilvl w:val="1"/>
          <w:numId w:val="6"/>
        </w:numPr>
        <w:spacing w:after="200" w:line="276" w:lineRule="auto"/>
      </w:pPr>
      <w:r>
        <w:t>Present a scenario in which the protagonist is the adolescent sibling of a child with Type I diabetes.  The diabetes is of sufficient severity that it consumes a significant portion of the family’s financial, time, and emotional resources. The adolescent sibling has recently begun using substances and is engaging in increasingly risky behavior.  Discuss ways to intervene with the individual teenager and the family to support the needs of both children, as well as the family system.</w:t>
      </w:r>
    </w:p>
    <w:p w14:paraId="207658F7" w14:textId="77777777" w:rsidR="0037218A" w:rsidRPr="00983745" w:rsidRDefault="0037218A" w:rsidP="00983745">
      <w:bookmarkStart w:id="0" w:name="_GoBack"/>
      <w:bookmarkEnd w:id="0"/>
    </w:p>
    <w:sectPr w:rsidR="0037218A"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1E8359FC"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2174CD"/>
    <w:multiLevelType w:val="hybridMultilevel"/>
    <w:tmpl w:val="69A8E1EC"/>
    <w:lvl w:ilvl="0" w:tplc="D6C01A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CF77A4"/>
    <w:multiLevelType w:val="hybridMultilevel"/>
    <w:tmpl w:val="B7AEF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581778"/>
    <w:multiLevelType w:val="hybridMultilevel"/>
    <w:tmpl w:val="0BE4A6A6"/>
    <w:lvl w:ilvl="0" w:tplc="2CA88BD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542D7"/>
    <w:rsid w:val="000935A0"/>
    <w:rsid w:val="000C67CB"/>
    <w:rsid w:val="001A540A"/>
    <w:rsid w:val="001B7F40"/>
    <w:rsid w:val="002034F8"/>
    <w:rsid w:val="002630AF"/>
    <w:rsid w:val="0027408B"/>
    <w:rsid w:val="002E69CD"/>
    <w:rsid w:val="00311C59"/>
    <w:rsid w:val="0031395A"/>
    <w:rsid w:val="0037218A"/>
    <w:rsid w:val="00396DC0"/>
    <w:rsid w:val="00407F6A"/>
    <w:rsid w:val="0041308C"/>
    <w:rsid w:val="00475157"/>
    <w:rsid w:val="004C4282"/>
    <w:rsid w:val="005E7C3E"/>
    <w:rsid w:val="0060062A"/>
    <w:rsid w:val="0064635F"/>
    <w:rsid w:val="00676C7E"/>
    <w:rsid w:val="0069669E"/>
    <w:rsid w:val="006A35D7"/>
    <w:rsid w:val="0070049F"/>
    <w:rsid w:val="0073359E"/>
    <w:rsid w:val="00742C57"/>
    <w:rsid w:val="007B6961"/>
    <w:rsid w:val="007E67F9"/>
    <w:rsid w:val="00817F7D"/>
    <w:rsid w:val="00926DE2"/>
    <w:rsid w:val="00927529"/>
    <w:rsid w:val="0096281C"/>
    <w:rsid w:val="00983745"/>
    <w:rsid w:val="009D2027"/>
    <w:rsid w:val="009D44DA"/>
    <w:rsid w:val="009E2B05"/>
    <w:rsid w:val="00AC65B9"/>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E184F"/>
    <w:rsid w:val="00E14547"/>
    <w:rsid w:val="00E24F1C"/>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8D3FB-BD0D-4C1D-B9F7-3749424ED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15</cp:revision>
  <dcterms:created xsi:type="dcterms:W3CDTF">2015-04-20T23:00:00Z</dcterms:created>
  <dcterms:modified xsi:type="dcterms:W3CDTF">2015-05-05T00:32:00Z</dcterms:modified>
</cp:coreProperties>
</file>