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19EAE" w14:textId="77777777" w:rsidR="003B7B2C" w:rsidRPr="00213B4A" w:rsidRDefault="003B7B2C" w:rsidP="003B7B2C">
      <w:pPr>
        <w:rPr>
          <w:b/>
        </w:rPr>
      </w:pPr>
      <w:r>
        <w:rPr>
          <w:b/>
        </w:rPr>
        <w:t>Class Assignments</w:t>
      </w:r>
    </w:p>
    <w:p w14:paraId="7D726BB7" w14:textId="77777777" w:rsidR="00CB04F3" w:rsidRPr="00405179" w:rsidRDefault="00CB04F3" w:rsidP="00CB04F3">
      <w:pPr>
        <w:rPr>
          <w:b/>
        </w:rPr>
      </w:pPr>
    </w:p>
    <w:p w14:paraId="34584396" w14:textId="77777777" w:rsidR="00CB04F3" w:rsidRPr="00405179" w:rsidRDefault="00CB04F3" w:rsidP="00CB04F3">
      <w:pPr>
        <w:rPr>
          <w:b/>
        </w:rPr>
      </w:pPr>
      <w:r w:rsidRPr="00405179">
        <w:rPr>
          <w:b/>
        </w:rPr>
        <w:t>Chapter 6: Treating Common Childhood Mental and Behavioral Health Concerns</w:t>
      </w:r>
    </w:p>
    <w:p w14:paraId="299B3608" w14:textId="77777777" w:rsidR="00CB04F3" w:rsidRPr="00CB04F3" w:rsidRDefault="00CB04F3" w:rsidP="00CB04F3"/>
    <w:p w14:paraId="11E05E96" w14:textId="77777777" w:rsidR="001A4F9F" w:rsidRDefault="001A4F9F" w:rsidP="001A4F9F">
      <w:pPr>
        <w:pStyle w:val="ListParagraph"/>
        <w:numPr>
          <w:ilvl w:val="0"/>
          <w:numId w:val="7"/>
        </w:numPr>
        <w:spacing w:after="200" w:line="276" w:lineRule="auto"/>
      </w:pPr>
      <w:r>
        <w:t>Goal: To recognize the particular importance of approaching childhood diagnoses and treatment from a continuum of care model.</w:t>
      </w:r>
    </w:p>
    <w:p w14:paraId="67995E9B" w14:textId="77777777" w:rsidR="001A4F9F" w:rsidRDefault="001A4F9F" w:rsidP="001A4F9F">
      <w:pPr>
        <w:pStyle w:val="ListParagraph"/>
        <w:numPr>
          <w:ilvl w:val="1"/>
          <w:numId w:val="7"/>
        </w:numPr>
        <w:spacing w:after="200" w:line="276" w:lineRule="auto"/>
      </w:pPr>
      <w:r>
        <w:t>Facilitate with the class a discussion of the importance of early identification and intervention for effective treatment of childhood mental and behavioral health concerns.</w:t>
      </w:r>
    </w:p>
    <w:p w14:paraId="01CF5068" w14:textId="77777777" w:rsidR="001A4F9F" w:rsidRDefault="001A4F9F" w:rsidP="001A4F9F">
      <w:pPr>
        <w:pStyle w:val="ListParagraph"/>
        <w:numPr>
          <w:ilvl w:val="1"/>
          <w:numId w:val="7"/>
        </w:numPr>
        <w:spacing w:after="200" w:line="276" w:lineRule="auto"/>
      </w:pPr>
      <w:r>
        <w:t>For contrast, review the treatment outcome literature for children from under-resources communities, including rural residency and living in poverty.</w:t>
      </w:r>
    </w:p>
    <w:p w14:paraId="094C4F12" w14:textId="77777777" w:rsidR="001A4F9F" w:rsidRDefault="001A4F9F" w:rsidP="001A4F9F">
      <w:pPr>
        <w:pStyle w:val="ListParagraph"/>
        <w:numPr>
          <w:ilvl w:val="1"/>
          <w:numId w:val="7"/>
        </w:numPr>
        <w:spacing w:after="200" w:line="276" w:lineRule="auto"/>
      </w:pPr>
      <w:r>
        <w:t>Discuss the impact of delayed recognition of mental, emotional, and behavioral health concerns in the context of health promotion, prevention, treatment, and maintenance.</w:t>
      </w:r>
    </w:p>
    <w:p w14:paraId="4F821C3D" w14:textId="77777777" w:rsidR="001A4F9F" w:rsidRDefault="001A4F9F" w:rsidP="001A4F9F">
      <w:pPr>
        <w:pStyle w:val="ListParagraph"/>
        <w:ind w:left="1440"/>
      </w:pPr>
    </w:p>
    <w:p w14:paraId="4D82318F" w14:textId="77777777" w:rsidR="001A4F9F" w:rsidRDefault="001A4F9F" w:rsidP="001A4F9F">
      <w:pPr>
        <w:pStyle w:val="ListParagraph"/>
        <w:numPr>
          <w:ilvl w:val="0"/>
          <w:numId w:val="7"/>
        </w:numPr>
        <w:spacing w:after="200" w:line="276" w:lineRule="auto"/>
      </w:pPr>
      <w:r>
        <w:t>Goal:  To increase understanding of the complementary use or contraindicated use of pharmacological treatments with children.</w:t>
      </w:r>
    </w:p>
    <w:p w14:paraId="16B40A9A" w14:textId="77777777" w:rsidR="001A4F9F" w:rsidRDefault="001A4F9F" w:rsidP="001A4F9F">
      <w:pPr>
        <w:pStyle w:val="ListParagraph"/>
        <w:numPr>
          <w:ilvl w:val="1"/>
          <w:numId w:val="7"/>
        </w:numPr>
        <w:spacing w:after="200" w:line="276" w:lineRule="auto"/>
      </w:pPr>
      <w:r>
        <w:t>Ask students to find articles in the popular media related to the positive effects and negative side effects of psychopharmacological treatment with children</w:t>
      </w:r>
    </w:p>
    <w:p w14:paraId="14076CA5" w14:textId="77777777" w:rsidR="001A4F9F" w:rsidRDefault="001A4F9F" w:rsidP="001A4F9F">
      <w:pPr>
        <w:pStyle w:val="ListParagraph"/>
        <w:numPr>
          <w:ilvl w:val="1"/>
          <w:numId w:val="7"/>
        </w:numPr>
        <w:spacing w:after="200" w:line="276" w:lineRule="auto"/>
      </w:pPr>
      <w:r>
        <w:t>In class, have students analyze the quality of the research underlying the articles they’ve read and lead a discussion of the evidence  for both pros and cons of prescribing psychotropic medications for children.</w:t>
      </w:r>
    </w:p>
    <w:p w14:paraId="1ADFBD8F" w14:textId="77777777" w:rsidR="00926DE2" w:rsidRPr="00983745" w:rsidRDefault="00926DE2" w:rsidP="00983745">
      <w:bookmarkStart w:id="0" w:name="_GoBack"/>
      <w:bookmarkEnd w:id="0"/>
    </w:p>
    <w:sectPr w:rsidR="00926DE2" w:rsidRPr="00983745" w:rsidSect="00D6039F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02FC1" w14:textId="77777777" w:rsidR="000441FB" w:rsidRDefault="000441FB" w:rsidP="000441FB">
      <w:r>
        <w:separator/>
      </w:r>
    </w:p>
  </w:endnote>
  <w:endnote w:type="continuationSeparator" w:id="0">
    <w:p w14:paraId="0CA508FA" w14:textId="77777777" w:rsidR="000441FB" w:rsidRDefault="000441FB" w:rsidP="000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0264" w14:textId="77777777" w:rsidR="000441FB" w:rsidRDefault="000441FB" w:rsidP="000441FB">
      <w:r>
        <w:separator/>
      </w:r>
    </w:p>
  </w:footnote>
  <w:footnote w:type="continuationSeparator" w:id="0">
    <w:p w14:paraId="7294B97D" w14:textId="77777777" w:rsidR="000441FB" w:rsidRDefault="000441FB" w:rsidP="0004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84C32" w14:textId="5052D92E" w:rsidR="000441FB" w:rsidRDefault="000441FB">
    <w:pPr>
      <w:pStyle w:val="Header"/>
    </w:pPr>
    <w:proofErr w:type="spellStart"/>
    <w:r>
      <w:t>Juntunen</w:t>
    </w:r>
    <w:proofErr w:type="spellEnd"/>
    <w:r>
      <w:t xml:space="preserve">, </w:t>
    </w:r>
    <w:r w:rsidRPr="000441FB">
      <w:rPr>
        <w:i/>
      </w:rPr>
      <w:t>Counseling Across the Lifespan</w:t>
    </w:r>
    <w:r>
      <w:t xml:space="preserve">, </w:t>
    </w:r>
    <w:r w:rsidRPr="000441FB">
      <w:t>Second Edition</w:t>
    </w:r>
    <w:r>
      <w:tab/>
      <w:t>Instructor Resource</w:t>
    </w:r>
  </w:p>
  <w:p w14:paraId="47D46BC8" w14:textId="0C6ADF1A" w:rsidR="000441FB" w:rsidRPr="000441FB" w:rsidRDefault="000441FB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346D"/>
    <w:multiLevelType w:val="hybridMultilevel"/>
    <w:tmpl w:val="D79C3B16"/>
    <w:lvl w:ilvl="0" w:tplc="A19A2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B6BEA"/>
    <w:multiLevelType w:val="hybridMultilevel"/>
    <w:tmpl w:val="DA64E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005E7B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169E0"/>
    <w:multiLevelType w:val="hybridMultilevel"/>
    <w:tmpl w:val="FD289628"/>
    <w:lvl w:ilvl="0" w:tplc="E2045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F77A4"/>
    <w:multiLevelType w:val="hybridMultilevel"/>
    <w:tmpl w:val="B7AEF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73E35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D572F0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E2"/>
    <w:rsid w:val="00032BC6"/>
    <w:rsid w:val="000441FB"/>
    <w:rsid w:val="000935A0"/>
    <w:rsid w:val="000C67CB"/>
    <w:rsid w:val="001A4F9F"/>
    <w:rsid w:val="001A540A"/>
    <w:rsid w:val="001B7F40"/>
    <w:rsid w:val="002630AF"/>
    <w:rsid w:val="0027408B"/>
    <w:rsid w:val="002E69CD"/>
    <w:rsid w:val="00311C59"/>
    <w:rsid w:val="00396DC0"/>
    <w:rsid w:val="003B7B2C"/>
    <w:rsid w:val="00405179"/>
    <w:rsid w:val="00407F6A"/>
    <w:rsid w:val="0041308C"/>
    <w:rsid w:val="004552BE"/>
    <w:rsid w:val="004C4282"/>
    <w:rsid w:val="005E7C3E"/>
    <w:rsid w:val="0060062A"/>
    <w:rsid w:val="0064635F"/>
    <w:rsid w:val="00676C7E"/>
    <w:rsid w:val="0069669E"/>
    <w:rsid w:val="006A35D7"/>
    <w:rsid w:val="0070049F"/>
    <w:rsid w:val="0073359E"/>
    <w:rsid w:val="00742C57"/>
    <w:rsid w:val="007B6961"/>
    <w:rsid w:val="007E67F9"/>
    <w:rsid w:val="00817F7D"/>
    <w:rsid w:val="00926DE2"/>
    <w:rsid w:val="00927529"/>
    <w:rsid w:val="0096281C"/>
    <w:rsid w:val="00983745"/>
    <w:rsid w:val="009D2027"/>
    <w:rsid w:val="009D44DA"/>
    <w:rsid w:val="009E2B05"/>
    <w:rsid w:val="00AC65B9"/>
    <w:rsid w:val="00AF2AC0"/>
    <w:rsid w:val="00B3005C"/>
    <w:rsid w:val="00B31AA2"/>
    <w:rsid w:val="00B37325"/>
    <w:rsid w:val="00B56034"/>
    <w:rsid w:val="00B8015D"/>
    <w:rsid w:val="00BA05FF"/>
    <w:rsid w:val="00BD7EB7"/>
    <w:rsid w:val="00C06469"/>
    <w:rsid w:val="00C11FA4"/>
    <w:rsid w:val="00C65F43"/>
    <w:rsid w:val="00C94CB1"/>
    <w:rsid w:val="00CB04F3"/>
    <w:rsid w:val="00CB1F05"/>
    <w:rsid w:val="00CC04A6"/>
    <w:rsid w:val="00CF3165"/>
    <w:rsid w:val="00D107A7"/>
    <w:rsid w:val="00D6039F"/>
    <w:rsid w:val="00DE184F"/>
    <w:rsid w:val="00E14547"/>
    <w:rsid w:val="00E24F1C"/>
    <w:rsid w:val="00EC07EF"/>
    <w:rsid w:val="00F401B0"/>
    <w:rsid w:val="00F77164"/>
    <w:rsid w:val="00F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51FC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4051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405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6E134-8052-448F-A08D-362C3026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EMU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Sys</dc:creator>
  <cp:lastModifiedBy>Berbeo, Lucy</cp:lastModifiedBy>
  <cp:revision>16</cp:revision>
  <dcterms:created xsi:type="dcterms:W3CDTF">2015-04-20T23:00:00Z</dcterms:created>
  <dcterms:modified xsi:type="dcterms:W3CDTF">2015-05-05T00:32:00Z</dcterms:modified>
</cp:coreProperties>
</file>