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8EC85D" w14:textId="77777777" w:rsidR="002A1F4A" w:rsidRPr="00213B4A" w:rsidRDefault="002A1F4A" w:rsidP="002A1F4A">
      <w:pPr>
        <w:rPr>
          <w:b/>
        </w:rPr>
      </w:pPr>
      <w:r>
        <w:rPr>
          <w:b/>
        </w:rPr>
        <w:t>Class Assignments</w:t>
      </w:r>
    </w:p>
    <w:p w14:paraId="2FD383E5" w14:textId="77777777" w:rsidR="00C608B5" w:rsidRPr="00446858" w:rsidRDefault="00C608B5" w:rsidP="00C608B5">
      <w:pPr>
        <w:rPr>
          <w:b/>
        </w:rPr>
      </w:pPr>
    </w:p>
    <w:p w14:paraId="1035A834" w14:textId="77777777" w:rsidR="00C608B5" w:rsidRPr="00446858" w:rsidRDefault="00C608B5" w:rsidP="00C608B5">
      <w:pPr>
        <w:rPr>
          <w:b/>
        </w:rPr>
      </w:pPr>
      <w:r w:rsidRPr="00446858">
        <w:rPr>
          <w:b/>
        </w:rPr>
        <w:t>Chapter 16: Positive Parenting and Child Rearing</w:t>
      </w:r>
    </w:p>
    <w:p w14:paraId="6077A841" w14:textId="77777777" w:rsidR="00C608B5" w:rsidRPr="00C608B5" w:rsidRDefault="00C608B5" w:rsidP="00C608B5"/>
    <w:p w14:paraId="62344DAC" w14:textId="77777777" w:rsidR="00DB33A4" w:rsidRDefault="00DB33A4" w:rsidP="00DB33A4">
      <w:pPr>
        <w:pStyle w:val="ListParagraph"/>
        <w:numPr>
          <w:ilvl w:val="0"/>
          <w:numId w:val="8"/>
        </w:numPr>
        <w:spacing w:after="200" w:line="276" w:lineRule="auto"/>
      </w:pPr>
      <w:r>
        <w:t>Goal: To increase student understanding of the policies, attitudes and research that influence social perspectives of same-sex parenting.</w:t>
      </w:r>
    </w:p>
    <w:p w14:paraId="0B94B234" w14:textId="77777777" w:rsidR="00DB33A4" w:rsidRDefault="00DB33A4" w:rsidP="00DB33A4">
      <w:pPr>
        <w:pStyle w:val="ListParagraph"/>
        <w:numPr>
          <w:ilvl w:val="1"/>
          <w:numId w:val="8"/>
        </w:numPr>
        <w:spacing w:after="200" w:line="276" w:lineRule="auto"/>
      </w:pPr>
      <w:r>
        <w:t xml:space="preserve">Review laws and social arguments (such as court hearings, including Supreme Court hearings; talk radio; mass new media </w:t>
      </w:r>
      <w:proofErr w:type="spellStart"/>
      <w:r>
        <w:t>etc</w:t>
      </w:r>
      <w:proofErr w:type="spellEnd"/>
      <w:r>
        <w:t xml:space="preserve">) that are both supportive and non-supportive of same-sex parenting.  </w:t>
      </w:r>
    </w:p>
    <w:p w14:paraId="62852BE3" w14:textId="77777777" w:rsidR="00DB33A4" w:rsidRDefault="00DB33A4" w:rsidP="00DB33A4">
      <w:pPr>
        <w:pStyle w:val="ListParagraph"/>
        <w:numPr>
          <w:ilvl w:val="1"/>
          <w:numId w:val="8"/>
        </w:numPr>
        <w:spacing w:after="200" w:line="276" w:lineRule="auto"/>
      </w:pPr>
      <w:r>
        <w:t>Compare the social arguments to the findings from research regarding same-sex parenting.</w:t>
      </w:r>
    </w:p>
    <w:p w14:paraId="29F189BE" w14:textId="77777777" w:rsidR="00DB33A4" w:rsidRDefault="00DB33A4" w:rsidP="00DB33A4">
      <w:pPr>
        <w:pStyle w:val="ListParagraph"/>
        <w:numPr>
          <w:ilvl w:val="1"/>
          <w:numId w:val="8"/>
        </w:numPr>
        <w:spacing w:after="200" w:line="276" w:lineRule="auto"/>
      </w:pPr>
      <w:r>
        <w:t>Have students discuss or write a brief in-class paper about the arguments they find most compelling, and self-assess the ways in which those arguments are impacting their opinions or attitudes about same-sex parenting and child-rearing.</w:t>
      </w:r>
    </w:p>
    <w:p w14:paraId="323E158A" w14:textId="77777777" w:rsidR="00DB33A4" w:rsidRDefault="00DB33A4" w:rsidP="00DB33A4">
      <w:pPr>
        <w:pStyle w:val="ListParagraph"/>
        <w:ind w:left="1440"/>
      </w:pPr>
    </w:p>
    <w:p w14:paraId="12CD2EF8" w14:textId="77777777" w:rsidR="00DB33A4" w:rsidRDefault="00DB33A4" w:rsidP="00DB33A4">
      <w:pPr>
        <w:pStyle w:val="ListParagraph"/>
        <w:numPr>
          <w:ilvl w:val="0"/>
          <w:numId w:val="8"/>
        </w:numPr>
        <w:spacing w:after="200" w:line="276" w:lineRule="auto"/>
      </w:pPr>
      <w:r>
        <w:t>Goal:  Increase student abilities to facilitate positive parenting practices.</w:t>
      </w:r>
    </w:p>
    <w:p w14:paraId="648F9FC8" w14:textId="77777777" w:rsidR="00DB33A4" w:rsidRDefault="00DB33A4" w:rsidP="00DB33A4">
      <w:pPr>
        <w:pStyle w:val="ListParagraph"/>
        <w:numPr>
          <w:ilvl w:val="1"/>
          <w:numId w:val="8"/>
        </w:numPr>
        <w:spacing w:after="200" w:line="276" w:lineRule="auto"/>
      </w:pPr>
      <w:r>
        <w:t>Building on the resources provided by the chapter authors, have students select or develop a positive parenting curriculum that they can role-play in class.</w:t>
      </w:r>
    </w:p>
    <w:p w14:paraId="74F1A4A1" w14:textId="77777777" w:rsidR="00DB33A4" w:rsidRDefault="00DB33A4" w:rsidP="00DB33A4">
      <w:pPr>
        <w:pStyle w:val="ListParagraph"/>
        <w:numPr>
          <w:ilvl w:val="1"/>
          <w:numId w:val="8"/>
        </w:numPr>
        <w:spacing w:after="200" w:line="276" w:lineRule="auto"/>
      </w:pPr>
      <w:r>
        <w:t>Depending on class size, split the class into appropriate number of parenting groups and have students take turns playing the facilitator of a positive parenting group.  Facilitators should help train the group in positive parenting practices, engage the parent group members in practicing those skills, and provide opportunity for discussion of difficult parenting situations in which the skills can be applied.</w:t>
      </w:r>
    </w:p>
    <w:p w14:paraId="1ADFBD8F" w14:textId="77777777" w:rsidR="00926DE2" w:rsidRPr="00983745" w:rsidRDefault="00926DE2" w:rsidP="00983745">
      <w:bookmarkStart w:id="0" w:name="_GoBack"/>
      <w:bookmarkEnd w:id="0"/>
    </w:p>
    <w:sectPr w:rsidR="00926DE2" w:rsidRPr="00983745" w:rsidSect="00D6039F">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F02FC1" w14:textId="77777777" w:rsidR="000441FB" w:rsidRDefault="000441FB" w:rsidP="000441FB">
      <w:r>
        <w:separator/>
      </w:r>
    </w:p>
  </w:endnote>
  <w:endnote w:type="continuationSeparator" w:id="0">
    <w:p w14:paraId="0CA508FA" w14:textId="77777777" w:rsidR="000441FB" w:rsidRDefault="000441FB" w:rsidP="0004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B60264" w14:textId="77777777" w:rsidR="000441FB" w:rsidRDefault="000441FB" w:rsidP="000441FB">
      <w:r>
        <w:separator/>
      </w:r>
    </w:p>
  </w:footnote>
  <w:footnote w:type="continuationSeparator" w:id="0">
    <w:p w14:paraId="7294B97D" w14:textId="77777777" w:rsidR="000441FB" w:rsidRDefault="000441FB" w:rsidP="000441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84C32" w14:textId="5052D92E" w:rsidR="000441FB" w:rsidRDefault="000441FB">
    <w:pPr>
      <w:pStyle w:val="Header"/>
    </w:pPr>
    <w:proofErr w:type="spellStart"/>
    <w:r>
      <w:t>Juntunen</w:t>
    </w:r>
    <w:proofErr w:type="spellEnd"/>
    <w:r>
      <w:t xml:space="preserve">, </w:t>
    </w:r>
    <w:r w:rsidRPr="000441FB">
      <w:rPr>
        <w:i/>
      </w:rPr>
      <w:t>Counseling Across the Lifespan</w:t>
    </w:r>
    <w:r>
      <w:t xml:space="preserve">, </w:t>
    </w:r>
    <w:r w:rsidRPr="000441FB">
      <w:t>Second Edition</w:t>
    </w:r>
    <w:r>
      <w:tab/>
      <w:t>Instructor Resource</w:t>
    </w:r>
  </w:p>
  <w:p w14:paraId="47D46BC8" w14:textId="47DD883A" w:rsidR="000441FB" w:rsidRPr="000441FB" w:rsidRDefault="000441FB">
    <w:pPr>
      <w:pStyle w:val="Header"/>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D64C4"/>
    <w:multiLevelType w:val="hybridMultilevel"/>
    <w:tmpl w:val="EAC04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005E7B"/>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AAF72F2"/>
    <w:multiLevelType w:val="hybridMultilevel"/>
    <w:tmpl w:val="ACEC4DDA"/>
    <w:lvl w:ilvl="0" w:tplc="FFAC205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CF77A4"/>
    <w:multiLevelType w:val="hybridMultilevel"/>
    <w:tmpl w:val="B7AEF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4B73E35"/>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D572F0"/>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81E225E"/>
    <w:multiLevelType w:val="hybridMultilevel"/>
    <w:tmpl w:val="A252B22C"/>
    <w:lvl w:ilvl="0" w:tplc="AB50B08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DF2F72"/>
    <w:multiLevelType w:val="hybridMultilevel"/>
    <w:tmpl w:val="19D093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3"/>
  </w:num>
  <w:num w:numId="5">
    <w:abstractNumId w:val="7"/>
  </w:num>
  <w:num w:numId="6">
    <w:abstractNumId w:val="0"/>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DE2"/>
    <w:rsid w:val="000441FB"/>
    <w:rsid w:val="000935A0"/>
    <w:rsid w:val="000C67CB"/>
    <w:rsid w:val="001A540A"/>
    <w:rsid w:val="001B7F40"/>
    <w:rsid w:val="002630AF"/>
    <w:rsid w:val="0027408B"/>
    <w:rsid w:val="002A1F4A"/>
    <w:rsid w:val="002E69CD"/>
    <w:rsid w:val="00311C59"/>
    <w:rsid w:val="00396DC0"/>
    <w:rsid w:val="00407F6A"/>
    <w:rsid w:val="0041308C"/>
    <w:rsid w:val="00446858"/>
    <w:rsid w:val="004C4282"/>
    <w:rsid w:val="005E7C3E"/>
    <w:rsid w:val="0060062A"/>
    <w:rsid w:val="0064635F"/>
    <w:rsid w:val="00676C7E"/>
    <w:rsid w:val="0069669E"/>
    <w:rsid w:val="006A35D7"/>
    <w:rsid w:val="0070049F"/>
    <w:rsid w:val="0073359E"/>
    <w:rsid w:val="00742C57"/>
    <w:rsid w:val="007B6961"/>
    <w:rsid w:val="007E67F9"/>
    <w:rsid w:val="00817F7D"/>
    <w:rsid w:val="00892265"/>
    <w:rsid w:val="00926DE2"/>
    <w:rsid w:val="00927529"/>
    <w:rsid w:val="0096281C"/>
    <w:rsid w:val="00983745"/>
    <w:rsid w:val="009D2027"/>
    <w:rsid w:val="009D44DA"/>
    <w:rsid w:val="009E2B05"/>
    <w:rsid w:val="00AC65B9"/>
    <w:rsid w:val="00AF2AC0"/>
    <w:rsid w:val="00B3005C"/>
    <w:rsid w:val="00B31AA2"/>
    <w:rsid w:val="00B37325"/>
    <w:rsid w:val="00B56034"/>
    <w:rsid w:val="00B8015D"/>
    <w:rsid w:val="00BA05FF"/>
    <w:rsid w:val="00BD7EB7"/>
    <w:rsid w:val="00C06469"/>
    <w:rsid w:val="00C11FA4"/>
    <w:rsid w:val="00C608B5"/>
    <w:rsid w:val="00C65F43"/>
    <w:rsid w:val="00C94CB1"/>
    <w:rsid w:val="00CB1F05"/>
    <w:rsid w:val="00CC04A6"/>
    <w:rsid w:val="00CF3165"/>
    <w:rsid w:val="00D107A7"/>
    <w:rsid w:val="00D6039F"/>
    <w:rsid w:val="00DB33A4"/>
    <w:rsid w:val="00DE184F"/>
    <w:rsid w:val="00E14547"/>
    <w:rsid w:val="00E24F1C"/>
    <w:rsid w:val="00E46A5C"/>
    <w:rsid w:val="00E5738B"/>
    <w:rsid w:val="00EC07EF"/>
    <w:rsid w:val="00F401B0"/>
    <w:rsid w:val="00F77164"/>
    <w:rsid w:val="00FD18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51FC9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DE2"/>
    <w:pPr>
      <w:ind w:left="720"/>
      <w:contextualSpacing/>
    </w:pPr>
  </w:style>
  <w:style w:type="character" w:styleId="CommentReference">
    <w:name w:val="annotation reference"/>
    <w:basedOn w:val="DefaultParagraphFont"/>
    <w:uiPriority w:val="99"/>
    <w:semiHidden/>
    <w:unhideWhenUsed/>
    <w:rsid w:val="00BD7EB7"/>
    <w:rPr>
      <w:sz w:val="16"/>
      <w:szCs w:val="16"/>
    </w:rPr>
  </w:style>
  <w:style w:type="paragraph" w:styleId="CommentText">
    <w:name w:val="annotation text"/>
    <w:basedOn w:val="Normal"/>
    <w:link w:val="CommentTextChar"/>
    <w:uiPriority w:val="99"/>
    <w:semiHidden/>
    <w:unhideWhenUsed/>
    <w:rsid w:val="00BD7EB7"/>
    <w:rPr>
      <w:sz w:val="20"/>
      <w:szCs w:val="20"/>
    </w:rPr>
  </w:style>
  <w:style w:type="character" w:customStyle="1" w:styleId="CommentTextChar">
    <w:name w:val="Comment Text Char"/>
    <w:basedOn w:val="DefaultParagraphFont"/>
    <w:link w:val="CommentText"/>
    <w:uiPriority w:val="99"/>
    <w:semiHidden/>
    <w:rsid w:val="00BD7EB7"/>
    <w:rPr>
      <w:sz w:val="20"/>
      <w:szCs w:val="20"/>
    </w:rPr>
  </w:style>
  <w:style w:type="paragraph" w:styleId="CommentSubject">
    <w:name w:val="annotation subject"/>
    <w:basedOn w:val="CommentText"/>
    <w:next w:val="CommentText"/>
    <w:link w:val="CommentSubjectChar"/>
    <w:uiPriority w:val="99"/>
    <w:semiHidden/>
    <w:unhideWhenUsed/>
    <w:rsid w:val="00BD7EB7"/>
    <w:rPr>
      <w:b/>
      <w:bCs/>
    </w:rPr>
  </w:style>
  <w:style w:type="character" w:customStyle="1" w:styleId="CommentSubjectChar">
    <w:name w:val="Comment Subject Char"/>
    <w:basedOn w:val="CommentTextChar"/>
    <w:link w:val="CommentSubject"/>
    <w:uiPriority w:val="99"/>
    <w:semiHidden/>
    <w:rsid w:val="00BD7EB7"/>
    <w:rPr>
      <w:b/>
      <w:bCs/>
      <w:sz w:val="20"/>
      <w:szCs w:val="20"/>
    </w:rPr>
  </w:style>
  <w:style w:type="paragraph" w:styleId="BalloonText">
    <w:name w:val="Balloon Text"/>
    <w:basedOn w:val="Normal"/>
    <w:link w:val="BalloonTextChar"/>
    <w:uiPriority w:val="99"/>
    <w:semiHidden/>
    <w:unhideWhenUsed/>
    <w:rsid w:val="00BD7EB7"/>
    <w:rPr>
      <w:rFonts w:ascii="Tahoma" w:hAnsi="Tahoma" w:cs="Tahoma"/>
      <w:sz w:val="16"/>
      <w:szCs w:val="16"/>
    </w:rPr>
  </w:style>
  <w:style w:type="character" w:customStyle="1" w:styleId="BalloonTextChar">
    <w:name w:val="Balloon Text Char"/>
    <w:basedOn w:val="DefaultParagraphFont"/>
    <w:link w:val="BalloonText"/>
    <w:uiPriority w:val="99"/>
    <w:semiHidden/>
    <w:rsid w:val="00BD7EB7"/>
    <w:rPr>
      <w:rFonts w:ascii="Tahoma" w:hAnsi="Tahoma" w:cs="Tahoma"/>
      <w:sz w:val="16"/>
      <w:szCs w:val="16"/>
    </w:rPr>
  </w:style>
  <w:style w:type="paragraph" w:styleId="Header">
    <w:name w:val="header"/>
    <w:basedOn w:val="Normal"/>
    <w:link w:val="HeaderChar"/>
    <w:uiPriority w:val="99"/>
    <w:unhideWhenUsed/>
    <w:rsid w:val="000441FB"/>
    <w:pPr>
      <w:tabs>
        <w:tab w:val="center" w:pos="4680"/>
        <w:tab w:val="right" w:pos="9360"/>
      </w:tabs>
    </w:pPr>
  </w:style>
  <w:style w:type="character" w:customStyle="1" w:styleId="HeaderChar">
    <w:name w:val="Header Char"/>
    <w:basedOn w:val="DefaultParagraphFont"/>
    <w:link w:val="Header"/>
    <w:uiPriority w:val="99"/>
    <w:rsid w:val="000441FB"/>
  </w:style>
  <w:style w:type="paragraph" w:styleId="Footer">
    <w:name w:val="footer"/>
    <w:basedOn w:val="Normal"/>
    <w:link w:val="FooterChar"/>
    <w:uiPriority w:val="99"/>
    <w:unhideWhenUsed/>
    <w:rsid w:val="000441FB"/>
    <w:pPr>
      <w:tabs>
        <w:tab w:val="center" w:pos="4680"/>
        <w:tab w:val="right" w:pos="9360"/>
      </w:tabs>
    </w:pPr>
  </w:style>
  <w:style w:type="character" w:customStyle="1" w:styleId="FooterChar">
    <w:name w:val="Footer Char"/>
    <w:basedOn w:val="DefaultParagraphFont"/>
    <w:link w:val="Footer"/>
    <w:uiPriority w:val="99"/>
    <w:rsid w:val="000441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DE2"/>
    <w:pPr>
      <w:ind w:left="720"/>
      <w:contextualSpacing/>
    </w:pPr>
  </w:style>
  <w:style w:type="character" w:styleId="CommentReference">
    <w:name w:val="annotation reference"/>
    <w:basedOn w:val="DefaultParagraphFont"/>
    <w:uiPriority w:val="99"/>
    <w:semiHidden/>
    <w:unhideWhenUsed/>
    <w:rsid w:val="00BD7EB7"/>
    <w:rPr>
      <w:sz w:val="16"/>
      <w:szCs w:val="16"/>
    </w:rPr>
  </w:style>
  <w:style w:type="paragraph" w:styleId="CommentText">
    <w:name w:val="annotation text"/>
    <w:basedOn w:val="Normal"/>
    <w:link w:val="CommentTextChar"/>
    <w:uiPriority w:val="99"/>
    <w:semiHidden/>
    <w:unhideWhenUsed/>
    <w:rsid w:val="00BD7EB7"/>
    <w:rPr>
      <w:sz w:val="20"/>
      <w:szCs w:val="20"/>
    </w:rPr>
  </w:style>
  <w:style w:type="character" w:customStyle="1" w:styleId="CommentTextChar">
    <w:name w:val="Comment Text Char"/>
    <w:basedOn w:val="DefaultParagraphFont"/>
    <w:link w:val="CommentText"/>
    <w:uiPriority w:val="99"/>
    <w:semiHidden/>
    <w:rsid w:val="00BD7EB7"/>
    <w:rPr>
      <w:sz w:val="20"/>
      <w:szCs w:val="20"/>
    </w:rPr>
  </w:style>
  <w:style w:type="paragraph" w:styleId="CommentSubject">
    <w:name w:val="annotation subject"/>
    <w:basedOn w:val="CommentText"/>
    <w:next w:val="CommentText"/>
    <w:link w:val="CommentSubjectChar"/>
    <w:uiPriority w:val="99"/>
    <w:semiHidden/>
    <w:unhideWhenUsed/>
    <w:rsid w:val="00BD7EB7"/>
    <w:rPr>
      <w:b/>
      <w:bCs/>
    </w:rPr>
  </w:style>
  <w:style w:type="character" w:customStyle="1" w:styleId="CommentSubjectChar">
    <w:name w:val="Comment Subject Char"/>
    <w:basedOn w:val="CommentTextChar"/>
    <w:link w:val="CommentSubject"/>
    <w:uiPriority w:val="99"/>
    <w:semiHidden/>
    <w:rsid w:val="00BD7EB7"/>
    <w:rPr>
      <w:b/>
      <w:bCs/>
      <w:sz w:val="20"/>
      <w:szCs w:val="20"/>
    </w:rPr>
  </w:style>
  <w:style w:type="paragraph" w:styleId="BalloonText">
    <w:name w:val="Balloon Text"/>
    <w:basedOn w:val="Normal"/>
    <w:link w:val="BalloonTextChar"/>
    <w:uiPriority w:val="99"/>
    <w:semiHidden/>
    <w:unhideWhenUsed/>
    <w:rsid w:val="00BD7EB7"/>
    <w:rPr>
      <w:rFonts w:ascii="Tahoma" w:hAnsi="Tahoma" w:cs="Tahoma"/>
      <w:sz w:val="16"/>
      <w:szCs w:val="16"/>
    </w:rPr>
  </w:style>
  <w:style w:type="character" w:customStyle="1" w:styleId="BalloonTextChar">
    <w:name w:val="Balloon Text Char"/>
    <w:basedOn w:val="DefaultParagraphFont"/>
    <w:link w:val="BalloonText"/>
    <w:uiPriority w:val="99"/>
    <w:semiHidden/>
    <w:rsid w:val="00BD7EB7"/>
    <w:rPr>
      <w:rFonts w:ascii="Tahoma" w:hAnsi="Tahoma" w:cs="Tahoma"/>
      <w:sz w:val="16"/>
      <w:szCs w:val="16"/>
    </w:rPr>
  </w:style>
  <w:style w:type="paragraph" w:styleId="Header">
    <w:name w:val="header"/>
    <w:basedOn w:val="Normal"/>
    <w:link w:val="HeaderChar"/>
    <w:uiPriority w:val="99"/>
    <w:unhideWhenUsed/>
    <w:rsid w:val="000441FB"/>
    <w:pPr>
      <w:tabs>
        <w:tab w:val="center" w:pos="4680"/>
        <w:tab w:val="right" w:pos="9360"/>
      </w:tabs>
    </w:pPr>
  </w:style>
  <w:style w:type="character" w:customStyle="1" w:styleId="HeaderChar">
    <w:name w:val="Header Char"/>
    <w:basedOn w:val="DefaultParagraphFont"/>
    <w:link w:val="Header"/>
    <w:uiPriority w:val="99"/>
    <w:rsid w:val="000441FB"/>
  </w:style>
  <w:style w:type="paragraph" w:styleId="Footer">
    <w:name w:val="footer"/>
    <w:basedOn w:val="Normal"/>
    <w:link w:val="FooterChar"/>
    <w:uiPriority w:val="99"/>
    <w:unhideWhenUsed/>
    <w:rsid w:val="000441FB"/>
    <w:pPr>
      <w:tabs>
        <w:tab w:val="center" w:pos="4680"/>
        <w:tab w:val="right" w:pos="9360"/>
      </w:tabs>
    </w:pPr>
  </w:style>
  <w:style w:type="character" w:customStyle="1" w:styleId="FooterChar">
    <w:name w:val="Footer Char"/>
    <w:basedOn w:val="DefaultParagraphFont"/>
    <w:link w:val="Footer"/>
    <w:uiPriority w:val="99"/>
    <w:rsid w:val="000441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6F0C4-58BB-4A17-90FE-959077678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205</Words>
  <Characters>1171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EMU</Company>
  <LinksUpToDate>false</LinksUpToDate>
  <CharactersWithSpaces>1374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 Sys</dc:creator>
  <cp:lastModifiedBy>Berbeo, Lucy</cp:lastModifiedBy>
  <cp:revision>17</cp:revision>
  <dcterms:created xsi:type="dcterms:W3CDTF">2015-04-20T23:00:00Z</dcterms:created>
  <dcterms:modified xsi:type="dcterms:W3CDTF">2015-05-05T00:35:00Z</dcterms:modified>
</cp:coreProperties>
</file>