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FA6C96" w:rsidP="00130570">
      <w:pPr>
        <w:pStyle w:val="Title"/>
        <w:rPr>
          <w:color w:val="5F497A" w:themeColor="accent4" w:themeShade="BF"/>
        </w:rPr>
      </w:pPr>
      <w:r>
        <w:rPr>
          <w:color w:val="5F497A" w:themeColor="accent4" w:themeShade="BF"/>
        </w:rPr>
        <w:t>Instructor’s Manual: Chapter 2</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A924F7" w:rsidRDefault="003167A5">
          <w:pPr>
            <w:pStyle w:val="TOC1"/>
            <w:tabs>
              <w:tab w:val="right" w:leader="dot" w:pos="9350"/>
            </w:tabs>
            <w:rPr>
              <w:noProof/>
              <w:lang w:eastAsia="en-US"/>
            </w:rPr>
          </w:pPr>
          <w:r>
            <w:fldChar w:fldCharType="begin"/>
          </w:r>
          <w:r w:rsidR="00130570">
            <w:instrText xml:space="preserve"> TOC \o "1-3" \h \z \u </w:instrText>
          </w:r>
          <w:r>
            <w:fldChar w:fldCharType="separate"/>
          </w:r>
          <w:hyperlink w:anchor="_Toc421518189" w:history="1">
            <w:r w:rsidR="00A924F7" w:rsidRPr="00977A28">
              <w:rPr>
                <w:rStyle w:val="Hyperlink"/>
                <w:noProof/>
              </w:rPr>
              <w:t>Discu</w:t>
            </w:r>
            <w:bookmarkStart w:id="0" w:name="_GoBack"/>
            <w:bookmarkEnd w:id="0"/>
            <w:r w:rsidR="00A924F7" w:rsidRPr="00977A28">
              <w:rPr>
                <w:rStyle w:val="Hyperlink"/>
                <w:noProof/>
              </w:rPr>
              <w:t>ssion Questions</w:t>
            </w:r>
            <w:r w:rsidR="00A924F7">
              <w:rPr>
                <w:noProof/>
                <w:webHidden/>
              </w:rPr>
              <w:tab/>
            </w:r>
            <w:r w:rsidR="00A924F7">
              <w:rPr>
                <w:noProof/>
                <w:webHidden/>
              </w:rPr>
              <w:fldChar w:fldCharType="begin"/>
            </w:r>
            <w:r w:rsidR="00A924F7">
              <w:rPr>
                <w:noProof/>
                <w:webHidden/>
              </w:rPr>
              <w:instrText xml:space="preserve"> PAGEREF _Toc421518189 \h </w:instrText>
            </w:r>
            <w:r w:rsidR="00A924F7">
              <w:rPr>
                <w:noProof/>
                <w:webHidden/>
              </w:rPr>
            </w:r>
            <w:r w:rsidR="00A924F7">
              <w:rPr>
                <w:noProof/>
                <w:webHidden/>
              </w:rPr>
              <w:fldChar w:fldCharType="separate"/>
            </w:r>
            <w:r w:rsidR="00A924F7">
              <w:rPr>
                <w:noProof/>
                <w:webHidden/>
              </w:rPr>
              <w:t>2</w:t>
            </w:r>
            <w:r w:rsidR="00A924F7">
              <w:rPr>
                <w:noProof/>
                <w:webHidden/>
              </w:rPr>
              <w:fldChar w:fldCharType="end"/>
            </w:r>
          </w:hyperlink>
        </w:p>
        <w:p w:rsidR="00A924F7" w:rsidRDefault="00A924F7">
          <w:pPr>
            <w:pStyle w:val="TOC1"/>
            <w:tabs>
              <w:tab w:val="right" w:leader="dot" w:pos="9350"/>
            </w:tabs>
            <w:rPr>
              <w:noProof/>
              <w:lang w:eastAsia="en-US"/>
            </w:rPr>
          </w:pPr>
          <w:hyperlink w:anchor="_Toc421518190" w:history="1">
            <w:r w:rsidRPr="00977A28">
              <w:rPr>
                <w:rStyle w:val="Hyperlink"/>
                <w:noProof/>
              </w:rPr>
              <w:t>Case Study Questions</w:t>
            </w:r>
            <w:r>
              <w:rPr>
                <w:noProof/>
                <w:webHidden/>
              </w:rPr>
              <w:tab/>
            </w:r>
            <w:r>
              <w:rPr>
                <w:noProof/>
                <w:webHidden/>
              </w:rPr>
              <w:fldChar w:fldCharType="begin"/>
            </w:r>
            <w:r>
              <w:rPr>
                <w:noProof/>
                <w:webHidden/>
              </w:rPr>
              <w:instrText xml:space="preserve"> PAGEREF _Toc421518190 \h </w:instrText>
            </w:r>
            <w:r>
              <w:rPr>
                <w:noProof/>
                <w:webHidden/>
              </w:rPr>
            </w:r>
            <w:r>
              <w:rPr>
                <w:noProof/>
                <w:webHidden/>
              </w:rPr>
              <w:fldChar w:fldCharType="separate"/>
            </w:r>
            <w:r>
              <w:rPr>
                <w:noProof/>
                <w:webHidden/>
              </w:rPr>
              <w:t>3</w:t>
            </w:r>
            <w:r>
              <w:rPr>
                <w:noProof/>
                <w:webHidden/>
              </w:rPr>
              <w:fldChar w:fldCharType="end"/>
            </w:r>
          </w:hyperlink>
        </w:p>
        <w:p w:rsidR="00A924F7" w:rsidRDefault="00A924F7">
          <w:pPr>
            <w:pStyle w:val="TOC1"/>
            <w:tabs>
              <w:tab w:val="right" w:leader="dot" w:pos="9350"/>
            </w:tabs>
            <w:rPr>
              <w:noProof/>
              <w:lang w:eastAsia="en-US"/>
            </w:rPr>
          </w:pPr>
          <w:hyperlink w:anchor="_Toc421518191" w:history="1">
            <w:r w:rsidRPr="00977A28">
              <w:rPr>
                <w:rStyle w:val="Hyperlink"/>
                <w:noProof/>
              </w:rPr>
              <w:t>Chapter Exercises</w:t>
            </w:r>
            <w:r>
              <w:rPr>
                <w:noProof/>
                <w:webHidden/>
              </w:rPr>
              <w:tab/>
            </w:r>
            <w:r>
              <w:rPr>
                <w:noProof/>
                <w:webHidden/>
              </w:rPr>
              <w:fldChar w:fldCharType="begin"/>
            </w:r>
            <w:r>
              <w:rPr>
                <w:noProof/>
                <w:webHidden/>
              </w:rPr>
              <w:instrText xml:space="preserve"> PAGEREF _Toc421518191 \h </w:instrText>
            </w:r>
            <w:r>
              <w:rPr>
                <w:noProof/>
                <w:webHidden/>
              </w:rPr>
            </w:r>
            <w:r>
              <w:rPr>
                <w:noProof/>
                <w:webHidden/>
              </w:rPr>
              <w:fldChar w:fldCharType="separate"/>
            </w:r>
            <w:r>
              <w:rPr>
                <w:noProof/>
                <w:webHidden/>
              </w:rPr>
              <w:t>6</w:t>
            </w:r>
            <w:r>
              <w:rPr>
                <w:noProof/>
                <w:webHidden/>
              </w:rPr>
              <w:fldChar w:fldCharType="end"/>
            </w:r>
          </w:hyperlink>
        </w:p>
        <w:p w:rsidR="00A924F7" w:rsidRDefault="00A924F7">
          <w:pPr>
            <w:pStyle w:val="TOC1"/>
            <w:tabs>
              <w:tab w:val="right" w:leader="dot" w:pos="9350"/>
            </w:tabs>
            <w:rPr>
              <w:noProof/>
              <w:lang w:eastAsia="en-US"/>
            </w:rPr>
          </w:pPr>
          <w:hyperlink w:anchor="_Toc421518192" w:history="1">
            <w:r w:rsidRPr="00977A28">
              <w:rPr>
                <w:rStyle w:val="Hyperlink"/>
                <w:noProof/>
              </w:rPr>
              <w:t>Class Assignments</w:t>
            </w:r>
            <w:r>
              <w:rPr>
                <w:noProof/>
                <w:webHidden/>
              </w:rPr>
              <w:tab/>
            </w:r>
            <w:r>
              <w:rPr>
                <w:noProof/>
                <w:webHidden/>
              </w:rPr>
              <w:fldChar w:fldCharType="begin"/>
            </w:r>
            <w:r>
              <w:rPr>
                <w:noProof/>
                <w:webHidden/>
              </w:rPr>
              <w:instrText xml:space="preserve"> PAGEREF _Toc421518192 \h </w:instrText>
            </w:r>
            <w:r>
              <w:rPr>
                <w:noProof/>
                <w:webHidden/>
              </w:rPr>
            </w:r>
            <w:r>
              <w:rPr>
                <w:noProof/>
                <w:webHidden/>
              </w:rPr>
              <w:fldChar w:fldCharType="separate"/>
            </w:r>
            <w:r>
              <w:rPr>
                <w:noProof/>
                <w:webHidden/>
              </w:rPr>
              <w:t>7</w:t>
            </w:r>
            <w:r>
              <w:rPr>
                <w:noProof/>
                <w:webHidden/>
              </w:rPr>
              <w:fldChar w:fldCharType="end"/>
            </w:r>
          </w:hyperlink>
        </w:p>
        <w:p w:rsidR="00A924F7" w:rsidRDefault="00A924F7">
          <w:pPr>
            <w:pStyle w:val="TOC1"/>
            <w:tabs>
              <w:tab w:val="right" w:leader="dot" w:pos="9350"/>
            </w:tabs>
            <w:rPr>
              <w:noProof/>
              <w:lang w:eastAsia="en-US"/>
            </w:rPr>
          </w:pPr>
          <w:hyperlink w:anchor="_Toc421518193" w:history="1">
            <w:r w:rsidRPr="00977A28">
              <w:rPr>
                <w:rStyle w:val="Hyperlink"/>
                <w:noProof/>
              </w:rPr>
              <w:t>Video and Multimedia</w:t>
            </w:r>
            <w:r>
              <w:rPr>
                <w:noProof/>
                <w:webHidden/>
              </w:rPr>
              <w:tab/>
            </w:r>
            <w:r>
              <w:rPr>
                <w:noProof/>
                <w:webHidden/>
              </w:rPr>
              <w:fldChar w:fldCharType="begin"/>
            </w:r>
            <w:r>
              <w:rPr>
                <w:noProof/>
                <w:webHidden/>
              </w:rPr>
              <w:instrText xml:space="preserve"> PAGEREF _Toc421518193 \h </w:instrText>
            </w:r>
            <w:r>
              <w:rPr>
                <w:noProof/>
                <w:webHidden/>
              </w:rPr>
            </w:r>
            <w:r>
              <w:rPr>
                <w:noProof/>
                <w:webHidden/>
              </w:rPr>
              <w:fldChar w:fldCharType="separate"/>
            </w:r>
            <w:r>
              <w:rPr>
                <w:noProof/>
                <w:webHidden/>
              </w:rPr>
              <w:t>8</w:t>
            </w:r>
            <w:r>
              <w:rPr>
                <w:noProof/>
                <w:webHidden/>
              </w:rPr>
              <w:fldChar w:fldCharType="end"/>
            </w:r>
          </w:hyperlink>
        </w:p>
        <w:p w:rsidR="00A924F7" w:rsidRDefault="00A924F7">
          <w:pPr>
            <w:pStyle w:val="TOC1"/>
            <w:tabs>
              <w:tab w:val="right" w:leader="dot" w:pos="9350"/>
            </w:tabs>
            <w:rPr>
              <w:noProof/>
              <w:lang w:eastAsia="en-US"/>
            </w:rPr>
          </w:pPr>
          <w:hyperlink w:anchor="_Toc421518194" w:history="1">
            <w:r w:rsidRPr="00977A28">
              <w:rPr>
                <w:rStyle w:val="Hyperlink"/>
                <w:noProof/>
              </w:rPr>
              <w:t>Web Resources</w:t>
            </w:r>
            <w:r>
              <w:rPr>
                <w:noProof/>
                <w:webHidden/>
              </w:rPr>
              <w:tab/>
            </w:r>
            <w:r>
              <w:rPr>
                <w:noProof/>
                <w:webHidden/>
              </w:rPr>
              <w:fldChar w:fldCharType="begin"/>
            </w:r>
            <w:r>
              <w:rPr>
                <w:noProof/>
                <w:webHidden/>
              </w:rPr>
              <w:instrText xml:space="preserve"> PAGEREF _Toc421518194 \h </w:instrText>
            </w:r>
            <w:r>
              <w:rPr>
                <w:noProof/>
                <w:webHidden/>
              </w:rPr>
            </w:r>
            <w:r>
              <w:rPr>
                <w:noProof/>
                <w:webHidden/>
              </w:rPr>
              <w:fldChar w:fldCharType="separate"/>
            </w:r>
            <w:r>
              <w:rPr>
                <w:noProof/>
                <w:webHidden/>
              </w:rPr>
              <w:t>9</w:t>
            </w:r>
            <w:r>
              <w:rPr>
                <w:noProof/>
                <w:webHidden/>
              </w:rPr>
              <w:fldChar w:fldCharType="end"/>
            </w:r>
          </w:hyperlink>
        </w:p>
        <w:p w:rsidR="00A924F7" w:rsidRDefault="00A924F7">
          <w:pPr>
            <w:pStyle w:val="TOC1"/>
            <w:tabs>
              <w:tab w:val="right" w:leader="dot" w:pos="9350"/>
            </w:tabs>
            <w:rPr>
              <w:noProof/>
              <w:lang w:eastAsia="en-US"/>
            </w:rPr>
          </w:pPr>
          <w:hyperlink w:anchor="_Toc421518195" w:history="1">
            <w:r w:rsidRPr="00977A28">
              <w:rPr>
                <w:rStyle w:val="Hyperlink"/>
                <w:bCs/>
                <w:iCs/>
                <w:noProof/>
              </w:rPr>
              <w:t>SAGE Journal Articles</w:t>
            </w:r>
            <w:r>
              <w:rPr>
                <w:noProof/>
                <w:webHidden/>
              </w:rPr>
              <w:tab/>
            </w:r>
            <w:r>
              <w:rPr>
                <w:noProof/>
                <w:webHidden/>
              </w:rPr>
              <w:fldChar w:fldCharType="begin"/>
            </w:r>
            <w:r>
              <w:rPr>
                <w:noProof/>
                <w:webHidden/>
              </w:rPr>
              <w:instrText xml:space="preserve"> PAGEREF _Toc421518195 \h </w:instrText>
            </w:r>
            <w:r>
              <w:rPr>
                <w:noProof/>
                <w:webHidden/>
              </w:rPr>
            </w:r>
            <w:r>
              <w:rPr>
                <w:noProof/>
                <w:webHidden/>
              </w:rPr>
              <w:fldChar w:fldCharType="separate"/>
            </w:r>
            <w:r>
              <w:rPr>
                <w:noProof/>
                <w:webHidden/>
              </w:rPr>
              <w:t>10</w:t>
            </w:r>
            <w:r>
              <w:rPr>
                <w:noProof/>
                <w:webHidden/>
              </w:rPr>
              <w:fldChar w:fldCharType="end"/>
            </w:r>
          </w:hyperlink>
        </w:p>
        <w:p w:rsidR="00130570" w:rsidRDefault="003167A5">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1" w:name="_Toc421518189"/>
      <w:r w:rsidRPr="00684755">
        <w:t>Discussion Questions</w:t>
      </w:r>
      <w:bookmarkEnd w:id="1"/>
    </w:p>
    <w:p w:rsidR="00684755" w:rsidRDefault="00684755" w:rsidP="004D20BD">
      <w:pPr>
        <w:spacing w:after="0" w:line="240" w:lineRule="auto"/>
        <w:contextualSpacing/>
        <w:rPr>
          <w:rFonts w:ascii="Times New Roman" w:hAnsi="Times New Roman"/>
          <w:b/>
          <w:sz w:val="24"/>
          <w:szCs w:val="24"/>
        </w:rPr>
      </w:pPr>
    </w:p>
    <w:p w:rsidR="004B2908" w:rsidRPr="004B2908" w:rsidRDefault="004B2908" w:rsidP="004D20BD">
      <w:pPr>
        <w:pStyle w:val="ListParagraph"/>
        <w:numPr>
          <w:ilvl w:val="0"/>
          <w:numId w:val="7"/>
        </w:numPr>
        <w:spacing w:after="160" w:line="240" w:lineRule="auto"/>
        <w:rPr>
          <w:rFonts w:ascii="Times New Roman" w:hAnsi="Times New Roman"/>
          <w:sz w:val="24"/>
          <w:szCs w:val="24"/>
        </w:rPr>
      </w:pPr>
      <w:r w:rsidRPr="004B2908">
        <w:rPr>
          <w:rFonts w:ascii="Times New Roman" w:hAnsi="Times New Roman"/>
          <w:sz w:val="24"/>
          <w:szCs w:val="24"/>
        </w:rPr>
        <w:t>Reflect on Erikson’s theory of Psychosocial Development. What are the differences in a child’s development based on overcoming a crisis and failing to overcome a given crisis? Are these differences irreversible? Would this theory be relevant to you as a counselor working with young children?</w:t>
      </w:r>
    </w:p>
    <w:p w:rsidR="004B2908" w:rsidRPr="004B2908" w:rsidRDefault="004B2908" w:rsidP="004D20BD">
      <w:pPr>
        <w:pStyle w:val="ListParagraph"/>
        <w:numPr>
          <w:ilvl w:val="0"/>
          <w:numId w:val="7"/>
        </w:numPr>
        <w:spacing w:after="160" w:line="240" w:lineRule="auto"/>
        <w:rPr>
          <w:rFonts w:ascii="Times New Roman" w:hAnsi="Times New Roman"/>
          <w:sz w:val="24"/>
          <w:szCs w:val="24"/>
        </w:rPr>
      </w:pPr>
      <w:r w:rsidRPr="004B2908">
        <w:rPr>
          <w:rFonts w:ascii="Times New Roman" w:hAnsi="Times New Roman"/>
          <w:sz w:val="24"/>
          <w:szCs w:val="24"/>
        </w:rPr>
        <w:t>Discuss ecological systems theory. How is this theoretical framework different from those of predecessors such as Erikson?</w:t>
      </w:r>
    </w:p>
    <w:p w:rsidR="004B2908" w:rsidRPr="004B2908" w:rsidRDefault="004B2908" w:rsidP="004D20BD">
      <w:pPr>
        <w:pStyle w:val="ListParagraph"/>
        <w:numPr>
          <w:ilvl w:val="0"/>
          <w:numId w:val="7"/>
        </w:numPr>
        <w:spacing w:after="160" w:line="240" w:lineRule="auto"/>
        <w:rPr>
          <w:rFonts w:ascii="Times New Roman" w:hAnsi="Times New Roman"/>
          <w:sz w:val="24"/>
          <w:szCs w:val="24"/>
        </w:rPr>
      </w:pPr>
      <w:r w:rsidRPr="004B2908">
        <w:rPr>
          <w:rFonts w:ascii="Times New Roman" w:hAnsi="Times New Roman"/>
          <w:sz w:val="24"/>
          <w:szCs w:val="24"/>
        </w:rPr>
        <w:t>Individual development is multi-faceted. Describe the major components of one’s self-identity. What are the implications for educators and counselors working with youngsters?</w:t>
      </w:r>
    </w:p>
    <w:p w:rsidR="004B2908" w:rsidRPr="004B2908" w:rsidRDefault="004B2908" w:rsidP="004D20BD">
      <w:pPr>
        <w:pStyle w:val="ListParagraph"/>
        <w:numPr>
          <w:ilvl w:val="0"/>
          <w:numId w:val="7"/>
        </w:numPr>
        <w:spacing w:after="160" w:line="240" w:lineRule="auto"/>
        <w:rPr>
          <w:rFonts w:ascii="Times New Roman" w:hAnsi="Times New Roman"/>
          <w:sz w:val="24"/>
          <w:szCs w:val="24"/>
        </w:rPr>
      </w:pPr>
      <w:r w:rsidRPr="004B2908">
        <w:rPr>
          <w:rFonts w:ascii="Times New Roman" w:hAnsi="Times New Roman"/>
          <w:sz w:val="24"/>
          <w:szCs w:val="24"/>
        </w:rPr>
        <w:t>Explain the concepts of cultural identity development, gender identity development, and sexual identity development in children. In what ways can parents, teachers, and counselors foster positive exploration in each of these areas of self-identity?</w:t>
      </w:r>
    </w:p>
    <w:p w:rsidR="004B2908" w:rsidRPr="004B2908" w:rsidRDefault="004B2908" w:rsidP="004D20BD">
      <w:pPr>
        <w:pStyle w:val="ListParagraph"/>
        <w:numPr>
          <w:ilvl w:val="0"/>
          <w:numId w:val="7"/>
        </w:numPr>
        <w:spacing w:after="160" w:line="240" w:lineRule="auto"/>
        <w:rPr>
          <w:rFonts w:ascii="Times New Roman" w:hAnsi="Times New Roman"/>
          <w:sz w:val="24"/>
          <w:szCs w:val="24"/>
        </w:rPr>
      </w:pPr>
      <w:r w:rsidRPr="004B2908">
        <w:rPr>
          <w:rFonts w:ascii="Times New Roman" w:hAnsi="Times New Roman"/>
          <w:sz w:val="24"/>
          <w:szCs w:val="24"/>
        </w:rPr>
        <w:t>What are the impacts of discussing or not discussing issues of race and ethnicity with young children? How can inter-disciplinary instruction and co-curricular planning support individual exploration of one’s cultural identity, biases, and values?</w:t>
      </w:r>
    </w:p>
    <w:p w:rsidR="00C92C5B" w:rsidRDefault="00C92C5B"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Pr="00A924F7" w:rsidRDefault="00FA6C96" w:rsidP="00A924F7">
      <w:pPr>
        <w:pStyle w:val="Heading1"/>
      </w:pPr>
      <w:bookmarkStart w:id="2" w:name="_Toc421518190"/>
      <w:r w:rsidRPr="00A924F7">
        <w:lastRenderedPageBreak/>
        <w:t>Case Study Questions</w:t>
      </w:r>
      <w:bookmarkEnd w:id="2"/>
    </w:p>
    <w:p w:rsidR="00100FD6" w:rsidRDefault="00100FD6" w:rsidP="004D20BD">
      <w:pPr>
        <w:spacing w:after="0" w:line="240" w:lineRule="auto"/>
        <w:contextualSpacing/>
        <w:rPr>
          <w:rFonts w:ascii="Times New Roman" w:hAnsi="Times New Roman"/>
          <w:b/>
          <w:sz w:val="24"/>
          <w:szCs w:val="24"/>
        </w:rPr>
      </w:pPr>
    </w:p>
    <w:p w:rsidR="00FA6C96" w:rsidRPr="00FA6C96" w:rsidRDefault="00FA6C96" w:rsidP="004D20BD">
      <w:pPr>
        <w:spacing w:after="0" w:line="240" w:lineRule="auto"/>
        <w:rPr>
          <w:rFonts w:ascii="Times New Roman" w:hAnsi="Times New Roman"/>
          <w:sz w:val="28"/>
          <w:szCs w:val="28"/>
        </w:rPr>
      </w:pPr>
      <w:r w:rsidRPr="00FA6C96">
        <w:rPr>
          <w:rFonts w:ascii="Times New Roman" w:hAnsi="Times New Roman"/>
          <w:sz w:val="28"/>
          <w:szCs w:val="28"/>
        </w:rPr>
        <w:t>CASE EXAMPLE</w:t>
      </w:r>
    </w:p>
    <w:p w:rsidR="00FA6C96" w:rsidRPr="00FA6C96" w:rsidRDefault="00FA6C96" w:rsidP="004D20BD">
      <w:pPr>
        <w:spacing w:after="0" w:line="240" w:lineRule="auto"/>
        <w:ind w:firstLine="720"/>
        <w:rPr>
          <w:rFonts w:ascii="Times New Roman" w:hAnsi="Times New Roman"/>
          <w:sz w:val="24"/>
          <w:szCs w:val="24"/>
        </w:rPr>
      </w:pPr>
      <w:r w:rsidRPr="00FA6C96">
        <w:rPr>
          <w:rFonts w:ascii="Times New Roman" w:hAnsi="Times New Roman"/>
          <w:sz w:val="24"/>
          <w:szCs w:val="24"/>
        </w:rPr>
        <w:t xml:space="preserve">Michael is a 10-year-old African American boy. He is an only child and lives with his two adoptive parents, Karen and John, in a large city on the East Coast. Karen is a professor at a local university and John is a corporate lawyer. Michael was placed into foster care with Karen and John immediately after his birth, was adopted just before his second birthday, and has never had contact with his biological family. Although Karen and John instantly fell in love with Michael and hoped that they would ultimately be able to adopt him, they were unsure whether they were the best people to adopt Michael because of their own ethnic backgrounds: Karen and John are both first-generation Irish Americans. Karen and John consulted with a respected mental health professional in the city, did as much research as possible about multiracial families, and came to the conclusion that they would do their best to help Michael grow and develop by being intentional about helping him develop healthy racial, ethnic, and cultural identities. </w:t>
      </w:r>
    </w:p>
    <w:p w:rsidR="00FA6C96" w:rsidRPr="00FA6C96" w:rsidRDefault="00FA6C96" w:rsidP="004D20BD">
      <w:pPr>
        <w:spacing w:after="0" w:line="240" w:lineRule="auto"/>
        <w:ind w:firstLine="720"/>
        <w:rPr>
          <w:rFonts w:ascii="Times New Roman" w:hAnsi="Times New Roman"/>
          <w:sz w:val="24"/>
          <w:szCs w:val="24"/>
        </w:rPr>
      </w:pPr>
      <w:r w:rsidRPr="00FA6C96">
        <w:rPr>
          <w:rFonts w:ascii="Times New Roman" w:hAnsi="Times New Roman"/>
          <w:sz w:val="24"/>
          <w:szCs w:val="24"/>
        </w:rPr>
        <w:t xml:space="preserve">At first, this seemed easy. Karen and John read books to Michael that included African American families and traditions; they provided him with dolls and action figures that matched the color of his skin; and they openly discussed how people can look different from one another and still </w:t>
      </w:r>
      <w:proofErr w:type="gramStart"/>
      <w:r w:rsidRPr="00FA6C96">
        <w:rPr>
          <w:rFonts w:ascii="Times New Roman" w:hAnsi="Times New Roman"/>
          <w:sz w:val="24"/>
          <w:szCs w:val="24"/>
        </w:rPr>
        <w:t>be</w:t>
      </w:r>
      <w:proofErr w:type="gramEnd"/>
      <w:r w:rsidRPr="00FA6C96">
        <w:rPr>
          <w:rFonts w:ascii="Times New Roman" w:hAnsi="Times New Roman"/>
          <w:sz w:val="24"/>
          <w:szCs w:val="24"/>
        </w:rPr>
        <w:t xml:space="preserve"> a family whose members love one another. Michael seemed to be receptive to these things and appeared to be well adjusted. Early on, Michael was a happy child who excelled at school, had several good friends, enjoyed playing soccer, and was an avid reader. However, as Michael entered later elementary school, things began to change. The children that he used to spend time with no longer wanted to spend time with him. His teacher reported that she suspected he was being teased at school but that she had not directly observed this. Michael refused to talk about things at school and started to say things like “I wish I was White” and “Why did God make me Black?” Karen and John were unsure of how to address his concerns, so they simply reassured him that he was unique and special and that they loved him. As Michael’s social group became smaller and eventually disappeared, his grades dropped and he became increasingly sad. Michael is currently a 5th-grade student at an affluent elementary school where he is the only African American child in his class. Karen and John tried to talk to Michael, but the son who once talked freely to them about almost everything would no longer talk with them. It was at this point that Karen and John began to blame themselves and to question how they had raised Michael.</w:t>
      </w:r>
    </w:p>
    <w:p w:rsidR="00FA6C96" w:rsidRPr="00FA6C96" w:rsidRDefault="00FA6C96" w:rsidP="004D20BD">
      <w:pPr>
        <w:spacing w:after="0" w:line="240" w:lineRule="auto"/>
        <w:ind w:firstLine="720"/>
        <w:rPr>
          <w:rFonts w:ascii="Times New Roman" w:hAnsi="Times New Roman"/>
          <w:sz w:val="24"/>
          <w:szCs w:val="24"/>
        </w:rPr>
      </w:pPr>
      <w:r w:rsidRPr="00FA6C96">
        <w:rPr>
          <w:rFonts w:ascii="Times New Roman" w:hAnsi="Times New Roman"/>
          <w:sz w:val="24"/>
          <w:szCs w:val="24"/>
        </w:rPr>
        <w:t>Currently, there are many unknowns in Michael’s life, in part because Michael is reluctant to discuss the specific things that may be influencing his functioning and his views of himself (i.e., his various identities). This case example demonstrates (a) how identities are formed not only by familial influences but also by peer influences and environmental influences, and (b) how it can be difficult to ascertain the specific things that are contributing to a child’s struggles with developing healthy identities.</w:t>
      </w:r>
    </w:p>
    <w:p w:rsidR="00FA6C96" w:rsidRPr="00FA6C96" w:rsidRDefault="00FA6C96" w:rsidP="004D20BD">
      <w:pPr>
        <w:spacing w:after="0" w:line="240" w:lineRule="auto"/>
        <w:rPr>
          <w:rFonts w:ascii="Times New Roman" w:hAnsi="Times New Roman"/>
          <w:sz w:val="24"/>
          <w:szCs w:val="24"/>
        </w:rPr>
      </w:pPr>
    </w:p>
    <w:p w:rsidR="00FA6C96" w:rsidRPr="00FA6C96" w:rsidRDefault="00FA6C96" w:rsidP="004D20BD">
      <w:pPr>
        <w:spacing w:after="0" w:line="240" w:lineRule="auto"/>
        <w:rPr>
          <w:rFonts w:ascii="Times New Roman" w:hAnsi="Times New Roman"/>
          <w:sz w:val="28"/>
          <w:szCs w:val="28"/>
        </w:rPr>
      </w:pPr>
      <w:r w:rsidRPr="00FA6C96">
        <w:rPr>
          <w:rFonts w:ascii="Times New Roman" w:hAnsi="Times New Roman"/>
          <w:sz w:val="28"/>
          <w:szCs w:val="28"/>
        </w:rPr>
        <w:t>DISCUSSION QUESTIONS</w:t>
      </w:r>
    </w:p>
    <w:p w:rsidR="00FA6C96" w:rsidRPr="00FA6C96" w:rsidRDefault="00FA6C96" w:rsidP="004D20BD">
      <w:pPr>
        <w:pStyle w:val="Pa11"/>
        <w:spacing w:line="240" w:lineRule="auto"/>
        <w:ind w:firstLine="720"/>
        <w:rPr>
          <w:rFonts w:ascii="Times New Roman" w:hAnsi="Times New Roman" w:cs="Times New Roman"/>
        </w:rPr>
      </w:pPr>
      <w:r w:rsidRPr="00FA6C96">
        <w:rPr>
          <w:rFonts w:ascii="Times New Roman" w:hAnsi="Times New Roman" w:cs="Times New Roman"/>
        </w:rPr>
        <w:t>Karen and John have decided to come see you (a local mental health professional) with their son, Michael. They are hoping to better understand what their son is experiencing, to find ways to best sup</w:t>
      </w:r>
      <w:r w:rsidRPr="00FA6C96">
        <w:rPr>
          <w:rFonts w:ascii="Times New Roman" w:hAnsi="Times New Roman" w:cs="Times New Roman"/>
        </w:rPr>
        <w:softHyphen/>
        <w:t xml:space="preserve">port Michael’s development, and to give Michael a safe place to explore his experiences. </w:t>
      </w:r>
    </w:p>
    <w:p w:rsidR="00FA6C96" w:rsidRPr="00FA6C96" w:rsidRDefault="00FA6C96" w:rsidP="004D20BD">
      <w:pPr>
        <w:pStyle w:val="Pa4"/>
        <w:spacing w:line="240" w:lineRule="auto"/>
        <w:ind w:firstLine="720"/>
        <w:rPr>
          <w:rFonts w:ascii="Times New Roman" w:hAnsi="Times New Roman" w:cs="Times New Roman"/>
        </w:rPr>
      </w:pPr>
      <w:r w:rsidRPr="00FA6C96">
        <w:rPr>
          <w:rFonts w:ascii="Times New Roman" w:hAnsi="Times New Roman" w:cs="Times New Roman"/>
        </w:rPr>
        <w:t>The following discussion questions were designed to help you develop a deeper understanding of the experiences of Michael and his family and to brain</w:t>
      </w:r>
      <w:r w:rsidRPr="00FA6C96">
        <w:rPr>
          <w:rFonts w:ascii="Times New Roman" w:hAnsi="Times New Roman" w:cs="Times New Roman"/>
        </w:rPr>
        <w:softHyphen/>
        <w:t xml:space="preserve">storm ways to best support Michael and his family. </w:t>
      </w:r>
    </w:p>
    <w:p w:rsidR="00FA6C96" w:rsidRPr="00FA6C96" w:rsidRDefault="00FA6C96" w:rsidP="004D20BD">
      <w:pPr>
        <w:pStyle w:val="Default"/>
      </w:pPr>
    </w:p>
    <w:p w:rsidR="00FA6C96" w:rsidRPr="00FA6C96" w:rsidRDefault="00FA6C96" w:rsidP="004D20BD">
      <w:pPr>
        <w:pStyle w:val="Default"/>
        <w:numPr>
          <w:ilvl w:val="0"/>
          <w:numId w:val="6"/>
        </w:numPr>
        <w:rPr>
          <w:color w:val="221E1F"/>
        </w:rPr>
      </w:pPr>
      <w:r w:rsidRPr="00FA6C96">
        <w:rPr>
          <w:color w:val="221E1F"/>
        </w:rPr>
        <w:t xml:space="preserve">Imagine for a moment that you are Michael— that you are a 10-year-old African American boy who is being raised by parents of a different race, who is attending a school where you are the only African American in your </w:t>
      </w:r>
      <w:proofErr w:type="gramStart"/>
      <w:r w:rsidRPr="00FA6C96">
        <w:rPr>
          <w:color w:val="221E1F"/>
        </w:rPr>
        <w:t>class,</w:t>
      </w:r>
      <w:proofErr w:type="gramEnd"/>
      <w:r w:rsidRPr="00FA6C96">
        <w:rPr>
          <w:color w:val="221E1F"/>
        </w:rPr>
        <w:t xml:space="preserve"> and who wishes to be Caucasian, like the majority of people in your life. Although you are confident that your parents love you, you are experiencing things at school, in the community, and with peers that you don’t feel comfortable talking about. What might it be like to be Michael? What sorts of struggles or messages might he encounter with peers, teachers, community members, and others? What might he be thinking about himself and others? How might he be feeling? </w:t>
      </w:r>
    </w:p>
    <w:p w:rsidR="00FA6C96" w:rsidRPr="00FA6C96" w:rsidRDefault="00FA6C96" w:rsidP="004D20BD">
      <w:pPr>
        <w:pStyle w:val="Default"/>
        <w:rPr>
          <w:color w:val="221E1F"/>
        </w:rPr>
      </w:pPr>
    </w:p>
    <w:p w:rsidR="00FA6C96" w:rsidRPr="00FA6C96" w:rsidRDefault="00FA6C96" w:rsidP="004D20BD">
      <w:pPr>
        <w:pStyle w:val="ListParagraph"/>
        <w:numPr>
          <w:ilvl w:val="0"/>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Try putting yourself in the shoes of Karen and John. You have done your best to help your child develop healthy racial, ethnic, and cultural identities, but your child is clearly struggling. What might you do in Karen and John’s situation? What might they be thinking and feeling? What sorts of doubts might they be experiencing? What sorts of concerns might they have for their son?</w:t>
      </w:r>
    </w:p>
    <w:p w:rsidR="00FA6C96" w:rsidRPr="00FA6C96" w:rsidRDefault="00FA6C96" w:rsidP="004D20BD">
      <w:pPr>
        <w:spacing w:after="0" w:line="240" w:lineRule="auto"/>
        <w:rPr>
          <w:rFonts w:ascii="Times New Roman" w:hAnsi="Times New Roman"/>
          <w:color w:val="221E1F"/>
          <w:sz w:val="24"/>
          <w:szCs w:val="24"/>
        </w:rPr>
      </w:pPr>
    </w:p>
    <w:p w:rsidR="00FA6C96" w:rsidRPr="00FA6C96" w:rsidRDefault="00FA6C96" w:rsidP="004D20BD">
      <w:pPr>
        <w:pStyle w:val="ListParagraph"/>
        <w:numPr>
          <w:ilvl w:val="0"/>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To most effectively work with Michael and his family, it may be helpful to think about the following questions:</w:t>
      </w:r>
    </w:p>
    <w:p w:rsidR="00FA6C96" w:rsidRPr="00FA6C96" w:rsidRDefault="00FA6C96" w:rsidP="004D20BD">
      <w:pPr>
        <w:spacing w:after="0" w:line="240" w:lineRule="auto"/>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What specific things have Karen and John done well to facilitate the healthy racial, ethnic, and cultural identities of Michael?</w:t>
      </w:r>
    </w:p>
    <w:p w:rsidR="00FA6C96" w:rsidRPr="00FA6C96" w:rsidRDefault="00FA6C96" w:rsidP="004D20BD">
      <w:pPr>
        <w:spacing w:after="0" w:line="240" w:lineRule="auto"/>
        <w:ind w:left="720"/>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 xml:space="preserve">How does Michael view himself? (i.e., </w:t>
      </w:r>
      <w:proofErr w:type="gramStart"/>
      <w:r w:rsidRPr="00FA6C96">
        <w:rPr>
          <w:rFonts w:ascii="Times New Roman" w:hAnsi="Times New Roman"/>
          <w:color w:val="221E1F"/>
          <w:sz w:val="24"/>
          <w:szCs w:val="24"/>
        </w:rPr>
        <w:t>What</w:t>
      </w:r>
      <w:proofErr w:type="gramEnd"/>
      <w:r w:rsidRPr="00FA6C96">
        <w:rPr>
          <w:rFonts w:ascii="Times New Roman" w:hAnsi="Times New Roman"/>
          <w:color w:val="221E1F"/>
          <w:sz w:val="24"/>
          <w:szCs w:val="24"/>
        </w:rPr>
        <w:t xml:space="preserve"> are Michael’s beliefs about his own race, ethnicity, and culture?) How does he feel about other races, ethnicities, and cultures (in particular, the identities of his parents)?</w:t>
      </w:r>
    </w:p>
    <w:p w:rsidR="00FA6C96" w:rsidRPr="00FA6C96" w:rsidRDefault="00FA6C96" w:rsidP="004D20BD">
      <w:pPr>
        <w:spacing w:after="0" w:line="240" w:lineRule="auto"/>
        <w:ind w:left="720"/>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What possible things might Michael be struggling with, and how would you go about addressing them with Michael and/or his parents?</w:t>
      </w:r>
    </w:p>
    <w:p w:rsidR="00FA6C96" w:rsidRPr="00FA6C96" w:rsidRDefault="00FA6C96" w:rsidP="004D20BD">
      <w:pPr>
        <w:spacing w:after="0" w:line="240" w:lineRule="auto"/>
        <w:ind w:left="720"/>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How would you go about normalizing some of Michael and his parents’ experiences without coming across as dismissive?</w:t>
      </w:r>
    </w:p>
    <w:p w:rsidR="00FA6C96" w:rsidRPr="00FA6C96" w:rsidRDefault="00FA6C96" w:rsidP="004D20BD">
      <w:pPr>
        <w:spacing w:after="0" w:line="240" w:lineRule="auto"/>
        <w:ind w:left="720"/>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What additional things might be helpful for Michael to experience (or be exposed to) in order to develop healthy racial, ethnic, and cultural identities? How can Michael be an active participant in developing these healthy identities? How can his parents be supportive of this process?</w:t>
      </w:r>
    </w:p>
    <w:p w:rsidR="00FA6C96" w:rsidRPr="00FA6C96" w:rsidRDefault="00FA6C96" w:rsidP="004D20BD">
      <w:pPr>
        <w:spacing w:after="0" w:line="240" w:lineRule="auto"/>
        <w:ind w:left="720"/>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What are some obstacles that Michael may encounter when trying to develop positive racial, ethnic, and cultural identities, given his history, the people he interacts with on a daily basis, his school, and the community in which he lives?</w:t>
      </w:r>
    </w:p>
    <w:p w:rsidR="00FA6C96" w:rsidRPr="00FA6C96" w:rsidRDefault="00FA6C96" w:rsidP="004D20BD">
      <w:pPr>
        <w:spacing w:after="0" w:line="240" w:lineRule="auto"/>
        <w:ind w:left="720"/>
        <w:rPr>
          <w:rFonts w:ascii="Times New Roman" w:hAnsi="Times New Roman"/>
          <w:color w:val="221E1F"/>
          <w:sz w:val="24"/>
          <w:szCs w:val="24"/>
        </w:rPr>
      </w:pPr>
    </w:p>
    <w:p w:rsidR="00FA6C96" w:rsidRPr="00FA6C96" w:rsidRDefault="00FA6C96" w:rsidP="004D20BD">
      <w:pPr>
        <w:pStyle w:val="ListParagraph"/>
        <w:numPr>
          <w:ilvl w:val="1"/>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What other identities would you like to explore with Michael and his family? Why would you want to explore these things and how would you go about doing so?</w:t>
      </w:r>
    </w:p>
    <w:p w:rsidR="00FA6C96" w:rsidRPr="00FA6C96" w:rsidRDefault="00FA6C96" w:rsidP="004D20BD">
      <w:pPr>
        <w:spacing w:after="0" w:line="240" w:lineRule="auto"/>
        <w:rPr>
          <w:rFonts w:ascii="Times New Roman" w:hAnsi="Times New Roman"/>
          <w:color w:val="221E1F"/>
          <w:sz w:val="24"/>
          <w:szCs w:val="24"/>
        </w:rPr>
      </w:pPr>
    </w:p>
    <w:p w:rsidR="00FA6C96" w:rsidRPr="00FA6C96" w:rsidRDefault="00FA6C96" w:rsidP="004D20BD">
      <w:pPr>
        <w:pStyle w:val="ListParagraph"/>
        <w:numPr>
          <w:ilvl w:val="0"/>
          <w:numId w:val="6"/>
        </w:numPr>
        <w:spacing w:after="0" w:line="240" w:lineRule="auto"/>
        <w:rPr>
          <w:rFonts w:ascii="Times New Roman" w:hAnsi="Times New Roman"/>
          <w:color w:val="221E1F"/>
          <w:sz w:val="24"/>
          <w:szCs w:val="24"/>
        </w:rPr>
      </w:pPr>
      <w:r w:rsidRPr="00FA6C96">
        <w:rPr>
          <w:rFonts w:ascii="Times New Roman" w:hAnsi="Times New Roman"/>
          <w:color w:val="221E1F"/>
          <w:sz w:val="24"/>
          <w:szCs w:val="24"/>
        </w:rPr>
        <w:t xml:space="preserve">Given your own racial, ethnic, and cultural identities (as well as your beliefs about these things), what challenges might you anticipate arising during your work with Michael and </w:t>
      </w:r>
      <w:r w:rsidRPr="00FA6C96">
        <w:rPr>
          <w:rFonts w:ascii="Times New Roman" w:hAnsi="Times New Roman"/>
          <w:color w:val="221E1F"/>
          <w:sz w:val="24"/>
          <w:szCs w:val="24"/>
        </w:rPr>
        <w:lastRenderedPageBreak/>
        <w:t>his family? What potential biases and strengths should you personally be aware of? What can you do to maximize your strengths as a clinician while also taking steps to make sure that potential biases and/or negative beliefs are addressed and do not affect Michael and his family?</w:t>
      </w:r>
    </w:p>
    <w:p w:rsidR="00FA6C96" w:rsidRDefault="00FA6C96" w:rsidP="004D20BD">
      <w:pPr>
        <w:spacing w:after="0" w:line="240" w:lineRule="auto"/>
        <w:contextualSpacing/>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11A33" w:rsidRPr="00246C75" w:rsidRDefault="00684755" w:rsidP="004D20BD">
      <w:pPr>
        <w:pStyle w:val="Heading1"/>
      </w:pPr>
      <w:bookmarkStart w:id="3" w:name="_Toc421518191"/>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4B2908" w:rsidRPr="004B2908" w:rsidRDefault="004B2908" w:rsidP="004D20BD">
      <w:pPr>
        <w:pStyle w:val="ListParagraph"/>
        <w:numPr>
          <w:ilvl w:val="0"/>
          <w:numId w:val="8"/>
        </w:numPr>
        <w:spacing w:line="240" w:lineRule="auto"/>
        <w:rPr>
          <w:rFonts w:ascii="Times New Roman" w:hAnsi="Times New Roman"/>
          <w:sz w:val="24"/>
          <w:szCs w:val="24"/>
        </w:rPr>
      </w:pPr>
      <w:r w:rsidRPr="004B2908">
        <w:rPr>
          <w:rFonts w:ascii="Times New Roman" w:hAnsi="Times New Roman"/>
          <w:sz w:val="24"/>
          <w:szCs w:val="24"/>
        </w:rPr>
        <w:t>Goal:  Identify ways in which social interactions influence child identity development.</w:t>
      </w:r>
    </w:p>
    <w:p w:rsidR="004B2908" w:rsidRPr="004B2908" w:rsidRDefault="004B2908" w:rsidP="004D20BD">
      <w:pPr>
        <w:pStyle w:val="ListParagraph"/>
        <w:numPr>
          <w:ilvl w:val="1"/>
          <w:numId w:val="8"/>
        </w:numPr>
        <w:spacing w:line="240" w:lineRule="auto"/>
        <w:rPr>
          <w:rFonts w:ascii="Times New Roman" w:hAnsi="Times New Roman"/>
          <w:sz w:val="24"/>
          <w:szCs w:val="24"/>
        </w:rPr>
      </w:pPr>
      <w:r w:rsidRPr="004B2908">
        <w:rPr>
          <w:rFonts w:ascii="Times New Roman" w:hAnsi="Times New Roman"/>
          <w:sz w:val="24"/>
          <w:szCs w:val="24"/>
        </w:rPr>
        <w:t xml:space="preserve">With parental permission, spend time observing a group of pre-school children at play.  Identify ways in which they imitate each other and others known to them, including adult behavior.  </w:t>
      </w:r>
    </w:p>
    <w:p w:rsidR="004B2908" w:rsidRPr="004B2908" w:rsidRDefault="004B2908" w:rsidP="004D20BD">
      <w:pPr>
        <w:pStyle w:val="ListParagraph"/>
        <w:numPr>
          <w:ilvl w:val="1"/>
          <w:numId w:val="8"/>
        </w:numPr>
        <w:spacing w:line="240" w:lineRule="auto"/>
        <w:rPr>
          <w:rFonts w:ascii="Times New Roman" w:hAnsi="Times New Roman"/>
          <w:sz w:val="24"/>
          <w:szCs w:val="24"/>
        </w:rPr>
      </w:pPr>
      <w:r w:rsidRPr="004B2908">
        <w:rPr>
          <w:rFonts w:ascii="Times New Roman" w:hAnsi="Times New Roman"/>
          <w:sz w:val="24"/>
          <w:szCs w:val="24"/>
        </w:rPr>
        <w:t>Link your observations to one of the theories of development identified in the chapter and discuss how the behaviors you observed may provide a foundation for identity development.</w:t>
      </w:r>
    </w:p>
    <w:p w:rsidR="004B2908" w:rsidRPr="004B2908" w:rsidRDefault="004B2908" w:rsidP="004D20BD">
      <w:pPr>
        <w:pStyle w:val="ListParagraph"/>
        <w:numPr>
          <w:ilvl w:val="0"/>
          <w:numId w:val="8"/>
        </w:numPr>
        <w:spacing w:line="240" w:lineRule="auto"/>
        <w:rPr>
          <w:rFonts w:ascii="Times New Roman" w:hAnsi="Times New Roman"/>
          <w:sz w:val="24"/>
          <w:szCs w:val="24"/>
        </w:rPr>
      </w:pPr>
      <w:r w:rsidRPr="004B2908">
        <w:rPr>
          <w:rFonts w:ascii="Times New Roman" w:hAnsi="Times New Roman"/>
          <w:sz w:val="24"/>
          <w:szCs w:val="24"/>
        </w:rPr>
        <w:t>Goal:  Deepen your understanding of sexual orientation development in children.</w:t>
      </w:r>
    </w:p>
    <w:p w:rsidR="004B2908" w:rsidRPr="004B2908" w:rsidRDefault="004B2908" w:rsidP="004D20BD">
      <w:pPr>
        <w:pStyle w:val="ListParagraph"/>
        <w:numPr>
          <w:ilvl w:val="1"/>
          <w:numId w:val="8"/>
        </w:numPr>
        <w:spacing w:line="240" w:lineRule="auto"/>
        <w:rPr>
          <w:rFonts w:ascii="Times New Roman" w:hAnsi="Times New Roman"/>
          <w:sz w:val="24"/>
          <w:szCs w:val="24"/>
        </w:rPr>
      </w:pPr>
      <w:r w:rsidRPr="004B2908">
        <w:rPr>
          <w:rFonts w:ascii="Times New Roman" w:hAnsi="Times New Roman"/>
          <w:sz w:val="24"/>
          <w:szCs w:val="24"/>
        </w:rPr>
        <w:t>The chapter identifies that there is a very limited amount of research that attends to sexual orientation among children (pre-adolescence).</w:t>
      </w:r>
    </w:p>
    <w:p w:rsidR="004B2908" w:rsidRPr="004B2908" w:rsidRDefault="004B2908" w:rsidP="004D20BD">
      <w:pPr>
        <w:pStyle w:val="ListParagraph"/>
        <w:numPr>
          <w:ilvl w:val="1"/>
          <w:numId w:val="8"/>
        </w:numPr>
        <w:spacing w:line="240" w:lineRule="auto"/>
        <w:rPr>
          <w:rFonts w:ascii="Times New Roman" w:hAnsi="Times New Roman"/>
          <w:sz w:val="24"/>
          <w:szCs w:val="24"/>
        </w:rPr>
      </w:pPr>
      <w:r w:rsidRPr="004B2908">
        <w:rPr>
          <w:rFonts w:ascii="Times New Roman" w:hAnsi="Times New Roman"/>
          <w:sz w:val="24"/>
          <w:szCs w:val="24"/>
        </w:rPr>
        <w:t xml:space="preserve">Develop a plan to increase our understanding of identity development and sexual orientation for children 5 – 10 years old.  Address how the research methods used would need to be adapted to accurately describe sexual orientation development for the age groups involved. </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518192"/>
      <w:r>
        <w:lastRenderedPageBreak/>
        <w:t>Class Assignments</w:t>
      </w:r>
      <w:bookmarkEnd w:id="4"/>
    </w:p>
    <w:p w:rsidR="006C3132" w:rsidRPr="004D20BD" w:rsidRDefault="006C3132" w:rsidP="004D20BD">
      <w:pPr>
        <w:pStyle w:val="Heading1"/>
        <w:rPr>
          <w:sz w:val="24"/>
          <w:szCs w:val="24"/>
        </w:rPr>
      </w:pPr>
    </w:p>
    <w:p w:rsidR="004D20BD" w:rsidRPr="004D20BD" w:rsidRDefault="004D20BD" w:rsidP="004D20BD">
      <w:pPr>
        <w:pStyle w:val="ListParagraph"/>
        <w:numPr>
          <w:ilvl w:val="0"/>
          <w:numId w:val="9"/>
        </w:numPr>
        <w:spacing w:line="240" w:lineRule="auto"/>
        <w:rPr>
          <w:rFonts w:ascii="Times New Roman" w:hAnsi="Times New Roman"/>
          <w:sz w:val="24"/>
          <w:szCs w:val="24"/>
        </w:rPr>
      </w:pPr>
      <w:r w:rsidRPr="004D20BD">
        <w:rPr>
          <w:rFonts w:ascii="Times New Roman" w:hAnsi="Times New Roman"/>
          <w:sz w:val="24"/>
          <w:szCs w:val="24"/>
        </w:rPr>
        <w:t>Goal: To recognize the influence of diversity in child identity development.</w:t>
      </w:r>
    </w:p>
    <w:p w:rsidR="004D20BD" w:rsidRPr="004D20BD" w:rsidRDefault="004D20BD" w:rsidP="004D20BD">
      <w:pPr>
        <w:pStyle w:val="ListParagraph"/>
        <w:numPr>
          <w:ilvl w:val="1"/>
          <w:numId w:val="9"/>
        </w:numPr>
        <w:spacing w:line="240" w:lineRule="auto"/>
        <w:rPr>
          <w:rFonts w:ascii="Times New Roman" w:hAnsi="Times New Roman"/>
          <w:sz w:val="24"/>
          <w:szCs w:val="24"/>
        </w:rPr>
      </w:pPr>
      <w:r w:rsidRPr="004D20BD">
        <w:rPr>
          <w:rFonts w:ascii="Times New Roman" w:hAnsi="Times New Roman"/>
          <w:sz w:val="24"/>
          <w:szCs w:val="24"/>
        </w:rPr>
        <w:t>Discuss the various portrayals of racial and cultural identity that children of color are likely to see in popular media.</w:t>
      </w:r>
    </w:p>
    <w:p w:rsidR="004D20BD" w:rsidRPr="004D20BD" w:rsidRDefault="004D20BD" w:rsidP="004D20BD">
      <w:pPr>
        <w:pStyle w:val="ListParagraph"/>
        <w:numPr>
          <w:ilvl w:val="1"/>
          <w:numId w:val="9"/>
        </w:numPr>
        <w:spacing w:line="240" w:lineRule="auto"/>
        <w:rPr>
          <w:rFonts w:ascii="Times New Roman" w:hAnsi="Times New Roman"/>
          <w:sz w:val="24"/>
          <w:szCs w:val="24"/>
        </w:rPr>
      </w:pPr>
      <w:r w:rsidRPr="004D20BD">
        <w:rPr>
          <w:rFonts w:ascii="Times New Roman" w:hAnsi="Times New Roman"/>
          <w:sz w:val="24"/>
          <w:szCs w:val="24"/>
        </w:rPr>
        <w:t xml:space="preserve">Discuss how such media messages many influence individual identity development.  </w:t>
      </w:r>
    </w:p>
    <w:p w:rsidR="004D20BD" w:rsidRPr="004D20BD" w:rsidRDefault="004D20BD" w:rsidP="004D20BD">
      <w:pPr>
        <w:pStyle w:val="ListParagraph"/>
        <w:numPr>
          <w:ilvl w:val="1"/>
          <w:numId w:val="9"/>
        </w:numPr>
        <w:spacing w:line="240" w:lineRule="auto"/>
        <w:rPr>
          <w:rFonts w:ascii="Times New Roman" w:hAnsi="Times New Roman"/>
          <w:sz w:val="24"/>
          <w:szCs w:val="24"/>
        </w:rPr>
      </w:pPr>
      <w:r w:rsidRPr="004D20BD">
        <w:rPr>
          <w:rFonts w:ascii="Times New Roman" w:hAnsi="Times New Roman"/>
          <w:sz w:val="24"/>
          <w:szCs w:val="24"/>
        </w:rPr>
        <w:t>Replicate this discussion along the dimensions of gender, biological sex, sexual orientation, physical and other ability issues, socioeconomic status, and family composition, as well as other topics relevant to the class.</w:t>
      </w:r>
    </w:p>
    <w:p w:rsidR="004D20BD" w:rsidRPr="004D20BD" w:rsidRDefault="004D20BD" w:rsidP="004D20BD">
      <w:pPr>
        <w:pStyle w:val="ListParagraph"/>
        <w:numPr>
          <w:ilvl w:val="0"/>
          <w:numId w:val="9"/>
        </w:numPr>
        <w:spacing w:line="240" w:lineRule="auto"/>
        <w:rPr>
          <w:rFonts w:ascii="Times New Roman" w:hAnsi="Times New Roman"/>
          <w:sz w:val="24"/>
          <w:szCs w:val="24"/>
        </w:rPr>
      </w:pPr>
      <w:r w:rsidRPr="004D20BD">
        <w:rPr>
          <w:rFonts w:ascii="Times New Roman" w:hAnsi="Times New Roman"/>
          <w:sz w:val="24"/>
          <w:szCs w:val="24"/>
        </w:rPr>
        <w:t>Goal:  To identify ways to increase healthy identity development in a community.</w:t>
      </w:r>
    </w:p>
    <w:p w:rsidR="004D20BD" w:rsidRPr="004D20BD" w:rsidRDefault="004D20BD" w:rsidP="004D20BD">
      <w:pPr>
        <w:pStyle w:val="ListParagraph"/>
        <w:numPr>
          <w:ilvl w:val="1"/>
          <w:numId w:val="9"/>
        </w:numPr>
        <w:spacing w:line="240" w:lineRule="auto"/>
        <w:rPr>
          <w:rFonts w:ascii="Times New Roman" w:hAnsi="Times New Roman"/>
          <w:sz w:val="24"/>
          <w:szCs w:val="24"/>
        </w:rPr>
      </w:pPr>
      <w:r w:rsidRPr="004D20BD">
        <w:rPr>
          <w:rFonts w:ascii="Times New Roman" w:hAnsi="Times New Roman"/>
          <w:sz w:val="24"/>
          <w:szCs w:val="24"/>
        </w:rPr>
        <w:t xml:space="preserve">Assume your goal is to increase self-esteem and feelings of self-worth among students in your local elementary school. </w:t>
      </w:r>
    </w:p>
    <w:p w:rsidR="004D20BD" w:rsidRPr="004D20BD" w:rsidRDefault="004D20BD" w:rsidP="004D20BD">
      <w:pPr>
        <w:pStyle w:val="ListParagraph"/>
        <w:numPr>
          <w:ilvl w:val="1"/>
          <w:numId w:val="9"/>
        </w:numPr>
        <w:spacing w:line="240" w:lineRule="auto"/>
        <w:rPr>
          <w:rFonts w:ascii="Times New Roman" w:hAnsi="Times New Roman"/>
          <w:sz w:val="24"/>
          <w:szCs w:val="24"/>
        </w:rPr>
      </w:pPr>
      <w:r w:rsidRPr="004D20BD">
        <w:rPr>
          <w:rFonts w:ascii="Times New Roman" w:hAnsi="Times New Roman"/>
          <w:sz w:val="24"/>
          <w:szCs w:val="24"/>
        </w:rPr>
        <w:t>Identify at least 3 actions you could implement, using a Health Promotion level of response, in your local school.  Discuss how some would be more or less appropriate at different grade levels.</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518193"/>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4D20BD" w:rsidRPr="004D20BD" w:rsidRDefault="004D20BD" w:rsidP="004D20B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4D20BD">
        <w:rPr>
          <w:rFonts w:ascii="Times New Roman" w:eastAsia="Times New Roman" w:hAnsi="Times New Roman"/>
          <w:bCs/>
          <w:i/>
          <w:color w:val="808080" w:themeColor="background1" w:themeShade="80"/>
          <w:sz w:val="24"/>
          <w:szCs w:val="24"/>
        </w:rPr>
        <w:t>Video Clips</w:t>
      </w:r>
    </w:p>
    <w:p w:rsidR="004D20BD"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9" w:tgtFrame="_blank" w:history="1">
        <w:r w:rsidR="004D20BD" w:rsidRPr="004D20BD">
          <w:rPr>
            <w:rFonts w:ascii="Times New Roman" w:eastAsia="Times New Roman" w:hAnsi="Times New Roman"/>
            <w:color w:val="0000FF"/>
            <w:sz w:val="24"/>
            <w:szCs w:val="24"/>
            <w:u w:val="single"/>
          </w:rPr>
          <w:t>Self Concept, Self Identity, Social Identity</w:t>
        </w:r>
      </w:hyperlink>
      <w:r w:rsidR="004D20BD" w:rsidRPr="004D20BD">
        <w:rPr>
          <w:rFonts w:ascii="Times New Roman" w:eastAsia="Times New Roman" w:hAnsi="Times New Roman"/>
          <w:sz w:val="24"/>
          <w:szCs w:val="24"/>
        </w:rPr>
        <w:t> </w:t>
      </w:r>
      <w:r w:rsidR="004D20BD" w:rsidRPr="004D20BD">
        <w:rPr>
          <w:rFonts w:ascii="Times New Roman" w:eastAsia="Times New Roman" w:hAnsi="Times New Roman"/>
          <w:sz w:val="24"/>
          <w:szCs w:val="24"/>
        </w:rPr>
        <w:br/>
        <w:t>This video clip from the Khan Academy provides an overview of the formation of a self-concept. The clip explains how we develop a social identity once there is an understanding that the self is different from others</w:t>
      </w:r>
    </w:p>
    <w:p w:rsidR="004D20BD"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10" w:tgtFrame="_blank" w:history="1">
        <w:r w:rsidR="004D20BD" w:rsidRPr="004D20BD">
          <w:rPr>
            <w:rFonts w:ascii="Times New Roman" w:eastAsia="Times New Roman" w:hAnsi="Times New Roman"/>
            <w:color w:val="0000FF"/>
            <w:sz w:val="24"/>
            <w:szCs w:val="24"/>
            <w:u w:val="single"/>
          </w:rPr>
          <w:t>Erikson's Psychosocial Development</w:t>
        </w:r>
      </w:hyperlink>
      <w:r w:rsidR="004D20BD" w:rsidRPr="004D20BD">
        <w:rPr>
          <w:rFonts w:ascii="Times New Roman" w:eastAsia="Times New Roman" w:hAnsi="Times New Roman"/>
          <w:sz w:val="24"/>
          <w:szCs w:val="24"/>
        </w:rPr>
        <w:br/>
        <w:t xml:space="preserve">This video provides a short synopsis of Erikson's Psychosocial Theory of Development. </w:t>
      </w:r>
      <w:proofErr w:type="gramStart"/>
      <w:r w:rsidR="004D20BD" w:rsidRPr="004D20BD">
        <w:rPr>
          <w:rFonts w:ascii="Times New Roman" w:eastAsia="Times New Roman" w:hAnsi="Times New Roman"/>
          <w:sz w:val="24"/>
          <w:szCs w:val="24"/>
        </w:rPr>
        <w:t>A theory which outlines different stages of life from birth to death.</w:t>
      </w:r>
      <w:proofErr w:type="gramEnd"/>
      <w:r w:rsidR="004D20BD" w:rsidRPr="004D20BD">
        <w:rPr>
          <w:rFonts w:ascii="Times New Roman" w:eastAsia="Times New Roman" w:hAnsi="Times New Roman"/>
          <w:sz w:val="24"/>
          <w:szCs w:val="24"/>
        </w:rPr>
        <w:t xml:space="preserve"> </w:t>
      </w:r>
      <w:proofErr w:type="gramStart"/>
      <w:r w:rsidR="004D20BD" w:rsidRPr="004D20BD">
        <w:rPr>
          <w:rFonts w:ascii="Times New Roman" w:eastAsia="Times New Roman" w:hAnsi="Times New Roman"/>
          <w:sz w:val="24"/>
          <w:szCs w:val="24"/>
        </w:rPr>
        <w:t>By the Khan Academy.</w:t>
      </w:r>
      <w:proofErr w:type="gramEnd"/>
    </w:p>
    <w:p w:rsidR="004D20BD"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11" w:tgtFrame="_blank" w:history="1">
        <w:r w:rsidR="004D20BD" w:rsidRPr="004D20BD">
          <w:rPr>
            <w:rFonts w:ascii="Times New Roman" w:eastAsia="Times New Roman" w:hAnsi="Times New Roman"/>
            <w:color w:val="0000FF"/>
            <w:sz w:val="24"/>
            <w:szCs w:val="24"/>
            <w:u w:val="single"/>
          </w:rPr>
          <w:t>Early Childhood Development and Policy in a Global Context</w:t>
        </w:r>
      </w:hyperlink>
      <w:r w:rsidR="004D20BD" w:rsidRPr="004D20BD">
        <w:rPr>
          <w:rFonts w:ascii="Times New Roman" w:eastAsia="Times New Roman" w:hAnsi="Times New Roman"/>
          <w:sz w:val="24"/>
          <w:szCs w:val="24"/>
        </w:rPr>
        <w:br/>
        <w:t xml:space="preserve">This video features Pia </w:t>
      </w:r>
      <w:proofErr w:type="spellStart"/>
      <w:r w:rsidR="004D20BD" w:rsidRPr="004D20BD">
        <w:rPr>
          <w:rFonts w:ascii="Times New Roman" w:eastAsia="Times New Roman" w:hAnsi="Times New Roman"/>
          <w:sz w:val="24"/>
          <w:szCs w:val="24"/>
        </w:rPr>
        <w:t>Rebello</w:t>
      </w:r>
      <w:proofErr w:type="spellEnd"/>
      <w:r w:rsidR="004D20BD" w:rsidRPr="004D20BD">
        <w:rPr>
          <w:rFonts w:ascii="Times New Roman" w:eastAsia="Times New Roman" w:hAnsi="Times New Roman"/>
          <w:sz w:val="24"/>
          <w:szCs w:val="24"/>
        </w:rPr>
        <w:t xml:space="preserve"> </w:t>
      </w:r>
      <w:proofErr w:type="spellStart"/>
      <w:r w:rsidR="004D20BD" w:rsidRPr="004D20BD">
        <w:rPr>
          <w:rFonts w:ascii="Times New Roman" w:eastAsia="Times New Roman" w:hAnsi="Times New Roman"/>
          <w:sz w:val="24"/>
          <w:szCs w:val="24"/>
        </w:rPr>
        <w:t>Britto</w:t>
      </w:r>
      <w:proofErr w:type="spellEnd"/>
      <w:r w:rsidR="004D20BD" w:rsidRPr="004D20BD">
        <w:rPr>
          <w:rFonts w:ascii="Times New Roman" w:eastAsia="Times New Roman" w:hAnsi="Times New Roman"/>
          <w:sz w:val="24"/>
          <w:szCs w:val="24"/>
        </w:rPr>
        <w:t xml:space="preserve">, Associate Research Scientist at the Yale Child Study Center. In this video, Professor </w:t>
      </w:r>
      <w:proofErr w:type="spellStart"/>
      <w:r w:rsidR="004D20BD" w:rsidRPr="004D20BD">
        <w:rPr>
          <w:rFonts w:ascii="Times New Roman" w:eastAsia="Times New Roman" w:hAnsi="Times New Roman"/>
          <w:sz w:val="24"/>
          <w:szCs w:val="24"/>
        </w:rPr>
        <w:t>Britto</w:t>
      </w:r>
      <w:proofErr w:type="spellEnd"/>
      <w:r w:rsidR="004D20BD" w:rsidRPr="004D20BD">
        <w:rPr>
          <w:rFonts w:ascii="Times New Roman" w:eastAsia="Times New Roman" w:hAnsi="Times New Roman"/>
          <w:sz w:val="24"/>
          <w:szCs w:val="24"/>
        </w:rPr>
        <w:t xml:space="preserve"> talks about early childhood development and policy in a global context.</w:t>
      </w:r>
    </w:p>
    <w:p w:rsidR="004D20BD"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12" w:tgtFrame="_blank" w:history="1">
        <w:r w:rsidR="004D20BD" w:rsidRPr="004D20BD">
          <w:rPr>
            <w:rFonts w:ascii="Times New Roman" w:eastAsia="Times New Roman" w:hAnsi="Times New Roman"/>
            <w:color w:val="0000FF"/>
            <w:sz w:val="24"/>
            <w:szCs w:val="24"/>
            <w:u w:val="single"/>
          </w:rPr>
          <w:t>Child Well-Being: A Framework for Policy and Practice</w:t>
        </w:r>
      </w:hyperlink>
      <w:r w:rsidR="004D20BD" w:rsidRPr="004D20BD">
        <w:rPr>
          <w:rFonts w:ascii="Times New Roman" w:eastAsia="Times New Roman" w:hAnsi="Times New Roman"/>
          <w:sz w:val="24"/>
          <w:szCs w:val="24"/>
        </w:rPr>
        <w:br/>
      </w:r>
      <w:proofErr w:type="gramStart"/>
      <w:r w:rsidR="004D20BD" w:rsidRPr="004D20BD">
        <w:rPr>
          <w:rFonts w:ascii="Times New Roman" w:eastAsia="Times New Roman" w:hAnsi="Times New Roman"/>
          <w:sz w:val="24"/>
          <w:szCs w:val="24"/>
        </w:rPr>
        <w:t>This</w:t>
      </w:r>
      <w:proofErr w:type="gramEnd"/>
      <w:r w:rsidR="004D20BD" w:rsidRPr="004D20BD">
        <w:rPr>
          <w:rFonts w:ascii="Times New Roman" w:eastAsia="Times New Roman" w:hAnsi="Times New Roman"/>
          <w:sz w:val="24"/>
          <w:szCs w:val="24"/>
        </w:rPr>
        <w:t xml:space="preserve"> video features by the University of Chicago explores the connection between healthy child development and well-being, provides several frameworks for understanding the domains and measurable indicators of well-being, and consider steps that can be taken to improve well-being and developmental functioning.</w:t>
      </w:r>
    </w:p>
    <w:p w:rsidR="004D20BD"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13" w:tgtFrame="_blank" w:history="1">
        <w:r w:rsidR="004D20BD" w:rsidRPr="004D20BD">
          <w:rPr>
            <w:rFonts w:ascii="Times New Roman" w:eastAsia="Times New Roman" w:hAnsi="Times New Roman"/>
            <w:color w:val="0000FF"/>
            <w:sz w:val="24"/>
            <w:szCs w:val="24"/>
            <w:u w:val="single"/>
          </w:rPr>
          <w:t>Economic Case for Early Childhood Development</w:t>
        </w:r>
      </w:hyperlink>
      <w:r w:rsidR="004D20BD" w:rsidRPr="004D20BD">
        <w:rPr>
          <w:rFonts w:ascii="Times New Roman" w:eastAsia="Times New Roman" w:hAnsi="Times New Roman"/>
          <w:sz w:val="24"/>
          <w:szCs w:val="24"/>
        </w:rPr>
        <w:br/>
        <w:t xml:space="preserve">This </w:t>
      </w:r>
      <w:proofErr w:type="spellStart"/>
      <w:r w:rsidR="004D20BD" w:rsidRPr="004D20BD">
        <w:rPr>
          <w:rFonts w:ascii="Times New Roman" w:eastAsia="Times New Roman" w:hAnsi="Times New Roman"/>
          <w:sz w:val="24"/>
          <w:szCs w:val="24"/>
        </w:rPr>
        <w:t>TedXTC</w:t>
      </w:r>
      <w:proofErr w:type="spellEnd"/>
      <w:r w:rsidR="004D20BD" w:rsidRPr="004D20BD">
        <w:rPr>
          <w:rFonts w:ascii="Times New Roman" w:eastAsia="Times New Roman" w:hAnsi="Times New Roman"/>
          <w:sz w:val="24"/>
          <w:szCs w:val="24"/>
        </w:rPr>
        <w:t xml:space="preserve"> video by pre-Civil War Economist Art </w:t>
      </w:r>
      <w:proofErr w:type="spellStart"/>
      <w:r w:rsidR="004D20BD" w:rsidRPr="004D20BD">
        <w:rPr>
          <w:rFonts w:ascii="Times New Roman" w:eastAsia="Times New Roman" w:hAnsi="Times New Roman"/>
          <w:sz w:val="24"/>
          <w:szCs w:val="24"/>
        </w:rPr>
        <w:t>Rolnick</w:t>
      </w:r>
      <w:proofErr w:type="spellEnd"/>
      <w:r w:rsidR="004D20BD" w:rsidRPr="004D20BD">
        <w:rPr>
          <w:rFonts w:ascii="Times New Roman" w:eastAsia="Times New Roman" w:hAnsi="Times New Roman"/>
          <w:sz w:val="24"/>
          <w:szCs w:val="24"/>
        </w:rPr>
        <w:t xml:space="preserve"> makes the case for the monetary value of educating at-risk youth and provides lessons which impact our understanding of childhood development.</w:t>
      </w:r>
    </w:p>
    <w:p w:rsidR="004D20BD" w:rsidRPr="004D20BD" w:rsidRDefault="004D20BD" w:rsidP="004D20B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4D20BD">
        <w:rPr>
          <w:rFonts w:ascii="Times New Roman" w:eastAsia="Times New Roman" w:hAnsi="Times New Roman"/>
          <w:bCs/>
          <w:i/>
          <w:color w:val="808080" w:themeColor="background1" w:themeShade="80"/>
          <w:sz w:val="24"/>
          <w:szCs w:val="24"/>
        </w:rPr>
        <w:t>Audio Clips</w:t>
      </w:r>
    </w:p>
    <w:p w:rsidR="004D20BD"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14" w:tgtFrame="_blank" w:history="1">
        <w:r w:rsidR="004D20BD" w:rsidRPr="004D20BD">
          <w:rPr>
            <w:rFonts w:ascii="Times New Roman" w:eastAsia="Times New Roman" w:hAnsi="Times New Roman"/>
            <w:color w:val="0000FF"/>
            <w:sz w:val="24"/>
            <w:szCs w:val="24"/>
            <w:u w:val="single"/>
          </w:rPr>
          <w:t>Ecological Systems Theory and Child Development</w:t>
        </w:r>
      </w:hyperlink>
      <w:r w:rsidR="004D20BD" w:rsidRPr="004D20BD">
        <w:rPr>
          <w:rFonts w:ascii="Times New Roman" w:eastAsia="Times New Roman" w:hAnsi="Times New Roman"/>
          <w:sz w:val="24"/>
          <w:szCs w:val="24"/>
        </w:rPr>
        <w:br/>
        <w:t xml:space="preserve">A Psychology in Seattle Podcast which discusses ecological systems theory and child </w:t>
      </w:r>
      <w:proofErr w:type="spellStart"/>
      <w:r w:rsidR="004D20BD" w:rsidRPr="004D20BD">
        <w:rPr>
          <w:rFonts w:ascii="Times New Roman" w:eastAsia="Times New Roman" w:hAnsi="Times New Roman"/>
          <w:sz w:val="24"/>
          <w:szCs w:val="24"/>
        </w:rPr>
        <w:t>development.</w:t>
      </w:r>
      <w:r w:rsidR="004D20BD" w:rsidRPr="004D20BD">
        <w:rPr>
          <w:rFonts w:ascii="Times New Roman" w:eastAsia="Times New Roman" w:hAnsi="Times New Roman"/>
          <w:i/>
          <w:iCs/>
          <w:sz w:val="24"/>
          <w:szCs w:val="24"/>
        </w:rPr>
        <w:t>Please</w:t>
      </w:r>
      <w:proofErr w:type="spellEnd"/>
      <w:r w:rsidR="004D20BD" w:rsidRPr="004D20BD">
        <w:rPr>
          <w:rFonts w:ascii="Times New Roman" w:eastAsia="Times New Roman" w:hAnsi="Times New Roman"/>
          <w:i/>
          <w:iCs/>
          <w:sz w:val="24"/>
          <w:szCs w:val="24"/>
        </w:rPr>
        <w:t xml:space="preserve"> note this is a </w:t>
      </w:r>
      <w:proofErr w:type="spellStart"/>
      <w:r w:rsidR="004D20BD" w:rsidRPr="004D20BD">
        <w:rPr>
          <w:rFonts w:ascii="Times New Roman" w:eastAsia="Times New Roman" w:hAnsi="Times New Roman"/>
          <w:i/>
          <w:iCs/>
          <w:sz w:val="24"/>
          <w:szCs w:val="24"/>
        </w:rPr>
        <w:t>youtube</w:t>
      </w:r>
      <w:proofErr w:type="spellEnd"/>
      <w:r w:rsidR="004D20BD" w:rsidRPr="004D20BD">
        <w:rPr>
          <w:rFonts w:ascii="Times New Roman" w:eastAsia="Times New Roman" w:hAnsi="Times New Roman"/>
          <w:i/>
          <w:iCs/>
          <w:sz w:val="24"/>
          <w:szCs w:val="24"/>
        </w:rPr>
        <w:t xml:space="preserve"> link to an audio podcast</w:t>
      </w:r>
    </w:p>
    <w:p w:rsidR="00684755" w:rsidRPr="004D20BD" w:rsidRDefault="00A924F7" w:rsidP="004D20BD">
      <w:pPr>
        <w:spacing w:before="100" w:beforeAutospacing="1" w:after="100" w:afterAutospacing="1" w:line="240" w:lineRule="auto"/>
        <w:rPr>
          <w:rFonts w:ascii="Times New Roman" w:eastAsia="Times New Roman" w:hAnsi="Times New Roman"/>
          <w:sz w:val="24"/>
          <w:szCs w:val="24"/>
        </w:rPr>
      </w:pPr>
      <w:hyperlink r:id="rId15" w:tgtFrame="_blank" w:history="1">
        <w:r w:rsidR="004D20BD" w:rsidRPr="004D20BD">
          <w:rPr>
            <w:rFonts w:ascii="Times New Roman" w:eastAsia="Times New Roman" w:hAnsi="Times New Roman"/>
            <w:color w:val="0000FF"/>
            <w:sz w:val="24"/>
            <w:szCs w:val="24"/>
            <w:u w:val="single"/>
          </w:rPr>
          <w:t>Child Development</w:t>
        </w:r>
      </w:hyperlink>
      <w:r w:rsidR="004D20BD" w:rsidRPr="004D20BD">
        <w:rPr>
          <w:rFonts w:ascii="Times New Roman" w:eastAsia="Times New Roman" w:hAnsi="Times New Roman"/>
          <w:sz w:val="24"/>
          <w:szCs w:val="24"/>
        </w:rPr>
        <w:br/>
        <w:t xml:space="preserve">Ariel </w:t>
      </w:r>
      <w:proofErr w:type="spellStart"/>
      <w:r w:rsidR="004D20BD" w:rsidRPr="004D20BD">
        <w:rPr>
          <w:rFonts w:ascii="Times New Roman" w:eastAsia="Times New Roman" w:hAnsi="Times New Roman"/>
          <w:sz w:val="24"/>
          <w:szCs w:val="24"/>
        </w:rPr>
        <w:t>Kalil</w:t>
      </w:r>
      <w:proofErr w:type="spellEnd"/>
      <w:r w:rsidR="004D20BD" w:rsidRPr="004D20BD">
        <w:rPr>
          <w:rFonts w:ascii="Times New Roman" w:eastAsia="Times New Roman" w:hAnsi="Times New Roman"/>
          <w:sz w:val="24"/>
          <w:szCs w:val="24"/>
        </w:rPr>
        <w:t>, Professor of Psychology at the University of Chicago’s Harris School for Public Policy, discusses her research on child development with UC Davis Professor of Economics and Center for Poverty Research Deputy Director Marianne Page.</w:t>
      </w:r>
    </w:p>
    <w:p w:rsidR="004D20BD" w:rsidRDefault="004D20BD" w:rsidP="004D20BD">
      <w:pPr>
        <w:pStyle w:val="Heading1"/>
      </w:pPr>
    </w:p>
    <w:p w:rsidR="004D20BD" w:rsidRDefault="004D20BD" w:rsidP="004D20BD">
      <w:pPr>
        <w:pStyle w:val="Heading1"/>
      </w:pPr>
    </w:p>
    <w:p w:rsidR="00684755" w:rsidRDefault="00684755" w:rsidP="004D20BD">
      <w:pPr>
        <w:pStyle w:val="Heading1"/>
      </w:pPr>
    </w:p>
    <w:p w:rsidR="00684755" w:rsidRDefault="00684755" w:rsidP="004D20BD">
      <w:pPr>
        <w:pStyle w:val="Heading1"/>
      </w:pPr>
    </w:p>
    <w:p w:rsidR="00684755" w:rsidRDefault="00684755" w:rsidP="004D20BD">
      <w:pPr>
        <w:pStyle w:val="Heading1"/>
      </w:pPr>
    </w:p>
    <w:p w:rsidR="00C81F86" w:rsidRDefault="00C81F86" w:rsidP="004D20BD">
      <w:pPr>
        <w:pStyle w:val="Heading1"/>
      </w:pPr>
    </w:p>
    <w:p w:rsidR="006143D6" w:rsidRPr="004D20BD" w:rsidRDefault="00684755" w:rsidP="004D20BD">
      <w:pPr>
        <w:pStyle w:val="Heading1"/>
      </w:pPr>
      <w:bookmarkStart w:id="6" w:name="_Toc421518194"/>
      <w:r>
        <w:lastRenderedPageBreak/>
        <w:t>Web Resources</w:t>
      </w:r>
      <w:bookmarkEnd w:id="6"/>
    </w:p>
    <w:p w:rsidR="004D20BD" w:rsidRPr="00E82EDD" w:rsidRDefault="00A924F7" w:rsidP="004D20BD">
      <w:pPr>
        <w:spacing w:before="100" w:beforeAutospacing="1" w:after="100" w:afterAutospacing="1" w:line="240" w:lineRule="auto"/>
        <w:rPr>
          <w:rFonts w:ascii="Times New Roman" w:eastAsia="Times New Roman" w:hAnsi="Times New Roman"/>
          <w:sz w:val="24"/>
          <w:szCs w:val="24"/>
        </w:rPr>
      </w:pPr>
      <w:hyperlink r:id="rId16" w:tgtFrame="_blank" w:history="1">
        <w:r w:rsidR="004D20BD" w:rsidRPr="00E82EDD">
          <w:rPr>
            <w:rFonts w:ascii="Times New Roman" w:eastAsia="Times New Roman" w:hAnsi="Times New Roman"/>
            <w:color w:val="0000FF"/>
            <w:sz w:val="24"/>
            <w:szCs w:val="24"/>
            <w:u w:val="single"/>
          </w:rPr>
          <w:t>Family Lives Support</w:t>
        </w:r>
      </w:hyperlink>
      <w:r w:rsidR="004D20BD" w:rsidRPr="00E82EDD">
        <w:rPr>
          <w:rFonts w:ascii="Times New Roman" w:eastAsia="Times New Roman" w:hAnsi="Times New Roman"/>
          <w:sz w:val="24"/>
          <w:szCs w:val="24"/>
        </w:rPr>
        <w:t> </w:t>
      </w:r>
      <w:r w:rsidR="004D20BD" w:rsidRPr="00E82EDD">
        <w:rPr>
          <w:rFonts w:ascii="Times New Roman" w:eastAsia="Times New Roman" w:hAnsi="Times New Roman"/>
          <w:sz w:val="24"/>
          <w:szCs w:val="24"/>
        </w:rPr>
        <w:br/>
        <w:t>This resource provides practical advice and strategies for talking to young children about their own cultural identity &amp; development.</w:t>
      </w:r>
    </w:p>
    <w:p w:rsidR="004D20BD" w:rsidRPr="00E82EDD" w:rsidRDefault="00A924F7" w:rsidP="004D20BD">
      <w:pPr>
        <w:spacing w:before="100" w:beforeAutospacing="1" w:after="100" w:afterAutospacing="1" w:line="240" w:lineRule="auto"/>
        <w:rPr>
          <w:rFonts w:ascii="Times New Roman" w:eastAsia="Times New Roman" w:hAnsi="Times New Roman"/>
          <w:sz w:val="24"/>
          <w:szCs w:val="24"/>
        </w:rPr>
      </w:pPr>
      <w:hyperlink r:id="rId17" w:tgtFrame="_blank" w:history="1">
        <w:proofErr w:type="gramStart"/>
        <w:r w:rsidR="004D20BD" w:rsidRPr="00E82EDD">
          <w:rPr>
            <w:rFonts w:ascii="Times New Roman" w:eastAsia="Times New Roman" w:hAnsi="Times New Roman"/>
            <w:color w:val="0000FF"/>
            <w:sz w:val="24"/>
            <w:szCs w:val="24"/>
            <w:u w:val="single"/>
          </w:rPr>
          <w:t>Welcoming Schools: Human Rights Campaign</w:t>
        </w:r>
      </w:hyperlink>
      <w:r w:rsidR="004D20BD" w:rsidRPr="00E82EDD">
        <w:rPr>
          <w:rFonts w:ascii="Times New Roman" w:eastAsia="Times New Roman" w:hAnsi="Times New Roman"/>
          <w:sz w:val="24"/>
          <w:szCs w:val="24"/>
        </w:rPr>
        <w:t> </w:t>
      </w:r>
      <w:r w:rsidR="004D20BD" w:rsidRPr="00E82EDD">
        <w:rPr>
          <w:rFonts w:ascii="Times New Roman" w:eastAsia="Times New Roman" w:hAnsi="Times New Roman"/>
          <w:sz w:val="24"/>
          <w:szCs w:val="24"/>
        </w:rPr>
        <w:br/>
        <w:t>Provides resources for parents and adults working with young children who may be experiencing atypical gender identity development.</w:t>
      </w:r>
      <w:proofErr w:type="gramEnd"/>
    </w:p>
    <w:p w:rsidR="004D20BD" w:rsidRPr="00E82EDD" w:rsidRDefault="00A924F7" w:rsidP="004D20BD">
      <w:pPr>
        <w:spacing w:before="100" w:beforeAutospacing="1" w:after="100" w:afterAutospacing="1" w:line="240" w:lineRule="auto"/>
        <w:rPr>
          <w:rFonts w:ascii="Times New Roman" w:eastAsia="Times New Roman" w:hAnsi="Times New Roman"/>
          <w:sz w:val="24"/>
          <w:szCs w:val="24"/>
        </w:rPr>
      </w:pPr>
      <w:hyperlink r:id="rId18" w:tgtFrame="_blank" w:history="1">
        <w:r w:rsidR="004D20BD" w:rsidRPr="00E82EDD">
          <w:rPr>
            <w:rFonts w:ascii="Times New Roman" w:eastAsia="Times New Roman" w:hAnsi="Times New Roman"/>
            <w:color w:val="0000FF"/>
            <w:sz w:val="24"/>
            <w:szCs w:val="24"/>
            <w:u w:val="single"/>
          </w:rPr>
          <w:t>Children Are Not Colorblind: How Young Children Learn Race</w:t>
        </w:r>
      </w:hyperlink>
      <w:r w:rsidR="004D20BD" w:rsidRPr="00E82EDD">
        <w:rPr>
          <w:rFonts w:ascii="Times New Roman" w:eastAsia="Times New Roman" w:hAnsi="Times New Roman"/>
          <w:sz w:val="24"/>
          <w:szCs w:val="24"/>
        </w:rPr>
        <w:t> </w:t>
      </w:r>
      <w:r w:rsidR="004D20BD" w:rsidRPr="00E82EDD">
        <w:rPr>
          <w:rFonts w:ascii="Times New Roman" w:eastAsia="Times New Roman" w:hAnsi="Times New Roman"/>
          <w:sz w:val="24"/>
          <w:szCs w:val="24"/>
        </w:rPr>
        <w:br/>
        <w:t>This document provides an overview of how children develop an understanding of race subsequently their own racial and ethnic identity.</w:t>
      </w:r>
    </w:p>
    <w:p w:rsidR="004D20BD" w:rsidRPr="00E82EDD" w:rsidRDefault="00A924F7" w:rsidP="004D20BD">
      <w:pPr>
        <w:spacing w:before="100" w:beforeAutospacing="1" w:after="100" w:afterAutospacing="1" w:line="240" w:lineRule="auto"/>
        <w:rPr>
          <w:rFonts w:ascii="Times New Roman" w:eastAsia="Times New Roman" w:hAnsi="Times New Roman"/>
          <w:sz w:val="24"/>
          <w:szCs w:val="24"/>
        </w:rPr>
      </w:pPr>
      <w:hyperlink r:id="rId19" w:tgtFrame="_blank" w:history="1">
        <w:r w:rsidR="004D20BD" w:rsidRPr="00E82EDD">
          <w:rPr>
            <w:rFonts w:ascii="Times New Roman" w:eastAsia="Times New Roman" w:hAnsi="Times New Roman"/>
            <w:color w:val="0000FF"/>
            <w:sz w:val="24"/>
            <w:szCs w:val="24"/>
            <w:u w:val="single"/>
          </w:rPr>
          <w:t>Overview of Social &amp; Emotional Development</w:t>
        </w:r>
      </w:hyperlink>
      <w:r w:rsidR="004D20BD" w:rsidRPr="00E82EDD">
        <w:rPr>
          <w:rFonts w:ascii="Times New Roman" w:eastAsia="Times New Roman" w:hAnsi="Times New Roman"/>
          <w:sz w:val="24"/>
          <w:szCs w:val="24"/>
        </w:rPr>
        <w:t> </w:t>
      </w:r>
      <w:r w:rsidR="004D20BD" w:rsidRPr="00E82EDD">
        <w:rPr>
          <w:rFonts w:ascii="Times New Roman" w:eastAsia="Times New Roman" w:hAnsi="Times New Roman"/>
          <w:sz w:val="24"/>
          <w:szCs w:val="24"/>
        </w:rPr>
        <w:br/>
        <w:t>This resource provides in-depth information surrounding the social &amp; emotional development of children in numerous domains.</w:t>
      </w:r>
    </w:p>
    <w:p w:rsidR="004D20BD" w:rsidRPr="00E82EDD" w:rsidRDefault="00A924F7" w:rsidP="004D20BD">
      <w:pPr>
        <w:spacing w:before="100" w:beforeAutospacing="1" w:after="100" w:afterAutospacing="1" w:line="240" w:lineRule="auto"/>
        <w:rPr>
          <w:rFonts w:ascii="Times New Roman" w:eastAsia="Times New Roman" w:hAnsi="Times New Roman"/>
          <w:sz w:val="24"/>
          <w:szCs w:val="24"/>
        </w:rPr>
      </w:pPr>
      <w:hyperlink r:id="rId20" w:tgtFrame="_blank" w:history="1">
        <w:r w:rsidR="004D20BD" w:rsidRPr="00E82EDD">
          <w:rPr>
            <w:rFonts w:ascii="Times New Roman" w:eastAsia="Times New Roman" w:hAnsi="Times New Roman"/>
            <w:color w:val="0000FF"/>
            <w:sz w:val="24"/>
            <w:szCs w:val="24"/>
            <w:u w:val="single"/>
          </w:rPr>
          <w:t>A Guide to Children's Sexual Behavior</w:t>
        </w:r>
      </w:hyperlink>
      <w:r w:rsidR="004D20BD" w:rsidRPr="00E82EDD">
        <w:rPr>
          <w:rFonts w:ascii="Times New Roman" w:eastAsia="Times New Roman" w:hAnsi="Times New Roman"/>
          <w:sz w:val="24"/>
          <w:szCs w:val="24"/>
        </w:rPr>
        <w:t> </w:t>
      </w:r>
      <w:r w:rsidR="004D20BD" w:rsidRPr="00E82EDD">
        <w:rPr>
          <w:rFonts w:ascii="Times New Roman" w:eastAsia="Times New Roman" w:hAnsi="Times New Roman"/>
          <w:sz w:val="24"/>
          <w:szCs w:val="24"/>
        </w:rPr>
        <w:br/>
        <w:t>This resource presents practical information for parents &amp; laypersons surrounding sexual development in children.</w:t>
      </w:r>
    </w:p>
    <w:p w:rsidR="00684755" w:rsidRDefault="00684755" w:rsidP="004D20BD">
      <w:pPr>
        <w:pStyle w:val="ListParagraph"/>
        <w:spacing w:after="0" w:line="240" w:lineRule="auto"/>
        <w:ind w:left="0"/>
        <w:rPr>
          <w:rFonts w:ascii="Times New Roman" w:hAnsi="Times New Roman"/>
          <w:sz w:val="24"/>
          <w:szCs w:val="24"/>
        </w:rPr>
      </w:pP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B2908" w:rsidRDefault="004B2908"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518195"/>
      <w:r>
        <w:rPr>
          <w:bCs/>
          <w:iCs/>
        </w:rPr>
        <w:lastRenderedPageBreak/>
        <w:t>SAGE Journal Articles</w:t>
      </w:r>
      <w:bookmarkEnd w:id="7"/>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Cross, T.L. (2001). </w:t>
      </w:r>
      <w:hyperlink r:id="rId21" w:tgtFrame="_blank" w:history="1">
        <w:r w:rsidRPr="0062163F">
          <w:rPr>
            <w:rFonts w:ascii="Times New Roman" w:eastAsia="Times New Roman" w:hAnsi="Times New Roman"/>
            <w:color w:val="0000FF"/>
            <w:sz w:val="24"/>
            <w:szCs w:val="24"/>
            <w:u w:val="single"/>
          </w:rPr>
          <w:t>Social/emotional needs: Gifted children and Erikson's theory of psychosocial</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Gifted Child Today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24</w:t>
      </w:r>
      <w:r w:rsidRPr="0062163F">
        <w:rPr>
          <w:rFonts w:ascii="Times New Roman" w:eastAsia="Times New Roman" w:hAnsi="Times New Roman"/>
          <w:sz w:val="24"/>
          <w:szCs w:val="24"/>
        </w:rPr>
        <w:t> (1), 54-55.</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this column, I will provide an introduction to one of the most influential thinkers in the field of psychology, Erik Erikson. After I overview his theory of psychosocial development, I will tie it to the development of gifted children. Erikson was a young contemporary of Sigmund Freud, the father of psychoanalysis. Erikson discussed growing up in Europe with one biological parent being Jewish and the other Gentile.</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4D20BD" w:rsidRPr="0062163F" w:rsidRDefault="004D20BD" w:rsidP="004D20BD">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the implications of Erikson’s theory for gifted children?</w:t>
      </w:r>
    </w:p>
    <w:p w:rsidR="004D20BD" w:rsidRPr="0062163F" w:rsidRDefault="004D20BD" w:rsidP="004D20BD">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the implications of Erikson’s theory for gifted adolescents?</w:t>
      </w:r>
    </w:p>
    <w:p w:rsidR="004D20BD" w:rsidRPr="0062163F" w:rsidRDefault="004D20BD" w:rsidP="004D20BD">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virtues that emerge across psychosocial development. </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Marks, A. K., </w:t>
      </w:r>
      <w:proofErr w:type="spellStart"/>
      <w:r w:rsidRPr="0062163F">
        <w:rPr>
          <w:rFonts w:ascii="Times New Roman" w:eastAsia="Times New Roman" w:hAnsi="Times New Roman"/>
          <w:sz w:val="24"/>
          <w:szCs w:val="24"/>
        </w:rPr>
        <w:t>Szalacha</w:t>
      </w:r>
      <w:proofErr w:type="spellEnd"/>
      <w:r w:rsidRPr="0062163F">
        <w:rPr>
          <w:rFonts w:ascii="Times New Roman" w:eastAsia="Times New Roman" w:hAnsi="Times New Roman"/>
          <w:sz w:val="24"/>
          <w:szCs w:val="24"/>
        </w:rPr>
        <w:t xml:space="preserve">, L. A., </w:t>
      </w:r>
      <w:proofErr w:type="spellStart"/>
      <w:r w:rsidRPr="0062163F">
        <w:rPr>
          <w:rFonts w:ascii="Times New Roman" w:eastAsia="Times New Roman" w:hAnsi="Times New Roman"/>
          <w:sz w:val="24"/>
          <w:szCs w:val="24"/>
        </w:rPr>
        <w:t>Lamarre</w:t>
      </w:r>
      <w:proofErr w:type="spellEnd"/>
      <w:r w:rsidRPr="0062163F">
        <w:rPr>
          <w:rFonts w:ascii="Times New Roman" w:eastAsia="Times New Roman" w:hAnsi="Times New Roman"/>
          <w:sz w:val="24"/>
          <w:szCs w:val="24"/>
        </w:rPr>
        <w:t xml:space="preserve">, M., Boyd, M. J., &amp; </w:t>
      </w:r>
      <w:proofErr w:type="spellStart"/>
      <w:r w:rsidRPr="0062163F">
        <w:rPr>
          <w:rFonts w:ascii="Times New Roman" w:eastAsia="Times New Roman" w:hAnsi="Times New Roman"/>
          <w:sz w:val="24"/>
          <w:szCs w:val="24"/>
        </w:rPr>
        <w:t>Coll</w:t>
      </w:r>
      <w:proofErr w:type="spellEnd"/>
      <w:r w:rsidRPr="0062163F">
        <w:rPr>
          <w:rFonts w:ascii="Times New Roman" w:eastAsia="Times New Roman" w:hAnsi="Times New Roman"/>
          <w:sz w:val="24"/>
          <w:szCs w:val="24"/>
        </w:rPr>
        <w:t>, C. G. (2007).</w:t>
      </w:r>
      <w:proofErr w:type="gramEnd"/>
      <w:r w:rsidRPr="0062163F">
        <w:rPr>
          <w:rFonts w:ascii="Times New Roman" w:eastAsia="Times New Roman" w:hAnsi="Times New Roman"/>
          <w:sz w:val="24"/>
          <w:szCs w:val="24"/>
        </w:rPr>
        <w:t> </w:t>
      </w:r>
      <w:hyperlink r:id="rId22" w:tgtFrame="_blank" w:history="1">
        <w:r w:rsidRPr="0062163F">
          <w:rPr>
            <w:rFonts w:ascii="Times New Roman" w:eastAsia="Times New Roman" w:hAnsi="Times New Roman"/>
            <w:color w:val="0000FF"/>
            <w:sz w:val="24"/>
            <w:szCs w:val="24"/>
            <w:u w:val="single"/>
          </w:rPr>
          <w:t>Emerging ethnic identity and interethnic group social preferences in middle childhood: Findings from the Children of Immigrants Development in Context (CIDC) study</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International Journal of Behavioral Development, 31</w:t>
      </w:r>
      <w:r w:rsidRPr="0062163F">
        <w:rPr>
          <w:rFonts w:ascii="Times New Roman" w:eastAsia="Times New Roman" w:hAnsi="Times New Roman"/>
          <w:sz w:val="24"/>
          <w:szCs w:val="24"/>
        </w:rPr>
        <w:t>(5), 501-513.</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This study characterizes several aspects of emerging ethnic identity in childhood and its associations with interethnic group social preferences. Understanding these processes is important, as early interethnic group social practices may form a foundation for later interethnic group attitudes and behaviors in adolescence. Children of Cambodian, Dominican, and Portuguese heritage (aged 6–12 years) consistently and accurately identified with labels of their family’s nationality of origin across the three study years, and reported strong ethnic pride. In support of existing developmental models of ethnic identity in adolescence, older children demonstrated greater ethnic identity exploration than younger children. Importantly, for second-generation children, a positive sense of ethnic identity was not only associated with </w:t>
      </w:r>
      <w:proofErr w:type="spellStart"/>
      <w:r w:rsidRPr="0062163F">
        <w:rPr>
          <w:rFonts w:ascii="Times New Roman" w:eastAsia="Times New Roman" w:hAnsi="Times New Roman"/>
          <w:sz w:val="24"/>
          <w:szCs w:val="24"/>
        </w:rPr>
        <w:t>ingroup</w:t>
      </w:r>
      <w:proofErr w:type="spellEnd"/>
      <w:r w:rsidRPr="0062163F">
        <w:rPr>
          <w:rFonts w:ascii="Times New Roman" w:eastAsia="Times New Roman" w:hAnsi="Times New Roman"/>
          <w:sz w:val="24"/>
          <w:szCs w:val="24"/>
        </w:rPr>
        <w:t xml:space="preserve"> social preferences, but also ethnic outgroup social preferences. Findings are discussed with regard to existing models of ethnic identity development.</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4D20BD" w:rsidRPr="0062163F" w:rsidRDefault="004D20BD" w:rsidP="004D20BD">
      <w:pPr>
        <w:numPr>
          <w:ilvl w:val="0"/>
          <w:numId w:val="1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unique challenges immigrant populations and their descendants face in developing and maintaining an ethnic identity.</w:t>
      </w:r>
    </w:p>
    <w:p w:rsidR="004D20BD" w:rsidRPr="0062163F" w:rsidRDefault="004D20BD" w:rsidP="004D20BD">
      <w:pPr>
        <w:numPr>
          <w:ilvl w:val="0"/>
          <w:numId w:val="1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importance of language as a protective factor against or risk factor for difficulty in ethnic identity development.</w:t>
      </w:r>
    </w:p>
    <w:p w:rsidR="004D20BD" w:rsidRPr="0062163F" w:rsidRDefault="004D20BD" w:rsidP="004D20BD">
      <w:pPr>
        <w:numPr>
          <w:ilvl w:val="0"/>
          <w:numId w:val="1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lastRenderedPageBreak/>
        <w:t>What mental health concerns are most likely to rise in this population of individuals? How can you employ a multi-culturally competent framework from which to help them?</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3:</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Brinkman, B. G., </w:t>
      </w:r>
      <w:proofErr w:type="spellStart"/>
      <w:r w:rsidRPr="0062163F">
        <w:rPr>
          <w:rFonts w:ascii="Times New Roman" w:eastAsia="Times New Roman" w:hAnsi="Times New Roman"/>
          <w:sz w:val="24"/>
          <w:szCs w:val="24"/>
        </w:rPr>
        <w:t>Rabenstein</w:t>
      </w:r>
      <w:proofErr w:type="spellEnd"/>
      <w:r w:rsidRPr="0062163F">
        <w:rPr>
          <w:rFonts w:ascii="Times New Roman" w:eastAsia="Times New Roman" w:hAnsi="Times New Roman"/>
          <w:sz w:val="24"/>
          <w:szCs w:val="24"/>
        </w:rPr>
        <w:t xml:space="preserve">, K. L., </w:t>
      </w:r>
      <w:proofErr w:type="spellStart"/>
      <w:r w:rsidRPr="0062163F">
        <w:rPr>
          <w:rFonts w:ascii="Times New Roman" w:eastAsia="Times New Roman" w:hAnsi="Times New Roman"/>
          <w:sz w:val="24"/>
          <w:szCs w:val="24"/>
        </w:rPr>
        <w:t>Rosén</w:t>
      </w:r>
      <w:proofErr w:type="spellEnd"/>
      <w:r w:rsidRPr="0062163F">
        <w:rPr>
          <w:rFonts w:ascii="Times New Roman" w:eastAsia="Times New Roman" w:hAnsi="Times New Roman"/>
          <w:sz w:val="24"/>
          <w:szCs w:val="24"/>
        </w:rPr>
        <w:t>, L. A., &amp; Zimmerman, T. S. (2014). </w:t>
      </w:r>
      <w:hyperlink r:id="rId23" w:tgtFrame="_blank" w:history="1">
        <w:r w:rsidRPr="0062163F">
          <w:rPr>
            <w:rFonts w:ascii="Times New Roman" w:eastAsia="Times New Roman" w:hAnsi="Times New Roman"/>
            <w:color w:val="0000FF"/>
            <w:sz w:val="24"/>
            <w:szCs w:val="24"/>
            <w:u w:val="single"/>
          </w:rPr>
          <w:t xml:space="preserve">Children’s Gender Identity Development </w:t>
        </w:r>
        <w:proofErr w:type="gramStart"/>
        <w:r w:rsidRPr="0062163F">
          <w:rPr>
            <w:rFonts w:ascii="Times New Roman" w:eastAsia="Times New Roman" w:hAnsi="Times New Roman"/>
            <w:color w:val="0000FF"/>
            <w:sz w:val="24"/>
            <w:szCs w:val="24"/>
            <w:u w:val="single"/>
          </w:rPr>
          <w:t>The Dynamic Negotiation Process Between</w:t>
        </w:r>
        <w:proofErr w:type="gramEnd"/>
        <w:r w:rsidRPr="0062163F">
          <w:rPr>
            <w:rFonts w:ascii="Times New Roman" w:eastAsia="Times New Roman" w:hAnsi="Times New Roman"/>
            <w:color w:val="0000FF"/>
            <w:sz w:val="24"/>
            <w:szCs w:val="24"/>
            <w:u w:val="single"/>
          </w:rPr>
          <w:t xml:space="preserve"> Conformity and Authenticity.</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Youth &amp; Society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46</w:t>
      </w:r>
      <w:r w:rsidRPr="0062163F">
        <w:rPr>
          <w:rFonts w:ascii="Times New Roman" w:eastAsia="Times New Roman" w:hAnsi="Times New Roman"/>
          <w:sz w:val="24"/>
          <w:szCs w:val="24"/>
        </w:rPr>
        <w:t>(6), 835-852.</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the current study, 45 girls and 41 boys participated in focus groups following a program designed to teach them about social justice. The children articulated the discrepancy between their own gender identity and gender role stereotypes and discussed potential problems with conforming to gender role expectations as well as consequences of nonconformity. They articulated the ways in which gender identity is complex and they described the importance of choice and authenticity. Based on these findings, we present a model of how children’s gender identity develops in relationship to experiences of gender prejudice. In particular, we highlight how children act and react to gender role socialization as part of a dynamic negotiation process. Throughout the current article we strive to highlight the need for an alternative in the gender conformity process for children, with children in the position of power regarding their own gender identity development.</w:t>
      </w:r>
    </w:p>
    <w:p w:rsidR="004D20BD" w:rsidRPr="0062163F" w:rsidRDefault="004D20BD" w:rsidP="004D20B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4D20BD" w:rsidRPr="0062163F" w:rsidRDefault="004D20BD" w:rsidP="004D20BD">
      <w:pPr>
        <w:numPr>
          <w:ilvl w:val="0"/>
          <w:numId w:val="1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role on conformity in gender development and how the expectation to conform may affect healthy identity formation.</w:t>
      </w:r>
    </w:p>
    <w:p w:rsidR="004D20BD" w:rsidRPr="0062163F" w:rsidRDefault="004D20BD" w:rsidP="004D20BD">
      <w:pPr>
        <w:numPr>
          <w:ilvl w:val="0"/>
          <w:numId w:val="1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Explain the importance of authenticity in gender development.</w:t>
      </w:r>
    </w:p>
    <w:p w:rsidR="004D20BD" w:rsidRPr="0062163F" w:rsidRDefault="004D20BD" w:rsidP="004D20BD">
      <w:pPr>
        <w:numPr>
          <w:ilvl w:val="0"/>
          <w:numId w:val="1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how you may utilize the concept of fluidity in gender development to assist clients having difficulty with this process.</w:t>
      </w:r>
    </w:p>
    <w:p w:rsidR="00684755" w:rsidRPr="006C3132" w:rsidRDefault="00684755" w:rsidP="004D20BD">
      <w:pPr>
        <w:pStyle w:val="NormalWeb"/>
        <w:spacing w:before="0" w:beforeAutospacing="0" w:after="300"/>
      </w:pPr>
    </w:p>
    <w:sectPr w:rsidR="00684755" w:rsidRPr="006C3132" w:rsidSect="00014F38">
      <w:headerReference w:type="even" r:id="rId24"/>
      <w:headerReference w:type="default" r:id="rId25"/>
      <w:footerReference w:type="even" r:id="rId26"/>
      <w:footerReference w:type="default" r:id="rId27"/>
      <w:headerReference w:type="first" r:id="rId28"/>
      <w:footerReference w:type="first" r:id="rId29"/>
      <w:pgSz w:w="12240" w:h="15840"/>
      <w:pgMar w:top="864"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0BD" w:rsidRDefault="004D20BD" w:rsidP="00FE0F9A">
      <w:pPr>
        <w:spacing w:after="0" w:line="240" w:lineRule="auto"/>
      </w:pPr>
      <w:r>
        <w:separator/>
      </w:r>
    </w:p>
  </w:endnote>
  <w:endnote w:type="continuationSeparator" w:id="0">
    <w:p w:rsidR="004D20BD" w:rsidRDefault="004D20BD" w:rsidP="00FE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2C2" w:rsidRDefault="00F002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2C2" w:rsidRDefault="00F002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2C2" w:rsidRDefault="00F002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0BD" w:rsidRDefault="004D20BD" w:rsidP="00FE0F9A">
      <w:pPr>
        <w:spacing w:after="0" w:line="240" w:lineRule="auto"/>
      </w:pPr>
      <w:r>
        <w:separator/>
      </w:r>
    </w:p>
  </w:footnote>
  <w:footnote w:type="continuationSeparator" w:id="0">
    <w:p w:rsidR="004D20BD" w:rsidRDefault="004D20BD" w:rsidP="00FE0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2C2" w:rsidRDefault="00F002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BD" w:rsidRPr="008A328F" w:rsidRDefault="00A924F7"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4D20BD" w:rsidRPr="00684755" w:rsidRDefault="004D20BD"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4D20BD" w:rsidRPr="00EA40EE" w:rsidRDefault="00F002C2" w:rsidP="00F002C2">
                <w:pPr>
                  <w:rPr>
                    <w:sz w:val="18"/>
                  </w:rPr>
                </w:pPr>
                <w:r>
                  <w:rPr>
                    <w:sz w:val="18"/>
                  </w:rPr>
                  <w:t>Chapter 2:</w:t>
                </w:r>
                <w:r w:rsidRPr="00F002C2">
                  <w:rPr>
                    <w:sz w:val="18"/>
                  </w:rPr>
                  <w:t xml:space="preserve"> Child Identity Development</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4D20BD" w:rsidRPr="00EA40EE" w:rsidRDefault="003167A5" w:rsidP="008A328F">
                <w:pPr>
                  <w:jc w:val="right"/>
                  <w:rPr>
                    <w:color w:val="FFFFFF"/>
                    <w:sz w:val="20"/>
                  </w:rPr>
                </w:pPr>
                <w:r w:rsidRPr="00EA40EE">
                  <w:rPr>
                    <w:sz w:val="20"/>
                  </w:rPr>
                  <w:fldChar w:fldCharType="begin"/>
                </w:r>
                <w:r w:rsidR="004D20BD" w:rsidRPr="00EA40EE">
                  <w:rPr>
                    <w:sz w:val="20"/>
                  </w:rPr>
                  <w:instrText xml:space="preserve"> PAGE   \* MERGEFORMAT </w:instrText>
                </w:r>
                <w:r w:rsidRPr="00EA40EE">
                  <w:rPr>
                    <w:sz w:val="20"/>
                  </w:rPr>
                  <w:fldChar w:fldCharType="separate"/>
                </w:r>
                <w:r w:rsidR="00A924F7" w:rsidRPr="00A924F7">
                  <w:rPr>
                    <w:noProof/>
                    <w:color w:val="FFFFFF"/>
                    <w:sz w:val="20"/>
                  </w:rPr>
                  <w:t>1</w:t>
                </w:r>
                <w:r w:rsidRPr="00EA40EE">
                  <w:rPr>
                    <w:sz w:val="20"/>
                  </w:rPr>
                  <w:fldChar w:fldCharType="end"/>
                </w:r>
              </w:p>
            </w:txbxContent>
          </v:textbox>
          <w10:wrap anchorx="page" anchory="page"/>
        </v:shape>
      </w:pict>
    </w:r>
  </w:p>
  <w:p w:rsidR="004D20BD" w:rsidRPr="008A328F" w:rsidRDefault="004D20BD" w:rsidP="008A32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2C2" w:rsidRDefault="00F002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ECB"/>
    <w:multiLevelType w:val="multilevel"/>
    <w:tmpl w:val="DFE62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47359"/>
    <w:multiLevelType w:val="multilevel"/>
    <w:tmpl w:val="C3CE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75852"/>
    <w:multiLevelType w:val="multilevel"/>
    <w:tmpl w:val="0B58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C637E3"/>
    <w:multiLevelType w:val="multilevel"/>
    <w:tmpl w:val="954E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AE7761"/>
    <w:multiLevelType w:val="multilevel"/>
    <w:tmpl w:val="36D6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9C2329"/>
    <w:multiLevelType w:val="hybridMultilevel"/>
    <w:tmpl w:val="8FD8E6E8"/>
    <w:lvl w:ilvl="0" w:tplc="0409000F">
      <w:start w:val="1"/>
      <w:numFmt w:val="decimal"/>
      <w:lvlText w:val="%1."/>
      <w:lvlJc w:val="left"/>
      <w:pPr>
        <w:ind w:left="720" w:hanging="360"/>
      </w:pPr>
      <w:rPr>
        <w:rFonts w:hint="default"/>
      </w:rPr>
    </w:lvl>
    <w:lvl w:ilvl="1" w:tplc="D8ACC9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8A4079"/>
    <w:multiLevelType w:val="multilevel"/>
    <w:tmpl w:val="53B81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1F5287B"/>
    <w:multiLevelType w:val="hybridMultilevel"/>
    <w:tmpl w:val="5FDA82C6"/>
    <w:lvl w:ilvl="0" w:tplc="9BF6D7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6A1117"/>
    <w:multiLevelType w:val="hybridMultilevel"/>
    <w:tmpl w:val="7B2C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431607"/>
    <w:multiLevelType w:val="multilevel"/>
    <w:tmpl w:val="7F88E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780447"/>
    <w:multiLevelType w:val="hybridMultilevel"/>
    <w:tmpl w:val="A21ED4CE"/>
    <w:lvl w:ilvl="0" w:tplc="361C36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8155C6"/>
    <w:multiLevelType w:val="multilevel"/>
    <w:tmpl w:val="8FE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3"/>
  </w:num>
  <w:num w:numId="3">
    <w:abstractNumId w:val="14"/>
  </w:num>
  <w:num w:numId="4">
    <w:abstractNumId w:val="10"/>
  </w:num>
  <w:num w:numId="5">
    <w:abstractNumId w:val="12"/>
  </w:num>
  <w:num w:numId="6">
    <w:abstractNumId w:val="5"/>
  </w:num>
  <w:num w:numId="7">
    <w:abstractNumId w:val="9"/>
  </w:num>
  <w:num w:numId="8">
    <w:abstractNumId w:val="7"/>
  </w:num>
  <w:num w:numId="9">
    <w:abstractNumId w:val="15"/>
  </w:num>
  <w:num w:numId="10">
    <w:abstractNumId w:val="4"/>
  </w:num>
  <w:num w:numId="11">
    <w:abstractNumId w:val="16"/>
  </w:num>
  <w:num w:numId="12">
    <w:abstractNumId w:val="2"/>
  </w:num>
  <w:num w:numId="13">
    <w:abstractNumId w:val="1"/>
  </w:num>
  <w:num w:numId="14">
    <w:abstractNumId w:val="3"/>
  </w:num>
  <w:num w:numId="15">
    <w:abstractNumId w:val="6"/>
  </w:num>
  <w:num w:numId="16">
    <w:abstractNumId w:val="0"/>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compatSetting w:name="compatibilityMode" w:uri="http://schemas.microsoft.com/office/word" w:val="12"/>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167A5"/>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24F7"/>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2C2"/>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M02Z1vAuwBs" TargetMode="External"/><Relationship Id="rId18" Type="http://schemas.openxmlformats.org/officeDocument/2006/relationships/hyperlink" Target="https://www4.uwm.edu/letsci/africology/faculty/upload/children_colorblind.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gct.sagepub.com/cgi/reprint/24/1/54?ijkey=q5gvR8KIldbCU&amp;keytype=ref&amp;siteid=spgct" TargetMode="External"/><Relationship Id="rId7" Type="http://schemas.openxmlformats.org/officeDocument/2006/relationships/footnotes" Target="footnotes.xml"/><Relationship Id="rId12" Type="http://schemas.openxmlformats.org/officeDocument/2006/relationships/hyperlink" Target="https://youtu.be/ba41eC_Xuyc" TargetMode="External"/><Relationship Id="rId17" Type="http://schemas.openxmlformats.org/officeDocument/2006/relationships/hyperlink" Target="http://welcomingschools.org/pages/resources-on-gender-identity-and-childre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familylives.org.uk/advice/secondary/health-and-development/talking-to-your-child-about-culture/" TargetMode="External"/><Relationship Id="rId20" Type="http://schemas.openxmlformats.org/officeDocument/2006/relationships/hyperlink" Target="http://www.gov.pe.ca/photos/original/CSA_Healthy.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32U9I2yQ1J8"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poverty.ucdavis.edu/sites/main/files/file-attachments/child_development_in_focus_ariel_kalil.mp3" TargetMode="External"/><Relationship Id="rId23" Type="http://schemas.openxmlformats.org/officeDocument/2006/relationships/hyperlink" Target="http://yas.sagepub.com/cgi/reprint/46/6/835?ijkey=4nHqcz5ErgA96&amp;keytype=ref&amp;siteid=spyas" TargetMode="External"/><Relationship Id="rId28" Type="http://schemas.openxmlformats.org/officeDocument/2006/relationships/header" Target="header3.xml"/><Relationship Id="rId10" Type="http://schemas.openxmlformats.org/officeDocument/2006/relationships/hyperlink" Target="https://youtu.be/SIoKwUcmivk" TargetMode="External"/><Relationship Id="rId19" Type="http://schemas.openxmlformats.org/officeDocument/2006/relationships/hyperlink" Target="http://www.cde.ca.gov/sp/cd/re/itf09socemodev.as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youtu.be/PaA0mLVQd3k" TargetMode="External"/><Relationship Id="rId14" Type="http://schemas.openxmlformats.org/officeDocument/2006/relationships/hyperlink" Target="https://youtu.be/0E4Wi4mmH6k" TargetMode="External"/><Relationship Id="rId22" Type="http://schemas.openxmlformats.org/officeDocument/2006/relationships/hyperlink" Target="http://jbd.sagepub.com/cgi/reprint/31/5/501?ijkey=Q3Te2fhhsL5To&amp;keytype=ref&amp;siteid=spjbd"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1EA0B-8070-4AA5-B292-8C72590D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2598</Words>
  <Characters>16090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Berbeo, Lucy</cp:lastModifiedBy>
  <cp:revision>7</cp:revision>
  <cp:lastPrinted>2014-01-08T19:46:00Z</cp:lastPrinted>
  <dcterms:created xsi:type="dcterms:W3CDTF">2015-06-03T18:11:00Z</dcterms:created>
  <dcterms:modified xsi:type="dcterms:W3CDTF">2015-06-08T16:14:00Z</dcterms:modified>
</cp:coreProperties>
</file>