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0FD6" w:rsidRDefault="00100FD6" w:rsidP="009A6965">
      <w:pPr>
        <w:pStyle w:val="Heading1"/>
      </w:pPr>
    </w:p>
    <w:p w:rsidR="00100FD6" w:rsidRDefault="00100FD6" w:rsidP="009A6965">
      <w:pPr>
        <w:pStyle w:val="Heading1"/>
      </w:pPr>
    </w:p>
    <w:p w:rsidR="00130570" w:rsidRDefault="00130570" w:rsidP="009A6965">
      <w:pPr>
        <w:pStyle w:val="Heading1"/>
      </w:pPr>
    </w:p>
    <w:p w:rsidR="00130570" w:rsidRPr="00684755" w:rsidRDefault="000B2117" w:rsidP="00130570">
      <w:pPr>
        <w:pStyle w:val="Title"/>
        <w:rPr>
          <w:color w:val="5F497A" w:themeColor="accent4" w:themeShade="BF"/>
        </w:rPr>
      </w:pPr>
      <w:r>
        <w:rPr>
          <w:color w:val="5F497A" w:themeColor="accent4" w:themeShade="BF"/>
        </w:rPr>
        <w:t xml:space="preserve">Instructor’s Manual: Chapter </w:t>
      </w:r>
      <w:r w:rsidR="001C0DDB">
        <w:rPr>
          <w:color w:val="5F497A" w:themeColor="accent4" w:themeShade="BF"/>
        </w:rPr>
        <w:t>7</w:t>
      </w:r>
    </w:p>
    <w:p w:rsidR="00130570" w:rsidRDefault="00130570" w:rsidP="009A6965">
      <w:pPr>
        <w:pStyle w:val="Heading1"/>
      </w:pPr>
    </w:p>
    <w:sdt>
      <w:sdtPr>
        <w:rPr>
          <w:rFonts w:ascii="Calibri" w:eastAsia="Calibri" w:hAnsi="Calibri" w:cs="Times New Roman"/>
          <w:b w:val="0"/>
          <w:bCs w:val="0"/>
          <w:color w:val="auto"/>
          <w:sz w:val="22"/>
          <w:szCs w:val="22"/>
          <w:lang w:eastAsia="en-US"/>
        </w:rPr>
        <w:id w:val="9067492"/>
        <w:docPartObj>
          <w:docPartGallery w:val="Table of Contents"/>
          <w:docPartUnique/>
        </w:docPartObj>
      </w:sdtPr>
      <w:sdtContent>
        <w:p w:rsidR="001C0DDB" w:rsidRDefault="001C0DDB" w:rsidP="001C0DDB">
          <w:pPr>
            <w:pStyle w:val="TOCHeading"/>
          </w:pPr>
          <w:r>
            <w:t>Table of Contents</w:t>
          </w:r>
        </w:p>
        <w:p w:rsidR="001C0DDB" w:rsidRPr="001C0DDB" w:rsidRDefault="001C0DDB" w:rsidP="001C0DDB">
          <w:pPr>
            <w:rPr>
              <w:lang w:eastAsia="ja-JP"/>
            </w:rPr>
          </w:pPr>
        </w:p>
        <w:p w:rsidR="001C0DDB" w:rsidRDefault="00592EED">
          <w:pPr>
            <w:pStyle w:val="TOC1"/>
            <w:tabs>
              <w:tab w:val="right" w:leader="dot" w:pos="9350"/>
            </w:tabs>
            <w:rPr>
              <w:noProof/>
              <w:lang w:eastAsia="en-US"/>
            </w:rPr>
          </w:pPr>
          <w:r w:rsidRPr="00592EED">
            <w:fldChar w:fldCharType="begin"/>
          </w:r>
          <w:r w:rsidR="001C0DDB">
            <w:instrText xml:space="preserve"> TOC \o "1-3" \h \z \u </w:instrText>
          </w:r>
          <w:r w:rsidRPr="00592EED">
            <w:fldChar w:fldCharType="separate"/>
          </w:r>
          <w:hyperlink w:anchor="_Toc421105535" w:history="1">
            <w:r w:rsidR="001C0DDB" w:rsidRPr="009E1F02">
              <w:rPr>
                <w:rStyle w:val="Hyperlink"/>
                <w:noProof/>
              </w:rPr>
              <w:t>Discussion Questions</w:t>
            </w:r>
            <w:r w:rsidR="001C0DDB">
              <w:rPr>
                <w:noProof/>
                <w:webHidden/>
              </w:rPr>
              <w:tab/>
            </w:r>
            <w:r>
              <w:rPr>
                <w:noProof/>
                <w:webHidden/>
              </w:rPr>
              <w:fldChar w:fldCharType="begin"/>
            </w:r>
            <w:r w:rsidR="001C0DDB">
              <w:rPr>
                <w:noProof/>
                <w:webHidden/>
              </w:rPr>
              <w:instrText xml:space="preserve"> PAGEREF _Toc421105535 \h </w:instrText>
            </w:r>
            <w:r>
              <w:rPr>
                <w:noProof/>
                <w:webHidden/>
              </w:rPr>
            </w:r>
            <w:r>
              <w:rPr>
                <w:noProof/>
                <w:webHidden/>
              </w:rPr>
              <w:fldChar w:fldCharType="separate"/>
            </w:r>
            <w:r w:rsidR="001C0DDB">
              <w:rPr>
                <w:noProof/>
                <w:webHidden/>
              </w:rPr>
              <w:t>2</w:t>
            </w:r>
            <w:r>
              <w:rPr>
                <w:noProof/>
                <w:webHidden/>
              </w:rPr>
              <w:fldChar w:fldCharType="end"/>
            </w:r>
          </w:hyperlink>
        </w:p>
        <w:p w:rsidR="001C0DDB" w:rsidRDefault="00592EED">
          <w:pPr>
            <w:pStyle w:val="TOC1"/>
            <w:tabs>
              <w:tab w:val="right" w:leader="dot" w:pos="9350"/>
            </w:tabs>
            <w:rPr>
              <w:noProof/>
              <w:lang w:eastAsia="en-US"/>
            </w:rPr>
          </w:pPr>
          <w:hyperlink w:anchor="_Toc421105536" w:history="1">
            <w:r w:rsidR="001C0DDB" w:rsidRPr="009E1F02">
              <w:rPr>
                <w:rStyle w:val="Hyperlink"/>
                <w:noProof/>
              </w:rPr>
              <w:t>Case Study Questions</w:t>
            </w:r>
            <w:r w:rsidR="001C0DDB">
              <w:rPr>
                <w:noProof/>
                <w:webHidden/>
              </w:rPr>
              <w:tab/>
            </w:r>
            <w:r>
              <w:rPr>
                <w:noProof/>
                <w:webHidden/>
              </w:rPr>
              <w:fldChar w:fldCharType="begin"/>
            </w:r>
            <w:r w:rsidR="001C0DDB">
              <w:rPr>
                <w:noProof/>
                <w:webHidden/>
              </w:rPr>
              <w:instrText xml:space="preserve"> PAGEREF _Toc421105536 \h </w:instrText>
            </w:r>
            <w:r>
              <w:rPr>
                <w:noProof/>
                <w:webHidden/>
              </w:rPr>
            </w:r>
            <w:r>
              <w:rPr>
                <w:noProof/>
                <w:webHidden/>
              </w:rPr>
              <w:fldChar w:fldCharType="separate"/>
            </w:r>
            <w:r w:rsidR="001C0DDB">
              <w:rPr>
                <w:noProof/>
                <w:webHidden/>
              </w:rPr>
              <w:t>3</w:t>
            </w:r>
            <w:r>
              <w:rPr>
                <w:noProof/>
                <w:webHidden/>
              </w:rPr>
              <w:fldChar w:fldCharType="end"/>
            </w:r>
          </w:hyperlink>
        </w:p>
        <w:p w:rsidR="001C0DDB" w:rsidRDefault="00592EED">
          <w:pPr>
            <w:pStyle w:val="TOC1"/>
            <w:tabs>
              <w:tab w:val="right" w:leader="dot" w:pos="9350"/>
            </w:tabs>
            <w:rPr>
              <w:noProof/>
              <w:lang w:eastAsia="en-US"/>
            </w:rPr>
          </w:pPr>
          <w:hyperlink w:anchor="_Toc421105537" w:history="1">
            <w:r w:rsidR="001C0DDB" w:rsidRPr="009E1F02">
              <w:rPr>
                <w:rStyle w:val="Hyperlink"/>
                <w:noProof/>
              </w:rPr>
              <w:t>Chapter Exercises</w:t>
            </w:r>
            <w:r w:rsidR="001C0DDB">
              <w:rPr>
                <w:noProof/>
                <w:webHidden/>
              </w:rPr>
              <w:tab/>
            </w:r>
            <w:r>
              <w:rPr>
                <w:noProof/>
                <w:webHidden/>
              </w:rPr>
              <w:fldChar w:fldCharType="begin"/>
            </w:r>
            <w:r w:rsidR="001C0DDB">
              <w:rPr>
                <w:noProof/>
                <w:webHidden/>
              </w:rPr>
              <w:instrText xml:space="preserve"> PAGEREF _Toc421105537 \h </w:instrText>
            </w:r>
            <w:r>
              <w:rPr>
                <w:noProof/>
                <w:webHidden/>
              </w:rPr>
            </w:r>
            <w:r>
              <w:rPr>
                <w:noProof/>
                <w:webHidden/>
              </w:rPr>
              <w:fldChar w:fldCharType="separate"/>
            </w:r>
            <w:r w:rsidR="001C0DDB">
              <w:rPr>
                <w:noProof/>
                <w:webHidden/>
              </w:rPr>
              <w:t>4</w:t>
            </w:r>
            <w:r>
              <w:rPr>
                <w:noProof/>
                <w:webHidden/>
              </w:rPr>
              <w:fldChar w:fldCharType="end"/>
            </w:r>
          </w:hyperlink>
        </w:p>
        <w:p w:rsidR="001C0DDB" w:rsidRDefault="00592EED">
          <w:pPr>
            <w:pStyle w:val="TOC1"/>
            <w:tabs>
              <w:tab w:val="right" w:leader="dot" w:pos="9350"/>
            </w:tabs>
            <w:rPr>
              <w:noProof/>
              <w:lang w:eastAsia="en-US"/>
            </w:rPr>
          </w:pPr>
          <w:hyperlink w:anchor="_Toc421105538" w:history="1">
            <w:r w:rsidR="001C0DDB" w:rsidRPr="009E1F02">
              <w:rPr>
                <w:rStyle w:val="Hyperlink"/>
                <w:noProof/>
              </w:rPr>
              <w:t>Class Assignments</w:t>
            </w:r>
            <w:r w:rsidR="001C0DDB">
              <w:rPr>
                <w:noProof/>
                <w:webHidden/>
              </w:rPr>
              <w:tab/>
            </w:r>
            <w:r>
              <w:rPr>
                <w:noProof/>
                <w:webHidden/>
              </w:rPr>
              <w:fldChar w:fldCharType="begin"/>
            </w:r>
            <w:r w:rsidR="001C0DDB">
              <w:rPr>
                <w:noProof/>
                <w:webHidden/>
              </w:rPr>
              <w:instrText xml:space="preserve"> PAGEREF _Toc421105538 \h </w:instrText>
            </w:r>
            <w:r>
              <w:rPr>
                <w:noProof/>
                <w:webHidden/>
              </w:rPr>
            </w:r>
            <w:r>
              <w:rPr>
                <w:noProof/>
                <w:webHidden/>
              </w:rPr>
              <w:fldChar w:fldCharType="separate"/>
            </w:r>
            <w:r w:rsidR="001C0DDB">
              <w:rPr>
                <w:noProof/>
                <w:webHidden/>
              </w:rPr>
              <w:t>5</w:t>
            </w:r>
            <w:r>
              <w:rPr>
                <w:noProof/>
                <w:webHidden/>
              </w:rPr>
              <w:fldChar w:fldCharType="end"/>
            </w:r>
          </w:hyperlink>
        </w:p>
        <w:p w:rsidR="001C0DDB" w:rsidRDefault="00592EED">
          <w:pPr>
            <w:pStyle w:val="TOC1"/>
            <w:tabs>
              <w:tab w:val="right" w:leader="dot" w:pos="9350"/>
            </w:tabs>
            <w:rPr>
              <w:noProof/>
              <w:lang w:eastAsia="en-US"/>
            </w:rPr>
          </w:pPr>
          <w:hyperlink w:anchor="_Toc421105539" w:history="1">
            <w:r w:rsidR="001C0DDB" w:rsidRPr="009E1F02">
              <w:rPr>
                <w:rStyle w:val="Hyperlink"/>
                <w:noProof/>
              </w:rPr>
              <w:t>Video and Multimedia</w:t>
            </w:r>
            <w:r w:rsidR="001C0DDB">
              <w:rPr>
                <w:noProof/>
                <w:webHidden/>
              </w:rPr>
              <w:tab/>
            </w:r>
            <w:r>
              <w:rPr>
                <w:noProof/>
                <w:webHidden/>
              </w:rPr>
              <w:fldChar w:fldCharType="begin"/>
            </w:r>
            <w:r w:rsidR="001C0DDB">
              <w:rPr>
                <w:noProof/>
                <w:webHidden/>
              </w:rPr>
              <w:instrText xml:space="preserve"> PAGEREF _Toc421105539 \h </w:instrText>
            </w:r>
            <w:r>
              <w:rPr>
                <w:noProof/>
                <w:webHidden/>
              </w:rPr>
            </w:r>
            <w:r>
              <w:rPr>
                <w:noProof/>
                <w:webHidden/>
              </w:rPr>
              <w:fldChar w:fldCharType="separate"/>
            </w:r>
            <w:r w:rsidR="001C0DDB">
              <w:rPr>
                <w:noProof/>
                <w:webHidden/>
              </w:rPr>
              <w:t>6</w:t>
            </w:r>
            <w:r>
              <w:rPr>
                <w:noProof/>
                <w:webHidden/>
              </w:rPr>
              <w:fldChar w:fldCharType="end"/>
            </w:r>
          </w:hyperlink>
        </w:p>
        <w:p w:rsidR="001C0DDB" w:rsidRDefault="00592EED">
          <w:pPr>
            <w:pStyle w:val="TOC1"/>
            <w:tabs>
              <w:tab w:val="right" w:leader="dot" w:pos="9350"/>
            </w:tabs>
            <w:rPr>
              <w:noProof/>
              <w:lang w:eastAsia="en-US"/>
            </w:rPr>
          </w:pPr>
          <w:hyperlink w:anchor="_Toc421105540" w:history="1">
            <w:r w:rsidR="001C0DDB" w:rsidRPr="009E1F02">
              <w:rPr>
                <w:rStyle w:val="Hyperlink"/>
                <w:noProof/>
              </w:rPr>
              <w:t>Web Resources</w:t>
            </w:r>
            <w:r w:rsidR="001C0DDB">
              <w:rPr>
                <w:noProof/>
                <w:webHidden/>
              </w:rPr>
              <w:tab/>
            </w:r>
            <w:r>
              <w:rPr>
                <w:noProof/>
                <w:webHidden/>
              </w:rPr>
              <w:fldChar w:fldCharType="begin"/>
            </w:r>
            <w:r w:rsidR="001C0DDB">
              <w:rPr>
                <w:noProof/>
                <w:webHidden/>
              </w:rPr>
              <w:instrText xml:space="preserve"> PAGEREF _Toc421105540 \h </w:instrText>
            </w:r>
            <w:r>
              <w:rPr>
                <w:noProof/>
                <w:webHidden/>
              </w:rPr>
            </w:r>
            <w:r>
              <w:rPr>
                <w:noProof/>
                <w:webHidden/>
              </w:rPr>
              <w:fldChar w:fldCharType="separate"/>
            </w:r>
            <w:r w:rsidR="001C0DDB">
              <w:rPr>
                <w:noProof/>
                <w:webHidden/>
              </w:rPr>
              <w:t>7</w:t>
            </w:r>
            <w:r>
              <w:rPr>
                <w:noProof/>
                <w:webHidden/>
              </w:rPr>
              <w:fldChar w:fldCharType="end"/>
            </w:r>
          </w:hyperlink>
        </w:p>
        <w:p w:rsidR="001C0DDB" w:rsidRDefault="00592EED">
          <w:pPr>
            <w:pStyle w:val="TOC1"/>
            <w:tabs>
              <w:tab w:val="right" w:leader="dot" w:pos="9350"/>
            </w:tabs>
            <w:rPr>
              <w:noProof/>
              <w:lang w:eastAsia="en-US"/>
            </w:rPr>
          </w:pPr>
          <w:hyperlink w:anchor="_Toc421105541" w:history="1">
            <w:r w:rsidR="001C0DDB" w:rsidRPr="009E1F02">
              <w:rPr>
                <w:rStyle w:val="Hyperlink"/>
                <w:bCs/>
                <w:iCs/>
                <w:noProof/>
              </w:rPr>
              <w:t>SAGE Journal Articles</w:t>
            </w:r>
            <w:r w:rsidR="001C0DDB">
              <w:rPr>
                <w:noProof/>
                <w:webHidden/>
              </w:rPr>
              <w:tab/>
            </w:r>
            <w:r>
              <w:rPr>
                <w:noProof/>
                <w:webHidden/>
              </w:rPr>
              <w:fldChar w:fldCharType="begin"/>
            </w:r>
            <w:r w:rsidR="001C0DDB">
              <w:rPr>
                <w:noProof/>
                <w:webHidden/>
              </w:rPr>
              <w:instrText xml:space="preserve"> PAGEREF _Toc421105541 \h </w:instrText>
            </w:r>
            <w:r>
              <w:rPr>
                <w:noProof/>
                <w:webHidden/>
              </w:rPr>
            </w:r>
            <w:r>
              <w:rPr>
                <w:noProof/>
                <w:webHidden/>
              </w:rPr>
              <w:fldChar w:fldCharType="separate"/>
            </w:r>
            <w:r w:rsidR="001C0DDB">
              <w:rPr>
                <w:noProof/>
                <w:webHidden/>
              </w:rPr>
              <w:t>8</w:t>
            </w:r>
            <w:r>
              <w:rPr>
                <w:noProof/>
                <w:webHidden/>
              </w:rPr>
              <w:fldChar w:fldCharType="end"/>
            </w:r>
          </w:hyperlink>
        </w:p>
        <w:p w:rsidR="001C0DDB" w:rsidRDefault="00592EED">
          <w:r>
            <w:fldChar w:fldCharType="end"/>
          </w:r>
        </w:p>
      </w:sdtContent>
    </w:sdt>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C81F86" w:rsidRDefault="00C81F86" w:rsidP="00684755">
      <w:pPr>
        <w:spacing w:after="0" w:line="360" w:lineRule="auto"/>
        <w:contextualSpacing/>
        <w:rPr>
          <w:rFonts w:ascii="Times New Roman" w:eastAsia="Times New Roman" w:hAnsi="Times New Roman"/>
          <w:color w:val="4C4C4C"/>
          <w:kern w:val="36"/>
          <w:sz w:val="30"/>
          <w:szCs w:val="30"/>
        </w:rPr>
      </w:pPr>
    </w:p>
    <w:p w:rsidR="00C81F86" w:rsidRDefault="00C81F86" w:rsidP="00684755">
      <w:pPr>
        <w:spacing w:after="0" w:line="360" w:lineRule="auto"/>
        <w:contextualSpacing/>
        <w:rPr>
          <w:rFonts w:ascii="Times New Roman" w:eastAsia="Times New Roman" w:hAnsi="Times New Roman"/>
          <w:color w:val="4C4C4C"/>
          <w:kern w:val="36"/>
          <w:sz w:val="30"/>
          <w:szCs w:val="30"/>
        </w:rPr>
      </w:pPr>
    </w:p>
    <w:p w:rsidR="00C81F86" w:rsidRDefault="00C81F86" w:rsidP="00684755">
      <w:pPr>
        <w:spacing w:after="0" w:line="360" w:lineRule="auto"/>
        <w:contextualSpacing/>
        <w:rPr>
          <w:rFonts w:ascii="Times New Roman" w:eastAsia="Times New Roman" w:hAnsi="Times New Roman"/>
          <w:color w:val="4C4C4C"/>
          <w:kern w:val="36"/>
          <w:sz w:val="30"/>
          <w:szCs w:val="30"/>
        </w:rPr>
      </w:pPr>
    </w:p>
    <w:p w:rsidR="00C81F86" w:rsidRDefault="00C81F86" w:rsidP="00684755">
      <w:pPr>
        <w:spacing w:after="0" w:line="360" w:lineRule="auto"/>
        <w:contextualSpacing/>
        <w:rPr>
          <w:rFonts w:ascii="Times New Roman" w:eastAsia="Times New Roman" w:hAnsi="Times New Roman"/>
          <w:color w:val="4C4C4C"/>
          <w:kern w:val="36"/>
          <w:sz w:val="30"/>
          <w:szCs w:val="30"/>
        </w:rPr>
      </w:pPr>
    </w:p>
    <w:p w:rsidR="008A328F" w:rsidRDefault="00684755" w:rsidP="004D20BD">
      <w:pPr>
        <w:pStyle w:val="Heading1"/>
      </w:pPr>
      <w:bookmarkStart w:id="0" w:name="_Toc421105535"/>
      <w:r w:rsidRPr="00684755">
        <w:lastRenderedPageBreak/>
        <w:t>Discussion Questions</w:t>
      </w:r>
      <w:bookmarkEnd w:id="0"/>
    </w:p>
    <w:p w:rsidR="00684755" w:rsidRDefault="00684755" w:rsidP="004D20BD">
      <w:pPr>
        <w:spacing w:after="0" w:line="240" w:lineRule="auto"/>
        <w:contextualSpacing/>
        <w:rPr>
          <w:rFonts w:ascii="Times New Roman" w:hAnsi="Times New Roman"/>
          <w:b/>
          <w:sz w:val="24"/>
          <w:szCs w:val="24"/>
        </w:rPr>
      </w:pPr>
    </w:p>
    <w:p w:rsidR="001C0DDB" w:rsidRPr="001C0DDB" w:rsidRDefault="001C0DDB" w:rsidP="001C0DDB">
      <w:pPr>
        <w:pStyle w:val="ListParagraph"/>
        <w:numPr>
          <w:ilvl w:val="0"/>
          <w:numId w:val="1"/>
        </w:numPr>
        <w:spacing w:after="160" w:line="240" w:lineRule="auto"/>
        <w:rPr>
          <w:rFonts w:ascii="Times New Roman" w:hAnsi="Times New Roman"/>
          <w:sz w:val="24"/>
          <w:szCs w:val="24"/>
        </w:rPr>
      </w:pPr>
      <w:r w:rsidRPr="001C0DDB">
        <w:rPr>
          <w:rFonts w:ascii="Times New Roman" w:hAnsi="Times New Roman"/>
          <w:sz w:val="24"/>
          <w:szCs w:val="24"/>
        </w:rPr>
        <w:t>Describe the ecological model of development. Which interventions for adolescents who are at-risk are emphasized or implied by this model? What are the implications of this model for parents, educators, and counselors of adolescents?</w:t>
      </w:r>
    </w:p>
    <w:p w:rsidR="001C0DDB" w:rsidRPr="001C0DDB" w:rsidRDefault="001C0DDB" w:rsidP="001C0DDB">
      <w:pPr>
        <w:pStyle w:val="ListParagraph"/>
        <w:numPr>
          <w:ilvl w:val="0"/>
          <w:numId w:val="1"/>
        </w:numPr>
        <w:spacing w:after="160" w:line="240" w:lineRule="auto"/>
        <w:rPr>
          <w:rFonts w:ascii="Times New Roman" w:hAnsi="Times New Roman"/>
          <w:sz w:val="24"/>
          <w:szCs w:val="24"/>
        </w:rPr>
      </w:pPr>
      <w:r w:rsidRPr="001C0DDB">
        <w:rPr>
          <w:rFonts w:ascii="Times New Roman" w:hAnsi="Times New Roman"/>
          <w:sz w:val="24"/>
          <w:szCs w:val="24"/>
        </w:rPr>
        <w:t>Identify different strategies for promoting healthy behaviors such as healthy eating habits and exercise in adolescents? Which interventions have been most effective, according to the research?</w:t>
      </w:r>
    </w:p>
    <w:p w:rsidR="001C0DDB" w:rsidRPr="001C0DDB" w:rsidRDefault="001C0DDB" w:rsidP="001C0DDB">
      <w:pPr>
        <w:pStyle w:val="ListParagraph"/>
        <w:numPr>
          <w:ilvl w:val="0"/>
          <w:numId w:val="1"/>
        </w:numPr>
        <w:spacing w:after="160" w:line="240" w:lineRule="auto"/>
        <w:rPr>
          <w:rFonts w:ascii="Times New Roman" w:hAnsi="Times New Roman"/>
          <w:sz w:val="24"/>
          <w:szCs w:val="24"/>
        </w:rPr>
      </w:pPr>
      <w:r w:rsidRPr="001C0DDB">
        <w:rPr>
          <w:rFonts w:ascii="Times New Roman" w:hAnsi="Times New Roman"/>
          <w:sz w:val="24"/>
          <w:szCs w:val="24"/>
        </w:rPr>
        <w:t xml:space="preserve">How significant is the family in interventions for adolescents that are related to behavioral skill building and practicing healthy eating habits? </w:t>
      </w:r>
    </w:p>
    <w:p w:rsidR="001C0DDB" w:rsidRPr="001C0DDB" w:rsidRDefault="001C0DDB" w:rsidP="001C0DDB">
      <w:pPr>
        <w:pStyle w:val="ListParagraph"/>
        <w:numPr>
          <w:ilvl w:val="0"/>
          <w:numId w:val="1"/>
        </w:numPr>
        <w:spacing w:after="160" w:line="240" w:lineRule="auto"/>
        <w:rPr>
          <w:rFonts w:ascii="Times New Roman" w:hAnsi="Times New Roman"/>
          <w:sz w:val="24"/>
          <w:szCs w:val="24"/>
        </w:rPr>
      </w:pPr>
      <w:r w:rsidRPr="001C0DDB">
        <w:rPr>
          <w:rFonts w:ascii="Times New Roman" w:hAnsi="Times New Roman"/>
          <w:sz w:val="24"/>
          <w:szCs w:val="24"/>
        </w:rPr>
        <w:t xml:space="preserve">What are some risky behaviors that adolescents may engage in? How might behavioral, family </w:t>
      </w:r>
      <w:proofErr w:type="gramStart"/>
      <w:r w:rsidRPr="001C0DDB">
        <w:rPr>
          <w:rFonts w:ascii="Times New Roman" w:hAnsi="Times New Roman"/>
          <w:sz w:val="24"/>
          <w:szCs w:val="24"/>
        </w:rPr>
        <w:t>systems,</w:t>
      </w:r>
      <w:proofErr w:type="gramEnd"/>
      <w:r w:rsidRPr="001C0DDB">
        <w:rPr>
          <w:rFonts w:ascii="Times New Roman" w:hAnsi="Times New Roman"/>
          <w:sz w:val="24"/>
          <w:szCs w:val="24"/>
        </w:rPr>
        <w:t xml:space="preserve"> or ecological interventions be beneficial to adolescents demonstrating risky behaviors? </w:t>
      </w:r>
    </w:p>
    <w:p w:rsidR="001C0DDB" w:rsidRPr="001C0DDB" w:rsidRDefault="001C0DDB" w:rsidP="001C0DDB">
      <w:pPr>
        <w:pStyle w:val="ListParagraph"/>
        <w:numPr>
          <w:ilvl w:val="0"/>
          <w:numId w:val="1"/>
        </w:numPr>
        <w:spacing w:after="160" w:line="240" w:lineRule="auto"/>
        <w:rPr>
          <w:rFonts w:ascii="Times New Roman" w:hAnsi="Times New Roman"/>
          <w:sz w:val="24"/>
          <w:szCs w:val="24"/>
        </w:rPr>
      </w:pPr>
      <w:r w:rsidRPr="001C0DDB">
        <w:rPr>
          <w:rFonts w:ascii="Times New Roman" w:hAnsi="Times New Roman"/>
          <w:sz w:val="24"/>
          <w:szCs w:val="24"/>
        </w:rPr>
        <w:t>What is the difference between intervention and prevention? Which has been more effective in working with adolescents?</w:t>
      </w:r>
    </w:p>
    <w:p w:rsidR="00C92C5B" w:rsidRPr="001C0DDB" w:rsidRDefault="00C92C5B" w:rsidP="001C0DDB">
      <w:pPr>
        <w:spacing w:after="0" w:line="240" w:lineRule="auto"/>
        <w:contextualSpacing/>
        <w:jc w:val="center"/>
        <w:rPr>
          <w:rFonts w:ascii="Times New Roman" w:hAnsi="Times New Roman"/>
          <w:b/>
          <w:sz w:val="24"/>
          <w:szCs w:val="24"/>
        </w:rPr>
      </w:pPr>
    </w:p>
    <w:p w:rsidR="004B2908" w:rsidRDefault="004B2908" w:rsidP="001C0DDB">
      <w:pPr>
        <w:spacing w:after="0" w:line="240" w:lineRule="auto"/>
        <w:contextualSpacing/>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B314B6" w:rsidRDefault="00B314B6" w:rsidP="004D20BD">
      <w:pPr>
        <w:spacing w:after="0" w:line="240" w:lineRule="auto"/>
        <w:contextualSpacing/>
        <w:rPr>
          <w:rFonts w:ascii="Times New Roman" w:hAnsi="Times New Roman"/>
          <w:b/>
          <w:sz w:val="24"/>
          <w:szCs w:val="24"/>
        </w:rPr>
      </w:pPr>
    </w:p>
    <w:p w:rsidR="00B314B6" w:rsidRDefault="00B314B6" w:rsidP="004D20BD">
      <w:pPr>
        <w:spacing w:after="0" w:line="240" w:lineRule="auto"/>
        <w:contextualSpacing/>
        <w:rPr>
          <w:rFonts w:ascii="Times New Roman" w:hAnsi="Times New Roman"/>
          <w:b/>
          <w:sz w:val="24"/>
          <w:szCs w:val="24"/>
        </w:rPr>
      </w:pPr>
    </w:p>
    <w:p w:rsidR="00846C58" w:rsidRDefault="00846C58" w:rsidP="004D20BD">
      <w:pPr>
        <w:spacing w:after="0" w:line="240" w:lineRule="auto"/>
        <w:contextualSpacing/>
        <w:rPr>
          <w:rFonts w:ascii="Times New Roman" w:hAnsi="Times New Roman"/>
          <w:b/>
          <w:sz w:val="24"/>
          <w:szCs w:val="24"/>
        </w:rPr>
      </w:pPr>
    </w:p>
    <w:p w:rsidR="00846C58" w:rsidRDefault="00846C58" w:rsidP="004D20BD">
      <w:pPr>
        <w:spacing w:after="0" w:line="240" w:lineRule="auto"/>
        <w:contextualSpacing/>
        <w:rPr>
          <w:rFonts w:ascii="Times New Roman" w:hAnsi="Times New Roman"/>
          <w:b/>
          <w:sz w:val="24"/>
          <w:szCs w:val="24"/>
        </w:rPr>
      </w:pPr>
    </w:p>
    <w:p w:rsidR="00B314B6" w:rsidRDefault="00B314B6" w:rsidP="004D20BD">
      <w:pPr>
        <w:spacing w:after="0" w:line="240" w:lineRule="auto"/>
        <w:contextualSpacing/>
        <w:rPr>
          <w:rFonts w:ascii="Times New Roman" w:hAnsi="Times New Roman"/>
          <w:b/>
          <w:sz w:val="24"/>
          <w:szCs w:val="24"/>
        </w:rPr>
      </w:pPr>
    </w:p>
    <w:p w:rsidR="00B314B6" w:rsidRDefault="00B314B6" w:rsidP="004D20BD">
      <w:pPr>
        <w:spacing w:after="0" w:line="240" w:lineRule="auto"/>
        <w:contextualSpacing/>
        <w:rPr>
          <w:rFonts w:ascii="Times New Roman" w:hAnsi="Times New Roman"/>
          <w:b/>
          <w:sz w:val="24"/>
          <w:szCs w:val="24"/>
        </w:rPr>
      </w:pPr>
    </w:p>
    <w:p w:rsidR="00B314B6" w:rsidRDefault="00B314B6"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0B2117">
      <w:pPr>
        <w:spacing w:after="0" w:line="240" w:lineRule="auto"/>
        <w:contextualSpacing/>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FA6C96" w:rsidRDefault="00FA6C96" w:rsidP="004D20BD">
      <w:pPr>
        <w:pStyle w:val="Heading1"/>
      </w:pPr>
      <w:bookmarkStart w:id="1" w:name="_Toc421105536"/>
      <w:r>
        <w:lastRenderedPageBreak/>
        <w:t>Case Study</w:t>
      </w:r>
      <w:r w:rsidRPr="00684755">
        <w:t xml:space="preserve"> Questions</w:t>
      </w:r>
      <w:bookmarkEnd w:id="1"/>
    </w:p>
    <w:p w:rsidR="00100FD6" w:rsidRDefault="00100FD6" w:rsidP="004D20BD">
      <w:pPr>
        <w:spacing w:after="0" w:line="240" w:lineRule="auto"/>
        <w:contextualSpacing/>
        <w:rPr>
          <w:rFonts w:ascii="Times New Roman" w:hAnsi="Times New Roman"/>
          <w:b/>
          <w:sz w:val="24"/>
          <w:szCs w:val="24"/>
        </w:rPr>
      </w:pPr>
    </w:p>
    <w:p w:rsidR="001C0DDB" w:rsidRPr="001C0DDB" w:rsidRDefault="001C0DDB" w:rsidP="001C0DDB">
      <w:pPr>
        <w:spacing w:after="120" w:line="240" w:lineRule="auto"/>
        <w:rPr>
          <w:rFonts w:ascii="Times New Roman" w:hAnsi="Times New Roman"/>
          <w:sz w:val="24"/>
          <w:szCs w:val="24"/>
        </w:rPr>
      </w:pPr>
      <w:r w:rsidRPr="001C0DDB">
        <w:rPr>
          <w:rFonts w:ascii="Times New Roman" w:hAnsi="Times New Roman"/>
          <w:sz w:val="24"/>
          <w:szCs w:val="24"/>
        </w:rPr>
        <w:t xml:space="preserve">CASE EXAMPLE </w:t>
      </w:r>
    </w:p>
    <w:p w:rsidR="001C0DDB" w:rsidRPr="001C0DDB" w:rsidRDefault="001C0DDB" w:rsidP="001C0DDB">
      <w:pPr>
        <w:spacing w:after="120" w:line="240" w:lineRule="auto"/>
        <w:ind w:firstLine="720"/>
        <w:rPr>
          <w:rFonts w:ascii="Times New Roman" w:hAnsi="Times New Roman"/>
          <w:sz w:val="24"/>
          <w:szCs w:val="24"/>
        </w:rPr>
      </w:pPr>
      <w:r w:rsidRPr="001C0DDB">
        <w:rPr>
          <w:rFonts w:ascii="Times New Roman" w:hAnsi="Times New Roman"/>
          <w:sz w:val="24"/>
          <w:szCs w:val="24"/>
        </w:rPr>
        <w:t>This case example involves working with an adolescent who is interested in preventing weight gain by focusing on improving diet and exercise habits. It would first be important to gain insight on what types of behaviors the adolescent wants to work on, for example, increasing fruit and vegetable intake or decreasing fast food consumption. In terms of physical activity, explore whether the adolescent is interested in an intramural sport or just a simple lifestyle change such as walking more and watching TV less. Start with one behavior that is selected by the adolescent and allow him/her to come up with a realistic and reachable goal, maybe just adding several fruits or vegetables to his/her diet 3 days per week to begin with. Similarly, increasing exercise by 10 to 20 minutes a day on at least 3 days a week can help the adolescent move his/her health risk down by preventing weight gain. The key is to ultimately reach the national guidelines for consuming five fruits and vegetables a day and for being active for 60 minutes per day on most days. Provide the youth with support and encouragement and role-model positive communications for parents and teachers. Then see how the adolescent does after 1 week. The adolescent will need to monitor his/her progress by using an online program or a manual monitoring system of foods and/or physical activities each day. If the adolescent reaches his/her goal, tell him/her that is terrific! If not, look for positive changes and efforts and provide positive comments. Try to make a new goal for the next week that is more feasible and possibly simpler. Keep up this weekly process for at least 8 weeks (up to 16 weeks is ideal) if possible and add in new behaviors that the adolescent selects and increase goals as he/she suggests to reach his/her long-term goals in line with national recommendations. It is important to problem-solve challenges with the adolescent and also get the solutions from the adolescent first before offering suggestions. This helps him/her be more invested and excited about his/her progress.</w:t>
      </w:r>
    </w:p>
    <w:p w:rsidR="001C0DDB" w:rsidRPr="001C0DDB" w:rsidRDefault="001C0DDB" w:rsidP="001C0DDB">
      <w:pPr>
        <w:spacing w:after="120" w:line="240" w:lineRule="auto"/>
        <w:rPr>
          <w:rFonts w:ascii="Times New Roman" w:hAnsi="Times New Roman"/>
          <w:sz w:val="24"/>
          <w:szCs w:val="24"/>
        </w:rPr>
      </w:pPr>
    </w:p>
    <w:p w:rsidR="001C0DDB" w:rsidRPr="001C0DDB" w:rsidRDefault="001C0DDB" w:rsidP="001C0DDB">
      <w:pPr>
        <w:spacing w:after="120" w:line="240" w:lineRule="auto"/>
        <w:rPr>
          <w:rFonts w:ascii="Times New Roman" w:hAnsi="Times New Roman"/>
          <w:sz w:val="24"/>
          <w:szCs w:val="24"/>
        </w:rPr>
      </w:pPr>
      <w:r w:rsidRPr="001C0DDB">
        <w:rPr>
          <w:rFonts w:ascii="Times New Roman" w:hAnsi="Times New Roman"/>
          <w:sz w:val="24"/>
          <w:szCs w:val="24"/>
        </w:rPr>
        <w:t xml:space="preserve">DISCUSSION QUESTIONS </w:t>
      </w:r>
    </w:p>
    <w:p w:rsidR="001C0DDB" w:rsidRPr="001C0DDB" w:rsidRDefault="001C0DDB" w:rsidP="001C0DDB">
      <w:pPr>
        <w:pStyle w:val="ListParagraph"/>
        <w:numPr>
          <w:ilvl w:val="0"/>
          <w:numId w:val="2"/>
        </w:numPr>
        <w:spacing w:after="120" w:line="240" w:lineRule="auto"/>
        <w:rPr>
          <w:rFonts w:ascii="Times New Roman" w:hAnsi="Times New Roman"/>
          <w:sz w:val="24"/>
          <w:szCs w:val="24"/>
        </w:rPr>
      </w:pPr>
      <w:r w:rsidRPr="001C0DDB">
        <w:rPr>
          <w:rFonts w:ascii="Times New Roman" w:hAnsi="Times New Roman"/>
          <w:sz w:val="24"/>
          <w:szCs w:val="24"/>
        </w:rPr>
        <w:t>What are potential important parenting constructs that should be considered in developing effective programs designed to increase positive health behaviors or decrease risk behaviors in adolescents?</w:t>
      </w:r>
    </w:p>
    <w:p w:rsidR="001C0DDB" w:rsidRPr="001C0DDB" w:rsidRDefault="001C0DDB" w:rsidP="001C0DDB">
      <w:pPr>
        <w:pStyle w:val="ListParagraph"/>
        <w:numPr>
          <w:ilvl w:val="0"/>
          <w:numId w:val="2"/>
        </w:numPr>
        <w:spacing w:after="120" w:line="240" w:lineRule="auto"/>
        <w:rPr>
          <w:rFonts w:ascii="Times New Roman" w:hAnsi="Times New Roman"/>
          <w:sz w:val="24"/>
          <w:szCs w:val="24"/>
        </w:rPr>
      </w:pPr>
      <w:r w:rsidRPr="001C0DDB">
        <w:rPr>
          <w:rFonts w:ascii="Times New Roman" w:hAnsi="Times New Roman"/>
          <w:sz w:val="24"/>
          <w:szCs w:val="24"/>
        </w:rPr>
        <w:t xml:space="preserve">What is the advantage of using a </w:t>
      </w:r>
      <w:proofErr w:type="spellStart"/>
      <w:r w:rsidRPr="001C0DDB">
        <w:rPr>
          <w:rFonts w:ascii="Times New Roman" w:hAnsi="Times New Roman"/>
          <w:sz w:val="24"/>
          <w:szCs w:val="24"/>
        </w:rPr>
        <w:t>multisystems</w:t>
      </w:r>
      <w:proofErr w:type="spellEnd"/>
      <w:r w:rsidRPr="001C0DDB">
        <w:rPr>
          <w:rFonts w:ascii="Times New Roman" w:hAnsi="Times New Roman"/>
          <w:sz w:val="24"/>
          <w:szCs w:val="24"/>
        </w:rPr>
        <w:t xml:space="preserve"> approach to intervening on health-related outcomes among adolescents, and which systems seem most important for dealing with high-risk behaviors in particular?</w:t>
      </w:r>
    </w:p>
    <w:p w:rsidR="001C0DDB" w:rsidRPr="001C0DDB" w:rsidRDefault="001C0DDB" w:rsidP="001C0DDB">
      <w:pPr>
        <w:pStyle w:val="ListParagraph"/>
        <w:numPr>
          <w:ilvl w:val="0"/>
          <w:numId w:val="2"/>
        </w:numPr>
        <w:spacing w:after="120" w:line="240" w:lineRule="auto"/>
        <w:rPr>
          <w:rFonts w:ascii="Times New Roman" w:hAnsi="Times New Roman"/>
          <w:sz w:val="24"/>
          <w:szCs w:val="24"/>
        </w:rPr>
      </w:pPr>
      <w:r w:rsidRPr="001C0DDB">
        <w:rPr>
          <w:rFonts w:ascii="Times New Roman" w:hAnsi="Times New Roman"/>
          <w:sz w:val="24"/>
          <w:szCs w:val="24"/>
        </w:rPr>
        <w:t>Why are peers an important system to target in developing effective health promotion and risk prevention programs for adolescents?</w:t>
      </w:r>
    </w:p>
    <w:p w:rsidR="003B05BD" w:rsidRPr="001C0DDB" w:rsidRDefault="001C0DDB" w:rsidP="001C0DDB">
      <w:pPr>
        <w:pStyle w:val="ListParagraph"/>
        <w:numPr>
          <w:ilvl w:val="0"/>
          <w:numId w:val="2"/>
        </w:numPr>
        <w:spacing w:after="120" w:line="240" w:lineRule="auto"/>
        <w:rPr>
          <w:rFonts w:ascii="Times New Roman" w:hAnsi="Times New Roman"/>
          <w:sz w:val="24"/>
          <w:szCs w:val="24"/>
        </w:rPr>
      </w:pPr>
      <w:r w:rsidRPr="001C0DDB">
        <w:rPr>
          <w:rFonts w:ascii="Times New Roman" w:hAnsi="Times New Roman"/>
          <w:sz w:val="24"/>
          <w:szCs w:val="24"/>
        </w:rPr>
        <w:t>What cultural factors might counselors need to address when facilitating an intervention addressing physical activity and nutrition?</w:t>
      </w:r>
    </w:p>
    <w:p w:rsidR="003B05BD" w:rsidRDefault="003B05BD" w:rsidP="004D20BD">
      <w:pPr>
        <w:spacing w:after="0" w:line="240" w:lineRule="auto"/>
        <w:contextualSpacing/>
        <w:jc w:val="center"/>
        <w:rPr>
          <w:rFonts w:ascii="Times New Roman" w:hAnsi="Times New Roman"/>
          <w:b/>
          <w:sz w:val="24"/>
          <w:szCs w:val="24"/>
        </w:rPr>
      </w:pPr>
    </w:p>
    <w:p w:rsidR="003B05BD" w:rsidRDefault="003B05BD" w:rsidP="004D20BD">
      <w:pPr>
        <w:spacing w:after="0" w:line="240" w:lineRule="auto"/>
        <w:contextualSpacing/>
        <w:jc w:val="center"/>
        <w:rPr>
          <w:rFonts w:ascii="Times New Roman" w:hAnsi="Times New Roman"/>
          <w:b/>
          <w:sz w:val="24"/>
          <w:szCs w:val="24"/>
        </w:rPr>
      </w:pPr>
    </w:p>
    <w:p w:rsidR="003B05BD" w:rsidRDefault="003B05BD" w:rsidP="004D20BD">
      <w:pPr>
        <w:spacing w:after="0" w:line="240" w:lineRule="auto"/>
        <w:contextualSpacing/>
        <w:jc w:val="center"/>
        <w:rPr>
          <w:rFonts w:ascii="Times New Roman" w:hAnsi="Times New Roman"/>
          <w:b/>
          <w:sz w:val="24"/>
          <w:szCs w:val="24"/>
        </w:rPr>
      </w:pPr>
    </w:p>
    <w:p w:rsidR="003B05BD" w:rsidRDefault="003B05BD"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D20BD" w:rsidRDefault="004D20BD" w:rsidP="001C0DDB">
      <w:pPr>
        <w:spacing w:after="0" w:line="240" w:lineRule="auto"/>
        <w:contextualSpacing/>
        <w:rPr>
          <w:rFonts w:ascii="Times New Roman" w:hAnsi="Times New Roman"/>
          <w:b/>
          <w:sz w:val="24"/>
          <w:szCs w:val="24"/>
        </w:rPr>
      </w:pPr>
    </w:p>
    <w:p w:rsidR="00100FD6" w:rsidRDefault="00100FD6" w:rsidP="007E091B">
      <w:pPr>
        <w:spacing w:after="0" w:line="240" w:lineRule="auto"/>
        <w:contextualSpacing/>
        <w:rPr>
          <w:rFonts w:ascii="Times New Roman" w:hAnsi="Times New Roman"/>
          <w:b/>
          <w:sz w:val="24"/>
          <w:szCs w:val="24"/>
        </w:rPr>
      </w:pPr>
    </w:p>
    <w:p w:rsidR="00111A33" w:rsidRPr="00246C75" w:rsidRDefault="00684755" w:rsidP="004D20BD">
      <w:pPr>
        <w:pStyle w:val="Heading1"/>
      </w:pPr>
      <w:bookmarkStart w:id="2" w:name="_Toc421105537"/>
      <w:r w:rsidRPr="00684755">
        <w:lastRenderedPageBreak/>
        <w:t>Chapter Exercises</w:t>
      </w:r>
      <w:bookmarkEnd w:id="2"/>
    </w:p>
    <w:p w:rsidR="00500B8F" w:rsidRPr="008A328F" w:rsidRDefault="00500B8F" w:rsidP="004D20BD">
      <w:pPr>
        <w:spacing w:after="0" w:line="240" w:lineRule="auto"/>
        <w:contextualSpacing/>
        <w:rPr>
          <w:rFonts w:ascii="Times New Roman" w:hAnsi="Times New Roman"/>
          <w:sz w:val="24"/>
          <w:szCs w:val="24"/>
        </w:rPr>
      </w:pPr>
    </w:p>
    <w:p w:rsidR="001C0DDB" w:rsidRPr="001C0DDB" w:rsidRDefault="001C0DDB" w:rsidP="001C0DDB">
      <w:pPr>
        <w:pStyle w:val="ListParagraph"/>
        <w:numPr>
          <w:ilvl w:val="0"/>
          <w:numId w:val="3"/>
        </w:numPr>
        <w:spacing w:line="240" w:lineRule="auto"/>
        <w:rPr>
          <w:rFonts w:ascii="Times New Roman" w:hAnsi="Times New Roman"/>
          <w:sz w:val="24"/>
          <w:szCs w:val="24"/>
        </w:rPr>
      </w:pPr>
      <w:r w:rsidRPr="001C0DDB">
        <w:rPr>
          <w:rFonts w:ascii="Times New Roman" w:hAnsi="Times New Roman"/>
          <w:sz w:val="24"/>
          <w:szCs w:val="24"/>
        </w:rPr>
        <w:t>Goal:  To recognize the differences between healthy and unhealthy perceptions of weight and weight loss.</w:t>
      </w:r>
    </w:p>
    <w:p w:rsidR="001C0DDB" w:rsidRPr="001C0DDB" w:rsidRDefault="001C0DDB" w:rsidP="001C0DDB">
      <w:pPr>
        <w:pStyle w:val="ListParagraph"/>
        <w:numPr>
          <w:ilvl w:val="1"/>
          <w:numId w:val="3"/>
        </w:numPr>
        <w:spacing w:line="240" w:lineRule="auto"/>
        <w:rPr>
          <w:rFonts w:ascii="Times New Roman" w:hAnsi="Times New Roman"/>
          <w:sz w:val="24"/>
          <w:szCs w:val="24"/>
        </w:rPr>
      </w:pPr>
      <w:r w:rsidRPr="001C0DDB">
        <w:rPr>
          <w:rFonts w:ascii="Times New Roman" w:hAnsi="Times New Roman"/>
          <w:sz w:val="24"/>
          <w:szCs w:val="24"/>
        </w:rPr>
        <w:t>Compare the programs presented in the chapter to websites promoting weight loss strategies that include dangerous methods such as bingeing and restricting.  Reflect on how adolescents may experience mixed messages related to the “thin ideal,” “healthy weight,”</w:t>
      </w:r>
      <w:bookmarkStart w:id="3" w:name="_GoBack"/>
      <w:bookmarkEnd w:id="3"/>
      <w:r w:rsidRPr="001C0DDB">
        <w:rPr>
          <w:rFonts w:ascii="Times New Roman" w:hAnsi="Times New Roman"/>
          <w:sz w:val="24"/>
          <w:szCs w:val="24"/>
        </w:rPr>
        <w:t xml:space="preserve"> and “body acceptance” in ways that could negatively impact their health.  </w:t>
      </w:r>
    </w:p>
    <w:p w:rsidR="001C0DDB" w:rsidRPr="001C0DDB" w:rsidRDefault="001C0DDB" w:rsidP="001C0DDB">
      <w:pPr>
        <w:pStyle w:val="ListParagraph"/>
        <w:spacing w:line="240" w:lineRule="auto"/>
        <w:ind w:left="1440"/>
        <w:rPr>
          <w:rFonts w:ascii="Times New Roman" w:hAnsi="Times New Roman"/>
          <w:sz w:val="24"/>
          <w:szCs w:val="24"/>
        </w:rPr>
      </w:pPr>
    </w:p>
    <w:p w:rsidR="001C0DDB" w:rsidRPr="001C0DDB" w:rsidRDefault="001C0DDB" w:rsidP="001C0DDB">
      <w:pPr>
        <w:pStyle w:val="ListParagraph"/>
        <w:numPr>
          <w:ilvl w:val="0"/>
          <w:numId w:val="3"/>
        </w:numPr>
        <w:spacing w:line="240" w:lineRule="auto"/>
        <w:rPr>
          <w:rFonts w:ascii="Times New Roman" w:hAnsi="Times New Roman"/>
          <w:sz w:val="24"/>
          <w:szCs w:val="24"/>
        </w:rPr>
      </w:pPr>
      <w:r w:rsidRPr="001C0DDB">
        <w:rPr>
          <w:rFonts w:ascii="Times New Roman" w:hAnsi="Times New Roman"/>
          <w:sz w:val="24"/>
          <w:szCs w:val="24"/>
        </w:rPr>
        <w:t>Goal:   To develop your ability to discuss topics related to sexuality with adolescents, including STIs and risky sexual behavior.</w:t>
      </w:r>
    </w:p>
    <w:p w:rsidR="001C0DDB" w:rsidRPr="001C0DDB" w:rsidRDefault="001C0DDB" w:rsidP="001C0DDB">
      <w:pPr>
        <w:pStyle w:val="ListParagraph"/>
        <w:numPr>
          <w:ilvl w:val="1"/>
          <w:numId w:val="3"/>
        </w:numPr>
        <w:spacing w:line="240" w:lineRule="auto"/>
        <w:rPr>
          <w:rFonts w:ascii="Times New Roman" w:hAnsi="Times New Roman"/>
          <w:sz w:val="24"/>
          <w:szCs w:val="24"/>
        </w:rPr>
      </w:pPr>
      <w:r w:rsidRPr="001C0DDB">
        <w:rPr>
          <w:rFonts w:ascii="Times New Roman" w:hAnsi="Times New Roman"/>
          <w:sz w:val="24"/>
          <w:szCs w:val="24"/>
        </w:rPr>
        <w:t xml:space="preserve">Using local and more global social </w:t>
      </w:r>
      <w:proofErr w:type="gramStart"/>
      <w:r w:rsidRPr="001C0DDB">
        <w:rPr>
          <w:rFonts w:ascii="Times New Roman" w:hAnsi="Times New Roman"/>
          <w:sz w:val="24"/>
          <w:szCs w:val="24"/>
        </w:rPr>
        <w:t>media,</w:t>
      </w:r>
      <w:proofErr w:type="gramEnd"/>
      <w:r w:rsidRPr="001C0DDB">
        <w:rPr>
          <w:rFonts w:ascii="Times New Roman" w:hAnsi="Times New Roman"/>
          <w:sz w:val="24"/>
          <w:szCs w:val="24"/>
        </w:rPr>
        <w:t xml:space="preserve"> identify slang words currently in use by adolescents to refer to sexual acts and/or consequence.  Make a list of these words and practice using them in a role-play therapeutic interaction with a colleague.</w:t>
      </w:r>
    </w:p>
    <w:p w:rsidR="00684755" w:rsidRPr="004B2908" w:rsidRDefault="00684755" w:rsidP="004D20BD">
      <w:pPr>
        <w:spacing w:after="0" w:line="240" w:lineRule="auto"/>
        <w:contextualSpacing/>
        <w:rPr>
          <w:rFonts w:ascii="Times New Roman" w:hAnsi="Times New Roman"/>
          <w:b/>
          <w:sz w:val="24"/>
          <w:szCs w:val="24"/>
        </w:rPr>
      </w:pPr>
    </w:p>
    <w:p w:rsidR="00684755" w:rsidRDefault="00684755" w:rsidP="004D20BD">
      <w:pPr>
        <w:spacing w:after="0" w:line="240" w:lineRule="auto"/>
        <w:contextualSpacing/>
        <w:rPr>
          <w:rFonts w:ascii="Times New Roman" w:hAnsi="Times New Roman"/>
          <w:b/>
          <w:sz w:val="24"/>
          <w:szCs w:val="24"/>
        </w:rPr>
      </w:pPr>
    </w:p>
    <w:p w:rsidR="00684755" w:rsidRDefault="00684755" w:rsidP="004D20BD">
      <w:pPr>
        <w:spacing w:after="0" w:line="240" w:lineRule="auto"/>
        <w:contextualSpacing/>
        <w:rPr>
          <w:rFonts w:ascii="Times New Roman" w:hAnsi="Times New Roman"/>
          <w:b/>
          <w:sz w:val="24"/>
          <w:szCs w:val="24"/>
        </w:rPr>
      </w:pPr>
    </w:p>
    <w:p w:rsidR="00684755" w:rsidRDefault="00684755" w:rsidP="004D20BD">
      <w:pPr>
        <w:pStyle w:val="ListParagraph"/>
        <w:spacing w:after="0" w:line="240" w:lineRule="auto"/>
        <w:ind w:left="0"/>
        <w:rPr>
          <w:rFonts w:ascii="Times New Roman" w:hAnsi="Times New Roman"/>
          <w:sz w:val="24"/>
          <w:szCs w:val="24"/>
        </w:rPr>
      </w:pPr>
    </w:p>
    <w:p w:rsidR="00684755" w:rsidRDefault="00684755" w:rsidP="004D20BD">
      <w:pPr>
        <w:pStyle w:val="ListParagraph"/>
        <w:spacing w:after="0" w:line="240" w:lineRule="auto"/>
        <w:ind w:left="0"/>
        <w:rPr>
          <w:rFonts w:ascii="Times New Roman" w:hAnsi="Times New Roman"/>
          <w:sz w:val="24"/>
          <w:szCs w:val="24"/>
        </w:rPr>
      </w:pPr>
    </w:p>
    <w:p w:rsidR="004B2908" w:rsidRDefault="004B2908" w:rsidP="004D20BD">
      <w:pPr>
        <w:pStyle w:val="ListParagraph"/>
        <w:spacing w:after="0" w:line="240" w:lineRule="auto"/>
        <w:ind w:left="0"/>
        <w:rPr>
          <w:rFonts w:ascii="Times New Roman" w:hAnsi="Times New Roman"/>
          <w:sz w:val="24"/>
          <w:szCs w:val="24"/>
        </w:rPr>
      </w:pPr>
    </w:p>
    <w:p w:rsidR="00684755" w:rsidRDefault="00684755" w:rsidP="004D20BD">
      <w:pPr>
        <w:pStyle w:val="ListParagraph"/>
        <w:spacing w:after="0" w:line="240" w:lineRule="auto"/>
        <w:ind w:left="0"/>
        <w:rPr>
          <w:rFonts w:ascii="Times New Roman" w:hAnsi="Times New Roman"/>
          <w:sz w:val="24"/>
          <w:szCs w:val="24"/>
        </w:rPr>
      </w:pPr>
    </w:p>
    <w:p w:rsidR="00684755" w:rsidRDefault="00684755" w:rsidP="004D20BD">
      <w:pPr>
        <w:pStyle w:val="ListParagraph"/>
        <w:spacing w:after="0" w:line="240" w:lineRule="auto"/>
        <w:ind w:left="0"/>
        <w:rPr>
          <w:rFonts w:ascii="Times New Roman" w:hAnsi="Times New Roman"/>
          <w:sz w:val="24"/>
          <w:szCs w:val="24"/>
        </w:rPr>
      </w:pPr>
    </w:p>
    <w:p w:rsidR="00684755" w:rsidRDefault="00684755" w:rsidP="004D20BD">
      <w:pPr>
        <w:pStyle w:val="ListParagraph"/>
        <w:spacing w:after="0" w:line="240" w:lineRule="auto"/>
        <w:ind w:left="0"/>
        <w:rPr>
          <w:rFonts w:ascii="Times New Roman" w:hAnsi="Times New Roman"/>
          <w:sz w:val="24"/>
          <w:szCs w:val="24"/>
        </w:rPr>
      </w:pPr>
    </w:p>
    <w:p w:rsidR="00684755" w:rsidRDefault="00684755" w:rsidP="004D20BD">
      <w:pPr>
        <w:pStyle w:val="ListParagraph"/>
        <w:spacing w:after="0" w:line="240" w:lineRule="auto"/>
        <w:ind w:left="0"/>
        <w:rPr>
          <w:rFonts w:ascii="Times New Roman" w:hAnsi="Times New Roman"/>
          <w:sz w:val="24"/>
          <w:szCs w:val="24"/>
        </w:rPr>
      </w:pPr>
    </w:p>
    <w:p w:rsidR="00B314B6" w:rsidRDefault="00B314B6" w:rsidP="004D20BD">
      <w:pPr>
        <w:pStyle w:val="ListParagraph"/>
        <w:spacing w:after="0" w:line="240" w:lineRule="auto"/>
        <w:ind w:left="0"/>
        <w:rPr>
          <w:rFonts w:ascii="Times New Roman" w:hAnsi="Times New Roman"/>
          <w:sz w:val="24"/>
          <w:szCs w:val="24"/>
        </w:rPr>
      </w:pPr>
    </w:p>
    <w:p w:rsidR="00B314B6" w:rsidRDefault="00B314B6" w:rsidP="004D20BD">
      <w:pPr>
        <w:pStyle w:val="ListParagraph"/>
        <w:spacing w:after="0" w:line="240" w:lineRule="auto"/>
        <w:ind w:left="0"/>
        <w:rPr>
          <w:rFonts w:ascii="Times New Roman" w:hAnsi="Times New Roman"/>
          <w:sz w:val="24"/>
          <w:szCs w:val="24"/>
        </w:rPr>
      </w:pPr>
    </w:p>
    <w:p w:rsidR="00684755" w:rsidRDefault="00684755" w:rsidP="004D20BD">
      <w:pPr>
        <w:pStyle w:val="ListParagraph"/>
        <w:spacing w:after="0" w:line="240" w:lineRule="auto"/>
        <w:ind w:left="0"/>
        <w:rPr>
          <w:rFonts w:ascii="Times New Roman" w:hAnsi="Times New Roman"/>
          <w:sz w:val="24"/>
          <w:szCs w:val="24"/>
        </w:rPr>
      </w:pPr>
    </w:p>
    <w:p w:rsidR="00684755" w:rsidRDefault="00684755"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AD4DAA" w:rsidRDefault="00AD4DAA" w:rsidP="004D20BD">
      <w:pPr>
        <w:pStyle w:val="ListParagraph"/>
        <w:spacing w:after="0" w:line="240" w:lineRule="auto"/>
        <w:ind w:left="0"/>
        <w:rPr>
          <w:rFonts w:ascii="Times New Roman" w:hAnsi="Times New Roman"/>
          <w:sz w:val="24"/>
          <w:szCs w:val="24"/>
        </w:rPr>
      </w:pPr>
    </w:p>
    <w:p w:rsidR="00AD4DAA" w:rsidRDefault="00AD4DAA" w:rsidP="004D20BD">
      <w:pPr>
        <w:pStyle w:val="ListParagraph"/>
        <w:spacing w:after="0" w:line="240" w:lineRule="auto"/>
        <w:ind w:left="0"/>
        <w:rPr>
          <w:rFonts w:ascii="Times New Roman" w:hAnsi="Times New Roman"/>
          <w:sz w:val="24"/>
          <w:szCs w:val="24"/>
        </w:rPr>
      </w:pPr>
    </w:p>
    <w:p w:rsidR="00AD4DAA" w:rsidRDefault="00AD4DAA" w:rsidP="004D20BD">
      <w:pPr>
        <w:pStyle w:val="ListParagraph"/>
        <w:spacing w:after="0" w:line="240" w:lineRule="auto"/>
        <w:ind w:left="0"/>
        <w:rPr>
          <w:rFonts w:ascii="Times New Roman" w:hAnsi="Times New Roman"/>
          <w:sz w:val="24"/>
          <w:szCs w:val="24"/>
        </w:rPr>
      </w:pPr>
    </w:p>
    <w:p w:rsidR="00AD4DAA" w:rsidRDefault="00AD4DAA" w:rsidP="004D20BD">
      <w:pPr>
        <w:pStyle w:val="ListParagraph"/>
        <w:spacing w:after="0" w:line="240" w:lineRule="auto"/>
        <w:ind w:left="0"/>
        <w:rPr>
          <w:rFonts w:ascii="Times New Roman" w:hAnsi="Times New Roman"/>
          <w:sz w:val="24"/>
          <w:szCs w:val="24"/>
        </w:rPr>
      </w:pPr>
    </w:p>
    <w:p w:rsidR="00AD4DAA" w:rsidRDefault="00AD4DAA" w:rsidP="004D20BD">
      <w:pPr>
        <w:pStyle w:val="ListParagraph"/>
        <w:spacing w:after="0" w:line="240" w:lineRule="auto"/>
        <w:ind w:left="0"/>
        <w:rPr>
          <w:rFonts w:ascii="Times New Roman" w:hAnsi="Times New Roman"/>
          <w:sz w:val="24"/>
          <w:szCs w:val="24"/>
        </w:rPr>
      </w:pPr>
    </w:p>
    <w:p w:rsidR="00AD4DAA" w:rsidRDefault="00AD4DAA"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100FD6" w:rsidRDefault="00100FD6" w:rsidP="004D20BD">
      <w:pPr>
        <w:pStyle w:val="ListParagraph"/>
        <w:spacing w:after="0" w:line="240" w:lineRule="auto"/>
        <w:ind w:left="0"/>
        <w:rPr>
          <w:rFonts w:ascii="Times New Roman" w:hAnsi="Times New Roman"/>
          <w:sz w:val="24"/>
          <w:szCs w:val="24"/>
        </w:rPr>
      </w:pPr>
    </w:p>
    <w:p w:rsidR="006C3132" w:rsidRDefault="00684755" w:rsidP="004D20BD">
      <w:pPr>
        <w:pStyle w:val="Heading1"/>
      </w:pPr>
      <w:bookmarkStart w:id="4" w:name="_Toc421105538"/>
      <w:r>
        <w:lastRenderedPageBreak/>
        <w:t>Class Assignments</w:t>
      </w:r>
      <w:bookmarkEnd w:id="4"/>
    </w:p>
    <w:p w:rsidR="006C3132" w:rsidRPr="004D20BD" w:rsidRDefault="006C3132" w:rsidP="004D20BD">
      <w:pPr>
        <w:pStyle w:val="Heading1"/>
        <w:rPr>
          <w:sz w:val="24"/>
          <w:szCs w:val="24"/>
        </w:rPr>
      </w:pPr>
    </w:p>
    <w:p w:rsidR="001C0DDB" w:rsidRPr="001C0DDB" w:rsidRDefault="001C0DDB" w:rsidP="001C0DDB">
      <w:pPr>
        <w:pStyle w:val="ListParagraph"/>
        <w:numPr>
          <w:ilvl w:val="0"/>
          <w:numId w:val="4"/>
        </w:numPr>
        <w:spacing w:line="240" w:lineRule="auto"/>
        <w:rPr>
          <w:rFonts w:ascii="Times New Roman" w:hAnsi="Times New Roman"/>
          <w:sz w:val="24"/>
          <w:szCs w:val="24"/>
        </w:rPr>
      </w:pPr>
      <w:r w:rsidRPr="001C0DDB">
        <w:rPr>
          <w:rFonts w:ascii="Times New Roman" w:hAnsi="Times New Roman"/>
          <w:sz w:val="24"/>
          <w:szCs w:val="24"/>
        </w:rPr>
        <w:t>Goal: To better understand both the limitations and potential impact of global health promotion for adolescents.</w:t>
      </w:r>
    </w:p>
    <w:p w:rsidR="001C0DDB" w:rsidRPr="001C0DDB" w:rsidRDefault="001C0DDB" w:rsidP="001C0DDB">
      <w:pPr>
        <w:pStyle w:val="ListParagraph"/>
        <w:numPr>
          <w:ilvl w:val="1"/>
          <w:numId w:val="4"/>
        </w:numPr>
        <w:spacing w:line="240" w:lineRule="auto"/>
        <w:rPr>
          <w:rFonts w:ascii="Times New Roman" w:hAnsi="Times New Roman"/>
          <w:sz w:val="24"/>
          <w:szCs w:val="24"/>
        </w:rPr>
      </w:pPr>
      <w:r w:rsidRPr="001C0DDB">
        <w:rPr>
          <w:rFonts w:ascii="Times New Roman" w:hAnsi="Times New Roman"/>
          <w:sz w:val="24"/>
          <w:szCs w:val="24"/>
        </w:rPr>
        <w:t>Show videos featuring Michelle Obama’s “Let’s Move” campaign (http://</w:t>
      </w:r>
      <w:proofErr w:type="gramStart"/>
      <w:r w:rsidRPr="001C0DDB">
        <w:rPr>
          <w:rFonts w:ascii="Times New Roman" w:hAnsi="Times New Roman"/>
          <w:sz w:val="24"/>
          <w:szCs w:val="24"/>
        </w:rPr>
        <w:t>www.letsmove.gov )</w:t>
      </w:r>
      <w:proofErr w:type="gramEnd"/>
      <w:r w:rsidRPr="001C0DDB">
        <w:rPr>
          <w:rFonts w:ascii="Times New Roman" w:hAnsi="Times New Roman"/>
          <w:sz w:val="24"/>
          <w:szCs w:val="24"/>
        </w:rPr>
        <w:t xml:space="preserve"> – including some that have become popular on YouTube and </w:t>
      </w:r>
      <w:proofErr w:type="spellStart"/>
      <w:r w:rsidRPr="001C0DDB">
        <w:rPr>
          <w:rFonts w:ascii="Times New Roman" w:hAnsi="Times New Roman"/>
          <w:sz w:val="24"/>
          <w:szCs w:val="24"/>
        </w:rPr>
        <w:t>facebook</w:t>
      </w:r>
      <w:proofErr w:type="spellEnd"/>
      <w:r w:rsidRPr="001C0DDB">
        <w:rPr>
          <w:rFonts w:ascii="Times New Roman" w:hAnsi="Times New Roman"/>
          <w:sz w:val="24"/>
          <w:szCs w:val="24"/>
        </w:rPr>
        <w:t xml:space="preserve"> and other social media.</w:t>
      </w:r>
    </w:p>
    <w:p w:rsidR="001C0DDB" w:rsidRPr="001C0DDB" w:rsidRDefault="001C0DDB" w:rsidP="001C0DDB">
      <w:pPr>
        <w:pStyle w:val="ListParagraph"/>
        <w:numPr>
          <w:ilvl w:val="1"/>
          <w:numId w:val="4"/>
        </w:numPr>
        <w:spacing w:line="240" w:lineRule="auto"/>
        <w:rPr>
          <w:rFonts w:ascii="Times New Roman" w:hAnsi="Times New Roman"/>
          <w:sz w:val="24"/>
          <w:szCs w:val="24"/>
        </w:rPr>
      </w:pPr>
      <w:r w:rsidRPr="001C0DDB">
        <w:rPr>
          <w:rFonts w:ascii="Times New Roman" w:hAnsi="Times New Roman"/>
          <w:sz w:val="24"/>
          <w:szCs w:val="24"/>
        </w:rPr>
        <w:t>Facilitate a discussion of the potential appeal of such a campaign to teenagers, and ways to improve the message to match adolescent development.</w:t>
      </w:r>
    </w:p>
    <w:p w:rsidR="001C0DDB" w:rsidRPr="001C0DDB" w:rsidRDefault="001C0DDB" w:rsidP="001C0DDB">
      <w:pPr>
        <w:pStyle w:val="ListParagraph"/>
        <w:spacing w:line="240" w:lineRule="auto"/>
        <w:ind w:left="1440"/>
        <w:rPr>
          <w:rFonts w:ascii="Times New Roman" w:hAnsi="Times New Roman"/>
          <w:sz w:val="24"/>
          <w:szCs w:val="24"/>
        </w:rPr>
      </w:pPr>
    </w:p>
    <w:p w:rsidR="001C0DDB" w:rsidRPr="001C0DDB" w:rsidRDefault="001C0DDB" w:rsidP="001C0DDB">
      <w:pPr>
        <w:pStyle w:val="ListParagraph"/>
        <w:numPr>
          <w:ilvl w:val="0"/>
          <w:numId w:val="4"/>
        </w:numPr>
        <w:spacing w:line="240" w:lineRule="auto"/>
        <w:rPr>
          <w:rFonts w:ascii="Times New Roman" w:hAnsi="Times New Roman"/>
          <w:sz w:val="24"/>
          <w:szCs w:val="24"/>
        </w:rPr>
      </w:pPr>
      <w:r w:rsidRPr="001C0DDB">
        <w:rPr>
          <w:rFonts w:ascii="Times New Roman" w:hAnsi="Times New Roman"/>
          <w:sz w:val="24"/>
          <w:szCs w:val="24"/>
        </w:rPr>
        <w:t>Goal:  Understand the developmental purpose of risky behaviors.</w:t>
      </w:r>
    </w:p>
    <w:p w:rsidR="001C0DDB" w:rsidRPr="001C0DDB" w:rsidRDefault="001C0DDB" w:rsidP="001C0DDB">
      <w:pPr>
        <w:pStyle w:val="ListParagraph"/>
        <w:numPr>
          <w:ilvl w:val="1"/>
          <w:numId w:val="4"/>
        </w:numPr>
        <w:spacing w:line="240" w:lineRule="auto"/>
        <w:rPr>
          <w:rFonts w:ascii="Times New Roman" w:hAnsi="Times New Roman"/>
          <w:sz w:val="24"/>
          <w:szCs w:val="24"/>
        </w:rPr>
      </w:pPr>
      <w:r w:rsidRPr="001C0DDB">
        <w:rPr>
          <w:rFonts w:ascii="Times New Roman" w:hAnsi="Times New Roman"/>
          <w:sz w:val="24"/>
          <w:szCs w:val="24"/>
        </w:rPr>
        <w:t xml:space="preserve">Lead a class discussion about the ways in which engaging in risky behavior (attending to both positive and negative potential consequence) may contribute to the resolution of the Identity </w:t>
      </w:r>
      <w:proofErr w:type="spellStart"/>
      <w:r w:rsidRPr="001C0DDB">
        <w:rPr>
          <w:rFonts w:ascii="Times New Roman" w:hAnsi="Times New Roman"/>
          <w:sz w:val="24"/>
          <w:szCs w:val="24"/>
        </w:rPr>
        <w:t>vs</w:t>
      </w:r>
      <w:proofErr w:type="spellEnd"/>
      <w:r w:rsidRPr="001C0DDB">
        <w:rPr>
          <w:rFonts w:ascii="Times New Roman" w:hAnsi="Times New Roman"/>
          <w:sz w:val="24"/>
          <w:szCs w:val="24"/>
        </w:rPr>
        <w:t xml:space="preserve"> Confusion stage proposed by Erikson (1963).  Further, how might such behavior result in developing the virtue of Fidelity (Erikson, 1963)?</w:t>
      </w:r>
    </w:p>
    <w:p w:rsidR="00100FD6" w:rsidRPr="004D20BD"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6143D6" w:rsidRDefault="006143D6"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7E091B" w:rsidRDefault="007E091B" w:rsidP="004D20BD">
      <w:pPr>
        <w:pStyle w:val="ListParagraph"/>
        <w:spacing w:after="0" w:line="240" w:lineRule="auto"/>
        <w:ind w:left="0"/>
        <w:rPr>
          <w:rFonts w:ascii="Times New Roman" w:hAnsi="Times New Roman"/>
          <w:bCs/>
          <w:color w:val="211D1E"/>
          <w:sz w:val="24"/>
          <w:szCs w:val="24"/>
        </w:rPr>
      </w:pPr>
    </w:p>
    <w:p w:rsidR="007E091B" w:rsidRDefault="007E091B" w:rsidP="004D20BD">
      <w:pPr>
        <w:pStyle w:val="ListParagraph"/>
        <w:spacing w:after="0" w:line="240" w:lineRule="auto"/>
        <w:ind w:left="0"/>
        <w:rPr>
          <w:rFonts w:ascii="Times New Roman" w:hAnsi="Times New Roman"/>
          <w:bCs/>
          <w:color w:val="211D1E"/>
          <w:sz w:val="24"/>
          <w:szCs w:val="24"/>
        </w:rPr>
      </w:pPr>
    </w:p>
    <w:p w:rsidR="007E091B" w:rsidRDefault="007E091B" w:rsidP="004D20BD">
      <w:pPr>
        <w:pStyle w:val="ListParagraph"/>
        <w:spacing w:after="0" w:line="240" w:lineRule="auto"/>
        <w:ind w:left="0"/>
        <w:rPr>
          <w:rFonts w:ascii="Times New Roman" w:hAnsi="Times New Roman"/>
          <w:bCs/>
          <w:color w:val="211D1E"/>
          <w:sz w:val="24"/>
          <w:szCs w:val="24"/>
        </w:rPr>
      </w:pPr>
    </w:p>
    <w:p w:rsidR="001C0DDB" w:rsidRDefault="001C0DDB" w:rsidP="004D20BD">
      <w:pPr>
        <w:pStyle w:val="ListParagraph"/>
        <w:spacing w:after="0" w:line="240" w:lineRule="auto"/>
        <w:ind w:left="0"/>
        <w:rPr>
          <w:rFonts w:ascii="Times New Roman" w:hAnsi="Times New Roman"/>
          <w:bCs/>
          <w:color w:val="211D1E"/>
          <w:sz w:val="24"/>
          <w:szCs w:val="24"/>
        </w:rPr>
      </w:pPr>
    </w:p>
    <w:p w:rsidR="001C0DDB" w:rsidRDefault="001C0DDB" w:rsidP="004D20BD">
      <w:pPr>
        <w:pStyle w:val="ListParagraph"/>
        <w:spacing w:after="0" w:line="240" w:lineRule="auto"/>
        <w:ind w:left="0"/>
        <w:rPr>
          <w:rFonts w:ascii="Times New Roman" w:hAnsi="Times New Roman"/>
          <w:bCs/>
          <w:color w:val="211D1E"/>
          <w:sz w:val="24"/>
          <w:szCs w:val="24"/>
        </w:rPr>
      </w:pPr>
    </w:p>
    <w:p w:rsidR="001C0DDB" w:rsidRDefault="001C0DDB" w:rsidP="004D20BD">
      <w:pPr>
        <w:pStyle w:val="ListParagraph"/>
        <w:spacing w:after="0" w:line="240" w:lineRule="auto"/>
        <w:ind w:left="0"/>
        <w:rPr>
          <w:rFonts w:ascii="Times New Roman" w:hAnsi="Times New Roman"/>
          <w:bCs/>
          <w:color w:val="211D1E"/>
          <w:sz w:val="24"/>
          <w:szCs w:val="24"/>
        </w:rPr>
      </w:pPr>
    </w:p>
    <w:p w:rsidR="007E091B" w:rsidRDefault="007E091B" w:rsidP="004D20BD">
      <w:pPr>
        <w:pStyle w:val="ListParagraph"/>
        <w:spacing w:after="0" w:line="240" w:lineRule="auto"/>
        <w:ind w:left="0"/>
        <w:rPr>
          <w:rFonts w:ascii="Times New Roman" w:hAnsi="Times New Roman"/>
          <w:bCs/>
          <w:color w:val="211D1E"/>
          <w:sz w:val="24"/>
          <w:szCs w:val="24"/>
        </w:rPr>
      </w:pPr>
    </w:p>
    <w:p w:rsidR="007E091B" w:rsidRDefault="007E091B"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4B2908" w:rsidRDefault="004B2908" w:rsidP="004D20BD">
      <w:pPr>
        <w:pStyle w:val="ListParagraph"/>
        <w:spacing w:after="0" w:line="240" w:lineRule="auto"/>
        <w:ind w:left="0"/>
        <w:rPr>
          <w:rFonts w:ascii="Times New Roman" w:hAnsi="Times New Roman"/>
          <w:bCs/>
          <w:color w:val="211D1E"/>
          <w:sz w:val="24"/>
          <w:szCs w:val="24"/>
        </w:rPr>
      </w:pPr>
    </w:p>
    <w:p w:rsidR="00684755" w:rsidRDefault="00684755" w:rsidP="004D20BD">
      <w:pPr>
        <w:pStyle w:val="Heading1"/>
      </w:pPr>
    </w:p>
    <w:p w:rsidR="00100FD6" w:rsidRPr="00100FD6" w:rsidRDefault="00684755" w:rsidP="004D20BD">
      <w:pPr>
        <w:pStyle w:val="Heading1"/>
      </w:pPr>
      <w:bookmarkStart w:id="5" w:name="_Toc421105539"/>
      <w:r>
        <w:lastRenderedPageBreak/>
        <w:t>Video and Multimedia</w:t>
      </w:r>
      <w:bookmarkEnd w:id="5"/>
    </w:p>
    <w:p w:rsidR="00684755" w:rsidRDefault="00684755" w:rsidP="004D20BD">
      <w:pPr>
        <w:spacing w:line="240" w:lineRule="auto"/>
        <w:contextualSpacing/>
        <w:rPr>
          <w:rFonts w:ascii="Times New Roman" w:hAnsi="Times New Roman"/>
          <w:b/>
          <w:sz w:val="24"/>
          <w:szCs w:val="24"/>
        </w:rPr>
      </w:pPr>
    </w:p>
    <w:p w:rsidR="001C0DDB" w:rsidRPr="001C0DDB" w:rsidRDefault="001C0DDB" w:rsidP="001C0DDB">
      <w:pPr>
        <w:spacing w:before="100" w:beforeAutospacing="1" w:after="100" w:afterAutospacing="1" w:line="240" w:lineRule="auto"/>
        <w:outlineLvl w:val="3"/>
        <w:rPr>
          <w:rFonts w:ascii="Times New Roman" w:eastAsia="Times New Roman" w:hAnsi="Times New Roman"/>
          <w:bCs/>
          <w:i/>
          <w:color w:val="808080" w:themeColor="background1" w:themeShade="80"/>
          <w:sz w:val="24"/>
          <w:szCs w:val="24"/>
        </w:rPr>
      </w:pPr>
      <w:r w:rsidRPr="001C0DDB">
        <w:rPr>
          <w:rFonts w:ascii="Times New Roman" w:eastAsia="Times New Roman" w:hAnsi="Times New Roman"/>
          <w:bCs/>
          <w:i/>
          <w:color w:val="808080" w:themeColor="background1" w:themeShade="80"/>
          <w:sz w:val="24"/>
          <w:szCs w:val="24"/>
        </w:rPr>
        <w:t>Video Clips</w:t>
      </w:r>
    </w:p>
    <w:p w:rsidR="001C0DDB" w:rsidRPr="006F3EDA" w:rsidRDefault="00592EED" w:rsidP="001C0DDB">
      <w:pPr>
        <w:spacing w:before="100" w:beforeAutospacing="1" w:after="100" w:afterAutospacing="1" w:line="240" w:lineRule="auto"/>
        <w:rPr>
          <w:rFonts w:ascii="Times New Roman" w:eastAsia="Times New Roman" w:hAnsi="Times New Roman"/>
          <w:sz w:val="24"/>
          <w:szCs w:val="24"/>
        </w:rPr>
      </w:pPr>
      <w:hyperlink r:id="rId8" w:tgtFrame="_blank" w:history="1">
        <w:r w:rsidR="001C0DDB" w:rsidRPr="006F3EDA">
          <w:rPr>
            <w:rFonts w:ascii="Times New Roman" w:eastAsia="Times New Roman" w:hAnsi="Times New Roman"/>
            <w:color w:val="0000FF"/>
            <w:sz w:val="24"/>
            <w:szCs w:val="24"/>
            <w:u w:val="single"/>
          </w:rPr>
          <w:t>Teens and Their Parents: Promoting Stress Reduction and Improving Wellness in this Go-Go World</w:t>
        </w:r>
      </w:hyperlink>
      <w:r w:rsidR="001C0DDB" w:rsidRPr="006F3EDA">
        <w:rPr>
          <w:rFonts w:ascii="Times New Roman" w:eastAsia="Times New Roman" w:hAnsi="Times New Roman"/>
          <w:sz w:val="24"/>
          <w:szCs w:val="24"/>
        </w:rPr>
        <w:br/>
        <w:t xml:space="preserve">In this video clip Dr. Shelley </w:t>
      </w:r>
      <w:proofErr w:type="spellStart"/>
      <w:r w:rsidR="001C0DDB" w:rsidRPr="006F3EDA">
        <w:rPr>
          <w:rFonts w:ascii="Times New Roman" w:eastAsia="Times New Roman" w:hAnsi="Times New Roman"/>
          <w:sz w:val="24"/>
          <w:szCs w:val="24"/>
        </w:rPr>
        <w:t>Aggarwal</w:t>
      </w:r>
      <w:proofErr w:type="spellEnd"/>
      <w:r w:rsidR="001C0DDB" w:rsidRPr="006F3EDA">
        <w:rPr>
          <w:rFonts w:ascii="Times New Roman" w:eastAsia="Times New Roman" w:hAnsi="Times New Roman"/>
          <w:sz w:val="24"/>
          <w:szCs w:val="24"/>
        </w:rPr>
        <w:t xml:space="preserve">, Clinical Instructor in the Division of Adolescent Medicine at Lucile Packard Children's Hospital Stanford and Dr. Jennifer </w:t>
      </w:r>
      <w:proofErr w:type="spellStart"/>
      <w:r w:rsidR="001C0DDB" w:rsidRPr="006F3EDA">
        <w:rPr>
          <w:rFonts w:ascii="Times New Roman" w:eastAsia="Times New Roman" w:hAnsi="Times New Roman"/>
          <w:sz w:val="24"/>
          <w:szCs w:val="24"/>
        </w:rPr>
        <w:t>Derenne</w:t>
      </w:r>
      <w:proofErr w:type="spellEnd"/>
      <w:r w:rsidR="001C0DDB" w:rsidRPr="006F3EDA">
        <w:rPr>
          <w:rFonts w:ascii="Times New Roman" w:eastAsia="Times New Roman" w:hAnsi="Times New Roman"/>
          <w:sz w:val="24"/>
          <w:szCs w:val="24"/>
        </w:rPr>
        <w:t>, Clinical Associate Professor of Psychiatry and Behavioral Sciences, Stanford University School of Medicine present ways in which young people and their parents can understand stress, identify it, and better manage it.</w:t>
      </w:r>
    </w:p>
    <w:p w:rsidR="001C0DDB" w:rsidRPr="006F3EDA" w:rsidRDefault="00592EED" w:rsidP="001C0DDB">
      <w:pPr>
        <w:spacing w:before="100" w:beforeAutospacing="1" w:after="100" w:afterAutospacing="1" w:line="240" w:lineRule="auto"/>
        <w:rPr>
          <w:rFonts w:ascii="Times New Roman" w:eastAsia="Times New Roman" w:hAnsi="Times New Roman"/>
          <w:sz w:val="24"/>
          <w:szCs w:val="24"/>
        </w:rPr>
      </w:pPr>
      <w:hyperlink r:id="rId9" w:tgtFrame="_blank" w:history="1">
        <w:r w:rsidR="001C0DDB" w:rsidRPr="006F3EDA">
          <w:rPr>
            <w:rFonts w:ascii="Times New Roman" w:eastAsia="Times New Roman" w:hAnsi="Times New Roman"/>
            <w:color w:val="0000FF"/>
            <w:sz w:val="24"/>
            <w:szCs w:val="24"/>
            <w:u w:val="single"/>
          </w:rPr>
          <w:t>Health for the World's Adolescents: A second chance in the second decade</w:t>
        </w:r>
      </w:hyperlink>
      <w:r w:rsidR="001C0DDB" w:rsidRPr="006F3EDA">
        <w:rPr>
          <w:rFonts w:ascii="Times New Roman" w:eastAsia="Times New Roman" w:hAnsi="Times New Roman"/>
          <w:sz w:val="24"/>
          <w:szCs w:val="24"/>
        </w:rPr>
        <w:br/>
        <w:t>A World Health Organization video: Health for the world's adolescents is a dynamic, multimedia, online report (</w:t>
      </w:r>
      <w:hyperlink r:id="rId10" w:history="1">
        <w:r w:rsidR="001C0DDB" w:rsidRPr="006F3EDA">
          <w:rPr>
            <w:rFonts w:ascii="Times New Roman" w:eastAsia="Times New Roman" w:hAnsi="Times New Roman"/>
            <w:color w:val="0000FF"/>
            <w:sz w:val="24"/>
            <w:szCs w:val="24"/>
            <w:u w:val="single"/>
          </w:rPr>
          <w:t>www.who.int/adolescent/second-decade</w:t>
        </w:r>
      </w:hyperlink>
      <w:r w:rsidR="001C0DDB" w:rsidRPr="006F3EDA">
        <w:rPr>
          <w:rFonts w:ascii="Times New Roman" w:eastAsia="Times New Roman" w:hAnsi="Times New Roman"/>
          <w:sz w:val="24"/>
          <w:szCs w:val="24"/>
        </w:rPr>
        <w:t xml:space="preserve">).  The report describes why adolescents need specific attention, distinct from children and adults. It presents a global overview of adolescents' health and health-related </w:t>
      </w:r>
      <w:proofErr w:type="spellStart"/>
      <w:r w:rsidR="001C0DDB" w:rsidRPr="006F3EDA">
        <w:rPr>
          <w:rFonts w:ascii="Times New Roman" w:eastAsia="Times New Roman" w:hAnsi="Times New Roman"/>
          <w:sz w:val="24"/>
          <w:szCs w:val="24"/>
        </w:rPr>
        <w:t>behaviours</w:t>
      </w:r>
      <w:proofErr w:type="spellEnd"/>
      <w:r w:rsidR="001C0DDB" w:rsidRPr="006F3EDA">
        <w:rPr>
          <w:rFonts w:ascii="Times New Roman" w:eastAsia="Times New Roman" w:hAnsi="Times New Roman"/>
          <w:sz w:val="24"/>
          <w:szCs w:val="24"/>
        </w:rPr>
        <w:t xml:space="preserve">, including the latest data and trends, and discusses the determinants that influence their health and </w:t>
      </w:r>
      <w:proofErr w:type="spellStart"/>
      <w:r w:rsidR="001C0DDB" w:rsidRPr="006F3EDA">
        <w:rPr>
          <w:rFonts w:ascii="Times New Roman" w:eastAsia="Times New Roman" w:hAnsi="Times New Roman"/>
          <w:sz w:val="24"/>
          <w:szCs w:val="24"/>
        </w:rPr>
        <w:t>behaviours</w:t>
      </w:r>
      <w:proofErr w:type="spellEnd"/>
      <w:r w:rsidR="001C0DDB" w:rsidRPr="006F3EDA">
        <w:rPr>
          <w:rFonts w:ascii="Times New Roman" w:eastAsia="Times New Roman" w:hAnsi="Times New Roman"/>
          <w:sz w:val="24"/>
          <w:szCs w:val="24"/>
        </w:rPr>
        <w:t>. It features adolescents' own perspectives on their health needs.</w:t>
      </w:r>
    </w:p>
    <w:p w:rsidR="001C0DDB" w:rsidRPr="006F3EDA" w:rsidRDefault="00592EED" w:rsidP="001C0DDB">
      <w:pPr>
        <w:spacing w:before="100" w:beforeAutospacing="1" w:after="100" w:afterAutospacing="1" w:line="240" w:lineRule="auto"/>
        <w:rPr>
          <w:rFonts w:ascii="Times New Roman" w:eastAsia="Times New Roman" w:hAnsi="Times New Roman"/>
          <w:sz w:val="24"/>
          <w:szCs w:val="24"/>
        </w:rPr>
      </w:pPr>
      <w:hyperlink r:id="rId11" w:tgtFrame="_blank" w:history="1">
        <w:r w:rsidR="001C0DDB" w:rsidRPr="006F3EDA">
          <w:rPr>
            <w:rFonts w:ascii="Times New Roman" w:eastAsia="Times New Roman" w:hAnsi="Times New Roman"/>
            <w:color w:val="0000FF"/>
            <w:sz w:val="24"/>
            <w:szCs w:val="24"/>
            <w:u w:val="single"/>
          </w:rPr>
          <w:t>teen2teen "Healthy Lifestyles"</w:t>
        </w:r>
      </w:hyperlink>
      <w:r w:rsidR="001C0DDB" w:rsidRPr="006F3EDA">
        <w:rPr>
          <w:rFonts w:ascii="Times New Roman" w:eastAsia="Times New Roman" w:hAnsi="Times New Roman"/>
          <w:sz w:val="24"/>
          <w:szCs w:val="24"/>
        </w:rPr>
        <w:br/>
        <w:t>A March of Dimes video featuring tips of a healthy teenage lifestyle that includes good nutrition, regular exercise, adequate sleep, stress management, positive peer relationships.</w:t>
      </w:r>
    </w:p>
    <w:p w:rsidR="001C0DDB" w:rsidRPr="001C0DDB" w:rsidRDefault="001C0DDB" w:rsidP="001C0DDB">
      <w:pPr>
        <w:spacing w:before="100" w:beforeAutospacing="1" w:after="100" w:afterAutospacing="1" w:line="240" w:lineRule="auto"/>
        <w:outlineLvl w:val="3"/>
        <w:rPr>
          <w:rFonts w:ascii="Times New Roman" w:eastAsia="Times New Roman" w:hAnsi="Times New Roman"/>
          <w:bCs/>
          <w:i/>
          <w:color w:val="808080" w:themeColor="background1" w:themeShade="80"/>
          <w:sz w:val="24"/>
          <w:szCs w:val="24"/>
        </w:rPr>
      </w:pPr>
      <w:r w:rsidRPr="001C0DDB">
        <w:rPr>
          <w:rFonts w:ascii="Times New Roman" w:eastAsia="Times New Roman" w:hAnsi="Times New Roman"/>
          <w:bCs/>
          <w:i/>
          <w:color w:val="808080" w:themeColor="background1" w:themeShade="80"/>
          <w:sz w:val="24"/>
          <w:szCs w:val="24"/>
        </w:rPr>
        <w:t>Audio Clips</w:t>
      </w:r>
    </w:p>
    <w:p w:rsidR="001C0DDB" w:rsidRPr="006F3EDA" w:rsidRDefault="00592EED" w:rsidP="001C0DDB">
      <w:pPr>
        <w:spacing w:before="100" w:beforeAutospacing="1" w:after="100" w:afterAutospacing="1" w:line="240" w:lineRule="auto"/>
        <w:rPr>
          <w:rFonts w:ascii="Times New Roman" w:eastAsia="Times New Roman" w:hAnsi="Times New Roman"/>
          <w:sz w:val="24"/>
          <w:szCs w:val="24"/>
        </w:rPr>
      </w:pPr>
      <w:hyperlink r:id="rId12" w:tgtFrame="_blank" w:history="1">
        <w:r w:rsidR="001C0DDB" w:rsidRPr="006F3EDA">
          <w:rPr>
            <w:rFonts w:ascii="Times New Roman" w:eastAsia="Times New Roman" w:hAnsi="Times New Roman"/>
            <w:color w:val="0000FF"/>
            <w:sz w:val="24"/>
            <w:szCs w:val="24"/>
            <w:u w:val="single"/>
          </w:rPr>
          <w:t>A social neuroscience perspective on adolescent risk-taking</w:t>
        </w:r>
      </w:hyperlink>
      <w:r w:rsidR="001C0DDB" w:rsidRPr="006F3EDA">
        <w:rPr>
          <w:rFonts w:ascii="Times New Roman" w:eastAsia="Times New Roman" w:hAnsi="Times New Roman"/>
          <w:sz w:val="24"/>
          <w:szCs w:val="24"/>
        </w:rPr>
        <w:br/>
      </w:r>
      <w:proofErr w:type="gramStart"/>
      <w:r w:rsidR="001C0DDB" w:rsidRPr="006F3EDA">
        <w:rPr>
          <w:rFonts w:ascii="Times New Roman" w:eastAsia="Times New Roman" w:hAnsi="Times New Roman"/>
          <w:sz w:val="24"/>
          <w:szCs w:val="24"/>
        </w:rPr>
        <w:t>In</w:t>
      </w:r>
      <w:proofErr w:type="gramEnd"/>
      <w:r w:rsidR="001C0DDB" w:rsidRPr="006F3EDA">
        <w:rPr>
          <w:rFonts w:ascii="Times New Roman" w:eastAsia="Times New Roman" w:hAnsi="Times New Roman"/>
          <w:sz w:val="24"/>
          <w:szCs w:val="24"/>
        </w:rPr>
        <w:t xml:space="preserve"> this audio file, Laurence Steinberg (Temple University), a leading expert on psychological development during adolescence discusses adolescent risk-taking from a social neuroscience perspective.</w:t>
      </w:r>
    </w:p>
    <w:p w:rsidR="001C0DDB" w:rsidRPr="006F3EDA" w:rsidRDefault="00592EED" w:rsidP="001C0DDB">
      <w:pPr>
        <w:spacing w:before="100" w:beforeAutospacing="1" w:after="100" w:afterAutospacing="1" w:line="240" w:lineRule="auto"/>
        <w:rPr>
          <w:rFonts w:ascii="Times New Roman" w:eastAsia="Times New Roman" w:hAnsi="Times New Roman"/>
          <w:sz w:val="24"/>
          <w:szCs w:val="24"/>
        </w:rPr>
      </w:pPr>
      <w:hyperlink r:id="rId13" w:tgtFrame="_blank" w:history="1">
        <w:r w:rsidR="001C0DDB" w:rsidRPr="006F3EDA">
          <w:rPr>
            <w:rFonts w:ascii="Times New Roman" w:eastAsia="Times New Roman" w:hAnsi="Times New Roman"/>
            <w:color w:val="0000FF"/>
            <w:sz w:val="24"/>
            <w:szCs w:val="24"/>
            <w:u w:val="single"/>
          </w:rPr>
          <w:t>Keep Your Kids Moving</w:t>
        </w:r>
      </w:hyperlink>
      <w:r w:rsidR="001C0DDB" w:rsidRPr="006F3EDA">
        <w:rPr>
          <w:rFonts w:ascii="Times New Roman" w:eastAsia="Times New Roman" w:hAnsi="Times New Roman"/>
          <w:sz w:val="24"/>
          <w:szCs w:val="24"/>
        </w:rPr>
        <w:br/>
        <w:t xml:space="preserve">This CDC podcast discusses the importance of an active lifestyle and healthy diet for </w:t>
      </w:r>
      <w:proofErr w:type="gramStart"/>
      <w:r w:rsidR="001C0DDB" w:rsidRPr="006F3EDA">
        <w:rPr>
          <w:rFonts w:ascii="Times New Roman" w:eastAsia="Times New Roman" w:hAnsi="Times New Roman"/>
          <w:sz w:val="24"/>
          <w:szCs w:val="24"/>
        </w:rPr>
        <w:t>teens.</w:t>
      </w:r>
      <w:proofErr w:type="gramEnd"/>
    </w:p>
    <w:p w:rsidR="001C0DDB" w:rsidRPr="006F3EDA" w:rsidRDefault="00592EED" w:rsidP="001C0DDB">
      <w:pPr>
        <w:spacing w:before="100" w:beforeAutospacing="1" w:after="100" w:afterAutospacing="1" w:line="240" w:lineRule="auto"/>
        <w:rPr>
          <w:rFonts w:ascii="Times New Roman" w:eastAsia="Times New Roman" w:hAnsi="Times New Roman"/>
          <w:sz w:val="24"/>
          <w:szCs w:val="24"/>
        </w:rPr>
      </w:pPr>
      <w:hyperlink r:id="rId14" w:tgtFrame="_blank" w:history="1">
        <w:r w:rsidR="001C0DDB" w:rsidRPr="006F3EDA">
          <w:rPr>
            <w:rFonts w:ascii="Times New Roman" w:eastAsia="Times New Roman" w:hAnsi="Times New Roman"/>
            <w:color w:val="0000FF"/>
            <w:sz w:val="24"/>
            <w:szCs w:val="24"/>
            <w:u w:val="single"/>
          </w:rPr>
          <w:t xml:space="preserve">Keep Your Kids </w:t>
        </w:r>
        <w:proofErr w:type="gramStart"/>
        <w:r w:rsidR="001C0DDB" w:rsidRPr="006F3EDA">
          <w:rPr>
            <w:rFonts w:ascii="Times New Roman" w:eastAsia="Times New Roman" w:hAnsi="Times New Roman"/>
            <w:color w:val="0000FF"/>
            <w:sz w:val="24"/>
            <w:szCs w:val="24"/>
            <w:u w:val="single"/>
          </w:rPr>
          <w:t>Moving</w:t>
        </w:r>
        <w:proofErr w:type="gramEnd"/>
        <w:r w:rsidR="001C0DDB" w:rsidRPr="006F3EDA">
          <w:rPr>
            <w:rFonts w:ascii="Times New Roman" w:eastAsia="Times New Roman" w:hAnsi="Times New Roman"/>
            <w:color w:val="0000FF"/>
            <w:sz w:val="24"/>
            <w:szCs w:val="24"/>
            <w:u w:val="single"/>
          </w:rPr>
          <w:t xml:space="preserve"> pt. 2</w:t>
        </w:r>
      </w:hyperlink>
      <w:r w:rsidR="001C0DDB" w:rsidRPr="006F3EDA">
        <w:rPr>
          <w:rFonts w:ascii="Times New Roman" w:eastAsia="Times New Roman" w:hAnsi="Times New Roman"/>
          <w:sz w:val="24"/>
          <w:szCs w:val="24"/>
        </w:rPr>
        <w:br/>
        <w:t xml:space="preserve">In this podcast, Dr. </w:t>
      </w:r>
      <w:proofErr w:type="spellStart"/>
      <w:r w:rsidR="001C0DDB" w:rsidRPr="006F3EDA">
        <w:rPr>
          <w:rFonts w:ascii="Times New Roman" w:eastAsia="Times New Roman" w:hAnsi="Times New Roman"/>
          <w:sz w:val="24"/>
          <w:szCs w:val="24"/>
        </w:rPr>
        <w:t>MinKyoung</w:t>
      </w:r>
      <w:proofErr w:type="spellEnd"/>
      <w:r w:rsidR="001C0DDB" w:rsidRPr="006F3EDA">
        <w:rPr>
          <w:rFonts w:ascii="Times New Roman" w:eastAsia="Times New Roman" w:hAnsi="Times New Roman"/>
          <w:sz w:val="24"/>
          <w:szCs w:val="24"/>
        </w:rPr>
        <w:t xml:space="preserve"> Song discusses the importance of teenagers getting enough exercise. </w:t>
      </w:r>
    </w:p>
    <w:p w:rsidR="00B314B6" w:rsidRDefault="00B314B6" w:rsidP="004D20BD">
      <w:pPr>
        <w:pStyle w:val="Heading1"/>
      </w:pPr>
    </w:p>
    <w:p w:rsidR="00B314B6" w:rsidRDefault="00B314B6" w:rsidP="004D20BD">
      <w:pPr>
        <w:pStyle w:val="Heading1"/>
      </w:pPr>
    </w:p>
    <w:p w:rsidR="001C0DDB" w:rsidRDefault="001C0DDB" w:rsidP="004D20BD">
      <w:pPr>
        <w:pStyle w:val="Heading1"/>
      </w:pPr>
    </w:p>
    <w:p w:rsidR="001C0DDB" w:rsidRDefault="001C0DDB" w:rsidP="004D20BD">
      <w:pPr>
        <w:pStyle w:val="Heading1"/>
      </w:pPr>
    </w:p>
    <w:p w:rsidR="001C0DDB" w:rsidRDefault="001C0DDB" w:rsidP="004D20BD">
      <w:pPr>
        <w:pStyle w:val="Heading1"/>
      </w:pPr>
    </w:p>
    <w:p w:rsidR="001C0DDB" w:rsidRDefault="001C0DDB" w:rsidP="004D20BD">
      <w:pPr>
        <w:pStyle w:val="Heading1"/>
      </w:pPr>
    </w:p>
    <w:p w:rsidR="00C81F86" w:rsidRDefault="00C81F86" w:rsidP="004D20BD">
      <w:pPr>
        <w:pStyle w:val="Heading1"/>
      </w:pPr>
    </w:p>
    <w:p w:rsidR="006143D6" w:rsidRPr="004D20BD" w:rsidRDefault="00684755" w:rsidP="004D20BD">
      <w:pPr>
        <w:pStyle w:val="Heading1"/>
      </w:pPr>
      <w:bookmarkStart w:id="6" w:name="_Toc421105540"/>
      <w:r>
        <w:lastRenderedPageBreak/>
        <w:t>Web Resources</w:t>
      </w:r>
      <w:bookmarkEnd w:id="6"/>
    </w:p>
    <w:p w:rsidR="001C0DDB" w:rsidRPr="00E82EDD" w:rsidRDefault="00592EED" w:rsidP="001C0DDB">
      <w:pPr>
        <w:spacing w:before="100" w:beforeAutospacing="1" w:after="100" w:afterAutospacing="1" w:line="240" w:lineRule="auto"/>
        <w:rPr>
          <w:rFonts w:ascii="Times New Roman" w:eastAsia="Times New Roman" w:hAnsi="Times New Roman"/>
          <w:sz w:val="24"/>
          <w:szCs w:val="24"/>
        </w:rPr>
      </w:pPr>
      <w:hyperlink r:id="rId15" w:tgtFrame="_blank" w:history="1">
        <w:r w:rsidR="001C0DDB" w:rsidRPr="00E82EDD">
          <w:rPr>
            <w:rFonts w:ascii="Times New Roman" w:eastAsia="Times New Roman" w:hAnsi="Times New Roman"/>
            <w:color w:val="0000FF"/>
            <w:sz w:val="24"/>
            <w:szCs w:val="24"/>
            <w:u w:val="single"/>
          </w:rPr>
          <w:t>Health Eating &amp; Physical Activity</w:t>
        </w:r>
      </w:hyperlink>
      <w:r w:rsidR="001C0DDB" w:rsidRPr="00E82EDD">
        <w:rPr>
          <w:rFonts w:ascii="Times New Roman" w:eastAsia="Times New Roman" w:hAnsi="Times New Roman"/>
          <w:sz w:val="24"/>
          <w:szCs w:val="24"/>
        </w:rPr>
        <w:t> </w:t>
      </w:r>
      <w:r w:rsidR="001C0DDB" w:rsidRPr="00E82EDD">
        <w:rPr>
          <w:rFonts w:ascii="Times New Roman" w:eastAsia="Times New Roman" w:hAnsi="Times New Roman"/>
          <w:sz w:val="24"/>
          <w:szCs w:val="24"/>
        </w:rPr>
        <w:br/>
        <w:t>Government resource promoting healthy lifestyle choices relating to nutritional decision making and exercise.</w:t>
      </w:r>
    </w:p>
    <w:p w:rsidR="001C0DDB" w:rsidRPr="00E82EDD" w:rsidRDefault="00592EED" w:rsidP="001C0DDB">
      <w:pPr>
        <w:spacing w:before="100" w:beforeAutospacing="1" w:after="100" w:afterAutospacing="1" w:line="240" w:lineRule="auto"/>
        <w:rPr>
          <w:rFonts w:ascii="Times New Roman" w:eastAsia="Times New Roman" w:hAnsi="Times New Roman"/>
          <w:sz w:val="24"/>
          <w:szCs w:val="24"/>
        </w:rPr>
      </w:pPr>
      <w:hyperlink r:id="rId16" w:tgtFrame="_blank" w:history="1">
        <w:proofErr w:type="gramStart"/>
        <w:r w:rsidR="001C0DDB" w:rsidRPr="00E82EDD">
          <w:rPr>
            <w:rFonts w:ascii="Times New Roman" w:eastAsia="Times New Roman" w:hAnsi="Times New Roman"/>
            <w:color w:val="0000FF"/>
            <w:sz w:val="24"/>
            <w:szCs w:val="24"/>
            <w:u w:val="single"/>
          </w:rPr>
          <w:t>Adolescent Health Promotion</w:t>
        </w:r>
      </w:hyperlink>
      <w:r w:rsidR="001C0DDB" w:rsidRPr="00E82EDD">
        <w:rPr>
          <w:rFonts w:ascii="Times New Roman" w:eastAsia="Times New Roman" w:hAnsi="Times New Roman"/>
          <w:sz w:val="24"/>
          <w:szCs w:val="24"/>
        </w:rPr>
        <w:t> </w:t>
      </w:r>
      <w:r w:rsidR="001C0DDB" w:rsidRPr="00E82EDD">
        <w:rPr>
          <w:rFonts w:ascii="Times New Roman" w:eastAsia="Times New Roman" w:hAnsi="Times New Roman"/>
          <w:sz w:val="24"/>
          <w:szCs w:val="24"/>
        </w:rPr>
        <w:br/>
        <w:t>Scholarly resources surrounding the impact of health lifestyles choices and evidence-based information regarding health promotion.</w:t>
      </w:r>
      <w:proofErr w:type="gramEnd"/>
    </w:p>
    <w:p w:rsidR="001C0DDB" w:rsidRPr="00E82EDD" w:rsidRDefault="00592EED" w:rsidP="001C0DDB">
      <w:pPr>
        <w:spacing w:before="100" w:beforeAutospacing="1" w:after="100" w:afterAutospacing="1" w:line="240" w:lineRule="auto"/>
        <w:rPr>
          <w:rFonts w:ascii="Times New Roman" w:eastAsia="Times New Roman" w:hAnsi="Times New Roman"/>
          <w:sz w:val="24"/>
          <w:szCs w:val="24"/>
        </w:rPr>
      </w:pPr>
      <w:hyperlink r:id="rId17" w:tgtFrame="_blank" w:history="1">
        <w:r w:rsidR="001C0DDB" w:rsidRPr="00E82EDD">
          <w:rPr>
            <w:rFonts w:ascii="Times New Roman" w:eastAsia="Times New Roman" w:hAnsi="Times New Roman"/>
            <w:color w:val="0000FF"/>
            <w:sz w:val="24"/>
            <w:szCs w:val="24"/>
            <w:u w:val="single"/>
          </w:rPr>
          <w:t>Risk-taking Behavior</w:t>
        </w:r>
      </w:hyperlink>
      <w:r w:rsidR="001C0DDB" w:rsidRPr="00E82EDD">
        <w:rPr>
          <w:rFonts w:ascii="Times New Roman" w:eastAsia="Times New Roman" w:hAnsi="Times New Roman"/>
          <w:sz w:val="24"/>
          <w:szCs w:val="24"/>
        </w:rPr>
        <w:t> </w:t>
      </w:r>
      <w:r w:rsidR="001C0DDB" w:rsidRPr="00E82EDD">
        <w:rPr>
          <w:rFonts w:ascii="Times New Roman" w:eastAsia="Times New Roman" w:hAnsi="Times New Roman"/>
          <w:sz w:val="24"/>
          <w:szCs w:val="24"/>
        </w:rPr>
        <w:br/>
        <w:t>Provides an overview of risk-taking behavior and interventions to effectively address such   behavior.</w:t>
      </w:r>
    </w:p>
    <w:p w:rsidR="001C0DDB" w:rsidRPr="00E82EDD" w:rsidRDefault="00592EED" w:rsidP="001C0DDB">
      <w:pPr>
        <w:spacing w:before="100" w:beforeAutospacing="1" w:after="100" w:afterAutospacing="1" w:line="240" w:lineRule="auto"/>
        <w:rPr>
          <w:rFonts w:ascii="Times New Roman" w:eastAsia="Times New Roman" w:hAnsi="Times New Roman"/>
          <w:sz w:val="24"/>
          <w:szCs w:val="24"/>
        </w:rPr>
      </w:pPr>
      <w:hyperlink r:id="rId18" w:tgtFrame="_blank" w:history="1">
        <w:proofErr w:type="gramStart"/>
        <w:r w:rsidR="001C0DDB" w:rsidRPr="00E82EDD">
          <w:rPr>
            <w:rFonts w:ascii="Times New Roman" w:eastAsia="Times New Roman" w:hAnsi="Times New Roman"/>
            <w:color w:val="0000FF"/>
            <w:sz w:val="24"/>
            <w:szCs w:val="24"/>
            <w:u w:val="single"/>
          </w:rPr>
          <w:t>Life Skills Training</w:t>
        </w:r>
      </w:hyperlink>
      <w:r w:rsidR="001C0DDB" w:rsidRPr="00E82EDD">
        <w:rPr>
          <w:rFonts w:ascii="Times New Roman" w:eastAsia="Times New Roman" w:hAnsi="Times New Roman"/>
          <w:sz w:val="24"/>
          <w:szCs w:val="24"/>
        </w:rPr>
        <w:t> </w:t>
      </w:r>
      <w:r w:rsidR="001C0DDB" w:rsidRPr="00E82EDD">
        <w:rPr>
          <w:rFonts w:ascii="Times New Roman" w:eastAsia="Times New Roman" w:hAnsi="Times New Roman"/>
          <w:sz w:val="24"/>
          <w:szCs w:val="24"/>
        </w:rPr>
        <w:br/>
        <w:t>An in-depth guide that may be utilized by educators and mental health professionals surrounding a myriad of topics relating to adolescent development.</w:t>
      </w:r>
      <w:proofErr w:type="gramEnd"/>
    </w:p>
    <w:p w:rsidR="00684755" w:rsidRDefault="00684755" w:rsidP="004D20BD">
      <w:pPr>
        <w:pStyle w:val="ListParagraph"/>
        <w:spacing w:after="0" w:line="240" w:lineRule="auto"/>
        <w:ind w:left="0"/>
        <w:rPr>
          <w:rFonts w:ascii="Times New Roman" w:hAnsi="Times New Roman"/>
          <w:sz w:val="24"/>
          <w:szCs w:val="24"/>
        </w:rPr>
      </w:pPr>
    </w:p>
    <w:p w:rsidR="006143D6" w:rsidRDefault="006143D6" w:rsidP="004D20BD">
      <w:pPr>
        <w:pStyle w:val="ListParagraph"/>
        <w:spacing w:after="0" w:line="240" w:lineRule="auto"/>
        <w:ind w:left="0"/>
        <w:rPr>
          <w:rFonts w:ascii="Times New Roman" w:hAnsi="Times New Roman"/>
          <w:sz w:val="24"/>
          <w:szCs w:val="24"/>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4D20BD" w:rsidRDefault="004D20BD"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B314B6" w:rsidRDefault="00B314B6" w:rsidP="004D20BD">
      <w:pPr>
        <w:pStyle w:val="Heading1"/>
        <w:rPr>
          <w:bCs/>
          <w:iCs/>
        </w:rPr>
      </w:pPr>
    </w:p>
    <w:p w:rsidR="00B314B6" w:rsidRDefault="00B314B6" w:rsidP="004D20BD">
      <w:pPr>
        <w:pStyle w:val="Heading1"/>
        <w:rPr>
          <w:bCs/>
          <w:iCs/>
        </w:rPr>
      </w:pPr>
    </w:p>
    <w:p w:rsidR="00B314B6" w:rsidRDefault="00B314B6" w:rsidP="004D20BD">
      <w:pPr>
        <w:pStyle w:val="Heading1"/>
        <w:rPr>
          <w:bCs/>
          <w:iCs/>
        </w:rPr>
      </w:pPr>
    </w:p>
    <w:p w:rsidR="00684755" w:rsidRDefault="00684755" w:rsidP="004D20BD">
      <w:pPr>
        <w:pStyle w:val="Heading1"/>
        <w:rPr>
          <w:bCs/>
          <w:iCs/>
        </w:rPr>
      </w:pPr>
    </w:p>
    <w:p w:rsidR="001C0DDB" w:rsidRDefault="001C0DDB" w:rsidP="004D20BD">
      <w:pPr>
        <w:pStyle w:val="Heading1"/>
        <w:rPr>
          <w:bCs/>
          <w:iCs/>
        </w:rPr>
      </w:pPr>
    </w:p>
    <w:p w:rsidR="00B314B6" w:rsidRDefault="00B314B6" w:rsidP="004D20BD">
      <w:pPr>
        <w:pStyle w:val="Heading1"/>
        <w:rPr>
          <w:bCs/>
          <w:iCs/>
        </w:rPr>
      </w:pPr>
    </w:p>
    <w:p w:rsidR="00684755" w:rsidRDefault="00684755" w:rsidP="004D20BD">
      <w:pPr>
        <w:pStyle w:val="Heading1"/>
        <w:rPr>
          <w:bCs/>
          <w:iCs/>
        </w:rPr>
      </w:pPr>
    </w:p>
    <w:p w:rsidR="00AD4DAA" w:rsidRDefault="00AD4DAA"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143D6" w:rsidRPr="004D20BD" w:rsidRDefault="00684755" w:rsidP="004D20BD">
      <w:pPr>
        <w:pStyle w:val="Heading1"/>
        <w:rPr>
          <w:bCs/>
          <w:iCs/>
        </w:rPr>
      </w:pPr>
      <w:bookmarkStart w:id="7" w:name="_Toc421105541"/>
      <w:r>
        <w:rPr>
          <w:bCs/>
          <w:iCs/>
        </w:rPr>
        <w:lastRenderedPageBreak/>
        <w:t>SAGE Journal Articles</w:t>
      </w:r>
      <w:bookmarkEnd w:id="7"/>
    </w:p>
    <w:p w:rsidR="001C0DDB" w:rsidRPr="0062163F" w:rsidRDefault="001C0DDB" w:rsidP="001C0DDB">
      <w:pPr>
        <w:spacing w:after="0"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Article 1:</w:t>
      </w:r>
    </w:p>
    <w:p w:rsidR="001C0DDB" w:rsidRPr="0062163F" w:rsidRDefault="001C0DDB" w:rsidP="001C0DDB">
      <w:pPr>
        <w:spacing w:after="0" w:line="240" w:lineRule="auto"/>
        <w:rPr>
          <w:rFonts w:ascii="Times New Roman" w:eastAsia="Times New Roman" w:hAnsi="Times New Roman"/>
          <w:sz w:val="24"/>
          <w:szCs w:val="24"/>
        </w:rPr>
      </w:pPr>
      <w:r w:rsidRPr="0062163F">
        <w:rPr>
          <w:rFonts w:ascii="Times New Roman" w:eastAsia="Times New Roman" w:hAnsi="Times New Roman"/>
          <w:sz w:val="24"/>
          <w:szCs w:val="24"/>
        </w:rPr>
        <w:t> </w:t>
      </w:r>
    </w:p>
    <w:p w:rsidR="001C0DDB" w:rsidRPr="0062163F" w:rsidRDefault="001C0DDB" w:rsidP="001C0DDB">
      <w:pPr>
        <w:spacing w:after="0" w:line="240" w:lineRule="auto"/>
        <w:rPr>
          <w:rFonts w:ascii="Times New Roman" w:eastAsia="Times New Roman" w:hAnsi="Times New Roman"/>
          <w:sz w:val="24"/>
          <w:szCs w:val="24"/>
        </w:rPr>
      </w:pPr>
      <w:proofErr w:type="gramStart"/>
      <w:r w:rsidRPr="0062163F">
        <w:rPr>
          <w:rFonts w:ascii="Times New Roman" w:eastAsia="Times New Roman" w:hAnsi="Times New Roman"/>
          <w:sz w:val="24"/>
          <w:szCs w:val="24"/>
        </w:rPr>
        <w:t xml:space="preserve">Casey, M. M., </w:t>
      </w:r>
      <w:proofErr w:type="spellStart"/>
      <w:r w:rsidRPr="0062163F">
        <w:rPr>
          <w:rFonts w:ascii="Times New Roman" w:eastAsia="Times New Roman" w:hAnsi="Times New Roman"/>
          <w:sz w:val="24"/>
          <w:szCs w:val="24"/>
        </w:rPr>
        <w:t>Eime</w:t>
      </w:r>
      <w:proofErr w:type="spellEnd"/>
      <w:r w:rsidRPr="0062163F">
        <w:rPr>
          <w:rFonts w:ascii="Times New Roman" w:eastAsia="Times New Roman" w:hAnsi="Times New Roman"/>
          <w:sz w:val="24"/>
          <w:szCs w:val="24"/>
        </w:rPr>
        <w:t>, R. M., Payne, W. R., &amp; Harvey, J. T. (2009).</w:t>
      </w:r>
      <w:proofErr w:type="gramEnd"/>
      <w:r w:rsidRPr="0062163F">
        <w:rPr>
          <w:rFonts w:ascii="Times New Roman" w:eastAsia="Times New Roman" w:hAnsi="Times New Roman"/>
          <w:sz w:val="24"/>
          <w:szCs w:val="24"/>
        </w:rPr>
        <w:t xml:space="preserve"> </w:t>
      </w:r>
      <w:hyperlink r:id="rId19" w:tgtFrame="_blank" w:history="1">
        <w:proofErr w:type="gramStart"/>
        <w:r w:rsidRPr="0062163F">
          <w:rPr>
            <w:rFonts w:ascii="Times New Roman" w:eastAsia="Times New Roman" w:hAnsi="Times New Roman"/>
            <w:color w:val="0000FF"/>
            <w:sz w:val="24"/>
            <w:szCs w:val="24"/>
            <w:u w:val="single"/>
          </w:rPr>
          <w:t xml:space="preserve">Using a </w:t>
        </w:r>
        <w:proofErr w:type="spellStart"/>
        <w:r w:rsidRPr="0062163F">
          <w:rPr>
            <w:rFonts w:ascii="Times New Roman" w:eastAsia="Times New Roman" w:hAnsi="Times New Roman"/>
            <w:color w:val="0000FF"/>
            <w:sz w:val="24"/>
            <w:szCs w:val="24"/>
            <w:u w:val="single"/>
          </w:rPr>
          <w:t>socioecological</w:t>
        </w:r>
        <w:proofErr w:type="spellEnd"/>
        <w:r w:rsidRPr="0062163F">
          <w:rPr>
            <w:rFonts w:ascii="Times New Roman" w:eastAsia="Times New Roman" w:hAnsi="Times New Roman"/>
            <w:color w:val="0000FF"/>
            <w:sz w:val="24"/>
            <w:szCs w:val="24"/>
            <w:u w:val="single"/>
          </w:rPr>
          <w:t xml:space="preserve"> approach to examine participation in sport and physical activity among rural adolescent girls.</w:t>
        </w:r>
        <w:proofErr w:type="gramEnd"/>
      </w:hyperlink>
      <w:r w:rsidRPr="0062163F">
        <w:rPr>
          <w:rFonts w:ascii="Times New Roman" w:eastAsia="Times New Roman" w:hAnsi="Times New Roman"/>
          <w:sz w:val="24"/>
          <w:szCs w:val="24"/>
        </w:rPr>
        <w:t> </w:t>
      </w:r>
      <w:r w:rsidRPr="0062163F">
        <w:rPr>
          <w:rFonts w:ascii="Times New Roman" w:eastAsia="Times New Roman" w:hAnsi="Times New Roman"/>
          <w:i/>
          <w:iCs/>
          <w:sz w:val="24"/>
          <w:szCs w:val="24"/>
        </w:rPr>
        <w:t>Qualitative Health Research</w:t>
      </w:r>
      <w:r w:rsidRPr="0062163F">
        <w:rPr>
          <w:rFonts w:ascii="Times New Roman" w:eastAsia="Times New Roman" w:hAnsi="Times New Roman"/>
          <w:sz w:val="24"/>
          <w:szCs w:val="24"/>
        </w:rPr>
        <w:t>, </w:t>
      </w:r>
      <w:r w:rsidRPr="0062163F">
        <w:rPr>
          <w:rFonts w:ascii="Times New Roman" w:eastAsia="Times New Roman" w:hAnsi="Times New Roman"/>
          <w:i/>
          <w:iCs/>
          <w:sz w:val="24"/>
          <w:szCs w:val="24"/>
        </w:rPr>
        <w:t>19</w:t>
      </w:r>
      <w:r w:rsidRPr="0062163F">
        <w:rPr>
          <w:rFonts w:ascii="Times New Roman" w:eastAsia="Times New Roman" w:hAnsi="Times New Roman"/>
          <w:sz w:val="24"/>
          <w:szCs w:val="24"/>
        </w:rPr>
        <w:t>(7), 881-893.</w:t>
      </w:r>
    </w:p>
    <w:p w:rsidR="001C0DDB" w:rsidRPr="0062163F" w:rsidRDefault="001C0DDB" w:rsidP="001C0DDB">
      <w:pPr>
        <w:spacing w:after="0" w:line="240" w:lineRule="auto"/>
        <w:rPr>
          <w:rFonts w:ascii="Times New Roman" w:eastAsia="Times New Roman" w:hAnsi="Times New Roman"/>
          <w:sz w:val="24"/>
          <w:szCs w:val="24"/>
        </w:rPr>
      </w:pPr>
      <w:r w:rsidRPr="0062163F">
        <w:rPr>
          <w:rFonts w:ascii="Times New Roman" w:eastAsia="Times New Roman" w:hAnsi="Times New Roman"/>
          <w:sz w:val="24"/>
          <w:szCs w:val="24"/>
        </w:rPr>
        <w:t> </w:t>
      </w:r>
    </w:p>
    <w:p w:rsidR="001C0DDB" w:rsidRPr="0062163F" w:rsidRDefault="001C0DDB" w:rsidP="001C0DDB">
      <w:pPr>
        <w:spacing w:after="0"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Abstract:</w:t>
      </w:r>
    </w:p>
    <w:p w:rsidR="001C0DDB" w:rsidRPr="0062163F" w:rsidRDefault="001C0DDB" w:rsidP="001C0DDB">
      <w:pPr>
        <w:spacing w:after="0" w:line="240" w:lineRule="auto"/>
        <w:rPr>
          <w:rFonts w:ascii="Times New Roman" w:eastAsia="Times New Roman" w:hAnsi="Times New Roman"/>
          <w:sz w:val="24"/>
          <w:szCs w:val="24"/>
        </w:rPr>
      </w:pPr>
      <w:r w:rsidRPr="0062163F">
        <w:rPr>
          <w:rFonts w:ascii="Times New Roman" w:eastAsia="Times New Roman" w:hAnsi="Times New Roman"/>
          <w:sz w:val="24"/>
          <w:szCs w:val="24"/>
        </w:rPr>
        <w:t> </w:t>
      </w:r>
    </w:p>
    <w:p w:rsidR="001C0DDB" w:rsidRPr="0062163F" w:rsidRDefault="001C0DDB" w:rsidP="001C0DDB">
      <w:pPr>
        <w:spacing w:after="0" w:line="240" w:lineRule="auto"/>
        <w:rPr>
          <w:rFonts w:ascii="Times New Roman" w:eastAsia="Times New Roman" w:hAnsi="Times New Roman"/>
          <w:sz w:val="24"/>
          <w:szCs w:val="24"/>
        </w:rPr>
      </w:pPr>
      <w:r w:rsidRPr="0062163F">
        <w:rPr>
          <w:rFonts w:ascii="Times New Roman" w:eastAsia="Times New Roman" w:hAnsi="Times New Roman"/>
          <w:sz w:val="24"/>
          <w:szCs w:val="24"/>
        </w:rPr>
        <w:t xml:space="preserve">Adolescence is a critical time for developing lifelong healthy behaviors, including active lifestyles. Participation in sport and physical activity, however, declines during adolescence, and few studies have comprehensively identified why, particularly among rural girls. This article identifies a range of independent and interacting factors that influence sport and physical activity participation of rural adolescent girls. The </w:t>
      </w:r>
      <w:proofErr w:type="spellStart"/>
      <w:r w:rsidRPr="0062163F">
        <w:rPr>
          <w:rFonts w:ascii="Times New Roman" w:eastAsia="Times New Roman" w:hAnsi="Times New Roman"/>
          <w:sz w:val="24"/>
          <w:szCs w:val="24"/>
        </w:rPr>
        <w:t>socioecological</w:t>
      </w:r>
      <w:proofErr w:type="spellEnd"/>
      <w:r w:rsidRPr="0062163F">
        <w:rPr>
          <w:rFonts w:ascii="Times New Roman" w:eastAsia="Times New Roman" w:hAnsi="Times New Roman"/>
          <w:sz w:val="24"/>
          <w:szCs w:val="24"/>
        </w:rPr>
        <w:t xml:space="preserve"> model of health was used to guide four focus group discussions with Grade 7 girls (n = 34). The results showed that adolescent girls were positively influenced when sports or physical activities were fun, when they involved being with friends, and when they were supported by families and teachers through role modeling and positive feedback. A range of intrapersonal and organizational factors affected perceived self-competence, particularly the coeducational nature of school physical education classes and peer teasing, which supported social comparisons of skill level. In promoting sport and physical activity to rural adolescent girls, focus must be directed on developmentally appropriate activities that are fun, offering opportunities for single-sex classes, and generating cultural changes that encourage noncompetitive and self-referencing activities.</w:t>
      </w:r>
    </w:p>
    <w:p w:rsidR="001C0DDB" w:rsidRPr="0062163F" w:rsidRDefault="001C0DDB" w:rsidP="001C0DDB">
      <w:pPr>
        <w:spacing w:after="0" w:line="240" w:lineRule="auto"/>
        <w:rPr>
          <w:rFonts w:ascii="Times New Roman" w:eastAsia="Times New Roman" w:hAnsi="Times New Roman"/>
          <w:sz w:val="24"/>
          <w:szCs w:val="24"/>
        </w:rPr>
      </w:pPr>
      <w:r w:rsidRPr="0062163F">
        <w:rPr>
          <w:rFonts w:ascii="Times New Roman" w:eastAsia="Times New Roman" w:hAnsi="Times New Roman"/>
          <w:sz w:val="24"/>
          <w:szCs w:val="24"/>
        </w:rPr>
        <w:t> </w:t>
      </w:r>
    </w:p>
    <w:p w:rsidR="001C0DDB" w:rsidRPr="0062163F" w:rsidRDefault="001C0DDB" w:rsidP="001C0DDB">
      <w:pPr>
        <w:spacing w:after="0"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Questions to Consider:</w:t>
      </w:r>
    </w:p>
    <w:p w:rsidR="001C0DDB" w:rsidRPr="0062163F" w:rsidRDefault="001C0DDB" w:rsidP="001C0DDB">
      <w:pPr>
        <w:numPr>
          <w:ilvl w:val="0"/>
          <w:numId w:val="5"/>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What sort of factors influence sport and physical activity participation for rural adolescent girls?</w:t>
      </w:r>
    </w:p>
    <w:p w:rsidR="001C0DDB" w:rsidRPr="0062163F" w:rsidRDefault="001C0DDB" w:rsidP="001C0DDB">
      <w:pPr>
        <w:numPr>
          <w:ilvl w:val="0"/>
          <w:numId w:val="5"/>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Which of these factors do you find most interesting or concerning? Why?</w:t>
      </w:r>
    </w:p>
    <w:p w:rsidR="001C0DDB" w:rsidRPr="0062163F" w:rsidRDefault="001C0DDB" w:rsidP="001C0DDB">
      <w:pPr>
        <w:numPr>
          <w:ilvl w:val="0"/>
          <w:numId w:val="5"/>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In what ways could you promote healthy physical activity in girls in this population?</w:t>
      </w:r>
    </w:p>
    <w:p w:rsidR="001C0DDB" w:rsidRPr="0062163F" w:rsidRDefault="001C0DDB" w:rsidP="001C0DDB">
      <w:pPr>
        <w:spacing w:after="0" w:line="240" w:lineRule="auto"/>
        <w:rPr>
          <w:rFonts w:ascii="Times New Roman" w:eastAsia="Times New Roman" w:hAnsi="Times New Roman"/>
          <w:sz w:val="24"/>
          <w:szCs w:val="24"/>
        </w:rPr>
      </w:pPr>
      <w:r w:rsidRPr="0062163F">
        <w:rPr>
          <w:rFonts w:ascii="Times New Roman" w:eastAsia="Times New Roman" w:hAnsi="Times New Roman"/>
          <w:sz w:val="24"/>
          <w:szCs w:val="24"/>
        </w:rPr>
        <w:t> </w:t>
      </w:r>
    </w:p>
    <w:p w:rsidR="001C0DDB" w:rsidRPr="0062163F" w:rsidRDefault="001C0DDB" w:rsidP="001C0DDB">
      <w:pPr>
        <w:spacing w:after="0" w:line="240" w:lineRule="auto"/>
        <w:rPr>
          <w:rFonts w:ascii="Times New Roman" w:eastAsia="Times New Roman" w:hAnsi="Times New Roman"/>
          <w:sz w:val="24"/>
          <w:szCs w:val="24"/>
        </w:rPr>
      </w:pPr>
      <w:r w:rsidRPr="0062163F">
        <w:rPr>
          <w:rFonts w:ascii="Times New Roman" w:eastAsia="Times New Roman" w:hAnsi="Times New Roman"/>
          <w:sz w:val="24"/>
          <w:szCs w:val="24"/>
        </w:rPr>
        <w:t> </w:t>
      </w:r>
    </w:p>
    <w:p w:rsidR="001C0DDB" w:rsidRPr="0062163F" w:rsidRDefault="001C0DDB" w:rsidP="001C0DDB">
      <w:pPr>
        <w:spacing w:after="0"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Article 2:</w:t>
      </w:r>
    </w:p>
    <w:p w:rsidR="001C0DDB" w:rsidRPr="0062163F" w:rsidRDefault="001C0DDB" w:rsidP="001C0DDB">
      <w:pPr>
        <w:spacing w:after="0" w:line="240" w:lineRule="auto"/>
        <w:rPr>
          <w:rFonts w:ascii="Times New Roman" w:eastAsia="Times New Roman" w:hAnsi="Times New Roman"/>
          <w:sz w:val="24"/>
          <w:szCs w:val="24"/>
        </w:rPr>
      </w:pPr>
      <w:r w:rsidRPr="0062163F">
        <w:rPr>
          <w:rFonts w:ascii="Times New Roman" w:eastAsia="Times New Roman" w:hAnsi="Times New Roman"/>
          <w:sz w:val="24"/>
          <w:szCs w:val="24"/>
        </w:rPr>
        <w:t> </w:t>
      </w:r>
    </w:p>
    <w:p w:rsidR="001C0DDB" w:rsidRPr="0062163F" w:rsidRDefault="001C0DDB" w:rsidP="001C0DDB">
      <w:pPr>
        <w:spacing w:after="0" w:line="240" w:lineRule="auto"/>
        <w:rPr>
          <w:rFonts w:ascii="Times New Roman" w:eastAsia="Times New Roman" w:hAnsi="Times New Roman"/>
          <w:sz w:val="24"/>
          <w:szCs w:val="24"/>
        </w:rPr>
      </w:pPr>
      <w:proofErr w:type="gramStart"/>
      <w:r w:rsidRPr="0062163F">
        <w:rPr>
          <w:rFonts w:ascii="Times New Roman" w:eastAsia="Times New Roman" w:hAnsi="Times New Roman"/>
          <w:sz w:val="24"/>
          <w:szCs w:val="24"/>
        </w:rPr>
        <w:t xml:space="preserve">Stevens, T., </w:t>
      </w:r>
      <w:proofErr w:type="spellStart"/>
      <w:r w:rsidRPr="0062163F">
        <w:rPr>
          <w:rFonts w:ascii="Times New Roman" w:eastAsia="Times New Roman" w:hAnsi="Times New Roman"/>
          <w:sz w:val="24"/>
          <w:szCs w:val="24"/>
        </w:rPr>
        <w:t>Morash</w:t>
      </w:r>
      <w:proofErr w:type="spellEnd"/>
      <w:r w:rsidRPr="0062163F">
        <w:rPr>
          <w:rFonts w:ascii="Times New Roman" w:eastAsia="Times New Roman" w:hAnsi="Times New Roman"/>
          <w:sz w:val="24"/>
          <w:szCs w:val="24"/>
        </w:rPr>
        <w:t>, M., &amp; Park, S. (2011).</w:t>
      </w:r>
      <w:proofErr w:type="gramEnd"/>
      <w:r w:rsidRPr="0062163F">
        <w:rPr>
          <w:rFonts w:ascii="Times New Roman" w:eastAsia="Times New Roman" w:hAnsi="Times New Roman"/>
          <w:sz w:val="24"/>
          <w:szCs w:val="24"/>
        </w:rPr>
        <w:t> </w:t>
      </w:r>
      <w:hyperlink r:id="rId20" w:tgtFrame="_blank" w:history="1">
        <w:r w:rsidRPr="0062163F">
          <w:rPr>
            <w:rFonts w:ascii="Times New Roman" w:eastAsia="Times New Roman" w:hAnsi="Times New Roman"/>
            <w:color w:val="0000FF"/>
            <w:sz w:val="24"/>
            <w:szCs w:val="24"/>
            <w:u w:val="single"/>
          </w:rPr>
          <w:t>Late-adolescent delinquency: Risks and resilience for girls differing in risk at the start of adolescence</w:t>
        </w:r>
      </w:hyperlink>
      <w:r w:rsidRPr="0062163F">
        <w:rPr>
          <w:rFonts w:ascii="Times New Roman" w:eastAsia="Times New Roman" w:hAnsi="Times New Roman"/>
          <w:sz w:val="24"/>
          <w:szCs w:val="24"/>
        </w:rPr>
        <w:t>. </w:t>
      </w:r>
      <w:r w:rsidRPr="0062163F">
        <w:rPr>
          <w:rFonts w:ascii="Times New Roman" w:eastAsia="Times New Roman" w:hAnsi="Times New Roman"/>
          <w:i/>
          <w:iCs/>
          <w:sz w:val="24"/>
          <w:szCs w:val="24"/>
        </w:rPr>
        <w:t>Youth &amp; Society</w:t>
      </w:r>
      <w:r w:rsidRPr="0062163F">
        <w:rPr>
          <w:rFonts w:ascii="Times New Roman" w:eastAsia="Times New Roman" w:hAnsi="Times New Roman"/>
          <w:sz w:val="24"/>
          <w:szCs w:val="24"/>
        </w:rPr>
        <w:t>, </w:t>
      </w:r>
      <w:r w:rsidRPr="0062163F">
        <w:rPr>
          <w:rFonts w:ascii="Times New Roman" w:eastAsia="Times New Roman" w:hAnsi="Times New Roman"/>
          <w:i/>
          <w:iCs/>
          <w:sz w:val="24"/>
          <w:szCs w:val="24"/>
        </w:rPr>
        <w:t>43</w:t>
      </w:r>
      <w:r w:rsidRPr="0062163F">
        <w:rPr>
          <w:rFonts w:ascii="Times New Roman" w:eastAsia="Times New Roman" w:hAnsi="Times New Roman"/>
          <w:sz w:val="24"/>
          <w:szCs w:val="24"/>
        </w:rPr>
        <w:t>(4), 1433-1458.</w:t>
      </w:r>
    </w:p>
    <w:p w:rsidR="001C0DDB" w:rsidRPr="0062163F" w:rsidRDefault="001C0DDB" w:rsidP="001C0DDB">
      <w:pPr>
        <w:spacing w:after="0" w:line="240" w:lineRule="auto"/>
        <w:rPr>
          <w:rFonts w:ascii="Times New Roman" w:eastAsia="Times New Roman" w:hAnsi="Times New Roman"/>
          <w:sz w:val="24"/>
          <w:szCs w:val="24"/>
        </w:rPr>
      </w:pPr>
      <w:r w:rsidRPr="0062163F">
        <w:rPr>
          <w:rFonts w:ascii="Times New Roman" w:eastAsia="Times New Roman" w:hAnsi="Times New Roman"/>
          <w:sz w:val="24"/>
          <w:szCs w:val="24"/>
        </w:rPr>
        <w:t> </w:t>
      </w:r>
    </w:p>
    <w:p w:rsidR="001C0DDB" w:rsidRPr="0062163F" w:rsidRDefault="001C0DDB" w:rsidP="001C0DDB">
      <w:pPr>
        <w:spacing w:after="0"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Abstract:</w:t>
      </w:r>
    </w:p>
    <w:p w:rsidR="001C0DDB" w:rsidRPr="0062163F" w:rsidRDefault="001C0DDB" w:rsidP="001C0DDB">
      <w:pPr>
        <w:spacing w:after="0" w:line="240" w:lineRule="auto"/>
        <w:rPr>
          <w:rFonts w:ascii="Times New Roman" w:eastAsia="Times New Roman" w:hAnsi="Times New Roman"/>
          <w:sz w:val="24"/>
          <w:szCs w:val="24"/>
        </w:rPr>
      </w:pPr>
      <w:r w:rsidRPr="0062163F">
        <w:rPr>
          <w:rFonts w:ascii="Times New Roman" w:eastAsia="Times New Roman" w:hAnsi="Times New Roman"/>
          <w:sz w:val="24"/>
          <w:szCs w:val="24"/>
        </w:rPr>
        <w:t> </w:t>
      </w:r>
    </w:p>
    <w:p w:rsidR="001C0DDB" w:rsidRPr="0062163F" w:rsidRDefault="001C0DDB" w:rsidP="001C0DDB">
      <w:pPr>
        <w:spacing w:after="0" w:line="240" w:lineRule="auto"/>
        <w:rPr>
          <w:rFonts w:ascii="Times New Roman" w:eastAsia="Times New Roman" w:hAnsi="Times New Roman"/>
          <w:sz w:val="24"/>
          <w:szCs w:val="24"/>
        </w:rPr>
      </w:pPr>
      <w:r w:rsidRPr="0062163F">
        <w:rPr>
          <w:rFonts w:ascii="Times New Roman" w:eastAsia="Times New Roman" w:hAnsi="Times New Roman"/>
          <w:sz w:val="24"/>
          <w:szCs w:val="24"/>
        </w:rPr>
        <w:t xml:space="preserve">Based on resilience and feminist criminological theories, several individual, family, and community characteristics were hypothesized to predict late-adolescent delinquency for girls varying in early-adolescent risk. Girls aged 12 and 13 were interviewed each year as part of the National Longitudinal Survey of Youth 1997. Predictors of late-adolescent delinquency were compared for girls in and below the top 10% in self-reported early-adolescent delinquency. Girls who were higher in delinquency in early adolescence were resilient by 2002 if they had no incarcerated family members and high parental monitoring. Girls with little or no early delinquency were at risk for illegal activity by age 17 primarily due to contextual adversities, low </w:t>
      </w:r>
      <w:r w:rsidRPr="0062163F">
        <w:rPr>
          <w:rFonts w:ascii="Times New Roman" w:eastAsia="Times New Roman" w:hAnsi="Times New Roman"/>
          <w:sz w:val="24"/>
          <w:szCs w:val="24"/>
        </w:rPr>
        <w:lastRenderedPageBreak/>
        <w:t>hope for the future, poverty status, and minority racial status. Persistently delinquent girls require programming to address multiple risk and protective factors over an extended time. To prevent delinquency beginning later in adolescence, girls need safe community and school contexts.</w:t>
      </w:r>
    </w:p>
    <w:p w:rsidR="001C0DDB" w:rsidRPr="0062163F" w:rsidRDefault="001C0DDB" w:rsidP="001C0DDB">
      <w:pPr>
        <w:spacing w:after="0" w:line="240" w:lineRule="auto"/>
        <w:rPr>
          <w:rFonts w:ascii="Times New Roman" w:eastAsia="Times New Roman" w:hAnsi="Times New Roman"/>
          <w:sz w:val="24"/>
          <w:szCs w:val="24"/>
        </w:rPr>
      </w:pPr>
      <w:r w:rsidRPr="0062163F">
        <w:rPr>
          <w:rFonts w:ascii="Times New Roman" w:eastAsia="Times New Roman" w:hAnsi="Times New Roman"/>
          <w:sz w:val="24"/>
          <w:szCs w:val="24"/>
        </w:rPr>
        <w:t> </w:t>
      </w:r>
    </w:p>
    <w:p w:rsidR="001C0DDB" w:rsidRPr="0062163F" w:rsidRDefault="001C0DDB" w:rsidP="001C0DDB">
      <w:pPr>
        <w:spacing w:after="0"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Questions to Consider:</w:t>
      </w:r>
    </w:p>
    <w:p w:rsidR="001C0DDB" w:rsidRPr="0062163F" w:rsidRDefault="001C0DDB" w:rsidP="001C0DDB">
      <w:pPr>
        <w:numPr>
          <w:ilvl w:val="0"/>
          <w:numId w:val="6"/>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What are the risk and protective factors associated with late-adolescent delinquency in females?</w:t>
      </w:r>
    </w:p>
    <w:p w:rsidR="001C0DDB" w:rsidRPr="0062163F" w:rsidRDefault="001C0DDB" w:rsidP="001C0DDB">
      <w:pPr>
        <w:numPr>
          <w:ilvl w:val="0"/>
          <w:numId w:val="6"/>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Discuss the implications of this article for counselors working with late-adolescent females.</w:t>
      </w:r>
    </w:p>
    <w:p w:rsidR="001C0DDB" w:rsidRPr="0062163F" w:rsidRDefault="001C0DDB" w:rsidP="001C0DDB">
      <w:pPr>
        <w:numPr>
          <w:ilvl w:val="0"/>
          <w:numId w:val="6"/>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Describe the role of resiliency in preventing delinquency in at-risk late-adolescent females.</w:t>
      </w:r>
    </w:p>
    <w:p w:rsidR="001C0DDB" w:rsidRPr="0062163F" w:rsidRDefault="001C0DDB" w:rsidP="001C0DDB">
      <w:pPr>
        <w:spacing w:after="0" w:line="240" w:lineRule="auto"/>
        <w:rPr>
          <w:rFonts w:ascii="Times New Roman" w:eastAsia="Times New Roman" w:hAnsi="Times New Roman"/>
          <w:sz w:val="24"/>
          <w:szCs w:val="24"/>
        </w:rPr>
      </w:pPr>
      <w:r w:rsidRPr="0062163F">
        <w:rPr>
          <w:rFonts w:ascii="Times New Roman" w:eastAsia="Times New Roman" w:hAnsi="Times New Roman"/>
          <w:sz w:val="24"/>
          <w:szCs w:val="24"/>
        </w:rPr>
        <w:t> </w:t>
      </w:r>
    </w:p>
    <w:p w:rsidR="001C0DDB" w:rsidRPr="0062163F" w:rsidRDefault="001C0DDB" w:rsidP="001C0DDB">
      <w:pPr>
        <w:spacing w:after="0" w:line="240" w:lineRule="auto"/>
        <w:rPr>
          <w:rFonts w:ascii="Times New Roman" w:eastAsia="Times New Roman" w:hAnsi="Times New Roman"/>
          <w:sz w:val="24"/>
          <w:szCs w:val="24"/>
        </w:rPr>
      </w:pPr>
      <w:r w:rsidRPr="0062163F">
        <w:rPr>
          <w:rFonts w:ascii="Times New Roman" w:eastAsia="Times New Roman" w:hAnsi="Times New Roman"/>
          <w:sz w:val="24"/>
          <w:szCs w:val="24"/>
        </w:rPr>
        <w:t> </w:t>
      </w:r>
    </w:p>
    <w:p w:rsidR="001C0DDB" w:rsidRPr="0062163F" w:rsidRDefault="001C0DDB" w:rsidP="001C0DDB">
      <w:pPr>
        <w:spacing w:after="0"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Article 3:</w:t>
      </w:r>
    </w:p>
    <w:p w:rsidR="001C0DDB" w:rsidRPr="0062163F" w:rsidRDefault="001C0DDB" w:rsidP="001C0DDB">
      <w:pPr>
        <w:spacing w:after="0" w:line="240" w:lineRule="auto"/>
        <w:rPr>
          <w:rFonts w:ascii="Times New Roman" w:eastAsia="Times New Roman" w:hAnsi="Times New Roman"/>
          <w:sz w:val="24"/>
          <w:szCs w:val="24"/>
        </w:rPr>
      </w:pPr>
      <w:r w:rsidRPr="0062163F">
        <w:rPr>
          <w:rFonts w:ascii="Times New Roman" w:eastAsia="Times New Roman" w:hAnsi="Times New Roman"/>
          <w:sz w:val="24"/>
          <w:szCs w:val="24"/>
        </w:rPr>
        <w:t> </w:t>
      </w:r>
    </w:p>
    <w:p w:rsidR="001C0DDB" w:rsidRPr="0062163F" w:rsidRDefault="001C0DDB" w:rsidP="001C0DDB">
      <w:pPr>
        <w:spacing w:after="0" w:line="240" w:lineRule="auto"/>
        <w:rPr>
          <w:rFonts w:ascii="Times New Roman" w:eastAsia="Times New Roman" w:hAnsi="Times New Roman"/>
          <w:sz w:val="24"/>
          <w:szCs w:val="24"/>
        </w:rPr>
      </w:pPr>
      <w:r w:rsidRPr="0062163F">
        <w:rPr>
          <w:rFonts w:ascii="Times New Roman" w:eastAsia="Times New Roman" w:hAnsi="Times New Roman"/>
          <w:sz w:val="24"/>
          <w:szCs w:val="24"/>
        </w:rPr>
        <w:t> </w:t>
      </w:r>
      <w:proofErr w:type="gramStart"/>
      <w:r w:rsidRPr="0062163F">
        <w:rPr>
          <w:rFonts w:ascii="Times New Roman" w:eastAsia="Times New Roman" w:hAnsi="Times New Roman"/>
          <w:sz w:val="24"/>
          <w:szCs w:val="24"/>
        </w:rPr>
        <w:t xml:space="preserve">Robertson, A. R., Lawrence, J. S., Morse, D. T., Baird-Thomas, C., </w:t>
      </w:r>
      <w:proofErr w:type="spellStart"/>
      <w:r w:rsidRPr="0062163F">
        <w:rPr>
          <w:rFonts w:ascii="Times New Roman" w:eastAsia="Times New Roman" w:hAnsi="Times New Roman"/>
          <w:sz w:val="24"/>
          <w:szCs w:val="24"/>
        </w:rPr>
        <w:t>Liew</w:t>
      </w:r>
      <w:proofErr w:type="spellEnd"/>
      <w:r w:rsidRPr="0062163F">
        <w:rPr>
          <w:rFonts w:ascii="Times New Roman" w:eastAsia="Times New Roman" w:hAnsi="Times New Roman"/>
          <w:sz w:val="24"/>
          <w:szCs w:val="24"/>
        </w:rPr>
        <w:t>, H., &amp; Gresham, K. (2011).</w:t>
      </w:r>
      <w:proofErr w:type="gramEnd"/>
      <w:r w:rsidRPr="0062163F">
        <w:rPr>
          <w:rFonts w:ascii="Times New Roman" w:eastAsia="Times New Roman" w:hAnsi="Times New Roman"/>
          <w:sz w:val="24"/>
          <w:szCs w:val="24"/>
        </w:rPr>
        <w:t xml:space="preserve"> </w:t>
      </w:r>
      <w:hyperlink r:id="rId21" w:tgtFrame="_blank" w:history="1">
        <w:r w:rsidRPr="0062163F">
          <w:rPr>
            <w:rFonts w:ascii="Times New Roman" w:eastAsia="Times New Roman" w:hAnsi="Times New Roman"/>
            <w:color w:val="0000FF"/>
            <w:sz w:val="24"/>
            <w:szCs w:val="24"/>
            <w:u w:val="single"/>
          </w:rPr>
          <w:t xml:space="preserve">The healthy teen </w:t>
        </w:r>
        <w:proofErr w:type="gramStart"/>
        <w:r w:rsidRPr="0062163F">
          <w:rPr>
            <w:rFonts w:ascii="Times New Roman" w:eastAsia="Times New Roman" w:hAnsi="Times New Roman"/>
            <w:color w:val="0000FF"/>
            <w:sz w:val="24"/>
            <w:szCs w:val="24"/>
            <w:u w:val="single"/>
          </w:rPr>
          <w:t>girls</w:t>
        </w:r>
        <w:proofErr w:type="gramEnd"/>
        <w:r w:rsidRPr="0062163F">
          <w:rPr>
            <w:rFonts w:ascii="Times New Roman" w:eastAsia="Times New Roman" w:hAnsi="Times New Roman"/>
            <w:color w:val="0000FF"/>
            <w:sz w:val="24"/>
            <w:szCs w:val="24"/>
            <w:u w:val="single"/>
          </w:rPr>
          <w:t xml:space="preserve"> project: Comparison of health education and STD risk reduction intervention for incarcerated adolescent females. </w:t>
        </w:r>
      </w:hyperlink>
      <w:proofErr w:type="gramStart"/>
      <w:r w:rsidRPr="0062163F">
        <w:rPr>
          <w:rFonts w:ascii="Times New Roman" w:eastAsia="Times New Roman" w:hAnsi="Times New Roman"/>
          <w:i/>
          <w:iCs/>
          <w:sz w:val="24"/>
          <w:szCs w:val="24"/>
        </w:rPr>
        <w:t>Health Education &amp; Behavior</w:t>
      </w:r>
      <w:r w:rsidRPr="0062163F">
        <w:rPr>
          <w:rFonts w:ascii="Times New Roman" w:eastAsia="Times New Roman" w:hAnsi="Times New Roman"/>
          <w:sz w:val="24"/>
          <w:szCs w:val="24"/>
        </w:rPr>
        <w:t>, 1090198110372332.</w:t>
      </w:r>
      <w:proofErr w:type="gramEnd"/>
    </w:p>
    <w:p w:rsidR="001C0DDB" w:rsidRPr="0062163F" w:rsidRDefault="001C0DDB" w:rsidP="001C0DDB">
      <w:pPr>
        <w:spacing w:after="0" w:line="240" w:lineRule="auto"/>
        <w:rPr>
          <w:rFonts w:ascii="Times New Roman" w:eastAsia="Times New Roman" w:hAnsi="Times New Roman"/>
          <w:sz w:val="24"/>
          <w:szCs w:val="24"/>
        </w:rPr>
      </w:pPr>
      <w:r w:rsidRPr="0062163F">
        <w:rPr>
          <w:rFonts w:ascii="Times New Roman" w:eastAsia="Times New Roman" w:hAnsi="Times New Roman"/>
          <w:sz w:val="24"/>
          <w:szCs w:val="24"/>
        </w:rPr>
        <w:t> </w:t>
      </w:r>
    </w:p>
    <w:p w:rsidR="001C0DDB" w:rsidRPr="0062163F" w:rsidRDefault="001C0DDB" w:rsidP="001C0DDB">
      <w:pPr>
        <w:spacing w:after="0"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Abstract:</w:t>
      </w:r>
    </w:p>
    <w:p w:rsidR="001C0DDB" w:rsidRPr="0062163F" w:rsidRDefault="001C0DDB" w:rsidP="001C0DDB">
      <w:pPr>
        <w:spacing w:after="0" w:line="240" w:lineRule="auto"/>
        <w:rPr>
          <w:rFonts w:ascii="Times New Roman" w:eastAsia="Times New Roman" w:hAnsi="Times New Roman"/>
          <w:sz w:val="24"/>
          <w:szCs w:val="24"/>
        </w:rPr>
      </w:pPr>
      <w:r w:rsidRPr="0062163F">
        <w:rPr>
          <w:rFonts w:ascii="Times New Roman" w:eastAsia="Times New Roman" w:hAnsi="Times New Roman"/>
          <w:sz w:val="24"/>
          <w:szCs w:val="24"/>
        </w:rPr>
        <w:t> </w:t>
      </w:r>
    </w:p>
    <w:p w:rsidR="001C0DDB" w:rsidRPr="0062163F" w:rsidRDefault="001C0DDB" w:rsidP="001C0DDB">
      <w:pPr>
        <w:spacing w:after="0" w:line="240" w:lineRule="auto"/>
        <w:rPr>
          <w:rFonts w:ascii="Times New Roman" w:eastAsia="Times New Roman" w:hAnsi="Times New Roman"/>
          <w:sz w:val="24"/>
          <w:szCs w:val="24"/>
        </w:rPr>
      </w:pPr>
      <w:r w:rsidRPr="0062163F">
        <w:rPr>
          <w:rFonts w:ascii="Times New Roman" w:eastAsia="Times New Roman" w:hAnsi="Times New Roman"/>
          <w:sz w:val="24"/>
          <w:szCs w:val="24"/>
        </w:rPr>
        <w:t>Adolescent girls incarcerated in a state reformatory (N = 246) were recruited and assigned to an 18-session health education program or a time-equivalent HIV prevention program. Cohorts were assigned to conditions using a randomized block design separated by a washout period to reduce contamination. Post intervention, girls in the HIV risk reduction program demonstrated the acquisition of risk-reduction behavioral skills and improved condom application skill. At a follow-up assessment approximately 9 months after release from the correctional facility, girls in both conditions reported fewer unprotected sexual intercourse occasions and less sex while under the influence of alcohol or other drugs.</w:t>
      </w:r>
    </w:p>
    <w:p w:rsidR="001C0DDB" w:rsidRPr="0062163F" w:rsidRDefault="001C0DDB" w:rsidP="001C0DDB">
      <w:pPr>
        <w:spacing w:after="0" w:line="240" w:lineRule="auto"/>
        <w:rPr>
          <w:rFonts w:ascii="Times New Roman" w:eastAsia="Times New Roman" w:hAnsi="Times New Roman"/>
          <w:sz w:val="24"/>
          <w:szCs w:val="24"/>
        </w:rPr>
      </w:pPr>
      <w:r w:rsidRPr="0062163F">
        <w:rPr>
          <w:rFonts w:ascii="Times New Roman" w:eastAsia="Times New Roman" w:hAnsi="Times New Roman"/>
          <w:sz w:val="24"/>
          <w:szCs w:val="24"/>
        </w:rPr>
        <w:t> </w:t>
      </w:r>
    </w:p>
    <w:p w:rsidR="001C0DDB" w:rsidRPr="0062163F" w:rsidRDefault="001C0DDB" w:rsidP="001C0DDB">
      <w:pPr>
        <w:spacing w:after="0"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Questions to Consider:</w:t>
      </w:r>
    </w:p>
    <w:p w:rsidR="001C0DDB" w:rsidRPr="0062163F" w:rsidRDefault="001C0DDB" w:rsidP="001C0DDB">
      <w:pPr>
        <w:numPr>
          <w:ilvl w:val="0"/>
          <w:numId w:val="7"/>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Describe any challenges or benefits of using an incarcerated population.</w:t>
      </w:r>
    </w:p>
    <w:p w:rsidR="001C0DDB" w:rsidRPr="0062163F" w:rsidRDefault="001C0DDB" w:rsidP="001C0DDB">
      <w:pPr>
        <w:numPr>
          <w:ilvl w:val="0"/>
          <w:numId w:val="7"/>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Discuss your impression of the protocol and efficacy of this program.</w:t>
      </w:r>
    </w:p>
    <w:p w:rsidR="00684755" w:rsidRPr="001C0DDB" w:rsidRDefault="001C0DDB" w:rsidP="001C0DDB">
      <w:pPr>
        <w:numPr>
          <w:ilvl w:val="0"/>
          <w:numId w:val="7"/>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How could you replicate this program in an outpatient setting? What would you need to do differently?</w:t>
      </w:r>
    </w:p>
    <w:sectPr w:rsidR="00684755" w:rsidRPr="001C0DDB" w:rsidSect="00014F38">
      <w:headerReference w:type="default" r:id="rId22"/>
      <w:pgSz w:w="12240" w:h="15840"/>
      <w:pgMar w:top="864" w:right="1440" w:bottom="1152"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3D8A" w:rsidRDefault="00763D8A" w:rsidP="00FE0F9A">
      <w:pPr>
        <w:spacing w:after="0" w:line="240" w:lineRule="auto"/>
      </w:pPr>
      <w:r>
        <w:separator/>
      </w:r>
    </w:p>
  </w:endnote>
  <w:endnote w:type="continuationSeparator" w:id="0">
    <w:p w:rsidR="00763D8A" w:rsidRDefault="00763D8A" w:rsidP="00FE0F9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erthold Akzidenz Grotesk">
    <w:altName w:val="Berthold Akzidenz Grotesk"/>
    <w:panose1 w:val="00000000000000000000"/>
    <w:charset w:val="00"/>
    <w:family w:val="swiss"/>
    <w:notTrueType/>
    <w:pitch w:val="default"/>
    <w:sig w:usb0="00000003" w:usb1="00000000" w:usb2="00000000" w:usb3="00000000" w:csb0="00000001" w:csb1="00000000"/>
  </w:font>
  <w:font w:name="Alternate Gothic No.2">
    <w:altName w:val="Alternate Gothic No.2"/>
    <w:panose1 w:val="00000000000000000000"/>
    <w:charset w:val="00"/>
    <w:family w:val="swiss"/>
    <w:notTrueType/>
    <w:pitch w:val="default"/>
    <w:sig w:usb0="00000003" w:usb1="00000000" w:usb2="00000000" w:usb3="00000000" w:csb0="00000001" w:csb1="00000000"/>
  </w:font>
  <w:font w:name="Minion Pro">
    <w:altName w:val="Times New Roman"/>
    <w:panose1 w:val="00000000000000000000"/>
    <w:charset w:val="00"/>
    <w:family w:val="roman"/>
    <w:notTrueType/>
    <w:pitch w:val="variable"/>
    <w:sig w:usb0="00000001" w:usb1="00000001"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3D8A" w:rsidRDefault="00763D8A" w:rsidP="00FE0F9A">
      <w:pPr>
        <w:spacing w:after="0" w:line="240" w:lineRule="auto"/>
      </w:pPr>
      <w:r>
        <w:separator/>
      </w:r>
    </w:p>
  </w:footnote>
  <w:footnote w:type="continuationSeparator" w:id="0">
    <w:p w:rsidR="00763D8A" w:rsidRDefault="00763D8A" w:rsidP="00FE0F9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3D8A" w:rsidRPr="008A328F" w:rsidRDefault="00592EED" w:rsidP="008A328F">
    <w:pPr>
      <w:tabs>
        <w:tab w:val="center" w:pos="4680"/>
        <w:tab w:val="right" w:pos="9360"/>
      </w:tabs>
      <w:spacing w:after="0" w:line="240" w:lineRule="auto"/>
      <w:rPr>
        <w:rFonts w:ascii="Times New Roman" w:eastAsia="Times New Roman" w:hAnsi="Times New Roman"/>
        <w:sz w:val="24"/>
        <w:szCs w:val="24"/>
      </w:rPr>
    </w:pPr>
    <w:r>
      <w:rPr>
        <w:rFonts w:ascii="Times New Roman" w:eastAsia="Times New Roman" w:hAnsi="Times New Roman"/>
        <w:noProof/>
        <w:sz w:val="24"/>
        <w:szCs w:val="24"/>
      </w:rPr>
      <w:pict>
        <v:shapetype id="_x0000_t202" coordsize="21600,21600" o:spt="202" path="m,l,21600r21600,l21600,xe">
          <v:stroke joinstyle="miter"/>
          <v:path gradientshapeok="t" o:connecttype="rect"/>
        </v:shapetype>
        <v:shape id="Text Box 2" o:spid="_x0000_s35842" type="#_x0000_t202" style="position:absolute;margin-left:90pt;margin-top:30.75pt;width:483pt;height:22.6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" o:allowincell="f" filled="f" stroked="f">
          <v:textbox style="mso-fit-shape-to-text:t" inset=",0,,0">
            <w:txbxContent>
              <w:p w:rsidR="00763D8A" w:rsidRPr="00684755" w:rsidRDefault="00763D8A" w:rsidP="00684755">
                <w:pPr>
                  <w:pStyle w:val="Header"/>
                  <w:rPr>
                    <w:sz w:val="18"/>
                    <w:szCs w:val="18"/>
                  </w:rPr>
                </w:pPr>
                <w:r w:rsidRPr="00684755">
                  <w:rPr>
                    <w:sz w:val="18"/>
                    <w:szCs w:val="18"/>
                  </w:rPr>
                  <w:t xml:space="preserve">Juntunen, </w:t>
                </w:r>
                <w:r w:rsidRPr="00684755">
                  <w:rPr>
                    <w:i/>
                    <w:sz w:val="18"/>
                    <w:szCs w:val="18"/>
                  </w:rPr>
                  <w:t>Counseling Across the Lifespan</w:t>
                </w:r>
                <w:r w:rsidRPr="00684755">
                  <w:rPr>
                    <w:sz w:val="18"/>
                    <w:szCs w:val="18"/>
                  </w:rPr>
                  <w:t>, Second Edition</w:t>
                </w:r>
                <w:r>
                  <w:rPr>
                    <w:sz w:val="18"/>
                    <w:szCs w:val="18"/>
                  </w:rPr>
                  <w:tab/>
                </w:r>
                <w:r w:rsidRPr="00684755">
                  <w:rPr>
                    <w:sz w:val="18"/>
                    <w:szCs w:val="18"/>
                  </w:rPr>
                  <w:tab/>
                  <w:t>Instructor Resource</w:t>
                </w:r>
              </w:p>
              <w:p w:rsidR="00763D8A" w:rsidRPr="00EA40EE" w:rsidRDefault="00550384" w:rsidP="00550384">
                <w:pPr>
                  <w:rPr>
                    <w:sz w:val="18"/>
                  </w:rPr>
                </w:pPr>
                <w:r>
                  <w:rPr>
                    <w:sz w:val="18"/>
                  </w:rPr>
                  <w:t>Chapter 7:</w:t>
                </w:r>
                <w:r w:rsidRPr="00550384">
                  <w:rPr>
                    <w:sz w:val="18"/>
                  </w:rPr>
                  <w:t xml:space="preserve"> Promoting Healthy Lifestyles </w:t>
                </w:r>
                <w:proofErr w:type="gramStart"/>
                <w:r w:rsidRPr="00550384">
                  <w:rPr>
                    <w:sz w:val="18"/>
                  </w:rPr>
                  <w:t>Among</w:t>
                </w:r>
                <w:proofErr w:type="gramEnd"/>
                <w:r w:rsidRPr="00550384">
                  <w:rPr>
                    <w:sz w:val="18"/>
                  </w:rPr>
                  <w:t xml:space="preserve"> Adolescents</w:t>
                </w:r>
              </w:p>
            </w:txbxContent>
          </v:textbox>
          <w10:wrap anchorx="page" anchory="page"/>
        </v:shape>
      </w:pict>
    </w:r>
    <w:r>
      <w:rPr>
        <w:rFonts w:ascii="Times New Roman" w:eastAsia="Times New Roman" w:hAnsi="Times New Roman"/>
        <w:noProof/>
        <w:sz w:val="24"/>
        <w:szCs w:val="24"/>
      </w:rPr>
      <w:pict>
        <v:shape id="Text Box 1" o:spid="_x0000_s35841" type="#_x0000_t202" style="position:absolute;margin-left:0;margin-top:30.2pt;width:1in;height:13.3pt;z-index:251659264;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" o:allowincell="f" fillcolor="#7030a0" stroked="f">
          <v:textbox inset=",0,,0">
            <w:txbxContent>
              <w:p w:rsidR="00763D8A" w:rsidRPr="00EA40EE" w:rsidRDefault="00592EED" w:rsidP="008A328F">
                <w:pPr>
                  <w:jc w:val="right"/>
                  <w:rPr>
                    <w:color w:val="FFFFFF"/>
                    <w:sz w:val="20"/>
                  </w:rPr>
                </w:pPr>
                <w:r w:rsidRPr="00EA40EE">
                  <w:rPr>
                    <w:sz w:val="20"/>
                  </w:rPr>
                  <w:fldChar w:fldCharType="begin"/>
                </w:r>
                <w:r w:rsidR="00763D8A" w:rsidRPr="00EA40EE">
                  <w:rPr>
                    <w:sz w:val="20"/>
                  </w:rPr>
                  <w:instrText xml:space="preserve"> PAGE   \* MERGEFORMAT </w:instrText>
                </w:r>
                <w:r w:rsidRPr="00EA40EE">
                  <w:rPr>
                    <w:sz w:val="20"/>
                  </w:rPr>
                  <w:fldChar w:fldCharType="separate"/>
                </w:r>
                <w:r w:rsidR="00550384" w:rsidRPr="00550384">
                  <w:rPr>
                    <w:noProof/>
                    <w:color w:val="FFFFFF"/>
                    <w:sz w:val="20"/>
                  </w:rPr>
                  <w:t>1</w:t>
                </w:r>
                <w:r w:rsidRPr="00EA40EE">
                  <w:rPr>
                    <w:sz w:val="20"/>
                  </w:rPr>
                  <w:fldChar w:fldCharType="end"/>
                </w:r>
              </w:p>
            </w:txbxContent>
          </v:textbox>
          <w10:wrap anchorx="page" anchory="page"/>
        </v:shape>
      </w:pict>
    </w:r>
  </w:p>
  <w:p w:rsidR="00763D8A" w:rsidRPr="008A328F" w:rsidRDefault="00763D8A" w:rsidP="008A328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AC7EAE"/>
    <w:multiLevelType w:val="hybridMultilevel"/>
    <w:tmpl w:val="4D681172"/>
    <w:lvl w:ilvl="0" w:tplc="1414B0B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E6D2284"/>
    <w:multiLevelType w:val="hybridMultilevel"/>
    <w:tmpl w:val="02C80D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83C41B1"/>
    <w:multiLevelType w:val="multilevel"/>
    <w:tmpl w:val="D73CD3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618027D1"/>
    <w:multiLevelType w:val="multilevel"/>
    <w:tmpl w:val="7A2C45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62093842"/>
    <w:multiLevelType w:val="hybridMultilevel"/>
    <w:tmpl w:val="014AAD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D6D2E76"/>
    <w:multiLevelType w:val="multilevel"/>
    <w:tmpl w:val="35BA8F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7FFB21B2"/>
    <w:multiLevelType w:val="hybridMultilevel"/>
    <w:tmpl w:val="BFE42E24"/>
    <w:lvl w:ilvl="0" w:tplc="44A4CB4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6"/>
  </w:num>
  <w:num w:numId="4">
    <w:abstractNumId w:val="0"/>
  </w:num>
  <w:num w:numId="5">
    <w:abstractNumId w:val="3"/>
  </w:num>
  <w:num w:numId="6">
    <w:abstractNumId w:val="5"/>
  </w:num>
  <w:num w:numId="7">
    <w:abstractNumId w:val="2"/>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35844"/>
    <o:shapelayout v:ext="edit">
      <o:idmap v:ext="edit" data="35"/>
    </o:shapelayout>
  </w:hdrShapeDefaults>
  <w:footnotePr>
    <w:footnote w:id="-1"/>
    <w:footnote w:id="0"/>
  </w:footnotePr>
  <w:endnotePr>
    <w:endnote w:id="-1"/>
    <w:endnote w:id="0"/>
  </w:endnotePr>
  <w:compat/>
  <w:rsids>
    <w:rsidRoot w:val="000C4B58"/>
    <w:rsid w:val="00002D4D"/>
    <w:rsid w:val="00003C20"/>
    <w:rsid w:val="000076D0"/>
    <w:rsid w:val="00010587"/>
    <w:rsid w:val="00011944"/>
    <w:rsid w:val="00013850"/>
    <w:rsid w:val="000140C0"/>
    <w:rsid w:val="000145C3"/>
    <w:rsid w:val="00014F38"/>
    <w:rsid w:val="0001630C"/>
    <w:rsid w:val="00021AD5"/>
    <w:rsid w:val="00024CEC"/>
    <w:rsid w:val="00026C54"/>
    <w:rsid w:val="00034914"/>
    <w:rsid w:val="000349F6"/>
    <w:rsid w:val="00035789"/>
    <w:rsid w:val="0004190D"/>
    <w:rsid w:val="00042669"/>
    <w:rsid w:val="00043576"/>
    <w:rsid w:val="00043E0E"/>
    <w:rsid w:val="00044A98"/>
    <w:rsid w:val="000468E7"/>
    <w:rsid w:val="0005173A"/>
    <w:rsid w:val="000518F8"/>
    <w:rsid w:val="00053C74"/>
    <w:rsid w:val="00053EE2"/>
    <w:rsid w:val="0005637A"/>
    <w:rsid w:val="00057892"/>
    <w:rsid w:val="00062BF4"/>
    <w:rsid w:val="00066363"/>
    <w:rsid w:val="00066F52"/>
    <w:rsid w:val="00072877"/>
    <w:rsid w:val="000735EE"/>
    <w:rsid w:val="00077321"/>
    <w:rsid w:val="00077374"/>
    <w:rsid w:val="0007742C"/>
    <w:rsid w:val="000776BD"/>
    <w:rsid w:val="00081726"/>
    <w:rsid w:val="0008662B"/>
    <w:rsid w:val="00086E58"/>
    <w:rsid w:val="00087966"/>
    <w:rsid w:val="00090816"/>
    <w:rsid w:val="00090C6E"/>
    <w:rsid w:val="00094225"/>
    <w:rsid w:val="000A081D"/>
    <w:rsid w:val="000A4B1B"/>
    <w:rsid w:val="000A5018"/>
    <w:rsid w:val="000B2117"/>
    <w:rsid w:val="000B4948"/>
    <w:rsid w:val="000B6698"/>
    <w:rsid w:val="000C1AA3"/>
    <w:rsid w:val="000C2A69"/>
    <w:rsid w:val="000C4316"/>
    <w:rsid w:val="000C4508"/>
    <w:rsid w:val="000C4B58"/>
    <w:rsid w:val="000C56B5"/>
    <w:rsid w:val="000D0E64"/>
    <w:rsid w:val="000D111A"/>
    <w:rsid w:val="000D3BFA"/>
    <w:rsid w:val="000D729D"/>
    <w:rsid w:val="000D7648"/>
    <w:rsid w:val="000E0E80"/>
    <w:rsid w:val="000E1BEC"/>
    <w:rsid w:val="000E2910"/>
    <w:rsid w:val="000E326E"/>
    <w:rsid w:val="000E693A"/>
    <w:rsid w:val="000F3081"/>
    <w:rsid w:val="000F3147"/>
    <w:rsid w:val="000F7D67"/>
    <w:rsid w:val="000F7E4A"/>
    <w:rsid w:val="001009B3"/>
    <w:rsid w:val="00100FD6"/>
    <w:rsid w:val="0010163B"/>
    <w:rsid w:val="001048C8"/>
    <w:rsid w:val="00105E66"/>
    <w:rsid w:val="00111A33"/>
    <w:rsid w:val="001123E2"/>
    <w:rsid w:val="00117728"/>
    <w:rsid w:val="00122E01"/>
    <w:rsid w:val="00125145"/>
    <w:rsid w:val="00126BFA"/>
    <w:rsid w:val="00130570"/>
    <w:rsid w:val="0013082A"/>
    <w:rsid w:val="00130EA0"/>
    <w:rsid w:val="001321FD"/>
    <w:rsid w:val="00132599"/>
    <w:rsid w:val="00132ED8"/>
    <w:rsid w:val="001405C5"/>
    <w:rsid w:val="001414D3"/>
    <w:rsid w:val="00141554"/>
    <w:rsid w:val="001415D6"/>
    <w:rsid w:val="00141FB9"/>
    <w:rsid w:val="001435EE"/>
    <w:rsid w:val="001457D3"/>
    <w:rsid w:val="001469AB"/>
    <w:rsid w:val="00147447"/>
    <w:rsid w:val="00151736"/>
    <w:rsid w:val="00152F6F"/>
    <w:rsid w:val="001533A3"/>
    <w:rsid w:val="00153B24"/>
    <w:rsid w:val="00154563"/>
    <w:rsid w:val="00157C10"/>
    <w:rsid w:val="00160E0F"/>
    <w:rsid w:val="001638F9"/>
    <w:rsid w:val="00163DDB"/>
    <w:rsid w:val="00165D55"/>
    <w:rsid w:val="001661C3"/>
    <w:rsid w:val="001670FD"/>
    <w:rsid w:val="00172649"/>
    <w:rsid w:val="001731DA"/>
    <w:rsid w:val="00175781"/>
    <w:rsid w:val="001765BE"/>
    <w:rsid w:val="001769DC"/>
    <w:rsid w:val="001803BC"/>
    <w:rsid w:val="001814B1"/>
    <w:rsid w:val="001814CE"/>
    <w:rsid w:val="00182F0F"/>
    <w:rsid w:val="00186537"/>
    <w:rsid w:val="00186A2D"/>
    <w:rsid w:val="00187435"/>
    <w:rsid w:val="001907B2"/>
    <w:rsid w:val="00190F16"/>
    <w:rsid w:val="0019251F"/>
    <w:rsid w:val="00194399"/>
    <w:rsid w:val="0019534C"/>
    <w:rsid w:val="001965C4"/>
    <w:rsid w:val="001975BB"/>
    <w:rsid w:val="001A0F20"/>
    <w:rsid w:val="001A10F2"/>
    <w:rsid w:val="001A2AAA"/>
    <w:rsid w:val="001A5ABA"/>
    <w:rsid w:val="001A5B17"/>
    <w:rsid w:val="001B3673"/>
    <w:rsid w:val="001B392D"/>
    <w:rsid w:val="001B4BCE"/>
    <w:rsid w:val="001B53FE"/>
    <w:rsid w:val="001C0DDB"/>
    <w:rsid w:val="001C3DCA"/>
    <w:rsid w:val="001C452E"/>
    <w:rsid w:val="001C558E"/>
    <w:rsid w:val="001C75D4"/>
    <w:rsid w:val="001D1F78"/>
    <w:rsid w:val="001D2C65"/>
    <w:rsid w:val="001D3C8E"/>
    <w:rsid w:val="001D4E68"/>
    <w:rsid w:val="001D67DB"/>
    <w:rsid w:val="001D752A"/>
    <w:rsid w:val="001E0192"/>
    <w:rsid w:val="001E068F"/>
    <w:rsid w:val="001E090E"/>
    <w:rsid w:val="001E273C"/>
    <w:rsid w:val="001E4E2F"/>
    <w:rsid w:val="001E68C2"/>
    <w:rsid w:val="001E7253"/>
    <w:rsid w:val="001E7EB0"/>
    <w:rsid w:val="001F2832"/>
    <w:rsid w:val="001F2F9D"/>
    <w:rsid w:val="001F3122"/>
    <w:rsid w:val="001F5F0D"/>
    <w:rsid w:val="001F6C37"/>
    <w:rsid w:val="00202E55"/>
    <w:rsid w:val="002052E7"/>
    <w:rsid w:val="00210879"/>
    <w:rsid w:val="00212583"/>
    <w:rsid w:val="00215532"/>
    <w:rsid w:val="00216FCE"/>
    <w:rsid w:val="00221CD3"/>
    <w:rsid w:val="00223257"/>
    <w:rsid w:val="00224A29"/>
    <w:rsid w:val="00225234"/>
    <w:rsid w:val="002265A5"/>
    <w:rsid w:val="002268CA"/>
    <w:rsid w:val="00230F94"/>
    <w:rsid w:val="00232880"/>
    <w:rsid w:val="00232B1F"/>
    <w:rsid w:val="00232E3E"/>
    <w:rsid w:val="00235832"/>
    <w:rsid w:val="0023646A"/>
    <w:rsid w:val="00236D2C"/>
    <w:rsid w:val="002407E7"/>
    <w:rsid w:val="00246C75"/>
    <w:rsid w:val="00250125"/>
    <w:rsid w:val="00250A31"/>
    <w:rsid w:val="00252CE6"/>
    <w:rsid w:val="00254242"/>
    <w:rsid w:val="002543A6"/>
    <w:rsid w:val="00261434"/>
    <w:rsid w:val="00261DB4"/>
    <w:rsid w:val="00264343"/>
    <w:rsid w:val="002645F8"/>
    <w:rsid w:val="00264E9B"/>
    <w:rsid w:val="00270E2E"/>
    <w:rsid w:val="002717B4"/>
    <w:rsid w:val="00273B31"/>
    <w:rsid w:val="002741E8"/>
    <w:rsid w:val="00277123"/>
    <w:rsid w:val="0028144F"/>
    <w:rsid w:val="0028242E"/>
    <w:rsid w:val="0029015E"/>
    <w:rsid w:val="00293125"/>
    <w:rsid w:val="00295B56"/>
    <w:rsid w:val="00295F45"/>
    <w:rsid w:val="002A1F26"/>
    <w:rsid w:val="002A233E"/>
    <w:rsid w:val="002A5141"/>
    <w:rsid w:val="002A5D63"/>
    <w:rsid w:val="002A5DB8"/>
    <w:rsid w:val="002B46CE"/>
    <w:rsid w:val="002B4814"/>
    <w:rsid w:val="002C153C"/>
    <w:rsid w:val="002C4641"/>
    <w:rsid w:val="002C6D74"/>
    <w:rsid w:val="002C79A4"/>
    <w:rsid w:val="002D0193"/>
    <w:rsid w:val="002D218F"/>
    <w:rsid w:val="002D32CD"/>
    <w:rsid w:val="002D666A"/>
    <w:rsid w:val="002E0A77"/>
    <w:rsid w:val="002E0C11"/>
    <w:rsid w:val="002E1B43"/>
    <w:rsid w:val="002E49A4"/>
    <w:rsid w:val="002E5342"/>
    <w:rsid w:val="002E7F51"/>
    <w:rsid w:val="002F3783"/>
    <w:rsid w:val="002F6A87"/>
    <w:rsid w:val="00302538"/>
    <w:rsid w:val="0030462A"/>
    <w:rsid w:val="00304C70"/>
    <w:rsid w:val="003053C4"/>
    <w:rsid w:val="00314644"/>
    <w:rsid w:val="00315A9F"/>
    <w:rsid w:val="003160E3"/>
    <w:rsid w:val="003201CE"/>
    <w:rsid w:val="003208E0"/>
    <w:rsid w:val="00321287"/>
    <w:rsid w:val="003216D9"/>
    <w:rsid w:val="00322CBE"/>
    <w:rsid w:val="00323E9F"/>
    <w:rsid w:val="00331281"/>
    <w:rsid w:val="00331F15"/>
    <w:rsid w:val="003364D8"/>
    <w:rsid w:val="00337537"/>
    <w:rsid w:val="003428FC"/>
    <w:rsid w:val="00345E0E"/>
    <w:rsid w:val="00346C1C"/>
    <w:rsid w:val="00347E35"/>
    <w:rsid w:val="00347F2C"/>
    <w:rsid w:val="00347FA5"/>
    <w:rsid w:val="0035024A"/>
    <w:rsid w:val="00353830"/>
    <w:rsid w:val="003555F1"/>
    <w:rsid w:val="0035561B"/>
    <w:rsid w:val="00357762"/>
    <w:rsid w:val="00360248"/>
    <w:rsid w:val="00361DA7"/>
    <w:rsid w:val="00361DCF"/>
    <w:rsid w:val="00365422"/>
    <w:rsid w:val="003704F0"/>
    <w:rsid w:val="003722C3"/>
    <w:rsid w:val="00373A18"/>
    <w:rsid w:val="003804F5"/>
    <w:rsid w:val="0038499F"/>
    <w:rsid w:val="00384CC9"/>
    <w:rsid w:val="0038735D"/>
    <w:rsid w:val="00387D2A"/>
    <w:rsid w:val="00390E4C"/>
    <w:rsid w:val="00393C46"/>
    <w:rsid w:val="00395C12"/>
    <w:rsid w:val="003966A3"/>
    <w:rsid w:val="00396781"/>
    <w:rsid w:val="003A1D97"/>
    <w:rsid w:val="003A3BB3"/>
    <w:rsid w:val="003A43F9"/>
    <w:rsid w:val="003A5933"/>
    <w:rsid w:val="003A622C"/>
    <w:rsid w:val="003A7640"/>
    <w:rsid w:val="003B05BD"/>
    <w:rsid w:val="003B4016"/>
    <w:rsid w:val="003B56A7"/>
    <w:rsid w:val="003B5831"/>
    <w:rsid w:val="003B6E54"/>
    <w:rsid w:val="003C0925"/>
    <w:rsid w:val="003C1674"/>
    <w:rsid w:val="003C38C9"/>
    <w:rsid w:val="003C5525"/>
    <w:rsid w:val="003C7783"/>
    <w:rsid w:val="003D2629"/>
    <w:rsid w:val="003D6D6A"/>
    <w:rsid w:val="003E00B3"/>
    <w:rsid w:val="003E1A2C"/>
    <w:rsid w:val="003E2841"/>
    <w:rsid w:val="003E32CB"/>
    <w:rsid w:val="003E336D"/>
    <w:rsid w:val="003E3BB3"/>
    <w:rsid w:val="003E5318"/>
    <w:rsid w:val="003E6845"/>
    <w:rsid w:val="003E6EBE"/>
    <w:rsid w:val="003E6F6C"/>
    <w:rsid w:val="003F05B4"/>
    <w:rsid w:val="003F0ED8"/>
    <w:rsid w:val="003F118E"/>
    <w:rsid w:val="003F3428"/>
    <w:rsid w:val="003F5085"/>
    <w:rsid w:val="003F64A1"/>
    <w:rsid w:val="00401F9B"/>
    <w:rsid w:val="004024CF"/>
    <w:rsid w:val="00403F2D"/>
    <w:rsid w:val="00404430"/>
    <w:rsid w:val="00404814"/>
    <w:rsid w:val="0040545A"/>
    <w:rsid w:val="004073AD"/>
    <w:rsid w:val="0041051C"/>
    <w:rsid w:val="00413E45"/>
    <w:rsid w:val="0041668D"/>
    <w:rsid w:val="00416790"/>
    <w:rsid w:val="00416A7A"/>
    <w:rsid w:val="004200AB"/>
    <w:rsid w:val="004215E3"/>
    <w:rsid w:val="00422246"/>
    <w:rsid w:val="004230F5"/>
    <w:rsid w:val="00424084"/>
    <w:rsid w:val="00424229"/>
    <w:rsid w:val="0042448D"/>
    <w:rsid w:val="00425ACF"/>
    <w:rsid w:val="00426B3F"/>
    <w:rsid w:val="00430D5E"/>
    <w:rsid w:val="004332DE"/>
    <w:rsid w:val="004336CB"/>
    <w:rsid w:val="00433708"/>
    <w:rsid w:val="00435A6F"/>
    <w:rsid w:val="00435FB0"/>
    <w:rsid w:val="0043787D"/>
    <w:rsid w:val="00437A26"/>
    <w:rsid w:val="00437FA6"/>
    <w:rsid w:val="004405A1"/>
    <w:rsid w:val="004437B6"/>
    <w:rsid w:val="00445DFA"/>
    <w:rsid w:val="00446237"/>
    <w:rsid w:val="0045061F"/>
    <w:rsid w:val="00451EEC"/>
    <w:rsid w:val="00452172"/>
    <w:rsid w:val="00452291"/>
    <w:rsid w:val="00455B9C"/>
    <w:rsid w:val="00455BC7"/>
    <w:rsid w:val="00456B4F"/>
    <w:rsid w:val="00460E92"/>
    <w:rsid w:val="0046176C"/>
    <w:rsid w:val="00464A36"/>
    <w:rsid w:val="0046721F"/>
    <w:rsid w:val="00470485"/>
    <w:rsid w:val="00470D7A"/>
    <w:rsid w:val="00474978"/>
    <w:rsid w:val="00474A0E"/>
    <w:rsid w:val="00474BCC"/>
    <w:rsid w:val="00475C80"/>
    <w:rsid w:val="00476EFF"/>
    <w:rsid w:val="00482506"/>
    <w:rsid w:val="00482AC5"/>
    <w:rsid w:val="004834BA"/>
    <w:rsid w:val="00484075"/>
    <w:rsid w:val="004874CA"/>
    <w:rsid w:val="00490005"/>
    <w:rsid w:val="00490E6A"/>
    <w:rsid w:val="00491287"/>
    <w:rsid w:val="0049304D"/>
    <w:rsid w:val="00493989"/>
    <w:rsid w:val="00494336"/>
    <w:rsid w:val="004947B7"/>
    <w:rsid w:val="00495A16"/>
    <w:rsid w:val="004A020B"/>
    <w:rsid w:val="004A07C8"/>
    <w:rsid w:val="004A0953"/>
    <w:rsid w:val="004A1142"/>
    <w:rsid w:val="004A1687"/>
    <w:rsid w:val="004A6641"/>
    <w:rsid w:val="004B0DF1"/>
    <w:rsid w:val="004B1DB4"/>
    <w:rsid w:val="004B1F6F"/>
    <w:rsid w:val="004B2908"/>
    <w:rsid w:val="004B33EE"/>
    <w:rsid w:val="004B4512"/>
    <w:rsid w:val="004B6698"/>
    <w:rsid w:val="004C0048"/>
    <w:rsid w:val="004C098E"/>
    <w:rsid w:val="004C10BD"/>
    <w:rsid w:val="004C13CC"/>
    <w:rsid w:val="004C18C7"/>
    <w:rsid w:val="004C249E"/>
    <w:rsid w:val="004C2A4E"/>
    <w:rsid w:val="004C5546"/>
    <w:rsid w:val="004D065E"/>
    <w:rsid w:val="004D0FF0"/>
    <w:rsid w:val="004D110B"/>
    <w:rsid w:val="004D20BD"/>
    <w:rsid w:val="004D3769"/>
    <w:rsid w:val="004D59AA"/>
    <w:rsid w:val="004D7556"/>
    <w:rsid w:val="004E01AF"/>
    <w:rsid w:val="004E22F7"/>
    <w:rsid w:val="004E2E5F"/>
    <w:rsid w:val="004E3256"/>
    <w:rsid w:val="004E34E1"/>
    <w:rsid w:val="004E4A2B"/>
    <w:rsid w:val="004E5CD1"/>
    <w:rsid w:val="004E5EEA"/>
    <w:rsid w:val="004E7C0C"/>
    <w:rsid w:val="004F0807"/>
    <w:rsid w:val="004F192C"/>
    <w:rsid w:val="004F27D9"/>
    <w:rsid w:val="004F29AE"/>
    <w:rsid w:val="004F3026"/>
    <w:rsid w:val="004F34C7"/>
    <w:rsid w:val="004F40AB"/>
    <w:rsid w:val="004F472B"/>
    <w:rsid w:val="004F4764"/>
    <w:rsid w:val="004F6A25"/>
    <w:rsid w:val="00500B8F"/>
    <w:rsid w:val="0050125D"/>
    <w:rsid w:val="0050154D"/>
    <w:rsid w:val="00503525"/>
    <w:rsid w:val="005068E5"/>
    <w:rsid w:val="005103A3"/>
    <w:rsid w:val="00510CDF"/>
    <w:rsid w:val="00511ADC"/>
    <w:rsid w:val="00513773"/>
    <w:rsid w:val="00514B00"/>
    <w:rsid w:val="005153FA"/>
    <w:rsid w:val="005159A8"/>
    <w:rsid w:val="00516FB3"/>
    <w:rsid w:val="0051757C"/>
    <w:rsid w:val="005179BB"/>
    <w:rsid w:val="005222F0"/>
    <w:rsid w:val="00522902"/>
    <w:rsid w:val="005267D3"/>
    <w:rsid w:val="0052775C"/>
    <w:rsid w:val="0053095F"/>
    <w:rsid w:val="005318F3"/>
    <w:rsid w:val="00531FA6"/>
    <w:rsid w:val="00533A09"/>
    <w:rsid w:val="00533FD8"/>
    <w:rsid w:val="005345B6"/>
    <w:rsid w:val="00534EDD"/>
    <w:rsid w:val="00535957"/>
    <w:rsid w:val="0053767B"/>
    <w:rsid w:val="00541377"/>
    <w:rsid w:val="00542B73"/>
    <w:rsid w:val="0054320E"/>
    <w:rsid w:val="005450EF"/>
    <w:rsid w:val="0054670B"/>
    <w:rsid w:val="0054730B"/>
    <w:rsid w:val="00550384"/>
    <w:rsid w:val="00551701"/>
    <w:rsid w:val="0055378E"/>
    <w:rsid w:val="005542A1"/>
    <w:rsid w:val="00555276"/>
    <w:rsid w:val="0055625C"/>
    <w:rsid w:val="00557737"/>
    <w:rsid w:val="00560CF2"/>
    <w:rsid w:val="00560E4F"/>
    <w:rsid w:val="005669FD"/>
    <w:rsid w:val="00566AEF"/>
    <w:rsid w:val="005672E1"/>
    <w:rsid w:val="0057109B"/>
    <w:rsid w:val="00572019"/>
    <w:rsid w:val="005720CB"/>
    <w:rsid w:val="0057340E"/>
    <w:rsid w:val="005737C9"/>
    <w:rsid w:val="00574A4B"/>
    <w:rsid w:val="005816E7"/>
    <w:rsid w:val="00582197"/>
    <w:rsid w:val="00582496"/>
    <w:rsid w:val="0058276F"/>
    <w:rsid w:val="00584349"/>
    <w:rsid w:val="005845A5"/>
    <w:rsid w:val="00592EED"/>
    <w:rsid w:val="005933A5"/>
    <w:rsid w:val="0059435B"/>
    <w:rsid w:val="0059444B"/>
    <w:rsid w:val="0059697A"/>
    <w:rsid w:val="00596DBE"/>
    <w:rsid w:val="005A0B42"/>
    <w:rsid w:val="005A0C2E"/>
    <w:rsid w:val="005A34DA"/>
    <w:rsid w:val="005A42B2"/>
    <w:rsid w:val="005B0031"/>
    <w:rsid w:val="005B16AC"/>
    <w:rsid w:val="005B53EC"/>
    <w:rsid w:val="005B5C06"/>
    <w:rsid w:val="005C1DA8"/>
    <w:rsid w:val="005C303D"/>
    <w:rsid w:val="005C7815"/>
    <w:rsid w:val="005D3BA8"/>
    <w:rsid w:val="005D40E9"/>
    <w:rsid w:val="005D5BCD"/>
    <w:rsid w:val="005D6F97"/>
    <w:rsid w:val="005D7215"/>
    <w:rsid w:val="005D7732"/>
    <w:rsid w:val="005E08CB"/>
    <w:rsid w:val="005E10F0"/>
    <w:rsid w:val="005E1256"/>
    <w:rsid w:val="005E2532"/>
    <w:rsid w:val="005E36AC"/>
    <w:rsid w:val="005E6B68"/>
    <w:rsid w:val="005F06AB"/>
    <w:rsid w:val="005F23F0"/>
    <w:rsid w:val="005F3D4B"/>
    <w:rsid w:val="005F43A4"/>
    <w:rsid w:val="005F4C14"/>
    <w:rsid w:val="005F58BB"/>
    <w:rsid w:val="00603DE0"/>
    <w:rsid w:val="00604518"/>
    <w:rsid w:val="00605096"/>
    <w:rsid w:val="00610A92"/>
    <w:rsid w:val="006143D6"/>
    <w:rsid w:val="00615042"/>
    <w:rsid w:val="00615CD9"/>
    <w:rsid w:val="00617873"/>
    <w:rsid w:val="00622E2D"/>
    <w:rsid w:val="0062305B"/>
    <w:rsid w:val="0062358A"/>
    <w:rsid w:val="00625FA7"/>
    <w:rsid w:val="006269EA"/>
    <w:rsid w:val="00627AA0"/>
    <w:rsid w:val="006315E5"/>
    <w:rsid w:val="006323D9"/>
    <w:rsid w:val="006329B1"/>
    <w:rsid w:val="00634295"/>
    <w:rsid w:val="006343DE"/>
    <w:rsid w:val="00635B20"/>
    <w:rsid w:val="00637260"/>
    <w:rsid w:val="0063749A"/>
    <w:rsid w:val="006403D0"/>
    <w:rsid w:val="00641629"/>
    <w:rsid w:val="00642D88"/>
    <w:rsid w:val="006446BE"/>
    <w:rsid w:val="0064471C"/>
    <w:rsid w:val="00645DE8"/>
    <w:rsid w:val="0064619C"/>
    <w:rsid w:val="00646C96"/>
    <w:rsid w:val="00647661"/>
    <w:rsid w:val="0065070F"/>
    <w:rsid w:val="00651FBE"/>
    <w:rsid w:val="00652D24"/>
    <w:rsid w:val="006534A9"/>
    <w:rsid w:val="00653A18"/>
    <w:rsid w:val="00654FEF"/>
    <w:rsid w:val="0065544A"/>
    <w:rsid w:val="006565BB"/>
    <w:rsid w:val="0065777B"/>
    <w:rsid w:val="0066346E"/>
    <w:rsid w:val="006637C7"/>
    <w:rsid w:val="00664FE7"/>
    <w:rsid w:val="00665F91"/>
    <w:rsid w:val="0066784E"/>
    <w:rsid w:val="0067014A"/>
    <w:rsid w:val="00671C67"/>
    <w:rsid w:val="00671F0B"/>
    <w:rsid w:val="00674E33"/>
    <w:rsid w:val="00675971"/>
    <w:rsid w:val="00675984"/>
    <w:rsid w:val="00675C5D"/>
    <w:rsid w:val="00675FD4"/>
    <w:rsid w:val="0068002B"/>
    <w:rsid w:val="00680712"/>
    <w:rsid w:val="0068280E"/>
    <w:rsid w:val="00684755"/>
    <w:rsid w:val="00684835"/>
    <w:rsid w:val="00684954"/>
    <w:rsid w:val="006858F6"/>
    <w:rsid w:val="00686CE5"/>
    <w:rsid w:val="00687652"/>
    <w:rsid w:val="0068797C"/>
    <w:rsid w:val="0069235D"/>
    <w:rsid w:val="00693671"/>
    <w:rsid w:val="00693BE7"/>
    <w:rsid w:val="006949F6"/>
    <w:rsid w:val="00694CAC"/>
    <w:rsid w:val="006A0084"/>
    <w:rsid w:val="006A179D"/>
    <w:rsid w:val="006A1D38"/>
    <w:rsid w:val="006A21DB"/>
    <w:rsid w:val="006A2880"/>
    <w:rsid w:val="006B4C9D"/>
    <w:rsid w:val="006B4FA9"/>
    <w:rsid w:val="006B6DF7"/>
    <w:rsid w:val="006B7185"/>
    <w:rsid w:val="006B72EB"/>
    <w:rsid w:val="006B792D"/>
    <w:rsid w:val="006B7A4F"/>
    <w:rsid w:val="006C0132"/>
    <w:rsid w:val="006C0B85"/>
    <w:rsid w:val="006C1CA3"/>
    <w:rsid w:val="006C1CE8"/>
    <w:rsid w:val="006C3132"/>
    <w:rsid w:val="006C3689"/>
    <w:rsid w:val="006D11EB"/>
    <w:rsid w:val="006D12B8"/>
    <w:rsid w:val="006D151A"/>
    <w:rsid w:val="006D4295"/>
    <w:rsid w:val="006D4E7A"/>
    <w:rsid w:val="006D5E1A"/>
    <w:rsid w:val="006D6BBA"/>
    <w:rsid w:val="006D75A3"/>
    <w:rsid w:val="006D7A96"/>
    <w:rsid w:val="006E40D5"/>
    <w:rsid w:val="006F029C"/>
    <w:rsid w:val="006F0377"/>
    <w:rsid w:val="006F135E"/>
    <w:rsid w:val="006F27C2"/>
    <w:rsid w:val="006F386F"/>
    <w:rsid w:val="006F7130"/>
    <w:rsid w:val="006F71C8"/>
    <w:rsid w:val="006F7853"/>
    <w:rsid w:val="006F7BFB"/>
    <w:rsid w:val="007002BA"/>
    <w:rsid w:val="00701274"/>
    <w:rsid w:val="0070576D"/>
    <w:rsid w:val="00705C6A"/>
    <w:rsid w:val="00707743"/>
    <w:rsid w:val="007157B5"/>
    <w:rsid w:val="00716738"/>
    <w:rsid w:val="0072124C"/>
    <w:rsid w:val="007228CB"/>
    <w:rsid w:val="0072532E"/>
    <w:rsid w:val="007263DA"/>
    <w:rsid w:val="00731878"/>
    <w:rsid w:val="0073287A"/>
    <w:rsid w:val="00734E29"/>
    <w:rsid w:val="0073595B"/>
    <w:rsid w:val="00736C72"/>
    <w:rsid w:val="00736E75"/>
    <w:rsid w:val="007417EC"/>
    <w:rsid w:val="00742144"/>
    <w:rsid w:val="00742836"/>
    <w:rsid w:val="00742BF7"/>
    <w:rsid w:val="0074413C"/>
    <w:rsid w:val="00746443"/>
    <w:rsid w:val="007465D4"/>
    <w:rsid w:val="00750AA8"/>
    <w:rsid w:val="00761253"/>
    <w:rsid w:val="00761F20"/>
    <w:rsid w:val="00762740"/>
    <w:rsid w:val="00762A92"/>
    <w:rsid w:val="00762F9F"/>
    <w:rsid w:val="0076341B"/>
    <w:rsid w:val="00763D14"/>
    <w:rsid w:val="00763D8A"/>
    <w:rsid w:val="00764992"/>
    <w:rsid w:val="007672C6"/>
    <w:rsid w:val="007712F5"/>
    <w:rsid w:val="0077506A"/>
    <w:rsid w:val="0077589F"/>
    <w:rsid w:val="007760DE"/>
    <w:rsid w:val="00777E2F"/>
    <w:rsid w:val="007819C2"/>
    <w:rsid w:val="00781E84"/>
    <w:rsid w:val="007834EF"/>
    <w:rsid w:val="00783687"/>
    <w:rsid w:val="00783B9B"/>
    <w:rsid w:val="0078461F"/>
    <w:rsid w:val="00785D1C"/>
    <w:rsid w:val="0079028B"/>
    <w:rsid w:val="00790ABA"/>
    <w:rsid w:val="007916C0"/>
    <w:rsid w:val="00792428"/>
    <w:rsid w:val="00792D63"/>
    <w:rsid w:val="00794C73"/>
    <w:rsid w:val="007954DC"/>
    <w:rsid w:val="00796F65"/>
    <w:rsid w:val="00797117"/>
    <w:rsid w:val="00797AC9"/>
    <w:rsid w:val="007A03E5"/>
    <w:rsid w:val="007A397C"/>
    <w:rsid w:val="007A7429"/>
    <w:rsid w:val="007B15AE"/>
    <w:rsid w:val="007B1FD7"/>
    <w:rsid w:val="007B399B"/>
    <w:rsid w:val="007B47EA"/>
    <w:rsid w:val="007B5025"/>
    <w:rsid w:val="007B5514"/>
    <w:rsid w:val="007B7849"/>
    <w:rsid w:val="007C105E"/>
    <w:rsid w:val="007C2419"/>
    <w:rsid w:val="007C352F"/>
    <w:rsid w:val="007C40B5"/>
    <w:rsid w:val="007C58C6"/>
    <w:rsid w:val="007C7AAF"/>
    <w:rsid w:val="007D061F"/>
    <w:rsid w:val="007D091C"/>
    <w:rsid w:val="007D3251"/>
    <w:rsid w:val="007D3839"/>
    <w:rsid w:val="007D4E05"/>
    <w:rsid w:val="007D7009"/>
    <w:rsid w:val="007D75C8"/>
    <w:rsid w:val="007D75E0"/>
    <w:rsid w:val="007E091B"/>
    <w:rsid w:val="007E1B90"/>
    <w:rsid w:val="007E2C14"/>
    <w:rsid w:val="007E42EF"/>
    <w:rsid w:val="007E4B6B"/>
    <w:rsid w:val="007E58C8"/>
    <w:rsid w:val="007E6031"/>
    <w:rsid w:val="007E6130"/>
    <w:rsid w:val="007F0A12"/>
    <w:rsid w:val="007F2DF1"/>
    <w:rsid w:val="007F3412"/>
    <w:rsid w:val="007F3DE2"/>
    <w:rsid w:val="007F5064"/>
    <w:rsid w:val="007F5E45"/>
    <w:rsid w:val="008001DE"/>
    <w:rsid w:val="00800615"/>
    <w:rsid w:val="008007B6"/>
    <w:rsid w:val="00800E51"/>
    <w:rsid w:val="008032FD"/>
    <w:rsid w:val="00805EFF"/>
    <w:rsid w:val="00810BE0"/>
    <w:rsid w:val="00813E15"/>
    <w:rsid w:val="00815246"/>
    <w:rsid w:val="00817A5E"/>
    <w:rsid w:val="008223E3"/>
    <w:rsid w:val="0082302D"/>
    <w:rsid w:val="00825AAF"/>
    <w:rsid w:val="00826297"/>
    <w:rsid w:val="00827082"/>
    <w:rsid w:val="008315DC"/>
    <w:rsid w:val="008334AB"/>
    <w:rsid w:val="00840078"/>
    <w:rsid w:val="00840C3A"/>
    <w:rsid w:val="008415D3"/>
    <w:rsid w:val="00842D4D"/>
    <w:rsid w:val="00845938"/>
    <w:rsid w:val="00846C58"/>
    <w:rsid w:val="0085100E"/>
    <w:rsid w:val="00851227"/>
    <w:rsid w:val="008519C7"/>
    <w:rsid w:val="00852052"/>
    <w:rsid w:val="00853357"/>
    <w:rsid w:val="0085374E"/>
    <w:rsid w:val="0085473C"/>
    <w:rsid w:val="00854C5D"/>
    <w:rsid w:val="00854DEC"/>
    <w:rsid w:val="00855390"/>
    <w:rsid w:val="00861BD9"/>
    <w:rsid w:val="00862A8C"/>
    <w:rsid w:val="0086566E"/>
    <w:rsid w:val="00865CBE"/>
    <w:rsid w:val="00866AFE"/>
    <w:rsid w:val="00867736"/>
    <w:rsid w:val="00867AA6"/>
    <w:rsid w:val="008702B0"/>
    <w:rsid w:val="00870DF4"/>
    <w:rsid w:val="00873361"/>
    <w:rsid w:val="00874CE6"/>
    <w:rsid w:val="00876705"/>
    <w:rsid w:val="008772E4"/>
    <w:rsid w:val="0088070D"/>
    <w:rsid w:val="00886594"/>
    <w:rsid w:val="00886A20"/>
    <w:rsid w:val="00886E29"/>
    <w:rsid w:val="00887482"/>
    <w:rsid w:val="0089015B"/>
    <w:rsid w:val="00890BC9"/>
    <w:rsid w:val="0089270D"/>
    <w:rsid w:val="00892936"/>
    <w:rsid w:val="0089479F"/>
    <w:rsid w:val="0089633C"/>
    <w:rsid w:val="008973F8"/>
    <w:rsid w:val="00897C0F"/>
    <w:rsid w:val="008A177F"/>
    <w:rsid w:val="008A1C00"/>
    <w:rsid w:val="008A1E64"/>
    <w:rsid w:val="008A328F"/>
    <w:rsid w:val="008A4666"/>
    <w:rsid w:val="008A541F"/>
    <w:rsid w:val="008A7FBB"/>
    <w:rsid w:val="008B2399"/>
    <w:rsid w:val="008B4578"/>
    <w:rsid w:val="008B5210"/>
    <w:rsid w:val="008B65FF"/>
    <w:rsid w:val="008B7E3E"/>
    <w:rsid w:val="008C0847"/>
    <w:rsid w:val="008C1506"/>
    <w:rsid w:val="008C16C0"/>
    <w:rsid w:val="008C3A46"/>
    <w:rsid w:val="008C3AC7"/>
    <w:rsid w:val="008C52E4"/>
    <w:rsid w:val="008C7432"/>
    <w:rsid w:val="008D142E"/>
    <w:rsid w:val="008D2706"/>
    <w:rsid w:val="008D4F60"/>
    <w:rsid w:val="008D623C"/>
    <w:rsid w:val="008D66CF"/>
    <w:rsid w:val="008D7607"/>
    <w:rsid w:val="008D7B38"/>
    <w:rsid w:val="008E1592"/>
    <w:rsid w:val="008E19ED"/>
    <w:rsid w:val="008E4AAB"/>
    <w:rsid w:val="008E4BDE"/>
    <w:rsid w:val="008E5876"/>
    <w:rsid w:val="008E6164"/>
    <w:rsid w:val="008F00CC"/>
    <w:rsid w:val="008F079A"/>
    <w:rsid w:val="008F1CC4"/>
    <w:rsid w:val="008F5FE9"/>
    <w:rsid w:val="008F678A"/>
    <w:rsid w:val="009001B1"/>
    <w:rsid w:val="00902866"/>
    <w:rsid w:val="00903F73"/>
    <w:rsid w:val="009053AD"/>
    <w:rsid w:val="00905DC1"/>
    <w:rsid w:val="00907BF8"/>
    <w:rsid w:val="0091055E"/>
    <w:rsid w:val="00911D26"/>
    <w:rsid w:val="00912480"/>
    <w:rsid w:val="009140A0"/>
    <w:rsid w:val="009161FE"/>
    <w:rsid w:val="0092030D"/>
    <w:rsid w:val="00921936"/>
    <w:rsid w:val="00922435"/>
    <w:rsid w:val="00923347"/>
    <w:rsid w:val="00925950"/>
    <w:rsid w:val="009266A4"/>
    <w:rsid w:val="0093123F"/>
    <w:rsid w:val="009324CF"/>
    <w:rsid w:val="0093257D"/>
    <w:rsid w:val="009358AC"/>
    <w:rsid w:val="00936795"/>
    <w:rsid w:val="00936ED9"/>
    <w:rsid w:val="00944021"/>
    <w:rsid w:val="00945C82"/>
    <w:rsid w:val="0094702B"/>
    <w:rsid w:val="00950E9A"/>
    <w:rsid w:val="0095318A"/>
    <w:rsid w:val="009539AF"/>
    <w:rsid w:val="00955EA1"/>
    <w:rsid w:val="00956066"/>
    <w:rsid w:val="009566AB"/>
    <w:rsid w:val="00957869"/>
    <w:rsid w:val="0096066B"/>
    <w:rsid w:val="00962941"/>
    <w:rsid w:val="009650A6"/>
    <w:rsid w:val="00965349"/>
    <w:rsid w:val="00965E90"/>
    <w:rsid w:val="00965EB5"/>
    <w:rsid w:val="0096694E"/>
    <w:rsid w:val="00967980"/>
    <w:rsid w:val="0097045D"/>
    <w:rsid w:val="00970D07"/>
    <w:rsid w:val="009717F0"/>
    <w:rsid w:val="009719AF"/>
    <w:rsid w:val="00972CF6"/>
    <w:rsid w:val="00974BAB"/>
    <w:rsid w:val="009751DC"/>
    <w:rsid w:val="00975B70"/>
    <w:rsid w:val="0098050F"/>
    <w:rsid w:val="00982171"/>
    <w:rsid w:val="00982634"/>
    <w:rsid w:val="00983085"/>
    <w:rsid w:val="00983860"/>
    <w:rsid w:val="00983A69"/>
    <w:rsid w:val="00984F0C"/>
    <w:rsid w:val="00985197"/>
    <w:rsid w:val="00987C90"/>
    <w:rsid w:val="00987DF8"/>
    <w:rsid w:val="009916E4"/>
    <w:rsid w:val="0099446C"/>
    <w:rsid w:val="00996151"/>
    <w:rsid w:val="00996C78"/>
    <w:rsid w:val="009A2112"/>
    <w:rsid w:val="009A38BA"/>
    <w:rsid w:val="009A47C2"/>
    <w:rsid w:val="009A4D16"/>
    <w:rsid w:val="009A66FE"/>
    <w:rsid w:val="009A6965"/>
    <w:rsid w:val="009A79FD"/>
    <w:rsid w:val="009B0D77"/>
    <w:rsid w:val="009B239F"/>
    <w:rsid w:val="009B23B6"/>
    <w:rsid w:val="009B4AB1"/>
    <w:rsid w:val="009B51CC"/>
    <w:rsid w:val="009B65E8"/>
    <w:rsid w:val="009B681A"/>
    <w:rsid w:val="009B7681"/>
    <w:rsid w:val="009C0850"/>
    <w:rsid w:val="009C5A6B"/>
    <w:rsid w:val="009C7E54"/>
    <w:rsid w:val="009C7F25"/>
    <w:rsid w:val="009D0BE3"/>
    <w:rsid w:val="009D57C7"/>
    <w:rsid w:val="009E09AD"/>
    <w:rsid w:val="009E4916"/>
    <w:rsid w:val="009E50BC"/>
    <w:rsid w:val="009E6B01"/>
    <w:rsid w:val="009F38C3"/>
    <w:rsid w:val="009F38E9"/>
    <w:rsid w:val="009F411C"/>
    <w:rsid w:val="009F4260"/>
    <w:rsid w:val="009F53C5"/>
    <w:rsid w:val="009F542F"/>
    <w:rsid w:val="00A00DBB"/>
    <w:rsid w:val="00A017EF"/>
    <w:rsid w:val="00A0310F"/>
    <w:rsid w:val="00A0315A"/>
    <w:rsid w:val="00A0446C"/>
    <w:rsid w:val="00A13A3E"/>
    <w:rsid w:val="00A14AC1"/>
    <w:rsid w:val="00A14D93"/>
    <w:rsid w:val="00A174E7"/>
    <w:rsid w:val="00A24842"/>
    <w:rsid w:val="00A24BD6"/>
    <w:rsid w:val="00A26618"/>
    <w:rsid w:val="00A27048"/>
    <w:rsid w:val="00A3027A"/>
    <w:rsid w:val="00A310E0"/>
    <w:rsid w:val="00A32512"/>
    <w:rsid w:val="00A35B68"/>
    <w:rsid w:val="00A40C51"/>
    <w:rsid w:val="00A410D9"/>
    <w:rsid w:val="00A44F82"/>
    <w:rsid w:val="00A45538"/>
    <w:rsid w:val="00A45FE4"/>
    <w:rsid w:val="00A474DC"/>
    <w:rsid w:val="00A476AA"/>
    <w:rsid w:val="00A51A51"/>
    <w:rsid w:val="00A53817"/>
    <w:rsid w:val="00A54E12"/>
    <w:rsid w:val="00A56FCE"/>
    <w:rsid w:val="00A5751F"/>
    <w:rsid w:val="00A61C14"/>
    <w:rsid w:val="00A631B8"/>
    <w:rsid w:val="00A65C51"/>
    <w:rsid w:val="00A66DC0"/>
    <w:rsid w:val="00A70BC7"/>
    <w:rsid w:val="00A70F58"/>
    <w:rsid w:val="00A71193"/>
    <w:rsid w:val="00A724DB"/>
    <w:rsid w:val="00A727A3"/>
    <w:rsid w:val="00A730CD"/>
    <w:rsid w:val="00A73A12"/>
    <w:rsid w:val="00A75C5E"/>
    <w:rsid w:val="00A75FEE"/>
    <w:rsid w:val="00A803F5"/>
    <w:rsid w:val="00A80F86"/>
    <w:rsid w:val="00A85C03"/>
    <w:rsid w:val="00A919A9"/>
    <w:rsid w:val="00A932FF"/>
    <w:rsid w:val="00A93E5D"/>
    <w:rsid w:val="00A941F9"/>
    <w:rsid w:val="00AA0E81"/>
    <w:rsid w:val="00AA1D66"/>
    <w:rsid w:val="00AA2234"/>
    <w:rsid w:val="00AA26F8"/>
    <w:rsid w:val="00AA48B1"/>
    <w:rsid w:val="00AA7440"/>
    <w:rsid w:val="00AA79C8"/>
    <w:rsid w:val="00AB0684"/>
    <w:rsid w:val="00AB0E75"/>
    <w:rsid w:val="00AB0EA9"/>
    <w:rsid w:val="00AB106C"/>
    <w:rsid w:val="00AB1750"/>
    <w:rsid w:val="00AB5AB3"/>
    <w:rsid w:val="00AB63E1"/>
    <w:rsid w:val="00AC027C"/>
    <w:rsid w:val="00AC0573"/>
    <w:rsid w:val="00AC0CFF"/>
    <w:rsid w:val="00AC3C11"/>
    <w:rsid w:val="00AC3D4C"/>
    <w:rsid w:val="00AC48CB"/>
    <w:rsid w:val="00AC535F"/>
    <w:rsid w:val="00AC5D93"/>
    <w:rsid w:val="00AC6AE7"/>
    <w:rsid w:val="00AD373C"/>
    <w:rsid w:val="00AD3A91"/>
    <w:rsid w:val="00AD3EF7"/>
    <w:rsid w:val="00AD4AD9"/>
    <w:rsid w:val="00AD4DAA"/>
    <w:rsid w:val="00AD64B1"/>
    <w:rsid w:val="00AD723D"/>
    <w:rsid w:val="00AE387D"/>
    <w:rsid w:val="00AF5079"/>
    <w:rsid w:val="00B00F08"/>
    <w:rsid w:val="00B025E5"/>
    <w:rsid w:val="00B05BB6"/>
    <w:rsid w:val="00B06092"/>
    <w:rsid w:val="00B07474"/>
    <w:rsid w:val="00B12303"/>
    <w:rsid w:val="00B16E2D"/>
    <w:rsid w:val="00B216CA"/>
    <w:rsid w:val="00B21B38"/>
    <w:rsid w:val="00B22CCC"/>
    <w:rsid w:val="00B23D41"/>
    <w:rsid w:val="00B241D8"/>
    <w:rsid w:val="00B241FC"/>
    <w:rsid w:val="00B253A0"/>
    <w:rsid w:val="00B25C0E"/>
    <w:rsid w:val="00B25DE6"/>
    <w:rsid w:val="00B267DE"/>
    <w:rsid w:val="00B26F22"/>
    <w:rsid w:val="00B3143C"/>
    <w:rsid w:val="00B31499"/>
    <w:rsid w:val="00B314B6"/>
    <w:rsid w:val="00B31572"/>
    <w:rsid w:val="00B3671D"/>
    <w:rsid w:val="00B42CFE"/>
    <w:rsid w:val="00B43DE9"/>
    <w:rsid w:val="00B45472"/>
    <w:rsid w:val="00B46210"/>
    <w:rsid w:val="00B46A16"/>
    <w:rsid w:val="00B46C95"/>
    <w:rsid w:val="00B470B8"/>
    <w:rsid w:val="00B51985"/>
    <w:rsid w:val="00B53769"/>
    <w:rsid w:val="00B57239"/>
    <w:rsid w:val="00B61092"/>
    <w:rsid w:val="00B6154B"/>
    <w:rsid w:val="00B63F37"/>
    <w:rsid w:val="00B65FE2"/>
    <w:rsid w:val="00B73932"/>
    <w:rsid w:val="00B73A3E"/>
    <w:rsid w:val="00B74181"/>
    <w:rsid w:val="00B742F6"/>
    <w:rsid w:val="00B77663"/>
    <w:rsid w:val="00B80116"/>
    <w:rsid w:val="00B807D8"/>
    <w:rsid w:val="00B80EBE"/>
    <w:rsid w:val="00B80F77"/>
    <w:rsid w:val="00B83C7F"/>
    <w:rsid w:val="00B8596A"/>
    <w:rsid w:val="00B915FE"/>
    <w:rsid w:val="00B925EF"/>
    <w:rsid w:val="00B930F3"/>
    <w:rsid w:val="00B93B68"/>
    <w:rsid w:val="00B95638"/>
    <w:rsid w:val="00BA0C00"/>
    <w:rsid w:val="00BA3A46"/>
    <w:rsid w:val="00BA4F4C"/>
    <w:rsid w:val="00BA57B2"/>
    <w:rsid w:val="00BB3263"/>
    <w:rsid w:val="00BB5DD8"/>
    <w:rsid w:val="00BB645E"/>
    <w:rsid w:val="00BB695C"/>
    <w:rsid w:val="00BB6F84"/>
    <w:rsid w:val="00BC2568"/>
    <w:rsid w:val="00BC4D6D"/>
    <w:rsid w:val="00BC72F4"/>
    <w:rsid w:val="00BD2156"/>
    <w:rsid w:val="00BD3A97"/>
    <w:rsid w:val="00BD3F0F"/>
    <w:rsid w:val="00BD4748"/>
    <w:rsid w:val="00BD76E0"/>
    <w:rsid w:val="00BE353D"/>
    <w:rsid w:val="00BE35A8"/>
    <w:rsid w:val="00BE4098"/>
    <w:rsid w:val="00BE4CFE"/>
    <w:rsid w:val="00BE5709"/>
    <w:rsid w:val="00BE5CD2"/>
    <w:rsid w:val="00BE6B8C"/>
    <w:rsid w:val="00BE7305"/>
    <w:rsid w:val="00BF020C"/>
    <w:rsid w:val="00BF0D2D"/>
    <w:rsid w:val="00BF1616"/>
    <w:rsid w:val="00BF2BB8"/>
    <w:rsid w:val="00BF3457"/>
    <w:rsid w:val="00BF45A2"/>
    <w:rsid w:val="00BF4F6E"/>
    <w:rsid w:val="00BF646E"/>
    <w:rsid w:val="00BF669A"/>
    <w:rsid w:val="00BF6AC7"/>
    <w:rsid w:val="00C01189"/>
    <w:rsid w:val="00C026A9"/>
    <w:rsid w:val="00C03B08"/>
    <w:rsid w:val="00C051C7"/>
    <w:rsid w:val="00C06C9B"/>
    <w:rsid w:val="00C124E4"/>
    <w:rsid w:val="00C16D18"/>
    <w:rsid w:val="00C178FD"/>
    <w:rsid w:val="00C17A8F"/>
    <w:rsid w:val="00C24307"/>
    <w:rsid w:val="00C24393"/>
    <w:rsid w:val="00C30E4F"/>
    <w:rsid w:val="00C32940"/>
    <w:rsid w:val="00C34957"/>
    <w:rsid w:val="00C34A49"/>
    <w:rsid w:val="00C407EA"/>
    <w:rsid w:val="00C40B4A"/>
    <w:rsid w:val="00C41CC2"/>
    <w:rsid w:val="00C424BE"/>
    <w:rsid w:val="00C45266"/>
    <w:rsid w:val="00C52ABA"/>
    <w:rsid w:val="00C52D94"/>
    <w:rsid w:val="00C52F3D"/>
    <w:rsid w:val="00C57222"/>
    <w:rsid w:val="00C625C8"/>
    <w:rsid w:val="00C62E8E"/>
    <w:rsid w:val="00C63C15"/>
    <w:rsid w:val="00C65BA8"/>
    <w:rsid w:val="00C6607D"/>
    <w:rsid w:val="00C67659"/>
    <w:rsid w:val="00C70382"/>
    <w:rsid w:val="00C7463B"/>
    <w:rsid w:val="00C74C11"/>
    <w:rsid w:val="00C74C64"/>
    <w:rsid w:val="00C76163"/>
    <w:rsid w:val="00C764FC"/>
    <w:rsid w:val="00C81F86"/>
    <w:rsid w:val="00C83F41"/>
    <w:rsid w:val="00C856F9"/>
    <w:rsid w:val="00C8576F"/>
    <w:rsid w:val="00C857B6"/>
    <w:rsid w:val="00C902D0"/>
    <w:rsid w:val="00C9057C"/>
    <w:rsid w:val="00C92C5B"/>
    <w:rsid w:val="00C9407B"/>
    <w:rsid w:val="00CA2416"/>
    <w:rsid w:val="00CA41A4"/>
    <w:rsid w:val="00CA44A0"/>
    <w:rsid w:val="00CA4FB0"/>
    <w:rsid w:val="00CA7A7B"/>
    <w:rsid w:val="00CB6D39"/>
    <w:rsid w:val="00CC1C00"/>
    <w:rsid w:val="00CC3641"/>
    <w:rsid w:val="00CC6D37"/>
    <w:rsid w:val="00CD1BCA"/>
    <w:rsid w:val="00CD2C3B"/>
    <w:rsid w:val="00CD5C45"/>
    <w:rsid w:val="00CD5E44"/>
    <w:rsid w:val="00CD69BB"/>
    <w:rsid w:val="00CE5B4D"/>
    <w:rsid w:val="00CF24F0"/>
    <w:rsid w:val="00CF2849"/>
    <w:rsid w:val="00CF49E9"/>
    <w:rsid w:val="00CF66EF"/>
    <w:rsid w:val="00CF700D"/>
    <w:rsid w:val="00D00035"/>
    <w:rsid w:val="00D01106"/>
    <w:rsid w:val="00D01D7A"/>
    <w:rsid w:val="00D032DB"/>
    <w:rsid w:val="00D04833"/>
    <w:rsid w:val="00D0583E"/>
    <w:rsid w:val="00D06301"/>
    <w:rsid w:val="00D06DC4"/>
    <w:rsid w:val="00D07C9B"/>
    <w:rsid w:val="00D10351"/>
    <w:rsid w:val="00D13132"/>
    <w:rsid w:val="00D14DD4"/>
    <w:rsid w:val="00D14F16"/>
    <w:rsid w:val="00D177CA"/>
    <w:rsid w:val="00D20840"/>
    <w:rsid w:val="00D22578"/>
    <w:rsid w:val="00D23766"/>
    <w:rsid w:val="00D25E6A"/>
    <w:rsid w:val="00D25EA5"/>
    <w:rsid w:val="00D274D0"/>
    <w:rsid w:val="00D300B2"/>
    <w:rsid w:val="00D30133"/>
    <w:rsid w:val="00D30CFB"/>
    <w:rsid w:val="00D31173"/>
    <w:rsid w:val="00D32315"/>
    <w:rsid w:val="00D35430"/>
    <w:rsid w:val="00D35A32"/>
    <w:rsid w:val="00D35E4D"/>
    <w:rsid w:val="00D364F7"/>
    <w:rsid w:val="00D4193E"/>
    <w:rsid w:val="00D43B54"/>
    <w:rsid w:val="00D44383"/>
    <w:rsid w:val="00D46654"/>
    <w:rsid w:val="00D4738A"/>
    <w:rsid w:val="00D47C6F"/>
    <w:rsid w:val="00D501EA"/>
    <w:rsid w:val="00D506D6"/>
    <w:rsid w:val="00D5307D"/>
    <w:rsid w:val="00D55CA8"/>
    <w:rsid w:val="00D56AA9"/>
    <w:rsid w:val="00D60E0B"/>
    <w:rsid w:val="00D62019"/>
    <w:rsid w:val="00D623F9"/>
    <w:rsid w:val="00D63676"/>
    <w:rsid w:val="00D66463"/>
    <w:rsid w:val="00D66A5E"/>
    <w:rsid w:val="00D66B61"/>
    <w:rsid w:val="00D670C9"/>
    <w:rsid w:val="00D67608"/>
    <w:rsid w:val="00D738F8"/>
    <w:rsid w:val="00D73AE7"/>
    <w:rsid w:val="00D74B8D"/>
    <w:rsid w:val="00D76527"/>
    <w:rsid w:val="00D8399E"/>
    <w:rsid w:val="00D84938"/>
    <w:rsid w:val="00D85303"/>
    <w:rsid w:val="00D869CF"/>
    <w:rsid w:val="00D87972"/>
    <w:rsid w:val="00D9214C"/>
    <w:rsid w:val="00DA041A"/>
    <w:rsid w:val="00DA0463"/>
    <w:rsid w:val="00DA1F30"/>
    <w:rsid w:val="00DA22F9"/>
    <w:rsid w:val="00DA260D"/>
    <w:rsid w:val="00DA39EE"/>
    <w:rsid w:val="00DA76AE"/>
    <w:rsid w:val="00DB42A4"/>
    <w:rsid w:val="00DB5A37"/>
    <w:rsid w:val="00DB5A55"/>
    <w:rsid w:val="00DB655E"/>
    <w:rsid w:val="00DC01CD"/>
    <w:rsid w:val="00DC273E"/>
    <w:rsid w:val="00DC2F79"/>
    <w:rsid w:val="00DC39F1"/>
    <w:rsid w:val="00DC5C6F"/>
    <w:rsid w:val="00DD0633"/>
    <w:rsid w:val="00DD2FA1"/>
    <w:rsid w:val="00DD3BAB"/>
    <w:rsid w:val="00DD436A"/>
    <w:rsid w:val="00DD47D2"/>
    <w:rsid w:val="00DD6CF6"/>
    <w:rsid w:val="00DD6D98"/>
    <w:rsid w:val="00DD7927"/>
    <w:rsid w:val="00DE1952"/>
    <w:rsid w:val="00DE196C"/>
    <w:rsid w:val="00DE26EA"/>
    <w:rsid w:val="00DE31CA"/>
    <w:rsid w:val="00DE3310"/>
    <w:rsid w:val="00DE3BE6"/>
    <w:rsid w:val="00DE4ACD"/>
    <w:rsid w:val="00DE52FA"/>
    <w:rsid w:val="00DF1C95"/>
    <w:rsid w:val="00DF5923"/>
    <w:rsid w:val="00DF5B5A"/>
    <w:rsid w:val="00E000CB"/>
    <w:rsid w:val="00E011D9"/>
    <w:rsid w:val="00E01B76"/>
    <w:rsid w:val="00E02259"/>
    <w:rsid w:val="00E03A3F"/>
    <w:rsid w:val="00E06220"/>
    <w:rsid w:val="00E06A1C"/>
    <w:rsid w:val="00E10676"/>
    <w:rsid w:val="00E1081B"/>
    <w:rsid w:val="00E1365B"/>
    <w:rsid w:val="00E1479C"/>
    <w:rsid w:val="00E15A60"/>
    <w:rsid w:val="00E15E3C"/>
    <w:rsid w:val="00E1609E"/>
    <w:rsid w:val="00E17A9B"/>
    <w:rsid w:val="00E20885"/>
    <w:rsid w:val="00E227B8"/>
    <w:rsid w:val="00E26B47"/>
    <w:rsid w:val="00E30815"/>
    <w:rsid w:val="00E30961"/>
    <w:rsid w:val="00E31236"/>
    <w:rsid w:val="00E31267"/>
    <w:rsid w:val="00E32E34"/>
    <w:rsid w:val="00E334A0"/>
    <w:rsid w:val="00E335D9"/>
    <w:rsid w:val="00E3376E"/>
    <w:rsid w:val="00E3469B"/>
    <w:rsid w:val="00E35966"/>
    <w:rsid w:val="00E37CE5"/>
    <w:rsid w:val="00E40507"/>
    <w:rsid w:val="00E43C95"/>
    <w:rsid w:val="00E44D14"/>
    <w:rsid w:val="00E52C0D"/>
    <w:rsid w:val="00E53308"/>
    <w:rsid w:val="00E53952"/>
    <w:rsid w:val="00E53E75"/>
    <w:rsid w:val="00E5495E"/>
    <w:rsid w:val="00E570AE"/>
    <w:rsid w:val="00E57FA9"/>
    <w:rsid w:val="00E6071C"/>
    <w:rsid w:val="00E6179F"/>
    <w:rsid w:val="00E620FC"/>
    <w:rsid w:val="00E62ADB"/>
    <w:rsid w:val="00E649A0"/>
    <w:rsid w:val="00E65A17"/>
    <w:rsid w:val="00E66AA3"/>
    <w:rsid w:val="00E67271"/>
    <w:rsid w:val="00E674C7"/>
    <w:rsid w:val="00E677E4"/>
    <w:rsid w:val="00E678E6"/>
    <w:rsid w:val="00E70F30"/>
    <w:rsid w:val="00E71D91"/>
    <w:rsid w:val="00E72743"/>
    <w:rsid w:val="00E7373E"/>
    <w:rsid w:val="00E73B52"/>
    <w:rsid w:val="00E74481"/>
    <w:rsid w:val="00E75C25"/>
    <w:rsid w:val="00E76E46"/>
    <w:rsid w:val="00E775AD"/>
    <w:rsid w:val="00E81BDF"/>
    <w:rsid w:val="00E81F66"/>
    <w:rsid w:val="00E82A11"/>
    <w:rsid w:val="00E82BF8"/>
    <w:rsid w:val="00E82F2A"/>
    <w:rsid w:val="00E83137"/>
    <w:rsid w:val="00E86D6B"/>
    <w:rsid w:val="00E87183"/>
    <w:rsid w:val="00E90DED"/>
    <w:rsid w:val="00E923E1"/>
    <w:rsid w:val="00E945EF"/>
    <w:rsid w:val="00E9500B"/>
    <w:rsid w:val="00EA13F6"/>
    <w:rsid w:val="00EA19FE"/>
    <w:rsid w:val="00EA1E33"/>
    <w:rsid w:val="00EA21A2"/>
    <w:rsid w:val="00EA2C37"/>
    <w:rsid w:val="00EA3357"/>
    <w:rsid w:val="00EA51C1"/>
    <w:rsid w:val="00EA5E2D"/>
    <w:rsid w:val="00EA6FBF"/>
    <w:rsid w:val="00EB065B"/>
    <w:rsid w:val="00EB0D4D"/>
    <w:rsid w:val="00EB0DA5"/>
    <w:rsid w:val="00EB21BE"/>
    <w:rsid w:val="00EB2695"/>
    <w:rsid w:val="00EC1BB8"/>
    <w:rsid w:val="00EC387F"/>
    <w:rsid w:val="00EC38E9"/>
    <w:rsid w:val="00EC3B53"/>
    <w:rsid w:val="00EC40DA"/>
    <w:rsid w:val="00EC77D0"/>
    <w:rsid w:val="00ED03A2"/>
    <w:rsid w:val="00ED0F7D"/>
    <w:rsid w:val="00ED1FD9"/>
    <w:rsid w:val="00ED35C8"/>
    <w:rsid w:val="00ED4013"/>
    <w:rsid w:val="00ED415A"/>
    <w:rsid w:val="00ED4644"/>
    <w:rsid w:val="00ED49BE"/>
    <w:rsid w:val="00ED7D64"/>
    <w:rsid w:val="00EE23C5"/>
    <w:rsid w:val="00EE23E7"/>
    <w:rsid w:val="00EE6602"/>
    <w:rsid w:val="00EE6996"/>
    <w:rsid w:val="00EE6FD9"/>
    <w:rsid w:val="00EF2F69"/>
    <w:rsid w:val="00EF37E9"/>
    <w:rsid w:val="00EF3AD9"/>
    <w:rsid w:val="00EF4AEA"/>
    <w:rsid w:val="00EF5F3B"/>
    <w:rsid w:val="00EF6674"/>
    <w:rsid w:val="00F00BA7"/>
    <w:rsid w:val="00F01959"/>
    <w:rsid w:val="00F0227D"/>
    <w:rsid w:val="00F0485F"/>
    <w:rsid w:val="00F10CA0"/>
    <w:rsid w:val="00F10F31"/>
    <w:rsid w:val="00F1234F"/>
    <w:rsid w:val="00F12D1F"/>
    <w:rsid w:val="00F12FE6"/>
    <w:rsid w:val="00F13660"/>
    <w:rsid w:val="00F1699A"/>
    <w:rsid w:val="00F21FCA"/>
    <w:rsid w:val="00F22298"/>
    <w:rsid w:val="00F314E1"/>
    <w:rsid w:val="00F341C9"/>
    <w:rsid w:val="00F347BE"/>
    <w:rsid w:val="00F37C25"/>
    <w:rsid w:val="00F42DFC"/>
    <w:rsid w:val="00F46615"/>
    <w:rsid w:val="00F50187"/>
    <w:rsid w:val="00F54F8E"/>
    <w:rsid w:val="00F574E2"/>
    <w:rsid w:val="00F65810"/>
    <w:rsid w:val="00F7274D"/>
    <w:rsid w:val="00F732F3"/>
    <w:rsid w:val="00F763E9"/>
    <w:rsid w:val="00F77D00"/>
    <w:rsid w:val="00F810A5"/>
    <w:rsid w:val="00F8153E"/>
    <w:rsid w:val="00F81B69"/>
    <w:rsid w:val="00F82E63"/>
    <w:rsid w:val="00F92035"/>
    <w:rsid w:val="00F923A6"/>
    <w:rsid w:val="00F92DCF"/>
    <w:rsid w:val="00F9307E"/>
    <w:rsid w:val="00F9308C"/>
    <w:rsid w:val="00F94203"/>
    <w:rsid w:val="00F94F85"/>
    <w:rsid w:val="00F95C8C"/>
    <w:rsid w:val="00FA009F"/>
    <w:rsid w:val="00FA26CE"/>
    <w:rsid w:val="00FA2E0C"/>
    <w:rsid w:val="00FA42E8"/>
    <w:rsid w:val="00FA6C96"/>
    <w:rsid w:val="00FB0F2F"/>
    <w:rsid w:val="00FB14CB"/>
    <w:rsid w:val="00FB176F"/>
    <w:rsid w:val="00FB2AE6"/>
    <w:rsid w:val="00FB2F48"/>
    <w:rsid w:val="00FB5A3E"/>
    <w:rsid w:val="00FB5F34"/>
    <w:rsid w:val="00FB77AE"/>
    <w:rsid w:val="00FC08C9"/>
    <w:rsid w:val="00FC0DF7"/>
    <w:rsid w:val="00FC2A84"/>
    <w:rsid w:val="00FC40D3"/>
    <w:rsid w:val="00FC411C"/>
    <w:rsid w:val="00FC4544"/>
    <w:rsid w:val="00FC66A1"/>
    <w:rsid w:val="00FC72D8"/>
    <w:rsid w:val="00FC78AD"/>
    <w:rsid w:val="00FD0977"/>
    <w:rsid w:val="00FD31A9"/>
    <w:rsid w:val="00FD6541"/>
    <w:rsid w:val="00FD7834"/>
    <w:rsid w:val="00FE0D17"/>
    <w:rsid w:val="00FE0F9A"/>
    <w:rsid w:val="00FE47A0"/>
    <w:rsid w:val="00FE4835"/>
    <w:rsid w:val="00FE7A68"/>
    <w:rsid w:val="00FF0BEF"/>
    <w:rsid w:val="00FF3AA5"/>
    <w:rsid w:val="00FF5D47"/>
    <w:rsid w:val="00FF60DD"/>
    <w:rsid w:val="00FF644A"/>
    <w:rsid w:val="00FF693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584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1DA8"/>
    <w:pPr>
      <w:spacing w:after="200" w:line="276" w:lineRule="auto"/>
    </w:pPr>
    <w:rPr>
      <w:sz w:val="22"/>
      <w:szCs w:val="22"/>
    </w:rPr>
  </w:style>
  <w:style w:type="paragraph" w:styleId="Heading1">
    <w:name w:val="heading 1"/>
    <w:basedOn w:val="Normal"/>
    <w:link w:val="Heading1Char"/>
    <w:uiPriority w:val="99"/>
    <w:qFormat/>
    <w:rsid w:val="00C70382"/>
    <w:pPr>
      <w:spacing w:after="0" w:line="240" w:lineRule="auto"/>
      <w:outlineLvl w:val="0"/>
    </w:pPr>
    <w:rPr>
      <w:rFonts w:ascii="Times New Roman" w:eastAsia="Times New Roman" w:hAnsi="Times New Roman"/>
      <w:color w:val="4C4C4C"/>
      <w:kern w:val="36"/>
      <w:sz w:val="30"/>
      <w:szCs w:val="30"/>
    </w:rPr>
  </w:style>
  <w:style w:type="paragraph" w:styleId="Heading3">
    <w:name w:val="heading 3"/>
    <w:basedOn w:val="Normal"/>
    <w:link w:val="Heading3Char"/>
    <w:uiPriority w:val="99"/>
    <w:qFormat/>
    <w:rsid w:val="00C70382"/>
    <w:pPr>
      <w:spacing w:after="0" w:line="480" w:lineRule="atLeast"/>
      <w:outlineLvl w:val="2"/>
    </w:pPr>
    <w:rPr>
      <w:rFonts w:ascii="Times New Roman" w:eastAsia="Times New Roman" w:hAnsi="Times New Roman"/>
      <w:color w:val="4C4C4C"/>
      <w:sz w:val="24"/>
      <w:szCs w:val="24"/>
    </w:rPr>
  </w:style>
  <w:style w:type="paragraph" w:styleId="Heading4">
    <w:name w:val="heading 4"/>
    <w:basedOn w:val="Normal"/>
    <w:next w:val="Normal"/>
    <w:link w:val="Heading4Char"/>
    <w:semiHidden/>
    <w:unhideWhenUsed/>
    <w:qFormat/>
    <w:locked/>
    <w:rsid w:val="00EB0DA5"/>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70382"/>
    <w:rPr>
      <w:rFonts w:ascii="Times New Roman" w:hAnsi="Times New Roman" w:cs="Times New Roman"/>
      <w:color w:val="4C4C4C"/>
      <w:kern w:val="36"/>
      <w:sz w:val="30"/>
      <w:szCs w:val="30"/>
    </w:rPr>
  </w:style>
  <w:style w:type="character" w:customStyle="1" w:styleId="Heading3Char">
    <w:name w:val="Heading 3 Char"/>
    <w:basedOn w:val="DefaultParagraphFont"/>
    <w:link w:val="Heading3"/>
    <w:uiPriority w:val="99"/>
    <w:locked/>
    <w:rsid w:val="00C70382"/>
    <w:rPr>
      <w:rFonts w:ascii="Times New Roman" w:hAnsi="Times New Roman" w:cs="Times New Roman"/>
      <w:color w:val="4C4C4C"/>
      <w:sz w:val="24"/>
      <w:szCs w:val="24"/>
    </w:rPr>
  </w:style>
  <w:style w:type="paragraph" w:styleId="ListParagraph">
    <w:name w:val="List Paragraph"/>
    <w:basedOn w:val="Normal"/>
    <w:uiPriority w:val="34"/>
    <w:qFormat/>
    <w:rsid w:val="000C4B58"/>
    <w:pPr>
      <w:ind w:left="720"/>
      <w:contextualSpacing/>
    </w:pPr>
  </w:style>
  <w:style w:type="paragraph" w:styleId="Header">
    <w:name w:val="header"/>
    <w:basedOn w:val="Normal"/>
    <w:link w:val="HeaderChar"/>
    <w:uiPriority w:val="99"/>
    <w:rsid w:val="00FE0F9A"/>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FE0F9A"/>
    <w:rPr>
      <w:rFonts w:cs="Times New Roman"/>
    </w:rPr>
  </w:style>
  <w:style w:type="paragraph" w:styleId="Footer">
    <w:name w:val="footer"/>
    <w:basedOn w:val="Normal"/>
    <w:link w:val="FooterChar"/>
    <w:uiPriority w:val="99"/>
    <w:rsid w:val="00FE0F9A"/>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FE0F9A"/>
    <w:rPr>
      <w:rFonts w:cs="Times New Roman"/>
    </w:rPr>
  </w:style>
  <w:style w:type="paragraph" w:styleId="BalloonText">
    <w:name w:val="Balloon Text"/>
    <w:basedOn w:val="Normal"/>
    <w:link w:val="BalloonTextChar"/>
    <w:uiPriority w:val="99"/>
    <w:semiHidden/>
    <w:rsid w:val="006C36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C3689"/>
    <w:rPr>
      <w:rFonts w:ascii="Tahoma" w:hAnsi="Tahoma" w:cs="Tahoma"/>
      <w:sz w:val="16"/>
      <w:szCs w:val="16"/>
    </w:rPr>
  </w:style>
  <w:style w:type="paragraph" w:styleId="NoSpacing">
    <w:name w:val="No Spacing"/>
    <w:qFormat/>
    <w:rsid w:val="006C3689"/>
    <w:rPr>
      <w:sz w:val="22"/>
      <w:szCs w:val="22"/>
    </w:rPr>
  </w:style>
  <w:style w:type="character" w:styleId="Hyperlink">
    <w:name w:val="Hyperlink"/>
    <w:basedOn w:val="DefaultParagraphFont"/>
    <w:uiPriority w:val="99"/>
    <w:rsid w:val="00F9308C"/>
    <w:rPr>
      <w:rFonts w:cs="Times New Roman"/>
      <w:color w:val="0000FF"/>
      <w:u w:val="single"/>
    </w:rPr>
  </w:style>
  <w:style w:type="character" w:customStyle="1" w:styleId="ssens">
    <w:name w:val="ssens"/>
    <w:basedOn w:val="DefaultParagraphFont"/>
    <w:uiPriority w:val="99"/>
    <w:rsid w:val="00DC5C6F"/>
    <w:rPr>
      <w:rFonts w:cs="Times New Roman"/>
    </w:rPr>
  </w:style>
  <w:style w:type="character" w:styleId="Emphasis">
    <w:name w:val="Emphasis"/>
    <w:basedOn w:val="DefaultParagraphFont"/>
    <w:uiPriority w:val="20"/>
    <w:qFormat/>
    <w:rsid w:val="00E82F2A"/>
    <w:rPr>
      <w:rFonts w:cs="Times New Roman"/>
      <w:i/>
      <w:iCs/>
    </w:rPr>
  </w:style>
  <w:style w:type="paragraph" w:styleId="NormalWeb">
    <w:name w:val="Normal (Web)"/>
    <w:basedOn w:val="Normal"/>
    <w:uiPriority w:val="99"/>
    <w:semiHidden/>
    <w:rsid w:val="00E82F2A"/>
    <w:pPr>
      <w:spacing w:before="100" w:beforeAutospacing="1" w:after="360" w:line="240" w:lineRule="auto"/>
    </w:pPr>
    <w:rPr>
      <w:rFonts w:ascii="Times New Roman" w:eastAsia="Times New Roman" w:hAnsi="Times New Roman"/>
      <w:sz w:val="24"/>
      <w:szCs w:val="24"/>
    </w:rPr>
  </w:style>
  <w:style w:type="character" w:styleId="Strong">
    <w:name w:val="Strong"/>
    <w:basedOn w:val="DefaultParagraphFont"/>
    <w:uiPriority w:val="22"/>
    <w:qFormat/>
    <w:rsid w:val="00742144"/>
    <w:rPr>
      <w:rFonts w:cs="Times New Roman"/>
      <w:b/>
      <w:bCs/>
    </w:rPr>
  </w:style>
  <w:style w:type="paragraph" w:customStyle="1" w:styleId="Default">
    <w:name w:val="Default"/>
    <w:rsid w:val="004E5CD1"/>
    <w:pPr>
      <w:autoSpaceDE w:val="0"/>
      <w:autoSpaceDN w:val="0"/>
      <w:adjustRightInd w:val="0"/>
    </w:pPr>
    <w:rPr>
      <w:rFonts w:ascii="Times New Roman" w:hAnsi="Times New Roman"/>
      <w:color w:val="000000"/>
      <w:sz w:val="24"/>
      <w:szCs w:val="24"/>
    </w:rPr>
  </w:style>
  <w:style w:type="character" w:styleId="HTMLCite">
    <w:name w:val="HTML Cite"/>
    <w:basedOn w:val="DefaultParagraphFont"/>
    <w:uiPriority w:val="99"/>
    <w:semiHidden/>
    <w:rsid w:val="00232E3E"/>
    <w:rPr>
      <w:rFonts w:cs="Times New Roman"/>
      <w:i/>
      <w:iCs/>
    </w:rPr>
  </w:style>
  <w:style w:type="character" w:customStyle="1" w:styleId="medium-normal">
    <w:name w:val="medium-normal"/>
    <w:basedOn w:val="DefaultParagraphFont"/>
    <w:rsid w:val="00DC273E"/>
  </w:style>
  <w:style w:type="paragraph" w:styleId="Revision">
    <w:name w:val="Revision"/>
    <w:hidden/>
    <w:uiPriority w:val="99"/>
    <w:semiHidden/>
    <w:rsid w:val="00653A18"/>
    <w:rPr>
      <w:sz w:val="22"/>
      <w:szCs w:val="22"/>
    </w:rPr>
  </w:style>
  <w:style w:type="character" w:styleId="CommentReference">
    <w:name w:val="annotation reference"/>
    <w:basedOn w:val="DefaultParagraphFont"/>
    <w:uiPriority w:val="99"/>
    <w:semiHidden/>
    <w:unhideWhenUsed/>
    <w:rsid w:val="00653A18"/>
    <w:rPr>
      <w:sz w:val="18"/>
      <w:szCs w:val="18"/>
    </w:rPr>
  </w:style>
  <w:style w:type="paragraph" w:styleId="CommentText">
    <w:name w:val="annotation text"/>
    <w:basedOn w:val="Normal"/>
    <w:link w:val="CommentTextChar"/>
    <w:uiPriority w:val="99"/>
    <w:semiHidden/>
    <w:unhideWhenUsed/>
    <w:rsid w:val="00653A18"/>
    <w:pPr>
      <w:spacing w:line="240" w:lineRule="auto"/>
    </w:pPr>
    <w:rPr>
      <w:sz w:val="24"/>
      <w:szCs w:val="24"/>
    </w:rPr>
  </w:style>
  <w:style w:type="character" w:customStyle="1" w:styleId="CommentTextChar">
    <w:name w:val="Comment Text Char"/>
    <w:basedOn w:val="DefaultParagraphFont"/>
    <w:link w:val="CommentText"/>
    <w:uiPriority w:val="99"/>
    <w:semiHidden/>
    <w:rsid w:val="00653A18"/>
    <w:rPr>
      <w:sz w:val="24"/>
      <w:szCs w:val="24"/>
    </w:rPr>
  </w:style>
  <w:style w:type="paragraph" w:styleId="CommentSubject">
    <w:name w:val="annotation subject"/>
    <w:basedOn w:val="CommentText"/>
    <w:next w:val="CommentText"/>
    <w:link w:val="CommentSubjectChar"/>
    <w:uiPriority w:val="99"/>
    <w:semiHidden/>
    <w:unhideWhenUsed/>
    <w:rsid w:val="00653A18"/>
    <w:rPr>
      <w:b/>
      <w:bCs/>
      <w:sz w:val="20"/>
      <w:szCs w:val="20"/>
    </w:rPr>
  </w:style>
  <w:style w:type="character" w:customStyle="1" w:styleId="CommentSubjectChar">
    <w:name w:val="Comment Subject Char"/>
    <w:basedOn w:val="CommentTextChar"/>
    <w:link w:val="CommentSubject"/>
    <w:uiPriority w:val="99"/>
    <w:semiHidden/>
    <w:rsid w:val="00653A18"/>
    <w:rPr>
      <w:b/>
      <w:bCs/>
      <w:sz w:val="24"/>
      <w:szCs w:val="24"/>
    </w:rPr>
  </w:style>
  <w:style w:type="character" w:styleId="FollowedHyperlink">
    <w:name w:val="FollowedHyperlink"/>
    <w:basedOn w:val="DefaultParagraphFont"/>
    <w:uiPriority w:val="99"/>
    <w:semiHidden/>
    <w:unhideWhenUsed/>
    <w:rsid w:val="00694CAC"/>
    <w:rPr>
      <w:color w:val="800080" w:themeColor="followedHyperlink"/>
      <w:u w:val="single"/>
    </w:rPr>
  </w:style>
  <w:style w:type="table" w:styleId="TableGrid">
    <w:name w:val="Table Grid"/>
    <w:basedOn w:val="TableNormal"/>
    <w:locked/>
    <w:rsid w:val="00AD4A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390E4C"/>
  </w:style>
  <w:style w:type="paragraph" w:customStyle="1" w:styleId="Pa82">
    <w:name w:val="Pa82"/>
    <w:basedOn w:val="Default"/>
    <w:next w:val="Default"/>
    <w:uiPriority w:val="99"/>
    <w:rsid w:val="006C3132"/>
    <w:pPr>
      <w:spacing w:line="161" w:lineRule="atLeast"/>
    </w:pPr>
    <w:rPr>
      <w:rFonts w:ascii="Berthold Akzidenz Grotesk" w:hAnsi="Berthold Akzidenz Grotesk"/>
      <w:color w:val="auto"/>
    </w:rPr>
  </w:style>
  <w:style w:type="character" w:styleId="IntenseEmphasis">
    <w:name w:val="Intense Emphasis"/>
    <w:basedOn w:val="DefaultParagraphFont"/>
    <w:uiPriority w:val="21"/>
    <w:qFormat/>
    <w:rsid w:val="006143D6"/>
    <w:rPr>
      <w:b/>
      <w:bCs/>
      <w:i/>
      <w:iCs/>
      <w:color w:val="4F81BD"/>
    </w:rPr>
  </w:style>
  <w:style w:type="paragraph" w:customStyle="1" w:styleId="Question">
    <w:name w:val="Question"/>
    <w:basedOn w:val="Normal"/>
    <w:qFormat/>
    <w:rsid w:val="006143D6"/>
    <w:pPr>
      <w:spacing w:after="0" w:line="240" w:lineRule="auto"/>
    </w:pPr>
    <w:rPr>
      <w:lang w:val="en-IN"/>
    </w:rPr>
  </w:style>
  <w:style w:type="paragraph" w:customStyle="1" w:styleId="Pa83">
    <w:name w:val="Pa83"/>
    <w:basedOn w:val="Default"/>
    <w:next w:val="Default"/>
    <w:uiPriority w:val="99"/>
    <w:rsid w:val="006143D6"/>
    <w:pPr>
      <w:spacing w:line="161" w:lineRule="atLeast"/>
    </w:pPr>
    <w:rPr>
      <w:rFonts w:ascii="Alternate Gothic No.2" w:eastAsia="Times New Roman" w:hAnsi="Alternate Gothic No.2"/>
      <w:color w:val="auto"/>
    </w:rPr>
  </w:style>
  <w:style w:type="paragraph" w:customStyle="1" w:styleId="Pa85">
    <w:name w:val="Pa85"/>
    <w:basedOn w:val="Default"/>
    <w:next w:val="Default"/>
    <w:uiPriority w:val="99"/>
    <w:rsid w:val="006143D6"/>
    <w:pPr>
      <w:spacing w:line="161" w:lineRule="atLeast"/>
    </w:pPr>
    <w:rPr>
      <w:rFonts w:ascii="Alternate Gothic No.2" w:eastAsia="Times New Roman" w:hAnsi="Alternate Gothic No.2"/>
      <w:color w:val="auto"/>
    </w:rPr>
  </w:style>
  <w:style w:type="character" w:customStyle="1" w:styleId="Heading4Char">
    <w:name w:val="Heading 4 Char"/>
    <w:basedOn w:val="DefaultParagraphFont"/>
    <w:link w:val="Heading4"/>
    <w:semiHidden/>
    <w:rsid w:val="00EB0DA5"/>
    <w:rPr>
      <w:rFonts w:asciiTheme="majorHAnsi" w:eastAsiaTheme="majorEastAsia" w:hAnsiTheme="majorHAnsi" w:cstheme="majorBidi"/>
      <w:b/>
      <w:bCs/>
      <w:i/>
      <w:iCs/>
      <w:color w:val="4F81BD" w:themeColor="accent1"/>
      <w:sz w:val="22"/>
      <w:szCs w:val="22"/>
    </w:rPr>
  </w:style>
  <w:style w:type="paragraph" w:styleId="Title">
    <w:name w:val="Title"/>
    <w:basedOn w:val="Normal"/>
    <w:next w:val="Normal"/>
    <w:link w:val="TitleChar"/>
    <w:qFormat/>
    <w:locked/>
    <w:rsid w:val="0013057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130570"/>
    <w:rPr>
      <w:rFonts w:asciiTheme="majorHAnsi" w:eastAsiaTheme="majorEastAsia" w:hAnsiTheme="majorHAnsi" w:cstheme="majorBidi"/>
      <w:color w:val="17365D" w:themeColor="text2" w:themeShade="BF"/>
      <w:spacing w:val="5"/>
      <w:kern w:val="28"/>
      <w:sz w:val="52"/>
      <w:szCs w:val="52"/>
    </w:rPr>
  </w:style>
  <w:style w:type="paragraph" w:styleId="TOCHeading">
    <w:name w:val="TOC Heading"/>
    <w:basedOn w:val="Heading1"/>
    <w:next w:val="Normal"/>
    <w:uiPriority w:val="39"/>
    <w:unhideWhenUsed/>
    <w:qFormat/>
    <w:rsid w:val="00130570"/>
    <w:pPr>
      <w:keepNext/>
      <w:keepLines/>
      <w:spacing w:before="480" w:line="276" w:lineRule="auto"/>
      <w:outlineLvl w:val="9"/>
    </w:pPr>
    <w:rPr>
      <w:rFonts w:asciiTheme="majorHAnsi" w:eastAsiaTheme="majorEastAsia" w:hAnsiTheme="majorHAnsi" w:cstheme="majorBidi"/>
      <w:b/>
      <w:bCs/>
      <w:color w:val="365F91" w:themeColor="accent1" w:themeShade="BF"/>
      <w:kern w:val="0"/>
      <w:sz w:val="28"/>
      <w:szCs w:val="28"/>
      <w:lang w:eastAsia="ja-JP"/>
    </w:rPr>
  </w:style>
  <w:style w:type="paragraph" w:styleId="TOC2">
    <w:name w:val="toc 2"/>
    <w:basedOn w:val="Normal"/>
    <w:next w:val="Normal"/>
    <w:autoRedefine/>
    <w:uiPriority w:val="39"/>
    <w:unhideWhenUsed/>
    <w:qFormat/>
    <w:locked/>
    <w:rsid w:val="00130570"/>
    <w:pPr>
      <w:spacing w:after="100"/>
      <w:ind w:left="220"/>
    </w:pPr>
    <w:rPr>
      <w:rFonts w:asciiTheme="minorHAnsi" w:eastAsiaTheme="minorEastAsia" w:hAnsiTheme="minorHAnsi" w:cstheme="minorBidi"/>
      <w:lang w:eastAsia="ja-JP"/>
    </w:rPr>
  </w:style>
  <w:style w:type="paragraph" w:styleId="TOC1">
    <w:name w:val="toc 1"/>
    <w:basedOn w:val="Normal"/>
    <w:next w:val="Normal"/>
    <w:autoRedefine/>
    <w:uiPriority w:val="39"/>
    <w:unhideWhenUsed/>
    <w:qFormat/>
    <w:locked/>
    <w:rsid w:val="00130570"/>
    <w:pPr>
      <w:spacing w:after="100"/>
    </w:pPr>
    <w:rPr>
      <w:rFonts w:asciiTheme="minorHAnsi" w:eastAsiaTheme="minorEastAsia" w:hAnsiTheme="minorHAnsi" w:cstheme="minorBidi"/>
      <w:lang w:eastAsia="ja-JP"/>
    </w:rPr>
  </w:style>
  <w:style w:type="paragraph" w:styleId="TOC3">
    <w:name w:val="toc 3"/>
    <w:basedOn w:val="Normal"/>
    <w:next w:val="Normal"/>
    <w:autoRedefine/>
    <w:uiPriority w:val="39"/>
    <w:unhideWhenUsed/>
    <w:qFormat/>
    <w:locked/>
    <w:rsid w:val="00130570"/>
    <w:pPr>
      <w:spacing w:after="100"/>
      <w:ind w:left="440"/>
    </w:pPr>
    <w:rPr>
      <w:rFonts w:asciiTheme="minorHAnsi" w:eastAsiaTheme="minorEastAsia" w:hAnsiTheme="minorHAnsi" w:cstheme="minorBidi"/>
      <w:lang w:eastAsia="ja-JP"/>
    </w:rPr>
  </w:style>
  <w:style w:type="paragraph" w:customStyle="1" w:styleId="Pa11">
    <w:name w:val="Pa11"/>
    <w:basedOn w:val="Default"/>
    <w:next w:val="Default"/>
    <w:uiPriority w:val="99"/>
    <w:rsid w:val="00FA6C96"/>
    <w:pPr>
      <w:spacing w:line="221" w:lineRule="atLeast"/>
    </w:pPr>
    <w:rPr>
      <w:rFonts w:ascii="Minion Pro" w:eastAsiaTheme="minorHAnsi" w:hAnsi="Minion Pro" w:cstheme="minorBidi"/>
      <w:color w:val="auto"/>
    </w:rPr>
  </w:style>
  <w:style w:type="paragraph" w:customStyle="1" w:styleId="Pa4">
    <w:name w:val="Pa4"/>
    <w:basedOn w:val="Default"/>
    <w:next w:val="Default"/>
    <w:uiPriority w:val="99"/>
    <w:rsid w:val="00FA6C96"/>
    <w:pPr>
      <w:spacing w:line="221" w:lineRule="atLeast"/>
    </w:pPr>
    <w:rPr>
      <w:rFonts w:ascii="Minion Pro" w:eastAsiaTheme="minorHAnsi" w:hAnsi="Minion Pro" w:cstheme="minorBidi"/>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1DA8"/>
    <w:pPr>
      <w:spacing w:after="200" w:line="276" w:lineRule="auto"/>
    </w:pPr>
    <w:rPr>
      <w:sz w:val="22"/>
      <w:szCs w:val="22"/>
    </w:rPr>
  </w:style>
  <w:style w:type="paragraph" w:styleId="Heading1">
    <w:name w:val="heading 1"/>
    <w:basedOn w:val="Normal"/>
    <w:link w:val="Heading1Char"/>
    <w:uiPriority w:val="99"/>
    <w:qFormat/>
    <w:rsid w:val="00C70382"/>
    <w:pPr>
      <w:spacing w:after="0" w:line="240" w:lineRule="auto"/>
      <w:outlineLvl w:val="0"/>
    </w:pPr>
    <w:rPr>
      <w:rFonts w:ascii="Times New Roman" w:eastAsia="Times New Roman" w:hAnsi="Times New Roman"/>
      <w:color w:val="4C4C4C"/>
      <w:kern w:val="36"/>
      <w:sz w:val="30"/>
      <w:szCs w:val="30"/>
    </w:rPr>
  </w:style>
  <w:style w:type="paragraph" w:styleId="Heading3">
    <w:name w:val="heading 3"/>
    <w:basedOn w:val="Normal"/>
    <w:link w:val="Heading3Char"/>
    <w:uiPriority w:val="99"/>
    <w:qFormat/>
    <w:rsid w:val="00C70382"/>
    <w:pPr>
      <w:spacing w:after="0" w:line="480" w:lineRule="atLeast"/>
      <w:outlineLvl w:val="2"/>
    </w:pPr>
    <w:rPr>
      <w:rFonts w:ascii="Times New Roman" w:eastAsia="Times New Roman" w:hAnsi="Times New Roman"/>
      <w:color w:val="4C4C4C"/>
      <w:sz w:val="24"/>
      <w:szCs w:val="24"/>
    </w:rPr>
  </w:style>
  <w:style w:type="paragraph" w:styleId="Heading4">
    <w:name w:val="heading 4"/>
    <w:basedOn w:val="Normal"/>
    <w:next w:val="Normal"/>
    <w:link w:val="Heading4Char"/>
    <w:semiHidden/>
    <w:unhideWhenUsed/>
    <w:qFormat/>
    <w:locked/>
    <w:rsid w:val="00EB0DA5"/>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70382"/>
    <w:rPr>
      <w:rFonts w:ascii="Times New Roman" w:hAnsi="Times New Roman" w:cs="Times New Roman"/>
      <w:color w:val="4C4C4C"/>
      <w:kern w:val="36"/>
      <w:sz w:val="30"/>
      <w:szCs w:val="30"/>
    </w:rPr>
  </w:style>
  <w:style w:type="character" w:customStyle="1" w:styleId="Heading3Char">
    <w:name w:val="Heading 3 Char"/>
    <w:basedOn w:val="DefaultParagraphFont"/>
    <w:link w:val="Heading3"/>
    <w:uiPriority w:val="99"/>
    <w:locked/>
    <w:rsid w:val="00C70382"/>
    <w:rPr>
      <w:rFonts w:ascii="Times New Roman" w:hAnsi="Times New Roman" w:cs="Times New Roman"/>
      <w:color w:val="4C4C4C"/>
      <w:sz w:val="24"/>
      <w:szCs w:val="24"/>
    </w:rPr>
  </w:style>
  <w:style w:type="paragraph" w:styleId="ListParagraph">
    <w:name w:val="List Paragraph"/>
    <w:basedOn w:val="Normal"/>
    <w:uiPriority w:val="34"/>
    <w:qFormat/>
    <w:rsid w:val="000C4B58"/>
    <w:pPr>
      <w:ind w:left="720"/>
      <w:contextualSpacing/>
    </w:pPr>
  </w:style>
  <w:style w:type="paragraph" w:styleId="Header">
    <w:name w:val="header"/>
    <w:basedOn w:val="Normal"/>
    <w:link w:val="HeaderChar"/>
    <w:uiPriority w:val="99"/>
    <w:rsid w:val="00FE0F9A"/>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FE0F9A"/>
    <w:rPr>
      <w:rFonts w:cs="Times New Roman"/>
    </w:rPr>
  </w:style>
  <w:style w:type="paragraph" w:styleId="Footer">
    <w:name w:val="footer"/>
    <w:basedOn w:val="Normal"/>
    <w:link w:val="FooterChar"/>
    <w:uiPriority w:val="99"/>
    <w:rsid w:val="00FE0F9A"/>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FE0F9A"/>
    <w:rPr>
      <w:rFonts w:cs="Times New Roman"/>
    </w:rPr>
  </w:style>
  <w:style w:type="paragraph" w:styleId="BalloonText">
    <w:name w:val="Balloon Text"/>
    <w:basedOn w:val="Normal"/>
    <w:link w:val="BalloonTextChar"/>
    <w:uiPriority w:val="99"/>
    <w:semiHidden/>
    <w:rsid w:val="006C36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C3689"/>
    <w:rPr>
      <w:rFonts w:ascii="Tahoma" w:hAnsi="Tahoma" w:cs="Tahoma"/>
      <w:sz w:val="16"/>
      <w:szCs w:val="16"/>
    </w:rPr>
  </w:style>
  <w:style w:type="paragraph" w:styleId="NoSpacing">
    <w:name w:val="No Spacing"/>
    <w:qFormat/>
    <w:rsid w:val="006C3689"/>
    <w:rPr>
      <w:sz w:val="22"/>
      <w:szCs w:val="22"/>
    </w:rPr>
  </w:style>
  <w:style w:type="character" w:styleId="Hyperlink">
    <w:name w:val="Hyperlink"/>
    <w:basedOn w:val="DefaultParagraphFont"/>
    <w:uiPriority w:val="99"/>
    <w:rsid w:val="00F9308C"/>
    <w:rPr>
      <w:rFonts w:cs="Times New Roman"/>
      <w:color w:val="0000FF"/>
      <w:u w:val="single"/>
    </w:rPr>
  </w:style>
  <w:style w:type="character" w:customStyle="1" w:styleId="ssens">
    <w:name w:val="ssens"/>
    <w:basedOn w:val="DefaultParagraphFont"/>
    <w:uiPriority w:val="99"/>
    <w:rsid w:val="00DC5C6F"/>
    <w:rPr>
      <w:rFonts w:cs="Times New Roman"/>
    </w:rPr>
  </w:style>
  <w:style w:type="character" w:styleId="Emphasis">
    <w:name w:val="Emphasis"/>
    <w:basedOn w:val="DefaultParagraphFont"/>
    <w:uiPriority w:val="20"/>
    <w:qFormat/>
    <w:rsid w:val="00E82F2A"/>
    <w:rPr>
      <w:rFonts w:cs="Times New Roman"/>
      <w:i/>
      <w:iCs/>
    </w:rPr>
  </w:style>
  <w:style w:type="paragraph" w:styleId="NormalWeb">
    <w:name w:val="Normal (Web)"/>
    <w:basedOn w:val="Normal"/>
    <w:uiPriority w:val="99"/>
    <w:semiHidden/>
    <w:rsid w:val="00E82F2A"/>
    <w:pPr>
      <w:spacing w:before="100" w:beforeAutospacing="1" w:after="360" w:line="240" w:lineRule="auto"/>
    </w:pPr>
    <w:rPr>
      <w:rFonts w:ascii="Times New Roman" w:eastAsia="Times New Roman" w:hAnsi="Times New Roman"/>
      <w:sz w:val="24"/>
      <w:szCs w:val="24"/>
    </w:rPr>
  </w:style>
  <w:style w:type="character" w:styleId="Strong">
    <w:name w:val="Strong"/>
    <w:basedOn w:val="DefaultParagraphFont"/>
    <w:uiPriority w:val="22"/>
    <w:qFormat/>
    <w:rsid w:val="00742144"/>
    <w:rPr>
      <w:rFonts w:cs="Times New Roman"/>
      <w:b/>
      <w:bCs/>
    </w:rPr>
  </w:style>
  <w:style w:type="paragraph" w:customStyle="1" w:styleId="Default">
    <w:name w:val="Default"/>
    <w:rsid w:val="004E5CD1"/>
    <w:pPr>
      <w:autoSpaceDE w:val="0"/>
      <w:autoSpaceDN w:val="0"/>
      <w:adjustRightInd w:val="0"/>
    </w:pPr>
    <w:rPr>
      <w:rFonts w:ascii="Times New Roman" w:hAnsi="Times New Roman"/>
      <w:color w:val="000000"/>
      <w:sz w:val="24"/>
      <w:szCs w:val="24"/>
    </w:rPr>
  </w:style>
  <w:style w:type="character" w:styleId="HTMLCite">
    <w:name w:val="HTML Cite"/>
    <w:basedOn w:val="DefaultParagraphFont"/>
    <w:uiPriority w:val="99"/>
    <w:semiHidden/>
    <w:rsid w:val="00232E3E"/>
    <w:rPr>
      <w:rFonts w:cs="Times New Roman"/>
      <w:i/>
      <w:iCs/>
    </w:rPr>
  </w:style>
  <w:style w:type="character" w:customStyle="1" w:styleId="medium-normal">
    <w:name w:val="medium-normal"/>
    <w:basedOn w:val="DefaultParagraphFont"/>
    <w:rsid w:val="00DC273E"/>
  </w:style>
  <w:style w:type="paragraph" w:styleId="Revision">
    <w:name w:val="Revision"/>
    <w:hidden/>
    <w:uiPriority w:val="99"/>
    <w:semiHidden/>
    <w:rsid w:val="00653A18"/>
    <w:rPr>
      <w:sz w:val="22"/>
      <w:szCs w:val="22"/>
    </w:rPr>
  </w:style>
  <w:style w:type="character" w:styleId="CommentReference">
    <w:name w:val="annotation reference"/>
    <w:basedOn w:val="DefaultParagraphFont"/>
    <w:uiPriority w:val="99"/>
    <w:semiHidden/>
    <w:unhideWhenUsed/>
    <w:rsid w:val="00653A18"/>
    <w:rPr>
      <w:sz w:val="18"/>
      <w:szCs w:val="18"/>
    </w:rPr>
  </w:style>
  <w:style w:type="paragraph" w:styleId="CommentText">
    <w:name w:val="annotation text"/>
    <w:basedOn w:val="Normal"/>
    <w:link w:val="CommentTextChar"/>
    <w:uiPriority w:val="99"/>
    <w:semiHidden/>
    <w:unhideWhenUsed/>
    <w:rsid w:val="00653A18"/>
    <w:pPr>
      <w:spacing w:line="240" w:lineRule="auto"/>
    </w:pPr>
    <w:rPr>
      <w:sz w:val="24"/>
      <w:szCs w:val="24"/>
    </w:rPr>
  </w:style>
  <w:style w:type="character" w:customStyle="1" w:styleId="CommentTextChar">
    <w:name w:val="Comment Text Char"/>
    <w:basedOn w:val="DefaultParagraphFont"/>
    <w:link w:val="CommentText"/>
    <w:uiPriority w:val="99"/>
    <w:semiHidden/>
    <w:rsid w:val="00653A18"/>
    <w:rPr>
      <w:sz w:val="24"/>
      <w:szCs w:val="24"/>
    </w:rPr>
  </w:style>
  <w:style w:type="paragraph" w:styleId="CommentSubject">
    <w:name w:val="annotation subject"/>
    <w:basedOn w:val="CommentText"/>
    <w:next w:val="CommentText"/>
    <w:link w:val="CommentSubjectChar"/>
    <w:uiPriority w:val="99"/>
    <w:semiHidden/>
    <w:unhideWhenUsed/>
    <w:rsid w:val="00653A18"/>
    <w:rPr>
      <w:b/>
      <w:bCs/>
      <w:sz w:val="20"/>
      <w:szCs w:val="20"/>
    </w:rPr>
  </w:style>
  <w:style w:type="character" w:customStyle="1" w:styleId="CommentSubjectChar">
    <w:name w:val="Comment Subject Char"/>
    <w:basedOn w:val="CommentTextChar"/>
    <w:link w:val="CommentSubject"/>
    <w:uiPriority w:val="99"/>
    <w:semiHidden/>
    <w:rsid w:val="00653A18"/>
    <w:rPr>
      <w:b/>
      <w:bCs/>
      <w:sz w:val="24"/>
      <w:szCs w:val="24"/>
    </w:rPr>
  </w:style>
  <w:style w:type="character" w:styleId="FollowedHyperlink">
    <w:name w:val="FollowedHyperlink"/>
    <w:basedOn w:val="DefaultParagraphFont"/>
    <w:uiPriority w:val="99"/>
    <w:semiHidden/>
    <w:unhideWhenUsed/>
    <w:rsid w:val="00694CAC"/>
    <w:rPr>
      <w:color w:val="800080" w:themeColor="followedHyperlink"/>
      <w:u w:val="single"/>
    </w:rPr>
  </w:style>
  <w:style w:type="table" w:styleId="TableGrid">
    <w:name w:val="Table Grid"/>
    <w:basedOn w:val="TableNormal"/>
    <w:locked/>
    <w:rsid w:val="00AD4A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390E4C"/>
  </w:style>
  <w:style w:type="paragraph" w:customStyle="1" w:styleId="Pa82">
    <w:name w:val="Pa82"/>
    <w:basedOn w:val="Default"/>
    <w:next w:val="Default"/>
    <w:uiPriority w:val="99"/>
    <w:rsid w:val="006C3132"/>
    <w:pPr>
      <w:spacing w:line="161" w:lineRule="atLeast"/>
    </w:pPr>
    <w:rPr>
      <w:rFonts w:ascii="Berthold Akzidenz Grotesk" w:hAnsi="Berthold Akzidenz Grotesk"/>
      <w:color w:val="auto"/>
    </w:rPr>
  </w:style>
  <w:style w:type="character" w:styleId="IntenseEmphasis">
    <w:name w:val="Intense Emphasis"/>
    <w:basedOn w:val="DefaultParagraphFont"/>
    <w:uiPriority w:val="21"/>
    <w:qFormat/>
    <w:rsid w:val="006143D6"/>
    <w:rPr>
      <w:b/>
      <w:bCs/>
      <w:i/>
      <w:iCs/>
      <w:color w:val="4F81BD"/>
    </w:rPr>
  </w:style>
  <w:style w:type="paragraph" w:customStyle="1" w:styleId="Question">
    <w:name w:val="Question"/>
    <w:basedOn w:val="Normal"/>
    <w:qFormat/>
    <w:rsid w:val="006143D6"/>
    <w:pPr>
      <w:spacing w:after="0" w:line="240" w:lineRule="auto"/>
    </w:pPr>
    <w:rPr>
      <w:lang w:val="en-IN"/>
    </w:rPr>
  </w:style>
  <w:style w:type="paragraph" w:customStyle="1" w:styleId="Pa83">
    <w:name w:val="Pa83"/>
    <w:basedOn w:val="Default"/>
    <w:next w:val="Default"/>
    <w:uiPriority w:val="99"/>
    <w:rsid w:val="006143D6"/>
    <w:pPr>
      <w:spacing w:line="161" w:lineRule="atLeast"/>
    </w:pPr>
    <w:rPr>
      <w:rFonts w:ascii="Alternate Gothic No.2" w:eastAsia="Times New Roman" w:hAnsi="Alternate Gothic No.2"/>
      <w:color w:val="auto"/>
    </w:rPr>
  </w:style>
  <w:style w:type="paragraph" w:customStyle="1" w:styleId="Pa85">
    <w:name w:val="Pa85"/>
    <w:basedOn w:val="Default"/>
    <w:next w:val="Default"/>
    <w:uiPriority w:val="99"/>
    <w:rsid w:val="006143D6"/>
    <w:pPr>
      <w:spacing w:line="161" w:lineRule="atLeast"/>
    </w:pPr>
    <w:rPr>
      <w:rFonts w:ascii="Alternate Gothic No.2" w:eastAsia="Times New Roman" w:hAnsi="Alternate Gothic No.2"/>
      <w:color w:val="auto"/>
    </w:rPr>
  </w:style>
  <w:style w:type="character" w:customStyle="1" w:styleId="Heading4Char">
    <w:name w:val="Heading 4 Char"/>
    <w:basedOn w:val="DefaultParagraphFont"/>
    <w:link w:val="Heading4"/>
    <w:semiHidden/>
    <w:rsid w:val="00EB0DA5"/>
    <w:rPr>
      <w:rFonts w:asciiTheme="majorHAnsi" w:eastAsiaTheme="majorEastAsia" w:hAnsiTheme="majorHAnsi" w:cstheme="majorBidi"/>
      <w:b/>
      <w:bCs/>
      <w:i/>
      <w:iCs/>
      <w:color w:val="4F81BD" w:themeColor="accent1"/>
      <w:sz w:val="22"/>
      <w:szCs w:val="22"/>
    </w:rPr>
  </w:style>
  <w:style w:type="paragraph" w:styleId="Title">
    <w:name w:val="Title"/>
    <w:basedOn w:val="Normal"/>
    <w:next w:val="Normal"/>
    <w:link w:val="TitleChar"/>
    <w:qFormat/>
    <w:locked/>
    <w:rsid w:val="0013057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130570"/>
    <w:rPr>
      <w:rFonts w:asciiTheme="majorHAnsi" w:eastAsiaTheme="majorEastAsia" w:hAnsiTheme="majorHAnsi" w:cstheme="majorBidi"/>
      <w:color w:val="17365D" w:themeColor="text2" w:themeShade="BF"/>
      <w:spacing w:val="5"/>
      <w:kern w:val="28"/>
      <w:sz w:val="52"/>
      <w:szCs w:val="52"/>
    </w:rPr>
  </w:style>
  <w:style w:type="paragraph" w:styleId="TOCHeading">
    <w:name w:val="TOC Heading"/>
    <w:basedOn w:val="Heading1"/>
    <w:next w:val="Normal"/>
    <w:uiPriority w:val="39"/>
    <w:semiHidden/>
    <w:unhideWhenUsed/>
    <w:qFormat/>
    <w:rsid w:val="00130570"/>
    <w:pPr>
      <w:keepNext/>
      <w:keepLines/>
      <w:spacing w:before="480" w:line="276" w:lineRule="auto"/>
      <w:outlineLvl w:val="9"/>
    </w:pPr>
    <w:rPr>
      <w:rFonts w:asciiTheme="majorHAnsi" w:eastAsiaTheme="majorEastAsia" w:hAnsiTheme="majorHAnsi" w:cstheme="majorBidi"/>
      <w:b/>
      <w:bCs/>
      <w:color w:val="365F91" w:themeColor="accent1" w:themeShade="BF"/>
      <w:kern w:val="0"/>
      <w:sz w:val="28"/>
      <w:szCs w:val="28"/>
      <w:lang w:eastAsia="ja-JP"/>
    </w:rPr>
  </w:style>
  <w:style w:type="paragraph" w:styleId="TOC2">
    <w:name w:val="toc 2"/>
    <w:basedOn w:val="Normal"/>
    <w:next w:val="Normal"/>
    <w:autoRedefine/>
    <w:uiPriority w:val="39"/>
    <w:unhideWhenUsed/>
    <w:qFormat/>
    <w:locked/>
    <w:rsid w:val="00130570"/>
    <w:pPr>
      <w:spacing w:after="100"/>
      <w:ind w:left="220"/>
    </w:pPr>
    <w:rPr>
      <w:rFonts w:asciiTheme="minorHAnsi" w:eastAsiaTheme="minorEastAsia" w:hAnsiTheme="minorHAnsi" w:cstheme="minorBidi"/>
      <w:lang w:eastAsia="ja-JP"/>
    </w:rPr>
  </w:style>
  <w:style w:type="paragraph" w:styleId="TOC1">
    <w:name w:val="toc 1"/>
    <w:basedOn w:val="Normal"/>
    <w:next w:val="Normal"/>
    <w:autoRedefine/>
    <w:uiPriority w:val="39"/>
    <w:unhideWhenUsed/>
    <w:qFormat/>
    <w:locked/>
    <w:rsid w:val="00130570"/>
    <w:pPr>
      <w:spacing w:after="100"/>
    </w:pPr>
    <w:rPr>
      <w:rFonts w:asciiTheme="minorHAnsi" w:eastAsiaTheme="minorEastAsia" w:hAnsiTheme="minorHAnsi" w:cstheme="minorBidi"/>
      <w:lang w:eastAsia="ja-JP"/>
    </w:rPr>
  </w:style>
  <w:style w:type="paragraph" w:styleId="TOC3">
    <w:name w:val="toc 3"/>
    <w:basedOn w:val="Normal"/>
    <w:next w:val="Normal"/>
    <w:autoRedefine/>
    <w:uiPriority w:val="39"/>
    <w:unhideWhenUsed/>
    <w:qFormat/>
    <w:locked/>
    <w:rsid w:val="00130570"/>
    <w:pPr>
      <w:spacing w:after="100"/>
      <w:ind w:left="440"/>
    </w:pPr>
    <w:rPr>
      <w:rFonts w:asciiTheme="minorHAnsi" w:eastAsiaTheme="minorEastAsia" w:hAnsiTheme="minorHAnsi" w:cstheme="minorBidi"/>
      <w:lang w:eastAsia="ja-JP"/>
    </w:rPr>
  </w:style>
</w:styles>
</file>

<file path=word/webSettings.xml><?xml version="1.0" encoding="utf-8"?>
<w:webSettings xmlns:r="http://schemas.openxmlformats.org/officeDocument/2006/relationships" xmlns:w="http://schemas.openxmlformats.org/wordprocessingml/2006/main">
  <w:divs>
    <w:div w:id="1326427">
      <w:bodyDiv w:val="1"/>
      <w:marLeft w:val="0"/>
      <w:marRight w:val="0"/>
      <w:marTop w:val="0"/>
      <w:marBottom w:val="0"/>
      <w:divBdr>
        <w:top w:val="none" w:sz="0" w:space="0" w:color="auto"/>
        <w:left w:val="none" w:sz="0" w:space="0" w:color="auto"/>
        <w:bottom w:val="none" w:sz="0" w:space="0" w:color="auto"/>
        <w:right w:val="none" w:sz="0" w:space="0" w:color="auto"/>
      </w:divBdr>
    </w:div>
    <w:div w:id="308287850">
      <w:bodyDiv w:val="1"/>
      <w:marLeft w:val="0"/>
      <w:marRight w:val="0"/>
      <w:marTop w:val="0"/>
      <w:marBottom w:val="0"/>
      <w:divBdr>
        <w:top w:val="none" w:sz="0" w:space="0" w:color="auto"/>
        <w:left w:val="none" w:sz="0" w:space="0" w:color="auto"/>
        <w:bottom w:val="none" w:sz="0" w:space="0" w:color="auto"/>
        <w:right w:val="none" w:sz="0" w:space="0" w:color="auto"/>
      </w:divBdr>
    </w:div>
    <w:div w:id="312569874">
      <w:bodyDiv w:val="1"/>
      <w:marLeft w:val="0"/>
      <w:marRight w:val="0"/>
      <w:marTop w:val="0"/>
      <w:marBottom w:val="0"/>
      <w:divBdr>
        <w:top w:val="none" w:sz="0" w:space="0" w:color="auto"/>
        <w:left w:val="none" w:sz="0" w:space="0" w:color="auto"/>
        <w:bottom w:val="none" w:sz="0" w:space="0" w:color="auto"/>
        <w:right w:val="none" w:sz="0" w:space="0" w:color="auto"/>
      </w:divBdr>
    </w:div>
    <w:div w:id="638803850">
      <w:bodyDiv w:val="1"/>
      <w:marLeft w:val="0"/>
      <w:marRight w:val="0"/>
      <w:marTop w:val="0"/>
      <w:marBottom w:val="0"/>
      <w:divBdr>
        <w:top w:val="none" w:sz="0" w:space="0" w:color="auto"/>
        <w:left w:val="none" w:sz="0" w:space="0" w:color="auto"/>
        <w:bottom w:val="none" w:sz="0" w:space="0" w:color="auto"/>
        <w:right w:val="none" w:sz="0" w:space="0" w:color="auto"/>
      </w:divBdr>
    </w:div>
    <w:div w:id="1170825903">
      <w:bodyDiv w:val="1"/>
      <w:marLeft w:val="0"/>
      <w:marRight w:val="0"/>
      <w:marTop w:val="0"/>
      <w:marBottom w:val="0"/>
      <w:divBdr>
        <w:top w:val="none" w:sz="0" w:space="0" w:color="auto"/>
        <w:left w:val="none" w:sz="0" w:space="0" w:color="auto"/>
        <w:bottom w:val="none" w:sz="0" w:space="0" w:color="auto"/>
        <w:right w:val="none" w:sz="0" w:space="0" w:color="auto"/>
      </w:divBdr>
    </w:div>
    <w:div w:id="1485048013">
      <w:bodyDiv w:val="1"/>
      <w:marLeft w:val="0"/>
      <w:marRight w:val="0"/>
      <w:marTop w:val="0"/>
      <w:marBottom w:val="0"/>
      <w:divBdr>
        <w:top w:val="none" w:sz="0" w:space="0" w:color="auto"/>
        <w:left w:val="none" w:sz="0" w:space="0" w:color="auto"/>
        <w:bottom w:val="none" w:sz="0" w:space="0" w:color="auto"/>
        <w:right w:val="none" w:sz="0" w:space="0" w:color="auto"/>
      </w:divBdr>
    </w:div>
    <w:div w:id="1667900717">
      <w:bodyDiv w:val="1"/>
      <w:marLeft w:val="0"/>
      <w:marRight w:val="0"/>
      <w:marTop w:val="0"/>
      <w:marBottom w:val="0"/>
      <w:divBdr>
        <w:top w:val="none" w:sz="0" w:space="0" w:color="auto"/>
        <w:left w:val="none" w:sz="0" w:space="0" w:color="auto"/>
        <w:bottom w:val="none" w:sz="0" w:space="0" w:color="auto"/>
        <w:right w:val="none" w:sz="0" w:space="0" w:color="auto"/>
      </w:divBdr>
    </w:div>
    <w:div w:id="1725568721">
      <w:bodyDiv w:val="1"/>
      <w:marLeft w:val="0"/>
      <w:marRight w:val="0"/>
      <w:marTop w:val="0"/>
      <w:marBottom w:val="0"/>
      <w:divBdr>
        <w:top w:val="none" w:sz="0" w:space="0" w:color="auto"/>
        <w:left w:val="none" w:sz="0" w:space="0" w:color="auto"/>
        <w:bottom w:val="none" w:sz="0" w:space="0" w:color="auto"/>
        <w:right w:val="none" w:sz="0" w:space="0" w:color="auto"/>
      </w:divBdr>
    </w:div>
    <w:div w:id="1732074021">
      <w:bodyDiv w:val="1"/>
      <w:marLeft w:val="0"/>
      <w:marRight w:val="0"/>
      <w:marTop w:val="0"/>
      <w:marBottom w:val="0"/>
      <w:divBdr>
        <w:top w:val="none" w:sz="0" w:space="0" w:color="auto"/>
        <w:left w:val="none" w:sz="0" w:space="0" w:color="auto"/>
        <w:bottom w:val="none" w:sz="0" w:space="0" w:color="auto"/>
        <w:right w:val="none" w:sz="0" w:space="0" w:color="auto"/>
      </w:divBdr>
    </w:div>
    <w:div w:id="1803227407">
      <w:marLeft w:val="0"/>
      <w:marRight w:val="0"/>
      <w:marTop w:val="0"/>
      <w:marBottom w:val="0"/>
      <w:divBdr>
        <w:top w:val="none" w:sz="0" w:space="0" w:color="auto"/>
        <w:left w:val="none" w:sz="0" w:space="0" w:color="auto"/>
        <w:bottom w:val="none" w:sz="0" w:space="0" w:color="auto"/>
        <w:right w:val="none" w:sz="0" w:space="0" w:color="auto"/>
      </w:divBdr>
      <w:divsChild>
        <w:div w:id="1803227445">
          <w:marLeft w:val="0"/>
          <w:marRight w:val="0"/>
          <w:marTop w:val="0"/>
          <w:marBottom w:val="0"/>
          <w:divBdr>
            <w:top w:val="none" w:sz="0" w:space="0" w:color="auto"/>
            <w:left w:val="none" w:sz="0" w:space="0" w:color="auto"/>
            <w:bottom w:val="none" w:sz="0" w:space="0" w:color="auto"/>
            <w:right w:val="none" w:sz="0" w:space="0" w:color="auto"/>
          </w:divBdr>
          <w:divsChild>
            <w:div w:id="1803227450">
              <w:marLeft w:val="0"/>
              <w:marRight w:val="0"/>
              <w:marTop w:val="0"/>
              <w:marBottom w:val="0"/>
              <w:divBdr>
                <w:top w:val="none" w:sz="0" w:space="0" w:color="auto"/>
                <w:left w:val="none" w:sz="0" w:space="0" w:color="auto"/>
                <w:bottom w:val="none" w:sz="0" w:space="0" w:color="auto"/>
                <w:right w:val="none" w:sz="0" w:space="0" w:color="auto"/>
              </w:divBdr>
              <w:divsChild>
                <w:div w:id="1803227479">
                  <w:marLeft w:val="2760"/>
                  <w:marRight w:val="5025"/>
                  <w:marTop w:val="0"/>
                  <w:marBottom w:val="0"/>
                  <w:divBdr>
                    <w:top w:val="none" w:sz="0" w:space="0" w:color="auto"/>
                    <w:left w:val="none" w:sz="0" w:space="0" w:color="auto"/>
                    <w:bottom w:val="none" w:sz="0" w:space="0" w:color="auto"/>
                    <w:right w:val="none" w:sz="0" w:space="0" w:color="auto"/>
                  </w:divBdr>
                  <w:divsChild>
                    <w:div w:id="1803227419">
                      <w:marLeft w:val="0"/>
                      <w:marRight w:val="0"/>
                      <w:marTop w:val="0"/>
                      <w:marBottom w:val="0"/>
                      <w:divBdr>
                        <w:top w:val="none" w:sz="0" w:space="0" w:color="auto"/>
                        <w:left w:val="none" w:sz="0" w:space="0" w:color="auto"/>
                        <w:bottom w:val="none" w:sz="0" w:space="0" w:color="auto"/>
                        <w:right w:val="none" w:sz="0" w:space="0" w:color="auto"/>
                      </w:divBdr>
                      <w:divsChild>
                        <w:div w:id="1803227415">
                          <w:marLeft w:val="0"/>
                          <w:marRight w:val="0"/>
                          <w:marTop w:val="0"/>
                          <w:marBottom w:val="0"/>
                          <w:divBdr>
                            <w:top w:val="none" w:sz="0" w:space="0" w:color="auto"/>
                            <w:left w:val="none" w:sz="0" w:space="0" w:color="auto"/>
                            <w:bottom w:val="none" w:sz="0" w:space="0" w:color="auto"/>
                            <w:right w:val="none" w:sz="0" w:space="0" w:color="auto"/>
                          </w:divBdr>
                          <w:divsChild>
                            <w:div w:id="1803227469">
                              <w:marLeft w:val="0"/>
                              <w:marRight w:val="0"/>
                              <w:marTop w:val="0"/>
                              <w:marBottom w:val="0"/>
                              <w:divBdr>
                                <w:top w:val="none" w:sz="0" w:space="0" w:color="auto"/>
                                <w:left w:val="none" w:sz="0" w:space="0" w:color="auto"/>
                                <w:bottom w:val="none" w:sz="0" w:space="0" w:color="auto"/>
                                <w:right w:val="none" w:sz="0" w:space="0" w:color="auto"/>
                              </w:divBdr>
                              <w:divsChild>
                                <w:div w:id="1803227456">
                                  <w:marLeft w:val="0"/>
                                  <w:marRight w:val="0"/>
                                  <w:marTop w:val="0"/>
                                  <w:marBottom w:val="0"/>
                                  <w:divBdr>
                                    <w:top w:val="none" w:sz="0" w:space="0" w:color="auto"/>
                                    <w:left w:val="none" w:sz="0" w:space="0" w:color="auto"/>
                                    <w:bottom w:val="none" w:sz="0" w:space="0" w:color="auto"/>
                                    <w:right w:val="none" w:sz="0" w:space="0" w:color="auto"/>
                                  </w:divBdr>
                                  <w:divsChild>
                                    <w:div w:id="1803227458">
                                      <w:marLeft w:val="0"/>
                                      <w:marRight w:val="0"/>
                                      <w:marTop w:val="0"/>
                                      <w:marBottom w:val="0"/>
                                      <w:divBdr>
                                        <w:top w:val="none" w:sz="0" w:space="0" w:color="auto"/>
                                        <w:left w:val="none" w:sz="0" w:space="0" w:color="auto"/>
                                        <w:bottom w:val="none" w:sz="0" w:space="0" w:color="auto"/>
                                        <w:right w:val="none" w:sz="0" w:space="0" w:color="auto"/>
                                      </w:divBdr>
                                      <w:divsChild>
                                        <w:div w:id="1803227486">
                                          <w:marLeft w:val="0"/>
                                          <w:marRight w:val="0"/>
                                          <w:marTop w:val="0"/>
                                          <w:marBottom w:val="0"/>
                                          <w:divBdr>
                                            <w:top w:val="none" w:sz="0" w:space="0" w:color="auto"/>
                                            <w:left w:val="none" w:sz="0" w:space="0" w:color="auto"/>
                                            <w:bottom w:val="none" w:sz="0" w:space="0" w:color="auto"/>
                                            <w:right w:val="none" w:sz="0" w:space="0" w:color="auto"/>
                                          </w:divBdr>
                                          <w:divsChild>
                                            <w:div w:id="1803227408">
                                              <w:marLeft w:val="0"/>
                                              <w:marRight w:val="0"/>
                                              <w:marTop w:val="0"/>
                                              <w:marBottom w:val="0"/>
                                              <w:divBdr>
                                                <w:top w:val="none" w:sz="0" w:space="0" w:color="auto"/>
                                                <w:left w:val="none" w:sz="0" w:space="0" w:color="auto"/>
                                                <w:bottom w:val="none" w:sz="0" w:space="0" w:color="auto"/>
                                                <w:right w:val="none" w:sz="0" w:space="0" w:color="auto"/>
                                              </w:divBdr>
                                              <w:divsChild>
                                                <w:div w:id="1803227411">
                                                  <w:marLeft w:val="0"/>
                                                  <w:marRight w:val="0"/>
                                                  <w:marTop w:val="0"/>
                                                  <w:marBottom w:val="0"/>
                                                  <w:divBdr>
                                                    <w:top w:val="none" w:sz="0" w:space="0" w:color="auto"/>
                                                    <w:left w:val="none" w:sz="0" w:space="0" w:color="auto"/>
                                                    <w:bottom w:val="none" w:sz="0" w:space="0" w:color="auto"/>
                                                    <w:right w:val="none" w:sz="0" w:space="0" w:color="auto"/>
                                                  </w:divBdr>
                                                  <w:divsChild>
                                                    <w:div w:id="1803227470">
                                                      <w:marLeft w:val="0"/>
                                                      <w:marRight w:val="0"/>
                                                      <w:marTop w:val="0"/>
                                                      <w:marBottom w:val="0"/>
                                                      <w:divBdr>
                                                        <w:top w:val="none" w:sz="0" w:space="0" w:color="auto"/>
                                                        <w:left w:val="none" w:sz="0" w:space="0" w:color="auto"/>
                                                        <w:bottom w:val="none" w:sz="0" w:space="0" w:color="auto"/>
                                                        <w:right w:val="none" w:sz="0" w:space="0" w:color="auto"/>
                                                      </w:divBdr>
                                                      <w:divsChild>
                                                        <w:div w:id="1803227474">
                                                          <w:marLeft w:val="0"/>
                                                          <w:marRight w:val="0"/>
                                                          <w:marTop w:val="0"/>
                                                          <w:marBottom w:val="0"/>
                                                          <w:divBdr>
                                                            <w:top w:val="none" w:sz="0" w:space="0" w:color="auto"/>
                                                            <w:left w:val="none" w:sz="0" w:space="0" w:color="auto"/>
                                                            <w:bottom w:val="none" w:sz="0" w:space="0" w:color="auto"/>
                                                            <w:right w:val="none" w:sz="0" w:space="0" w:color="auto"/>
                                                          </w:divBdr>
                                                          <w:divsChild>
                                                            <w:div w:id="1803227454">
                                                              <w:marLeft w:val="0"/>
                                                              <w:marRight w:val="0"/>
                                                              <w:marTop w:val="0"/>
                                                              <w:marBottom w:val="0"/>
                                                              <w:divBdr>
                                                                <w:top w:val="none" w:sz="0" w:space="0" w:color="auto"/>
                                                                <w:left w:val="none" w:sz="0" w:space="0" w:color="auto"/>
                                                                <w:bottom w:val="none" w:sz="0" w:space="0" w:color="auto"/>
                                                                <w:right w:val="none" w:sz="0" w:space="0" w:color="auto"/>
                                                              </w:divBdr>
                                                              <w:divsChild>
                                                                <w:div w:id="1803227453">
                                                                  <w:marLeft w:val="0"/>
                                                                  <w:marRight w:val="0"/>
                                                                  <w:marTop w:val="0"/>
                                                                  <w:marBottom w:val="0"/>
                                                                  <w:divBdr>
                                                                    <w:top w:val="none" w:sz="0" w:space="0" w:color="auto"/>
                                                                    <w:left w:val="none" w:sz="0" w:space="0" w:color="auto"/>
                                                                    <w:bottom w:val="none" w:sz="0" w:space="0" w:color="auto"/>
                                                                    <w:right w:val="none" w:sz="0" w:space="0" w:color="auto"/>
                                                                  </w:divBdr>
                                                                  <w:divsChild>
                                                                    <w:div w:id="1803227413">
                                                                      <w:marLeft w:val="0"/>
                                                                      <w:marRight w:val="0"/>
                                                                      <w:marTop w:val="0"/>
                                                                      <w:marBottom w:val="0"/>
                                                                      <w:divBdr>
                                                                        <w:top w:val="none" w:sz="0" w:space="0" w:color="auto"/>
                                                                        <w:left w:val="none" w:sz="0" w:space="0" w:color="auto"/>
                                                                        <w:bottom w:val="none" w:sz="0" w:space="0" w:color="auto"/>
                                                                        <w:right w:val="none" w:sz="0" w:space="0" w:color="auto"/>
                                                                      </w:divBdr>
                                                                      <w:divsChild>
                                                                        <w:div w:id="180322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03227416">
      <w:marLeft w:val="0"/>
      <w:marRight w:val="0"/>
      <w:marTop w:val="0"/>
      <w:marBottom w:val="0"/>
      <w:divBdr>
        <w:top w:val="none" w:sz="0" w:space="0" w:color="auto"/>
        <w:left w:val="none" w:sz="0" w:space="0" w:color="auto"/>
        <w:bottom w:val="none" w:sz="0" w:space="0" w:color="auto"/>
        <w:right w:val="none" w:sz="0" w:space="0" w:color="auto"/>
      </w:divBdr>
      <w:divsChild>
        <w:div w:id="1803227406">
          <w:marLeft w:val="0"/>
          <w:marRight w:val="0"/>
          <w:marTop w:val="0"/>
          <w:marBottom w:val="0"/>
          <w:divBdr>
            <w:top w:val="none" w:sz="0" w:space="0" w:color="auto"/>
            <w:left w:val="none" w:sz="0" w:space="0" w:color="auto"/>
            <w:bottom w:val="none" w:sz="0" w:space="0" w:color="auto"/>
            <w:right w:val="none" w:sz="0" w:space="0" w:color="auto"/>
          </w:divBdr>
          <w:divsChild>
            <w:div w:id="1803227461">
              <w:marLeft w:val="0"/>
              <w:marRight w:val="0"/>
              <w:marTop w:val="0"/>
              <w:marBottom w:val="0"/>
              <w:divBdr>
                <w:top w:val="none" w:sz="0" w:space="0" w:color="auto"/>
                <w:left w:val="none" w:sz="0" w:space="0" w:color="auto"/>
                <w:bottom w:val="none" w:sz="0" w:space="0" w:color="auto"/>
                <w:right w:val="none" w:sz="0" w:space="0" w:color="auto"/>
              </w:divBdr>
              <w:divsChild>
                <w:div w:id="1803227477">
                  <w:marLeft w:val="0"/>
                  <w:marRight w:val="0"/>
                  <w:marTop w:val="0"/>
                  <w:marBottom w:val="0"/>
                  <w:divBdr>
                    <w:top w:val="none" w:sz="0" w:space="0" w:color="auto"/>
                    <w:left w:val="none" w:sz="0" w:space="0" w:color="auto"/>
                    <w:bottom w:val="none" w:sz="0" w:space="0" w:color="auto"/>
                    <w:right w:val="none" w:sz="0" w:space="0" w:color="auto"/>
                  </w:divBdr>
                  <w:divsChild>
                    <w:div w:id="1803227475">
                      <w:marLeft w:val="0"/>
                      <w:marRight w:val="0"/>
                      <w:marTop w:val="0"/>
                      <w:marBottom w:val="0"/>
                      <w:divBdr>
                        <w:top w:val="none" w:sz="0" w:space="0" w:color="auto"/>
                        <w:left w:val="none" w:sz="0" w:space="0" w:color="auto"/>
                        <w:bottom w:val="none" w:sz="0" w:space="0" w:color="auto"/>
                        <w:right w:val="none" w:sz="0" w:space="0" w:color="auto"/>
                      </w:divBdr>
                      <w:divsChild>
                        <w:div w:id="1803227472">
                          <w:marLeft w:val="0"/>
                          <w:marRight w:val="0"/>
                          <w:marTop w:val="0"/>
                          <w:marBottom w:val="525"/>
                          <w:divBdr>
                            <w:top w:val="none" w:sz="0" w:space="0" w:color="auto"/>
                            <w:left w:val="none" w:sz="0" w:space="0" w:color="auto"/>
                            <w:bottom w:val="none" w:sz="0" w:space="0" w:color="auto"/>
                            <w:right w:val="none" w:sz="0" w:space="0" w:color="auto"/>
                          </w:divBdr>
                        </w:div>
                      </w:divsChild>
                    </w:div>
                  </w:divsChild>
                </w:div>
              </w:divsChild>
            </w:div>
          </w:divsChild>
        </w:div>
      </w:divsChild>
    </w:div>
    <w:div w:id="1803227418">
      <w:marLeft w:val="0"/>
      <w:marRight w:val="0"/>
      <w:marTop w:val="0"/>
      <w:marBottom w:val="0"/>
      <w:divBdr>
        <w:top w:val="none" w:sz="0" w:space="0" w:color="auto"/>
        <w:left w:val="none" w:sz="0" w:space="0" w:color="auto"/>
        <w:bottom w:val="none" w:sz="0" w:space="0" w:color="auto"/>
        <w:right w:val="none" w:sz="0" w:space="0" w:color="auto"/>
      </w:divBdr>
      <w:divsChild>
        <w:div w:id="1803227443">
          <w:marLeft w:val="0"/>
          <w:marRight w:val="0"/>
          <w:marTop w:val="0"/>
          <w:marBottom w:val="0"/>
          <w:divBdr>
            <w:top w:val="none" w:sz="0" w:space="0" w:color="auto"/>
            <w:left w:val="none" w:sz="0" w:space="0" w:color="auto"/>
            <w:bottom w:val="none" w:sz="0" w:space="0" w:color="auto"/>
            <w:right w:val="none" w:sz="0" w:space="0" w:color="auto"/>
          </w:divBdr>
          <w:divsChild>
            <w:div w:id="1803227433">
              <w:marLeft w:val="0"/>
              <w:marRight w:val="0"/>
              <w:marTop w:val="0"/>
              <w:marBottom w:val="0"/>
              <w:divBdr>
                <w:top w:val="none" w:sz="0" w:space="0" w:color="auto"/>
                <w:left w:val="none" w:sz="0" w:space="0" w:color="auto"/>
                <w:bottom w:val="none" w:sz="0" w:space="0" w:color="auto"/>
                <w:right w:val="none" w:sz="0" w:space="0" w:color="auto"/>
              </w:divBdr>
              <w:divsChild>
                <w:div w:id="1803227409">
                  <w:marLeft w:val="0"/>
                  <w:marRight w:val="0"/>
                  <w:marTop w:val="0"/>
                  <w:marBottom w:val="0"/>
                  <w:divBdr>
                    <w:top w:val="none" w:sz="0" w:space="0" w:color="auto"/>
                    <w:left w:val="none" w:sz="0" w:space="0" w:color="auto"/>
                    <w:bottom w:val="none" w:sz="0" w:space="0" w:color="auto"/>
                    <w:right w:val="none" w:sz="0" w:space="0" w:color="auto"/>
                  </w:divBdr>
                  <w:divsChild>
                    <w:div w:id="1803227482">
                      <w:marLeft w:val="0"/>
                      <w:marRight w:val="0"/>
                      <w:marTop w:val="0"/>
                      <w:marBottom w:val="0"/>
                      <w:divBdr>
                        <w:top w:val="none" w:sz="0" w:space="0" w:color="auto"/>
                        <w:left w:val="none" w:sz="0" w:space="0" w:color="auto"/>
                        <w:bottom w:val="none" w:sz="0" w:space="0" w:color="auto"/>
                        <w:right w:val="none" w:sz="0" w:space="0" w:color="auto"/>
                      </w:divBdr>
                      <w:divsChild>
                        <w:div w:id="1803227398">
                          <w:marLeft w:val="0"/>
                          <w:marRight w:val="0"/>
                          <w:marTop w:val="0"/>
                          <w:marBottom w:val="0"/>
                          <w:divBdr>
                            <w:top w:val="none" w:sz="0" w:space="0" w:color="auto"/>
                            <w:left w:val="none" w:sz="0" w:space="0" w:color="auto"/>
                            <w:bottom w:val="none" w:sz="0" w:space="0" w:color="auto"/>
                            <w:right w:val="none" w:sz="0" w:space="0" w:color="auto"/>
                          </w:divBdr>
                          <w:divsChild>
                            <w:div w:id="1803227464">
                              <w:marLeft w:val="0"/>
                              <w:marRight w:val="0"/>
                              <w:marTop w:val="0"/>
                              <w:marBottom w:val="0"/>
                              <w:divBdr>
                                <w:top w:val="none" w:sz="0" w:space="0" w:color="auto"/>
                                <w:left w:val="none" w:sz="0" w:space="0" w:color="auto"/>
                                <w:bottom w:val="none" w:sz="0" w:space="0" w:color="auto"/>
                                <w:right w:val="none" w:sz="0" w:space="0" w:color="auto"/>
                              </w:divBdr>
                              <w:divsChild>
                                <w:div w:id="180322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3227420">
      <w:marLeft w:val="0"/>
      <w:marRight w:val="0"/>
      <w:marTop w:val="0"/>
      <w:marBottom w:val="0"/>
      <w:divBdr>
        <w:top w:val="none" w:sz="0" w:space="0" w:color="auto"/>
        <w:left w:val="none" w:sz="0" w:space="0" w:color="auto"/>
        <w:bottom w:val="none" w:sz="0" w:space="0" w:color="auto"/>
        <w:right w:val="none" w:sz="0" w:space="0" w:color="auto"/>
      </w:divBdr>
      <w:divsChild>
        <w:div w:id="1803227397">
          <w:marLeft w:val="0"/>
          <w:marRight w:val="0"/>
          <w:marTop w:val="0"/>
          <w:marBottom w:val="0"/>
          <w:divBdr>
            <w:top w:val="none" w:sz="0" w:space="0" w:color="auto"/>
            <w:left w:val="none" w:sz="0" w:space="0" w:color="auto"/>
            <w:bottom w:val="none" w:sz="0" w:space="0" w:color="auto"/>
            <w:right w:val="none" w:sz="0" w:space="0" w:color="auto"/>
          </w:divBdr>
          <w:divsChild>
            <w:div w:id="1803227444">
              <w:marLeft w:val="0"/>
              <w:marRight w:val="0"/>
              <w:marTop w:val="0"/>
              <w:marBottom w:val="0"/>
              <w:divBdr>
                <w:top w:val="none" w:sz="0" w:space="0" w:color="auto"/>
                <w:left w:val="none" w:sz="0" w:space="0" w:color="auto"/>
                <w:bottom w:val="none" w:sz="0" w:space="0" w:color="auto"/>
                <w:right w:val="none" w:sz="0" w:space="0" w:color="auto"/>
              </w:divBdr>
              <w:divsChild>
                <w:div w:id="1803227440">
                  <w:marLeft w:val="0"/>
                  <w:marRight w:val="0"/>
                  <w:marTop w:val="0"/>
                  <w:marBottom w:val="0"/>
                  <w:divBdr>
                    <w:top w:val="none" w:sz="0" w:space="0" w:color="auto"/>
                    <w:left w:val="none" w:sz="0" w:space="0" w:color="auto"/>
                    <w:bottom w:val="none" w:sz="0" w:space="0" w:color="auto"/>
                    <w:right w:val="none" w:sz="0" w:space="0" w:color="auto"/>
                  </w:divBdr>
                  <w:divsChild>
                    <w:div w:id="1803227412">
                      <w:marLeft w:val="0"/>
                      <w:marRight w:val="0"/>
                      <w:marTop w:val="0"/>
                      <w:marBottom w:val="0"/>
                      <w:divBdr>
                        <w:top w:val="none" w:sz="0" w:space="0" w:color="auto"/>
                        <w:left w:val="none" w:sz="0" w:space="0" w:color="auto"/>
                        <w:bottom w:val="none" w:sz="0" w:space="0" w:color="auto"/>
                        <w:right w:val="none" w:sz="0" w:space="0" w:color="auto"/>
                      </w:divBdr>
                      <w:divsChild>
                        <w:div w:id="1803227455">
                          <w:marLeft w:val="0"/>
                          <w:marRight w:val="0"/>
                          <w:marTop w:val="0"/>
                          <w:marBottom w:val="525"/>
                          <w:divBdr>
                            <w:top w:val="none" w:sz="0" w:space="0" w:color="auto"/>
                            <w:left w:val="none" w:sz="0" w:space="0" w:color="auto"/>
                            <w:bottom w:val="none" w:sz="0" w:space="0" w:color="auto"/>
                            <w:right w:val="none" w:sz="0" w:space="0" w:color="auto"/>
                          </w:divBdr>
                        </w:div>
                      </w:divsChild>
                    </w:div>
                  </w:divsChild>
                </w:div>
              </w:divsChild>
            </w:div>
          </w:divsChild>
        </w:div>
      </w:divsChild>
    </w:div>
    <w:div w:id="1803227423">
      <w:marLeft w:val="0"/>
      <w:marRight w:val="0"/>
      <w:marTop w:val="0"/>
      <w:marBottom w:val="0"/>
      <w:divBdr>
        <w:top w:val="none" w:sz="0" w:space="0" w:color="auto"/>
        <w:left w:val="none" w:sz="0" w:space="0" w:color="auto"/>
        <w:bottom w:val="none" w:sz="0" w:space="0" w:color="auto"/>
        <w:right w:val="none" w:sz="0" w:space="0" w:color="auto"/>
      </w:divBdr>
      <w:divsChild>
        <w:div w:id="1803227396">
          <w:marLeft w:val="0"/>
          <w:marRight w:val="0"/>
          <w:marTop w:val="0"/>
          <w:marBottom w:val="0"/>
          <w:divBdr>
            <w:top w:val="none" w:sz="0" w:space="0" w:color="auto"/>
            <w:left w:val="none" w:sz="0" w:space="0" w:color="auto"/>
            <w:bottom w:val="none" w:sz="0" w:space="0" w:color="auto"/>
            <w:right w:val="none" w:sz="0" w:space="0" w:color="auto"/>
          </w:divBdr>
          <w:divsChild>
            <w:div w:id="1803227422">
              <w:marLeft w:val="0"/>
              <w:marRight w:val="0"/>
              <w:marTop w:val="0"/>
              <w:marBottom w:val="0"/>
              <w:divBdr>
                <w:top w:val="none" w:sz="0" w:space="0" w:color="auto"/>
                <w:left w:val="none" w:sz="0" w:space="0" w:color="auto"/>
                <w:bottom w:val="none" w:sz="0" w:space="0" w:color="auto"/>
                <w:right w:val="none" w:sz="0" w:space="0" w:color="auto"/>
              </w:divBdr>
              <w:divsChild>
                <w:div w:id="1803227438">
                  <w:marLeft w:val="0"/>
                  <w:marRight w:val="0"/>
                  <w:marTop w:val="0"/>
                  <w:marBottom w:val="0"/>
                  <w:divBdr>
                    <w:top w:val="none" w:sz="0" w:space="0" w:color="auto"/>
                    <w:left w:val="none" w:sz="0" w:space="0" w:color="auto"/>
                    <w:bottom w:val="none" w:sz="0" w:space="0" w:color="auto"/>
                    <w:right w:val="none" w:sz="0" w:space="0" w:color="auto"/>
                  </w:divBdr>
                  <w:divsChild>
                    <w:div w:id="1803227483">
                      <w:marLeft w:val="0"/>
                      <w:marRight w:val="0"/>
                      <w:marTop w:val="0"/>
                      <w:marBottom w:val="0"/>
                      <w:divBdr>
                        <w:top w:val="none" w:sz="0" w:space="0" w:color="auto"/>
                        <w:left w:val="none" w:sz="0" w:space="0" w:color="auto"/>
                        <w:bottom w:val="none" w:sz="0" w:space="0" w:color="auto"/>
                        <w:right w:val="none" w:sz="0" w:space="0" w:color="auto"/>
                      </w:divBdr>
                      <w:divsChild>
                        <w:div w:id="1803227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3227432">
      <w:marLeft w:val="0"/>
      <w:marRight w:val="0"/>
      <w:marTop w:val="0"/>
      <w:marBottom w:val="0"/>
      <w:divBdr>
        <w:top w:val="none" w:sz="0" w:space="0" w:color="auto"/>
        <w:left w:val="none" w:sz="0" w:space="0" w:color="auto"/>
        <w:bottom w:val="none" w:sz="0" w:space="0" w:color="auto"/>
        <w:right w:val="none" w:sz="0" w:space="0" w:color="auto"/>
      </w:divBdr>
      <w:divsChild>
        <w:div w:id="1803227405">
          <w:marLeft w:val="0"/>
          <w:marRight w:val="0"/>
          <w:marTop w:val="0"/>
          <w:marBottom w:val="0"/>
          <w:divBdr>
            <w:top w:val="none" w:sz="0" w:space="0" w:color="auto"/>
            <w:left w:val="none" w:sz="0" w:space="0" w:color="auto"/>
            <w:bottom w:val="none" w:sz="0" w:space="0" w:color="auto"/>
            <w:right w:val="none" w:sz="0" w:space="0" w:color="auto"/>
          </w:divBdr>
          <w:divsChild>
            <w:div w:id="1803227434">
              <w:marLeft w:val="0"/>
              <w:marRight w:val="0"/>
              <w:marTop w:val="0"/>
              <w:marBottom w:val="0"/>
              <w:divBdr>
                <w:top w:val="none" w:sz="0" w:space="0" w:color="auto"/>
                <w:left w:val="none" w:sz="0" w:space="0" w:color="auto"/>
                <w:bottom w:val="none" w:sz="0" w:space="0" w:color="auto"/>
                <w:right w:val="none" w:sz="0" w:space="0" w:color="auto"/>
              </w:divBdr>
              <w:divsChild>
                <w:div w:id="1803227481">
                  <w:marLeft w:val="0"/>
                  <w:marRight w:val="0"/>
                  <w:marTop w:val="0"/>
                  <w:marBottom w:val="0"/>
                  <w:divBdr>
                    <w:top w:val="none" w:sz="0" w:space="0" w:color="auto"/>
                    <w:left w:val="none" w:sz="0" w:space="0" w:color="auto"/>
                    <w:bottom w:val="none" w:sz="0" w:space="0" w:color="auto"/>
                    <w:right w:val="none" w:sz="0" w:space="0" w:color="auto"/>
                  </w:divBdr>
                  <w:divsChild>
                    <w:div w:id="1803227484">
                      <w:marLeft w:val="0"/>
                      <w:marRight w:val="0"/>
                      <w:marTop w:val="0"/>
                      <w:marBottom w:val="0"/>
                      <w:divBdr>
                        <w:top w:val="none" w:sz="0" w:space="0" w:color="auto"/>
                        <w:left w:val="none" w:sz="0" w:space="0" w:color="auto"/>
                        <w:bottom w:val="none" w:sz="0" w:space="0" w:color="auto"/>
                        <w:right w:val="none" w:sz="0" w:space="0" w:color="auto"/>
                      </w:divBdr>
                      <w:divsChild>
                        <w:div w:id="1803227462">
                          <w:marLeft w:val="0"/>
                          <w:marRight w:val="0"/>
                          <w:marTop w:val="0"/>
                          <w:marBottom w:val="0"/>
                          <w:divBdr>
                            <w:top w:val="none" w:sz="0" w:space="0" w:color="auto"/>
                            <w:left w:val="none" w:sz="0" w:space="0" w:color="auto"/>
                            <w:bottom w:val="none" w:sz="0" w:space="0" w:color="auto"/>
                            <w:right w:val="none" w:sz="0" w:space="0" w:color="auto"/>
                          </w:divBdr>
                          <w:divsChild>
                            <w:div w:id="1803227457">
                              <w:marLeft w:val="0"/>
                              <w:marRight w:val="0"/>
                              <w:marTop w:val="0"/>
                              <w:marBottom w:val="0"/>
                              <w:divBdr>
                                <w:top w:val="none" w:sz="0" w:space="0" w:color="auto"/>
                                <w:left w:val="none" w:sz="0" w:space="0" w:color="auto"/>
                                <w:bottom w:val="none" w:sz="0" w:space="0" w:color="auto"/>
                                <w:right w:val="none" w:sz="0" w:space="0" w:color="auto"/>
                              </w:divBdr>
                              <w:divsChild>
                                <w:div w:id="1803227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3227436">
      <w:marLeft w:val="0"/>
      <w:marRight w:val="0"/>
      <w:marTop w:val="0"/>
      <w:marBottom w:val="0"/>
      <w:divBdr>
        <w:top w:val="none" w:sz="0" w:space="0" w:color="auto"/>
        <w:left w:val="none" w:sz="0" w:space="0" w:color="auto"/>
        <w:bottom w:val="none" w:sz="0" w:space="0" w:color="auto"/>
        <w:right w:val="none" w:sz="0" w:space="0" w:color="auto"/>
      </w:divBdr>
      <w:divsChild>
        <w:div w:id="1803227447">
          <w:marLeft w:val="0"/>
          <w:marRight w:val="0"/>
          <w:marTop w:val="0"/>
          <w:marBottom w:val="0"/>
          <w:divBdr>
            <w:top w:val="none" w:sz="0" w:space="0" w:color="auto"/>
            <w:left w:val="none" w:sz="0" w:space="0" w:color="auto"/>
            <w:bottom w:val="none" w:sz="0" w:space="0" w:color="auto"/>
            <w:right w:val="none" w:sz="0" w:space="0" w:color="auto"/>
          </w:divBdr>
          <w:divsChild>
            <w:div w:id="1803227424">
              <w:marLeft w:val="0"/>
              <w:marRight w:val="0"/>
              <w:marTop w:val="0"/>
              <w:marBottom w:val="0"/>
              <w:divBdr>
                <w:top w:val="none" w:sz="0" w:space="0" w:color="auto"/>
                <w:left w:val="single" w:sz="6" w:space="0" w:color="E2E2E2"/>
                <w:bottom w:val="none" w:sz="0" w:space="0" w:color="auto"/>
                <w:right w:val="single" w:sz="6" w:space="0" w:color="E2E2E2"/>
              </w:divBdr>
              <w:divsChild>
                <w:div w:id="1803227421">
                  <w:marLeft w:val="0"/>
                  <w:marRight w:val="0"/>
                  <w:marTop w:val="0"/>
                  <w:marBottom w:val="0"/>
                  <w:divBdr>
                    <w:top w:val="none" w:sz="0" w:space="0" w:color="auto"/>
                    <w:left w:val="none" w:sz="0" w:space="0" w:color="auto"/>
                    <w:bottom w:val="none" w:sz="0" w:space="0" w:color="auto"/>
                    <w:right w:val="none" w:sz="0" w:space="0" w:color="auto"/>
                  </w:divBdr>
                  <w:divsChild>
                    <w:div w:id="1803227463">
                      <w:marLeft w:val="0"/>
                      <w:marRight w:val="0"/>
                      <w:marTop w:val="0"/>
                      <w:marBottom w:val="0"/>
                      <w:divBdr>
                        <w:top w:val="none" w:sz="0" w:space="0" w:color="auto"/>
                        <w:left w:val="none" w:sz="0" w:space="0" w:color="auto"/>
                        <w:bottom w:val="none" w:sz="0" w:space="0" w:color="auto"/>
                        <w:right w:val="none" w:sz="0" w:space="0" w:color="auto"/>
                      </w:divBdr>
                      <w:divsChild>
                        <w:div w:id="1803227442">
                          <w:marLeft w:val="0"/>
                          <w:marRight w:val="0"/>
                          <w:marTop w:val="0"/>
                          <w:marBottom w:val="0"/>
                          <w:divBdr>
                            <w:top w:val="none" w:sz="0" w:space="0" w:color="auto"/>
                            <w:left w:val="none" w:sz="0" w:space="0" w:color="auto"/>
                            <w:bottom w:val="none" w:sz="0" w:space="0" w:color="auto"/>
                            <w:right w:val="none" w:sz="0" w:space="0" w:color="auto"/>
                          </w:divBdr>
                          <w:divsChild>
                            <w:div w:id="1803227410">
                              <w:marLeft w:val="0"/>
                              <w:marRight w:val="0"/>
                              <w:marTop w:val="240"/>
                              <w:marBottom w:val="240"/>
                              <w:divBdr>
                                <w:top w:val="dashed" w:sz="6" w:space="8" w:color="003399"/>
                                <w:left w:val="dashed" w:sz="6" w:space="8" w:color="003399"/>
                                <w:bottom w:val="dashed" w:sz="6" w:space="8" w:color="003399"/>
                                <w:right w:val="dashed" w:sz="6" w:space="8" w:color="003399"/>
                              </w:divBdr>
                            </w:div>
                          </w:divsChild>
                        </w:div>
                      </w:divsChild>
                    </w:div>
                  </w:divsChild>
                </w:div>
              </w:divsChild>
            </w:div>
          </w:divsChild>
        </w:div>
      </w:divsChild>
    </w:div>
    <w:div w:id="1803227441">
      <w:marLeft w:val="0"/>
      <w:marRight w:val="0"/>
      <w:marTop w:val="0"/>
      <w:marBottom w:val="0"/>
      <w:divBdr>
        <w:top w:val="none" w:sz="0" w:space="0" w:color="auto"/>
        <w:left w:val="none" w:sz="0" w:space="0" w:color="auto"/>
        <w:bottom w:val="none" w:sz="0" w:space="0" w:color="auto"/>
        <w:right w:val="none" w:sz="0" w:space="0" w:color="auto"/>
      </w:divBdr>
      <w:divsChild>
        <w:div w:id="1803227487">
          <w:marLeft w:val="0"/>
          <w:marRight w:val="0"/>
          <w:marTop w:val="0"/>
          <w:marBottom w:val="0"/>
          <w:divBdr>
            <w:top w:val="none" w:sz="0" w:space="0" w:color="auto"/>
            <w:left w:val="none" w:sz="0" w:space="0" w:color="auto"/>
            <w:bottom w:val="none" w:sz="0" w:space="0" w:color="auto"/>
            <w:right w:val="none" w:sz="0" w:space="0" w:color="auto"/>
          </w:divBdr>
          <w:divsChild>
            <w:div w:id="1803227404">
              <w:marLeft w:val="0"/>
              <w:marRight w:val="0"/>
              <w:marTop w:val="0"/>
              <w:marBottom w:val="0"/>
              <w:divBdr>
                <w:top w:val="none" w:sz="0" w:space="0" w:color="auto"/>
                <w:left w:val="none" w:sz="0" w:space="0" w:color="auto"/>
                <w:bottom w:val="none" w:sz="0" w:space="0" w:color="auto"/>
                <w:right w:val="none" w:sz="0" w:space="0" w:color="auto"/>
              </w:divBdr>
              <w:divsChild>
                <w:div w:id="1803227403">
                  <w:marLeft w:val="0"/>
                  <w:marRight w:val="0"/>
                  <w:marTop w:val="0"/>
                  <w:marBottom w:val="0"/>
                  <w:divBdr>
                    <w:top w:val="none" w:sz="0" w:space="0" w:color="auto"/>
                    <w:left w:val="none" w:sz="0" w:space="0" w:color="auto"/>
                    <w:bottom w:val="none" w:sz="0" w:space="0" w:color="auto"/>
                    <w:right w:val="none" w:sz="0" w:space="0" w:color="auto"/>
                  </w:divBdr>
                  <w:divsChild>
                    <w:div w:id="1803227435">
                      <w:marLeft w:val="0"/>
                      <w:marRight w:val="0"/>
                      <w:marTop w:val="0"/>
                      <w:marBottom w:val="0"/>
                      <w:divBdr>
                        <w:top w:val="none" w:sz="0" w:space="0" w:color="auto"/>
                        <w:left w:val="none" w:sz="0" w:space="0" w:color="auto"/>
                        <w:bottom w:val="none" w:sz="0" w:space="0" w:color="auto"/>
                        <w:right w:val="none" w:sz="0" w:space="0" w:color="auto"/>
                      </w:divBdr>
                      <w:divsChild>
                        <w:div w:id="1803227395">
                          <w:marLeft w:val="0"/>
                          <w:marRight w:val="0"/>
                          <w:marTop w:val="0"/>
                          <w:marBottom w:val="0"/>
                          <w:divBdr>
                            <w:top w:val="none" w:sz="0" w:space="0" w:color="auto"/>
                            <w:left w:val="none" w:sz="0" w:space="0" w:color="auto"/>
                            <w:bottom w:val="none" w:sz="0" w:space="0" w:color="auto"/>
                            <w:right w:val="none" w:sz="0" w:space="0" w:color="auto"/>
                          </w:divBdr>
                          <w:divsChild>
                            <w:div w:id="1803227452">
                              <w:marLeft w:val="0"/>
                              <w:marRight w:val="0"/>
                              <w:marTop w:val="0"/>
                              <w:marBottom w:val="0"/>
                              <w:divBdr>
                                <w:top w:val="none" w:sz="0" w:space="0" w:color="auto"/>
                                <w:left w:val="none" w:sz="0" w:space="0" w:color="auto"/>
                                <w:bottom w:val="none" w:sz="0" w:space="0" w:color="auto"/>
                                <w:right w:val="none" w:sz="0" w:space="0" w:color="auto"/>
                              </w:divBdr>
                              <w:divsChild>
                                <w:div w:id="1803227437">
                                  <w:marLeft w:val="0"/>
                                  <w:marRight w:val="0"/>
                                  <w:marTop w:val="0"/>
                                  <w:marBottom w:val="0"/>
                                  <w:divBdr>
                                    <w:top w:val="none" w:sz="0" w:space="0" w:color="auto"/>
                                    <w:left w:val="none" w:sz="0" w:space="0" w:color="auto"/>
                                    <w:bottom w:val="none" w:sz="0" w:space="0" w:color="auto"/>
                                    <w:right w:val="none" w:sz="0" w:space="0" w:color="auto"/>
                                  </w:divBdr>
                                  <w:divsChild>
                                    <w:div w:id="1803227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3227459">
      <w:marLeft w:val="0"/>
      <w:marRight w:val="0"/>
      <w:marTop w:val="0"/>
      <w:marBottom w:val="0"/>
      <w:divBdr>
        <w:top w:val="none" w:sz="0" w:space="0" w:color="auto"/>
        <w:left w:val="none" w:sz="0" w:space="0" w:color="auto"/>
        <w:bottom w:val="none" w:sz="0" w:space="0" w:color="auto"/>
        <w:right w:val="none" w:sz="0" w:space="0" w:color="auto"/>
      </w:divBdr>
    </w:div>
    <w:div w:id="1803227465">
      <w:marLeft w:val="0"/>
      <w:marRight w:val="0"/>
      <w:marTop w:val="0"/>
      <w:marBottom w:val="0"/>
      <w:divBdr>
        <w:top w:val="none" w:sz="0" w:space="0" w:color="auto"/>
        <w:left w:val="none" w:sz="0" w:space="0" w:color="auto"/>
        <w:bottom w:val="none" w:sz="0" w:space="0" w:color="auto"/>
        <w:right w:val="none" w:sz="0" w:space="0" w:color="auto"/>
      </w:divBdr>
    </w:div>
    <w:div w:id="1803227466">
      <w:marLeft w:val="0"/>
      <w:marRight w:val="0"/>
      <w:marTop w:val="0"/>
      <w:marBottom w:val="0"/>
      <w:divBdr>
        <w:top w:val="none" w:sz="0" w:space="0" w:color="auto"/>
        <w:left w:val="none" w:sz="0" w:space="0" w:color="auto"/>
        <w:bottom w:val="none" w:sz="0" w:space="0" w:color="auto"/>
        <w:right w:val="none" w:sz="0" w:space="0" w:color="auto"/>
      </w:divBdr>
      <w:divsChild>
        <w:div w:id="1803227394">
          <w:marLeft w:val="0"/>
          <w:marRight w:val="1"/>
          <w:marTop w:val="0"/>
          <w:marBottom w:val="0"/>
          <w:divBdr>
            <w:top w:val="none" w:sz="0" w:space="0" w:color="auto"/>
            <w:left w:val="none" w:sz="0" w:space="0" w:color="auto"/>
            <w:bottom w:val="none" w:sz="0" w:space="0" w:color="auto"/>
            <w:right w:val="none" w:sz="0" w:space="0" w:color="auto"/>
          </w:divBdr>
          <w:divsChild>
            <w:div w:id="1803227449">
              <w:marLeft w:val="0"/>
              <w:marRight w:val="0"/>
              <w:marTop w:val="0"/>
              <w:marBottom w:val="0"/>
              <w:divBdr>
                <w:top w:val="none" w:sz="0" w:space="0" w:color="auto"/>
                <w:left w:val="none" w:sz="0" w:space="0" w:color="auto"/>
                <w:bottom w:val="none" w:sz="0" w:space="0" w:color="auto"/>
                <w:right w:val="none" w:sz="0" w:space="0" w:color="auto"/>
              </w:divBdr>
              <w:divsChild>
                <w:div w:id="1803227399">
                  <w:marLeft w:val="0"/>
                  <w:marRight w:val="1"/>
                  <w:marTop w:val="0"/>
                  <w:marBottom w:val="0"/>
                  <w:divBdr>
                    <w:top w:val="none" w:sz="0" w:space="0" w:color="auto"/>
                    <w:left w:val="none" w:sz="0" w:space="0" w:color="auto"/>
                    <w:bottom w:val="none" w:sz="0" w:space="0" w:color="auto"/>
                    <w:right w:val="none" w:sz="0" w:space="0" w:color="auto"/>
                  </w:divBdr>
                  <w:divsChild>
                    <w:div w:id="1803227428">
                      <w:marLeft w:val="0"/>
                      <w:marRight w:val="0"/>
                      <w:marTop w:val="0"/>
                      <w:marBottom w:val="0"/>
                      <w:divBdr>
                        <w:top w:val="none" w:sz="0" w:space="0" w:color="auto"/>
                        <w:left w:val="none" w:sz="0" w:space="0" w:color="auto"/>
                        <w:bottom w:val="none" w:sz="0" w:space="0" w:color="auto"/>
                        <w:right w:val="none" w:sz="0" w:space="0" w:color="auto"/>
                      </w:divBdr>
                      <w:divsChild>
                        <w:div w:id="1803227488">
                          <w:marLeft w:val="0"/>
                          <w:marRight w:val="0"/>
                          <w:marTop w:val="0"/>
                          <w:marBottom w:val="0"/>
                          <w:divBdr>
                            <w:top w:val="none" w:sz="0" w:space="0" w:color="auto"/>
                            <w:left w:val="none" w:sz="0" w:space="0" w:color="auto"/>
                            <w:bottom w:val="none" w:sz="0" w:space="0" w:color="auto"/>
                            <w:right w:val="none" w:sz="0" w:space="0" w:color="auto"/>
                          </w:divBdr>
                          <w:divsChild>
                            <w:div w:id="1803227430">
                              <w:marLeft w:val="0"/>
                              <w:marRight w:val="0"/>
                              <w:marTop w:val="120"/>
                              <w:marBottom w:val="360"/>
                              <w:divBdr>
                                <w:top w:val="none" w:sz="0" w:space="0" w:color="auto"/>
                                <w:left w:val="none" w:sz="0" w:space="0" w:color="auto"/>
                                <w:bottom w:val="none" w:sz="0" w:space="0" w:color="auto"/>
                                <w:right w:val="none" w:sz="0" w:space="0" w:color="auto"/>
                              </w:divBdr>
                              <w:divsChild>
                                <w:div w:id="1803227400">
                                  <w:marLeft w:val="0"/>
                                  <w:marRight w:val="0"/>
                                  <w:marTop w:val="0"/>
                                  <w:marBottom w:val="0"/>
                                  <w:divBdr>
                                    <w:top w:val="none" w:sz="0" w:space="0" w:color="auto"/>
                                    <w:left w:val="none" w:sz="0" w:space="0" w:color="auto"/>
                                    <w:bottom w:val="none" w:sz="0" w:space="0" w:color="auto"/>
                                    <w:right w:val="none" w:sz="0" w:space="0" w:color="auto"/>
                                  </w:divBdr>
                                  <w:divsChild>
                                    <w:div w:id="1803227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3227467">
      <w:marLeft w:val="0"/>
      <w:marRight w:val="0"/>
      <w:marTop w:val="0"/>
      <w:marBottom w:val="0"/>
      <w:divBdr>
        <w:top w:val="none" w:sz="0" w:space="0" w:color="auto"/>
        <w:left w:val="none" w:sz="0" w:space="0" w:color="auto"/>
        <w:bottom w:val="none" w:sz="0" w:space="0" w:color="auto"/>
        <w:right w:val="none" w:sz="0" w:space="0" w:color="auto"/>
      </w:divBdr>
      <w:divsChild>
        <w:div w:id="1803227446">
          <w:marLeft w:val="0"/>
          <w:marRight w:val="0"/>
          <w:marTop w:val="0"/>
          <w:marBottom w:val="0"/>
          <w:divBdr>
            <w:top w:val="none" w:sz="0" w:space="0" w:color="auto"/>
            <w:left w:val="none" w:sz="0" w:space="0" w:color="auto"/>
            <w:bottom w:val="none" w:sz="0" w:space="0" w:color="auto"/>
            <w:right w:val="none" w:sz="0" w:space="0" w:color="auto"/>
          </w:divBdr>
          <w:divsChild>
            <w:div w:id="1803227471">
              <w:marLeft w:val="0"/>
              <w:marRight w:val="0"/>
              <w:marTop w:val="0"/>
              <w:marBottom w:val="0"/>
              <w:divBdr>
                <w:top w:val="none" w:sz="0" w:space="0" w:color="auto"/>
                <w:left w:val="none" w:sz="0" w:space="0" w:color="auto"/>
                <w:bottom w:val="none" w:sz="0" w:space="0" w:color="auto"/>
                <w:right w:val="none" w:sz="0" w:space="0" w:color="auto"/>
              </w:divBdr>
              <w:divsChild>
                <w:div w:id="1803227476">
                  <w:marLeft w:val="0"/>
                  <w:marRight w:val="0"/>
                  <w:marTop w:val="0"/>
                  <w:marBottom w:val="0"/>
                  <w:divBdr>
                    <w:top w:val="none" w:sz="0" w:space="0" w:color="auto"/>
                    <w:left w:val="none" w:sz="0" w:space="0" w:color="auto"/>
                    <w:bottom w:val="none" w:sz="0" w:space="0" w:color="auto"/>
                    <w:right w:val="none" w:sz="0" w:space="0" w:color="auto"/>
                  </w:divBdr>
                  <w:divsChild>
                    <w:div w:id="1803227429">
                      <w:marLeft w:val="0"/>
                      <w:marRight w:val="0"/>
                      <w:marTop w:val="0"/>
                      <w:marBottom w:val="0"/>
                      <w:divBdr>
                        <w:top w:val="none" w:sz="0" w:space="0" w:color="auto"/>
                        <w:left w:val="none" w:sz="0" w:space="0" w:color="auto"/>
                        <w:bottom w:val="none" w:sz="0" w:space="0" w:color="auto"/>
                        <w:right w:val="none" w:sz="0" w:space="0" w:color="auto"/>
                      </w:divBdr>
                      <w:divsChild>
                        <w:div w:id="1803227431">
                          <w:marLeft w:val="0"/>
                          <w:marRight w:val="0"/>
                          <w:marTop w:val="0"/>
                          <w:marBottom w:val="0"/>
                          <w:divBdr>
                            <w:top w:val="none" w:sz="0" w:space="0" w:color="auto"/>
                            <w:left w:val="none" w:sz="0" w:space="0" w:color="auto"/>
                            <w:bottom w:val="none" w:sz="0" w:space="0" w:color="auto"/>
                            <w:right w:val="none" w:sz="0" w:space="0" w:color="auto"/>
                          </w:divBdr>
                          <w:divsChild>
                            <w:div w:id="180322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3227473">
      <w:marLeft w:val="0"/>
      <w:marRight w:val="0"/>
      <w:marTop w:val="0"/>
      <w:marBottom w:val="0"/>
      <w:divBdr>
        <w:top w:val="none" w:sz="0" w:space="0" w:color="auto"/>
        <w:left w:val="none" w:sz="0" w:space="0" w:color="auto"/>
        <w:bottom w:val="none" w:sz="0" w:space="0" w:color="auto"/>
        <w:right w:val="none" w:sz="0" w:space="0" w:color="auto"/>
      </w:divBdr>
      <w:divsChild>
        <w:div w:id="1803227460">
          <w:marLeft w:val="0"/>
          <w:marRight w:val="0"/>
          <w:marTop w:val="0"/>
          <w:marBottom w:val="0"/>
          <w:divBdr>
            <w:top w:val="none" w:sz="0" w:space="0" w:color="auto"/>
            <w:left w:val="none" w:sz="0" w:space="0" w:color="auto"/>
            <w:bottom w:val="none" w:sz="0" w:space="0" w:color="auto"/>
            <w:right w:val="none" w:sz="0" w:space="0" w:color="auto"/>
          </w:divBdr>
          <w:divsChild>
            <w:div w:id="1803227402">
              <w:marLeft w:val="0"/>
              <w:marRight w:val="0"/>
              <w:marTop w:val="0"/>
              <w:marBottom w:val="0"/>
              <w:divBdr>
                <w:top w:val="none" w:sz="0" w:space="0" w:color="auto"/>
                <w:left w:val="none" w:sz="0" w:space="0" w:color="auto"/>
                <w:bottom w:val="none" w:sz="0" w:space="0" w:color="auto"/>
                <w:right w:val="none" w:sz="0" w:space="0" w:color="auto"/>
              </w:divBdr>
              <w:divsChild>
                <w:div w:id="1803227480">
                  <w:marLeft w:val="0"/>
                  <w:marRight w:val="0"/>
                  <w:marTop w:val="0"/>
                  <w:marBottom w:val="0"/>
                  <w:divBdr>
                    <w:top w:val="none" w:sz="0" w:space="0" w:color="auto"/>
                    <w:left w:val="none" w:sz="0" w:space="0" w:color="auto"/>
                    <w:bottom w:val="none" w:sz="0" w:space="0" w:color="auto"/>
                    <w:right w:val="none" w:sz="0" w:space="0" w:color="auto"/>
                  </w:divBdr>
                  <w:divsChild>
                    <w:div w:id="1803227439">
                      <w:marLeft w:val="0"/>
                      <w:marRight w:val="0"/>
                      <w:marTop w:val="0"/>
                      <w:marBottom w:val="0"/>
                      <w:divBdr>
                        <w:top w:val="none" w:sz="0" w:space="0" w:color="auto"/>
                        <w:left w:val="none" w:sz="0" w:space="0" w:color="auto"/>
                        <w:bottom w:val="none" w:sz="0" w:space="0" w:color="auto"/>
                        <w:right w:val="none" w:sz="0" w:space="0" w:color="auto"/>
                      </w:divBdr>
                      <w:divsChild>
                        <w:div w:id="1803227426">
                          <w:marLeft w:val="0"/>
                          <w:marRight w:val="0"/>
                          <w:marTop w:val="0"/>
                          <w:marBottom w:val="0"/>
                          <w:divBdr>
                            <w:top w:val="none" w:sz="0" w:space="0" w:color="auto"/>
                            <w:left w:val="none" w:sz="0" w:space="0" w:color="auto"/>
                            <w:bottom w:val="none" w:sz="0" w:space="0" w:color="auto"/>
                            <w:right w:val="none" w:sz="0" w:space="0" w:color="auto"/>
                          </w:divBdr>
                          <w:divsChild>
                            <w:div w:id="1803227451">
                              <w:marLeft w:val="0"/>
                              <w:marRight w:val="0"/>
                              <w:marTop w:val="0"/>
                              <w:marBottom w:val="0"/>
                              <w:divBdr>
                                <w:top w:val="none" w:sz="0" w:space="0" w:color="auto"/>
                                <w:left w:val="none" w:sz="0" w:space="0" w:color="auto"/>
                                <w:bottom w:val="none" w:sz="0" w:space="0" w:color="auto"/>
                                <w:right w:val="none" w:sz="0" w:space="0" w:color="auto"/>
                              </w:divBdr>
                              <w:divsChild>
                                <w:div w:id="1803227468">
                                  <w:marLeft w:val="0"/>
                                  <w:marRight w:val="0"/>
                                  <w:marTop w:val="0"/>
                                  <w:marBottom w:val="0"/>
                                  <w:divBdr>
                                    <w:top w:val="none" w:sz="0" w:space="0" w:color="auto"/>
                                    <w:left w:val="none" w:sz="0" w:space="0" w:color="auto"/>
                                    <w:bottom w:val="none" w:sz="0" w:space="0" w:color="auto"/>
                                    <w:right w:val="none" w:sz="0" w:space="0" w:color="auto"/>
                                  </w:divBdr>
                                  <w:divsChild>
                                    <w:div w:id="1803227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33595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youtu.be/4figPzCYZHg" TargetMode="External"/><Relationship Id="rId13" Type="http://schemas.openxmlformats.org/officeDocument/2006/relationships/hyperlink" Target="http://www2c.cdc.gov/podcasts/downloader/download.mp3?af=a&amp;f=7478324" TargetMode="External"/><Relationship Id="rId18" Type="http://schemas.openxmlformats.org/officeDocument/2006/relationships/hyperlink" Target="http://www.unicef.org/eapro/Life_Skills__A_facilitator_guide_for_teenagers.pdf" TargetMode="External"/><Relationship Id="rId26"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hyperlink" Target="http://heb.sagepub.com/cgi/reprint/38/3/241?ijkey=dhOV2.i/poGOI&amp;keytype=ref&amp;siteid=spheb" TargetMode="External"/><Relationship Id="rId7" Type="http://schemas.openxmlformats.org/officeDocument/2006/relationships/endnotes" Target="endnotes.xml"/><Relationship Id="rId12" Type="http://schemas.openxmlformats.org/officeDocument/2006/relationships/hyperlink" Target="http://media.podcasts.ox.ac.uk/expsych/calleva/2012-10-27_steinburg.mp3" TargetMode="External"/><Relationship Id="rId17" Type="http://schemas.openxmlformats.org/officeDocument/2006/relationships/hyperlink" Target="http://raisingchildren.net.au/articles/risktaking_teenagers.html" TargetMode="External"/><Relationship Id="rId2" Type="http://schemas.openxmlformats.org/officeDocument/2006/relationships/numbering" Target="numbering.xml"/><Relationship Id="rId16" Type="http://schemas.openxmlformats.org/officeDocument/2006/relationships/hyperlink" Target="http://www.healthypeople.gov/2020/topics-objectives/topic/Adolescent-Health" TargetMode="External"/><Relationship Id="rId20" Type="http://schemas.openxmlformats.org/officeDocument/2006/relationships/hyperlink" Target="http://yas.sagepub.com/cgi/reprint/43/4/1433?ijkey=ja9oQAWYRUBEw&amp;keytype=ref&amp;siteid=spya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youtu.be/GYB4wre_tec"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letsmove.gov/" TargetMode="External"/><Relationship Id="rId23" Type="http://schemas.openxmlformats.org/officeDocument/2006/relationships/fontTable" Target="fontTable.xml"/><Relationship Id="rId10" Type="http://schemas.openxmlformats.org/officeDocument/2006/relationships/hyperlink" Target="http://www.who.int/adolescent/second-decade" TargetMode="External"/><Relationship Id="rId19" Type="http://schemas.openxmlformats.org/officeDocument/2006/relationships/hyperlink" Target="http://qhr.sagepub.com/cgi/reprint/19/7/881?ijkey=ln2lCPRav6d5g&amp;keytype=ref&amp;siteid=spqhr" TargetMode="External"/><Relationship Id="rId4" Type="http://schemas.openxmlformats.org/officeDocument/2006/relationships/settings" Target="settings.xml"/><Relationship Id="rId9" Type="http://schemas.openxmlformats.org/officeDocument/2006/relationships/hyperlink" Target="https://youtu.be/za812NoMWQY" TargetMode="External"/><Relationship Id="rId14" Type="http://schemas.openxmlformats.org/officeDocument/2006/relationships/hyperlink" Target="http://www2c.cdc.gov/podcasts/downloader/download.mp3?af=a&amp;f=7478325"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4D6EA0-5333-4DAD-A8E4-0A4757425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9</Pages>
  <Words>1868</Words>
  <Characters>12721</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Chapter 1</vt:lpstr>
    </vt:vector>
  </TitlesOfParts>
  <Company>Richard Stockton College</Company>
  <LinksUpToDate>false</LinksUpToDate>
  <CharactersWithSpaces>14560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dc:title>
  <dc:creator>cox, tice, long</dc:creator>
  <cp:lastModifiedBy>nmainardi</cp:lastModifiedBy>
  <cp:revision>4</cp:revision>
  <cp:lastPrinted>2014-01-08T19:46:00Z</cp:lastPrinted>
  <dcterms:created xsi:type="dcterms:W3CDTF">2015-06-03T21:24:00Z</dcterms:created>
  <dcterms:modified xsi:type="dcterms:W3CDTF">2015-06-04T17:30:00Z</dcterms:modified>
</cp:coreProperties>
</file>