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206A0">
        <w:rPr>
          <w:color w:val="5F497A" w:themeColor="accent4" w:themeShade="BF"/>
        </w:rPr>
        <w:t>1</w:t>
      </w:r>
      <w:r w:rsidR="00B5562D">
        <w:rPr>
          <w:color w:val="5F497A" w:themeColor="accent4" w:themeShade="BF"/>
        </w:rPr>
        <w:t>8</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426A3F">
          <w:pPr>
            <w:pStyle w:val="TOC1"/>
            <w:tabs>
              <w:tab w:val="right" w:leader="dot" w:pos="9350"/>
            </w:tabs>
            <w:rPr>
              <w:noProof/>
              <w:lang w:eastAsia="en-US"/>
            </w:rPr>
          </w:pPr>
          <w:r w:rsidRPr="00426A3F">
            <w:fldChar w:fldCharType="begin"/>
          </w:r>
          <w:r w:rsidR="001C0DDB">
            <w:instrText xml:space="preserve"> TOC \o "1-3" \h \z \u </w:instrText>
          </w:r>
          <w:r w:rsidRPr="00426A3F">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B5562D">
              <w:rPr>
                <w:noProof/>
                <w:webHidden/>
              </w:rPr>
              <w:t>2</w:t>
            </w:r>
            <w:r>
              <w:rPr>
                <w:noProof/>
                <w:webHidden/>
              </w:rPr>
              <w:fldChar w:fldCharType="end"/>
            </w:r>
          </w:hyperlink>
        </w:p>
        <w:p w:rsidR="001C0DDB" w:rsidRDefault="00426A3F">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B5562D">
              <w:rPr>
                <w:noProof/>
                <w:webHidden/>
              </w:rPr>
              <w:t>3</w:t>
            </w:r>
            <w:r>
              <w:rPr>
                <w:noProof/>
                <w:webHidden/>
              </w:rPr>
              <w:fldChar w:fldCharType="end"/>
            </w:r>
          </w:hyperlink>
        </w:p>
        <w:p w:rsidR="001C0DDB" w:rsidRDefault="00426A3F">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B5562D">
              <w:rPr>
                <w:noProof/>
                <w:webHidden/>
              </w:rPr>
              <w:t>4</w:t>
            </w:r>
            <w:r>
              <w:rPr>
                <w:noProof/>
                <w:webHidden/>
              </w:rPr>
              <w:fldChar w:fldCharType="end"/>
            </w:r>
          </w:hyperlink>
        </w:p>
        <w:p w:rsidR="001C0DDB" w:rsidRDefault="00426A3F">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B5562D">
              <w:rPr>
                <w:noProof/>
                <w:webHidden/>
              </w:rPr>
              <w:t>5</w:t>
            </w:r>
            <w:r>
              <w:rPr>
                <w:noProof/>
                <w:webHidden/>
              </w:rPr>
              <w:fldChar w:fldCharType="end"/>
            </w:r>
          </w:hyperlink>
        </w:p>
        <w:p w:rsidR="001C0DDB" w:rsidRDefault="00426A3F">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B5562D">
              <w:rPr>
                <w:noProof/>
                <w:webHidden/>
              </w:rPr>
              <w:t>6</w:t>
            </w:r>
            <w:r>
              <w:rPr>
                <w:noProof/>
                <w:webHidden/>
              </w:rPr>
              <w:fldChar w:fldCharType="end"/>
            </w:r>
          </w:hyperlink>
        </w:p>
        <w:p w:rsidR="001C0DDB" w:rsidRDefault="00426A3F">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B5562D">
              <w:rPr>
                <w:noProof/>
                <w:webHidden/>
              </w:rPr>
              <w:t>7</w:t>
            </w:r>
            <w:r>
              <w:rPr>
                <w:noProof/>
                <w:webHidden/>
              </w:rPr>
              <w:fldChar w:fldCharType="end"/>
            </w:r>
          </w:hyperlink>
        </w:p>
        <w:p w:rsidR="001C0DDB" w:rsidRDefault="00426A3F">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B5562D">
              <w:rPr>
                <w:noProof/>
                <w:webHidden/>
              </w:rPr>
              <w:t>8</w:t>
            </w:r>
            <w:r>
              <w:rPr>
                <w:noProof/>
                <w:webHidden/>
              </w:rPr>
              <w:fldChar w:fldCharType="end"/>
            </w:r>
          </w:hyperlink>
        </w:p>
        <w:p w:rsidR="001C0DDB" w:rsidRDefault="00426A3F">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B5562D" w:rsidRPr="00B5562D" w:rsidRDefault="00B5562D" w:rsidP="000D5140">
      <w:pPr>
        <w:pStyle w:val="ListParagraph"/>
        <w:numPr>
          <w:ilvl w:val="0"/>
          <w:numId w:val="1"/>
        </w:numPr>
        <w:spacing w:after="160" w:line="240" w:lineRule="auto"/>
        <w:rPr>
          <w:rFonts w:ascii="Times New Roman" w:hAnsi="Times New Roman"/>
          <w:sz w:val="24"/>
          <w:szCs w:val="24"/>
        </w:rPr>
      </w:pPr>
      <w:r w:rsidRPr="00B5562D">
        <w:rPr>
          <w:rFonts w:ascii="Times New Roman" w:hAnsi="Times New Roman"/>
          <w:sz w:val="24"/>
          <w:szCs w:val="24"/>
        </w:rPr>
        <w:t xml:space="preserve">Distinguish between </w:t>
      </w:r>
      <w:proofErr w:type="spellStart"/>
      <w:r w:rsidRPr="00B5562D">
        <w:rPr>
          <w:rFonts w:ascii="Times New Roman" w:hAnsi="Times New Roman"/>
          <w:sz w:val="24"/>
          <w:szCs w:val="24"/>
        </w:rPr>
        <w:t>characterological</w:t>
      </w:r>
      <w:proofErr w:type="spellEnd"/>
      <w:r w:rsidRPr="00B5562D">
        <w:rPr>
          <w:rFonts w:ascii="Times New Roman" w:hAnsi="Times New Roman"/>
          <w:sz w:val="24"/>
          <w:szCs w:val="24"/>
        </w:rPr>
        <w:t xml:space="preserve"> and situational intimate partner violence. What are the potential short- and long-term consequences of each? </w:t>
      </w:r>
    </w:p>
    <w:p w:rsidR="00B5562D" w:rsidRPr="00B5562D" w:rsidRDefault="00B5562D" w:rsidP="000D5140">
      <w:pPr>
        <w:pStyle w:val="ListParagraph"/>
        <w:numPr>
          <w:ilvl w:val="0"/>
          <w:numId w:val="1"/>
        </w:numPr>
        <w:spacing w:after="160" w:line="240" w:lineRule="auto"/>
        <w:rPr>
          <w:rFonts w:ascii="Times New Roman" w:hAnsi="Times New Roman"/>
          <w:sz w:val="24"/>
          <w:szCs w:val="24"/>
        </w:rPr>
      </w:pPr>
      <w:r w:rsidRPr="00B5562D">
        <w:rPr>
          <w:rFonts w:ascii="Times New Roman" w:hAnsi="Times New Roman"/>
          <w:sz w:val="24"/>
          <w:szCs w:val="24"/>
        </w:rPr>
        <w:t xml:space="preserve">Consider the prevalence of individual, couple, and family violence in the United States. What are the consequences of emotional, physical, and sexual abuse in children and adults? What is meant by bidirectional violence? How might counselors help address and/or prevent the incidence of violence in a developmental lifespan counseling model? Explain you answer and provide examples to support it. </w:t>
      </w:r>
    </w:p>
    <w:p w:rsidR="00B5562D" w:rsidRPr="00B5562D" w:rsidRDefault="00B5562D" w:rsidP="000D5140">
      <w:pPr>
        <w:pStyle w:val="ListParagraph"/>
        <w:numPr>
          <w:ilvl w:val="0"/>
          <w:numId w:val="1"/>
        </w:numPr>
        <w:spacing w:after="160" w:line="240" w:lineRule="auto"/>
        <w:rPr>
          <w:rFonts w:ascii="Times New Roman" w:hAnsi="Times New Roman"/>
          <w:sz w:val="24"/>
          <w:szCs w:val="24"/>
        </w:rPr>
      </w:pPr>
      <w:r w:rsidRPr="00B5562D">
        <w:rPr>
          <w:rFonts w:ascii="Times New Roman" w:hAnsi="Times New Roman"/>
          <w:sz w:val="24"/>
          <w:szCs w:val="24"/>
        </w:rPr>
        <w:t xml:space="preserve">Why might individuals who experience domestic violence as children “perpetuate” the cycle of violence as adults? How does the </w:t>
      </w:r>
      <w:proofErr w:type="spellStart"/>
      <w:r w:rsidRPr="00B5562D">
        <w:rPr>
          <w:rFonts w:ascii="Times New Roman" w:hAnsi="Times New Roman"/>
          <w:sz w:val="24"/>
          <w:szCs w:val="24"/>
        </w:rPr>
        <w:t>bioecological</w:t>
      </w:r>
      <w:proofErr w:type="spellEnd"/>
      <w:r w:rsidRPr="00B5562D">
        <w:rPr>
          <w:rFonts w:ascii="Times New Roman" w:hAnsi="Times New Roman"/>
          <w:sz w:val="24"/>
          <w:szCs w:val="24"/>
        </w:rPr>
        <w:t xml:space="preserve"> model explain this trend? Are cultural factors linked to this cycle of violence? Why or why not? Which skills do individuals need to prevent perpetuation of the cycle? </w:t>
      </w:r>
    </w:p>
    <w:p w:rsidR="00B5562D" w:rsidRPr="00B5562D" w:rsidRDefault="00B5562D" w:rsidP="000D5140">
      <w:pPr>
        <w:pStyle w:val="ListParagraph"/>
        <w:numPr>
          <w:ilvl w:val="0"/>
          <w:numId w:val="1"/>
        </w:numPr>
        <w:spacing w:after="160" w:line="240" w:lineRule="auto"/>
        <w:rPr>
          <w:rFonts w:ascii="Times New Roman" w:hAnsi="Times New Roman"/>
          <w:sz w:val="24"/>
          <w:szCs w:val="24"/>
        </w:rPr>
      </w:pPr>
      <w:r w:rsidRPr="00B5562D">
        <w:rPr>
          <w:rFonts w:ascii="Times New Roman" w:hAnsi="Times New Roman"/>
          <w:sz w:val="24"/>
          <w:szCs w:val="24"/>
        </w:rPr>
        <w:t xml:space="preserve">Discuss the protective factors that help in supporting healthy relationships. What are some primary violence prevention approaches for adolescents and families? Distinguish between these and secondary and tertiary approaches. What are the implications for counselors in terms of facilitating these forms of prevention? Which of these approaches would you </w:t>
      </w:r>
      <w:proofErr w:type="gramStart"/>
      <w:r w:rsidRPr="00B5562D">
        <w:rPr>
          <w:rFonts w:ascii="Times New Roman" w:hAnsi="Times New Roman"/>
          <w:sz w:val="24"/>
          <w:szCs w:val="24"/>
        </w:rPr>
        <w:t>be</w:t>
      </w:r>
      <w:proofErr w:type="gramEnd"/>
      <w:r w:rsidRPr="00B5562D">
        <w:rPr>
          <w:rFonts w:ascii="Times New Roman" w:hAnsi="Times New Roman"/>
          <w:sz w:val="24"/>
          <w:szCs w:val="24"/>
        </w:rPr>
        <w:t xml:space="preserve"> most inclined to provide as a professional counselor? Why?</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B5562D" w:rsidRPr="00B5562D" w:rsidRDefault="00B5562D" w:rsidP="00B5562D">
      <w:pPr>
        <w:spacing w:after="0" w:line="240" w:lineRule="auto"/>
        <w:rPr>
          <w:rFonts w:ascii="Times New Roman" w:hAnsi="Times New Roman"/>
          <w:sz w:val="24"/>
          <w:szCs w:val="24"/>
        </w:rPr>
      </w:pPr>
      <w:r w:rsidRPr="00B5562D">
        <w:rPr>
          <w:rFonts w:ascii="Times New Roman" w:hAnsi="Times New Roman"/>
          <w:sz w:val="24"/>
          <w:szCs w:val="24"/>
        </w:rPr>
        <w:t xml:space="preserve">CASE EXAMPLE </w:t>
      </w:r>
    </w:p>
    <w:p w:rsidR="00B5562D" w:rsidRPr="00B5562D" w:rsidRDefault="00B5562D" w:rsidP="00B5562D">
      <w:pPr>
        <w:spacing w:after="0" w:line="240" w:lineRule="auto"/>
        <w:ind w:firstLine="720"/>
        <w:rPr>
          <w:rFonts w:ascii="Times New Roman" w:hAnsi="Times New Roman"/>
          <w:sz w:val="24"/>
          <w:szCs w:val="24"/>
        </w:rPr>
      </w:pPr>
      <w:r w:rsidRPr="00B5562D">
        <w:rPr>
          <w:rFonts w:ascii="Times New Roman" w:hAnsi="Times New Roman"/>
          <w:sz w:val="24"/>
          <w:szCs w:val="24"/>
        </w:rPr>
        <w:t>Richard, age 35, and Michelle, age 32, have been married for 10 years. They have two children, Michael, age 7, and Chris, age 4. Richard is well known in the community and runs a successful furniture store business. He actively volunteers in Rotary Club and coaches Little League baseball. He reports no major conflicts with coworkers or friends. Michelle works shifts at a local diner, and in the evenings she attends community college. A few months ago, Michelle admitted to Richard that she had opened a credit card account that Richard did not know about and was having trouble paying the monthly bill. She admitted that she was $6,000 in debt. Richard and Michelle argued about the credit card. The couple report that Richard shoved her into the wall, shook her, and slapped her in the face. During the therapy session, Richard expressed remorse over the incident. He also admitted that he continued to be angry about Michelle’s secrecy and debt.</w:t>
      </w:r>
    </w:p>
    <w:p w:rsidR="00B5562D" w:rsidRPr="00B5562D" w:rsidRDefault="00B5562D" w:rsidP="00B5562D">
      <w:pPr>
        <w:spacing w:after="0" w:line="240" w:lineRule="auto"/>
        <w:rPr>
          <w:rFonts w:ascii="Times New Roman" w:hAnsi="Times New Roman"/>
          <w:sz w:val="24"/>
          <w:szCs w:val="24"/>
        </w:rPr>
      </w:pPr>
    </w:p>
    <w:p w:rsidR="00B5562D" w:rsidRPr="00B5562D" w:rsidRDefault="00B5562D" w:rsidP="00B5562D">
      <w:pPr>
        <w:spacing w:after="0" w:line="240" w:lineRule="auto"/>
        <w:rPr>
          <w:rFonts w:ascii="Times New Roman" w:hAnsi="Times New Roman"/>
          <w:sz w:val="24"/>
          <w:szCs w:val="24"/>
        </w:rPr>
      </w:pPr>
    </w:p>
    <w:p w:rsidR="00B5562D" w:rsidRPr="00B5562D" w:rsidRDefault="00B5562D" w:rsidP="00B5562D">
      <w:pPr>
        <w:spacing w:after="0" w:line="240" w:lineRule="auto"/>
        <w:rPr>
          <w:rFonts w:ascii="Times New Roman" w:hAnsi="Times New Roman"/>
          <w:sz w:val="24"/>
          <w:szCs w:val="24"/>
        </w:rPr>
      </w:pPr>
      <w:r w:rsidRPr="00B5562D">
        <w:rPr>
          <w:rFonts w:ascii="Times New Roman" w:hAnsi="Times New Roman"/>
          <w:sz w:val="24"/>
          <w:szCs w:val="24"/>
        </w:rPr>
        <w:t xml:space="preserve">DISCUSSION QUESTIONS </w:t>
      </w:r>
    </w:p>
    <w:p w:rsidR="00B5562D" w:rsidRPr="00B5562D" w:rsidRDefault="00B5562D" w:rsidP="000D5140">
      <w:pPr>
        <w:pStyle w:val="ListParagraph"/>
        <w:numPr>
          <w:ilvl w:val="0"/>
          <w:numId w:val="2"/>
        </w:numPr>
        <w:spacing w:after="0" w:line="240" w:lineRule="auto"/>
        <w:rPr>
          <w:rFonts w:ascii="Times New Roman" w:hAnsi="Times New Roman"/>
          <w:sz w:val="24"/>
          <w:szCs w:val="24"/>
        </w:rPr>
      </w:pPr>
      <w:r w:rsidRPr="00B5562D">
        <w:rPr>
          <w:rFonts w:ascii="Times New Roman" w:hAnsi="Times New Roman"/>
          <w:sz w:val="24"/>
          <w:szCs w:val="24"/>
        </w:rPr>
        <w:t>During the therapy session, Richard and Michelle reveal physical abuse that occurred a few months ago. In learning about this instance and the specific type of violence revealed in session, what additional abuse would you want to explore between the couple? What about among family members?</w:t>
      </w:r>
    </w:p>
    <w:p w:rsidR="00B5562D" w:rsidRPr="00B5562D" w:rsidRDefault="00B5562D" w:rsidP="000D5140">
      <w:pPr>
        <w:pStyle w:val="ListParagraph"/>
        <w:numPr>
          <w:ilvl w:val="0"/>
          <w:numId w:val="2"/>
        </w:numPr>
        <w:spacing w:after="0" w:line="240" w:lineRule="auto"/>
        <w:rPr>
          <w:rFonts w:ascii="Times New Roman" w:hAnsi="Times New Roman"/>
          <w:sz w:val="24"/>
          <w:szCs w:val="24"/>
        </w:rPr>
      </w:pPr>
      <w:r w:rsidRPr="00B5562D">
        <w:rPr>
          <w:rFonts w:ascii="Times New Roman" w:hAnsi="Times New Roman"/>
          <w:sz w:val="24"/>
          <w:szCs w:val="24"/>
        </w:rPr>
        <w:t>What concomitant mental health concerns would you have for each member of this family? Assume you hold individual sessions in which you work separately with each member of the family. What concerns would you address? How would you explore these concerns?</w:t>
      </w:r>
    </w:p>
    <w:p w:rsidR="00B5562D" w:rsidRPr="00B5562D" w:rsidRDefault="00B5562D" w:rsidP="000D5140">
      <w:pPr>
        <w:pStyle w:val="ListParagraph"/>
        <w:numPr>
          <w:ilvl w:val="0"/>
          <w:numId w:val="2"/>
        </w:numPr>
        <w:spacing w:after="0" w:line="240" w:lineRule="auto"/>
        <w:rPr>
          <w:rFonts w:ascii="Times New Roman" w:hAnsi="Times New Roman"/>
          <w:sz w:val="24"/>
          <w:szCs w:val="24"/>
        </w:rPr>
      </w:pPr>
      <w:r w:rsidRPr="00B5562D">
        <w:rPr>
          <w:rFonts w:ascii="Times New Roman" w:hAnsi="Times New Roman"/>
          <w:sz w:val="24"/>
          <w:szCs w:val="24"/>
        </w:rPr>
        <w:t>The chapter states, “Healthy couples clearly convey their desires and expectations. Verbal and nonverbal communications are consistent.” How would you explore issues of communication between the two people in this couple? Is communication an issue you would explore among all members of the family? If so, how would you approach this?</w:t>
      </w:r>
    </w:p>
    <w:p w:rsidR="00B5562D" w:rsidRPr="00B5562D" w:rsidRDefault="00B5562D" w:rsidP="000D5140">
      <w:pPr>
        <w:pStyle w:val="ListParagraph"/>
        <w:numPr>
          <w:ilvl w:val="0"/>
          <w:numId w:val="2"/>
        </w:numPr>
        <w:spacing w:after="0" w:line="240" w:lineRule="auto"/>
        <w:rPr>
          <w:rFonts w:ascii="Times New Roman" w:hAnsi="Times New Roman"/>
          <w:sz w:val="24"/>
          <w:szCs w:val="24"/>
        </w:rPr>
      </w:pPr>
      <w:r w:rsidRPr="00B5562D">
        <w:rPr>
          <w:rFonts w:ascii="Times New Roman" w:hAnsi="Times New Roman"/>
          <w:sz w:val="24"/>
          <w:szCs w:val="24"/>
        </w:rPr>
        <w:t>The chapter explores ideas about relational power, stating, “Currently, healthy couples are described as equalitarian, with role expectations based on personal choice.” Discuss the social, educational, and financial balance of power that exists in this couple’s relationship. How would you approach this in counseling given the recent violence?</w:t>
      </w:r>
    </w:p>
    <w:p w:rsidR="00B5562D" w:rsidRPr="00B5562D" w:rsidRDefault="00B5562D" w:rsidP="000D5140">
      <w:pPr>
        <w:pStyle w:val="ListParagraph"/>
        <w:numPr>
          <w:ilvl w:val="0"/>
          <w:numId w:val="2"/>
        </w:numPr>
        <w:spacing w:after="0" w:line="240" w:lineRule="auto"/>
        <w:rPr>
          <w:rFonts w:ascii="Times New Roman" w:hAnsi="Times New Roman"/>
          <w:sz w:val="24"/>
          <w:szCs w:val="24"/>
        </w:rPr>
      </w:pPr>
      <w:r w:rsidRPr="00B5562D">
        <w:rPr>
          <w:rFonts w:ascii="Times New Roman" w:hAnsi="Times New Roman"/>
          <w:sz w:val="24"/>
          <w:szCs w:val="24"/>
        </w:rPr>
        <w:t>Primary, secondary, and tertiary prevention programs target varying levels of violence. What types of preventive measures would you recommend for each family member?</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B5562D" w:rsidRPr="00B5562D" w:rsidRDefault="00B5562D" w:rsidP="000D5140">
      <w:pPr>
        <w:pStyle w:val="ListParagraph"/>
        <w:numPr>
          <w:ilvl w:val="0"/>
          <w:numId w:val="3"/>
        </w:numPr>
        <w:rPr>
          <w:rFonts w:ascii="Times New Roman" w:hAnsi="Times New Roman"/>
          <w:sz w:val="24"/>
          <w:szCs w:val="24"/>
        </w:rPr>
      </w:pPr>
      <w:r w:rsidRPr="00B5562D">
        <w:rPr>
          <w:rFonts w:ascii="Times New Roman" w:hAnsi="Times New Roman"/>
          <w:sz w:val="24"/>
          <w:szCs w:val="24"/>
        </w:rPr>
        <w:t>Goal:  To recognize the global impact of interpersonal violence for women.</w:t>
      </w:r>
    </w:p>
    <w:p w:rsidR="00B5562D" w:rsidRPr="00B5562D" w:rsidRDefault="00B5562D" w:rsidP="000D5140">
      <w:pPr>
        <w:pStyle w:val="ListParagraph"/>
        <w:numPr>
          <w:ilvl w:val="1"/>
          <w:numId w:val="3"/>
        </w:numPr>
        <w:rPr>
          <w:rFonts w:ascii="Times New Roman" w:hAnsi="Times New Roman"/>
          <w:sz w:val="24"/>
          <w:szCs w:val="24"/>
        </w:rPr>
      </w:pPr>
      <w:r w:rsidRPr="00B5562D">
        <w:rPr>
          <w:rFonts w:ascii="Times New Roman" w:hAnsi="Times New Roman"/>
          <w:sz w:val="24"/>
          <w:szCs w:val="24"/>
        </w:rPr>
        <w:t xml:space="preserve">Read the World Health Organization Multi-country Study on Women’s Health and Domestic Violence against Women, or the summary statement and country fact sheets, available at </w:t>
      </w:r>
      <w:hyperlink r:id="rId8" w:history="1">
        <w:r w:rsidRPr="00B5562D">
          <w:rPr>
            <w:rStyle w:val="Hyperlink"/>
            <w:rFonts w:ascii="Times New Roman" w:hAnsi="Times New Roman"/>
            <w:sz w:val="24"/>
            <w:szCs w:val="24"/>
          </w:rPr>
          <w:t>http://www.who.int/gender/violence/who_multicountry_study/en/</w:t>
        </w:r>
      </w:hyperlink>
    </w:p>
    <w:p w:rsidR="00B5562D" w:rsidRPr="00B5562D" w:rsidRDefault="00B5562D" w:rsidP="000D5140">
      <w:pPr>
        <w:pStyle w:val="ListParagraph"/>
        <w:numPr>
          <w:ilvl w:val="1"/>
          <w:numId w:val="3"/>
        </w:numPr>
        <w:rPr>
          <w:rFonts w:ascii="Times New Roman" w:hAnsi="Times New Roman"/>
          <w:sz w:val="24"/>
          <w:szCs w:val="24"/>
        </w:rPr>
      </w:pPr>
      <w:r w:rsidRPr="00B5562D">
        <w:rPr>
          <w:rFonts w:ascii="Times New Roman" w:hAnsi="Times New Roman"/>
          <w:sz w:val="24"/>
          <w:szCs w:val="24"/>
        </w:rPr>
        <w:t xml:space="preserve">Identify the similarities and differences in prevalence, resources, consequences and other relevant factors across countries. </w:t>
      </w:r>
    </w:p>
    <w:p w:rsidR="00B5562D" w:rsidRPr="00B5562D" w:rsidRDefault="00B5562D" w:rsidP="00B5562D">
      <w:pPr>
        <w:pStyle w:val="ListParagraph"/>
        <w:ind w:left="1440"/>
        <w:rPr>
          <w:rFonts w:ascii="Times New Roman" w:hAnsi="Times New Roman"/>
          <w:sz w:val="24"/>
          <w:szCs w:val="24"/>
        </w:rPr>
      </w:pPr>
    </w:p>
    <w:p w:rsidR="00B5562D" w:rsidRPr="00B5562D" w:rsidRDefault="00B5562D" w:rsidP="000D5140">
      <w:pPr>
        <w:pStyle w:val="ListParagraph"/>
        <w:numPr>
          <w:ilvl w:val="0"/>
          <w:numId w:val="3"/>
        </w:numPr>
        <w:rPr>
          <w:rFonts w:ascii="Times New Roman" w:hAnsi="Times New Roman"/>
          <w:sz w:val="24"/>
          <w:szCs w:val="24"/>
        </w:rPr>
      </w:pPr>
      <w:r w:rsidRPr="00B5562D">
        <w:rPr>
          <w:rFonts w:ascii="Times New Roman" w:hAnsi="Times New Roman"/>
          <w:sz w:val="24"/>
          <w:szCs w:val="24"/>
        </w:rPr>
        <w:t>Goal:   To increase your understanding of various patters of interpersonal violence.</w:t>
      </w:r>
    </w:p>
    <w:p w:rsidR="00B5562D" w:rsidRPr="00B5562D" w:rsidRDefault="00B5562D" w:rsidP="000D5140">
      <w:pPr>
        <w:pStyle w:val="ListParagraph"/>
        <w:numPr>
          <w:ilvl w:val="1"/>
          <w:numId w:val="3"/>
        </w:numPr>
        <w:rPr>
          <w:rFonts w:ascii="Times New Roman" w:hAnsi="Times New Roman"/>
          <w:sz w:val="24"/>
          <w:szCs w:val="24"/>
        </w:rPr>
      </w:pPr>
      <w:r w:rsidRPr="00B5562D">
        <w:rPr>
          <w:rFonts w:ascii="Times New Roman" w:hAnsi="Times New Roman"/>
          <w:sz w:val="24"/>
          <w:szCs w:val="24"/>
        </w:rPr>
        <w:t xml:space="preserve">Briefly summarize your understanding of the similarities and differences between situational and </w:t>
      </w:r>
      <w:proofErr w:type="spellStart"/>
      <w:r w:rsidRPr="00B5562D">
        <w:rPr>
          <w:rFonts w:ascii="Times New Roman" w:hAnsi="Times New Roman"/>
          <w:sz w:val="24"/>
          <w:szCs w:val="24"/>
        </w:rPr>
        <w:t>characterological</w:t>
      </w:r>
      <w:proofErr w:type="spellEnd"/>
      <w:r w:rsidRPr="00B5562D">
        <w:rPr>
          <w:rFonts w:ascii="Times New Roman" w:hAnsi="Times New Roman"/>
          <w:sz w:val="24"/>
          <w:szCs w:val="24"/>
        </w:rPr>
        <w:t xml:space="preserve"> IPV.  </w:t>
      </w:r>
    </w:p>
    <w:p w:rsidR="00B5562D" w:rsidRPr="00B5562D" w:rsidRDefault="00B5562D" w:rsidP="000D5140">
      <w:pPr>
        <w:pStyle w:val="ListParagraph"/>
        <w:numPr>
          <w:ilvl w:val="1"/>
          <w:numId w:val="3"/>
        </w:numPr>
        <w:rPr>
          <w:rFonts w:ascii="Times New Roman" w:hAnsi="Times New Roman"/>
          <w:sz w:val="24"/>
          <w:szCs w:val="24"/>
        </w:rPr>
      </w:pPr>
      <w:r w:rsidRPr="00B5562D">
        <w:rPr>
          <w:rFonts w:ascii="Times New Roman" w:hAnsi="Times New Roman"/>
          <w:sz w:val="24"/>
          <w:szCs w:val="24"/>
        </w:rPr>
        <w:t xml:space="preserve">Imagine an adolescent living in a family in which IPV is happening between adult members of the household.  How might the impact vary for the teen if the violence is situational or </w:t>
      </w:r>
      <w:proofErr w:type="spellStart"/>
      <w:r w:rsidRPr="00B5562D">
        <w:rPr>
          <w:rFonts w:ascii="Times New Roman" w:hAnsi="Times New Roman"/>
          <w:sz w:val="24"/>
          <w:szCs w:val="24"/>
        </w:rPr>
        <w:t>characterological</w:t>
      </w:r>
      <w:proofErr w:type="spellEnd"/>
      <w:r w:rsidRPr="00B5562D">
        <w:rPr>
          <w:rFonts w:ascii="Times New Roman" w:hAnsi="Times New Roman"/>
          <w:sz w:val="24"/>
          <w:szCs w:val="24"/>
        </w:rPr>
        <w:t>?</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B5562D" w:rsidRPr="00B5562D" w:rsidRDefault="00B5562D" w:rsidP="000D5140">
      <w:pPr>
        <w:pStyle w:val="ListParagraph"/>
        <w:numPr>
          <w:ilvl w:val="0"/>
          <w:numId w:val="4"/>
        </w:numPr>
        <w:rPr>
          <w:rFonts w:ascii="Times New Roman" w:hAnsi="Times New Roman"/>
          <w:sz w:val="24"/>
          <w:szCs w:val="24"/>
        </w:rPr>
      </w:pPr>
      <w:r w:rsidRPr="00B5562D">
        <w:rPr>
          <w:rFonts w:ascii="Times New Roman" w:hAnsi="Times New Roman"/>
          <w:sz w:val="24"/>
          <w:szCs w:val="24"/>
        </w:rPr>
        <w:t>Goal: To increase students’ abilities to analyze and critique the research related to prevention of intimate partner violence.</w:t>
      </w:r>
    </w:p>
    <w:p w:rsidR="00B5562D" w:rsidRPr="00B5562D" w:rsidRDefault="00B5562D" w:rsidP="000D5140">
      <w:pPr>
        <w:pStyle w:val="ListParagraph"/>
        <w:numPr>
          <w:ilvl w:val="1"/>
          <w:numId w:val="4"/>
        </w:numPr>
        <w:rPr>
          <w:rFonts w:ascii="Times New Roman" w:hAnsi="Times New Roman"/>
          <w:sz w:val="24"/>
          <w:szCs w:val="24"/>
        </w:rPr>
      </w:pPr>
      <w:r w:rsidRPr="00B5562D">
        <w:rPr>
          <w:rFonts w:ascii="Times New Roman" w:hAnsi="Times New Roman"/>
          <w:sz w:val="24"/>
          <w:szCs w:val="24"/>
        </w:rPr>
        <w:t xml:space="preserve">The week before this topic is discussed, break the class into two groups (or any even number, depending on the size of the class), which each group forming a debate team. Give students a week to formulate their position and find evidence to support their position in the debate that will occur in class the next week. </w:t>
      </w:r>
    </w:p>
    <w:p w:rsidR="00B5562D" w:rsidRPr="00B5562D" w:rsidRDefault="00B5562D" w:rsidP="000D5140">
      <w:pPr>
        <w:pStyle w:val="ListParagraph"/>
        <w:numPr>
          <w:ilvl w:val="1"/>
          <w:numId w:val="4"/>
        </w:numPr>
        <w:rPr>
          <w:rFonts w:ascii="Times New Roman" w:hAnsi="Times New Roman"/>
          <w:sz w:val="24"/>
          <w:szCs w:val="24"/>
        </w:rPr>
      </w:pPr>
      <w:r w:rsidRPr="00B5562D">
        <w:rPr>
          <w:rFonts w:ascii="Times New Roman" w:hAnsi="Times New Roman"/>
          <w:sz w:val="24"/>
          <w:szCs w:val="24"/>
        </w:rPr>
        <w:t>Debate the question: “Health Promotion and Primary Prevention strategies have been effective in reducing the prevalence of intimate partner violence.”</w:t>
      </w:r>
    </w:p>
    <w:p w:rsidR="00B5562D" w:rsidRPr="00B5562D" w:rsidRDefault="00B5562D" w:rsidP="00B5562D">
      <w:pPr>
        <w:pStyle w:val="ListParagraph"/>
        <w:ind w:left="1440"/>
        <w:rPr>
          <w:rFonts w:ascii="Times New Roman" w:hAnsi="Times New Roman"/>
          <w:sz w:val="24"/>
          <w:szCs w:val="24"/>
        </w:rPr>
      </w:pPr>
    </w:p>
    <w:p w:rsidR="00B5562D" w:rsidRPr="00B5562D" w:rsidRDefault="00B5562D" w:rsidP="000D5140">
      <w:pPr>
        <w:pStyle w:val="ListParagraph"/>
        <w:numPr>
          <w:ilvl w:val="0"/>
          <w:numId w:val="4"/>
        </w:numPr>
        <w:rPr>
          <w:rFonts w:ascii="Times New Roman" w:hAnsi="Times New Roman"/>
          <w:sz w:val="24"/>
          <w:szCs w:val="24"/>
        </w:rPr>
      </w:pPr>
      <w:r w:rsidRPr="00B5562D">
        <w:rPr>
          <w:rFonts w:ascii="Times New Roman" w:hAnsi="Times New Roman"/>
          <w:sz w:val="24"/>
          <w:szCs w:val="24"/>
        </w:rPr>
        <w:t>Goal:  To develop ideas for increasing our understanding of the impact of IPV on children.</w:t>
      </w:r>
    </w:p>
    <w:p w:rsidR="00B5562D" w:rsidRPr="00B5562D" w:rsidRDefault="00B5562D" w:rsidP="000D5140">
      <w:pPr>
        <w:pStyle w:val="ListParagraph"/>
        <w:numPr>
          <w:ilvl w:val="1"/>
          <w:numId w:val="4"/>
        </w:numPr>
        <w:rPr>
          <w:rFonts w:ascii="Times New Roman" w:hAnsi="Times New Roman"/>
          <w:sz w:val="24"/>
          <w:szCs w:val="24"/>
        </w:rPr>
      </w:pPr>
      <w:r w:rsidRPr="00B5562D">
        <w:rPr>
          <w:rFonts w:ascii="Times New Roman" w:hAnsi="Times New Roman"/>
          <w:sz w:val="24"/>
          <w:szCs w:val="24"/>
        </w:rPr>
        <w:t xml:space="preserve">Have students break into small groups and identify a research question and methodology that could help to identify and short-term and long-term impact of domestic violence between parents on children’s emotional health. </w:t>
      </w:r>
    </w:p>
    <w:p w:rsidR="00B5562D" w:rsidRPr="00B5562D" w:rsidRDefault="00B5562D" w:rsidP="000D5140">
      <w:pPr>
        <w:pStyle w:val="ListParagraph"/>
        <w:numPr>
          <w:ilvl w:val="1"/>
          <w:numId w:val="4"/>
        </w:numPr>
        <w:rPr>
          <w:rFonts w:ascii="Times New Roman" w:hAnsi="Times New Roman"/>
          <w:sz w:val="24"/>
          <w:szCs w:val="24"/>
        </w:rPr>
      </w:pPr>
      <w:r w:rsidRPr="00B5562D">
        <w:rPr>
          <w:rFonts w:ascii="Times New Roman" w:hAnsi="Times New Roman"/>
          <w:sz w:val="24"/>
          <w:szCs w:val="24"/>
        </w:rPr>
        <w:t xml:space="preserve">Identify the ethical, legal, and methodological barriers to </w:t>
      </w:r>
      <w:proofErr w:type="gramStart"/>
      <w:r w:rsidRPr="00B5562D">
        <w:rPr>
          <w:rFonts w:ascii="Times New Roman" w:hAnsi="Times New Roman"/>
          <w:sz w:val="24"/>
          <w:szCs w:val="24"/>
        </w:rPr>
        <w:t>conducing</w:t>
      </w:r>
      <w:proofErr w:type="gramEnd"/>
      <w:r w:rsidRPr="00B5562D">
        <w:rPr>
          <w:rFonts w:ascii="Times New Roman" w:hAnsi="Times New Roman"/>
          <w:sz w:val="24"/>
          <w:szCs w:val="24"/>
        </w:rPr>
        <w:t xml:space="preserve"> this research, and discuss changes in policy or practice that could facilitate the development of good research in this area.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B5562D" w:rsidRPr="00B5562D" w:rsidRDefault="00B5562D" w:rsidP="00B5562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B5562D">
        <w:rPr>
          <w:rFonts w:ascii="Times New Roman" w:eastAsia="Times New Roman" w:hAnsi="Times New Roman"/>
          <w:bCs/>
          <w:i/>
          <w:color w:val="808080" w:themeColor="background1" w:themeShade="80"/>
          <w:sz w:val="24"/>
          <w:szCs w:val="24"/>
        </w:rPr>
        <w:t>Video Clips</w:t>
      </w:r>
    </w:p>
    <w:p w:rsidR="00B5562D" w:rsidRPr="006F3EDA" w:rsidRDefault="00426A3F" w:rsidP="00B5562D">
      <w:pPr>
        <w:spacing w:before="100" w:beforeAutospacing="1" w:after="100" w:afterAutospacing="1" w:line="240" w:lineRule="auto"/>
        <w:rPr>
          <w:rFonts w:ascii="Times New Roman" w:eastAsia="Times New Roman" w:hAnsi="Times New Roman"/>
          <w:sz w:val="24"/>
          <w:szCs w:val="24"/>
        </w:rPr>
      </w:pPr>
      <w:hyperlink r:id="rId9" w:tgtFrame="_blank" w:history="1">
        <w:r w:rsidR="00B5562D" w:rsidRPr="006F3EDA">
          <w:rPr>
            <w:rFonts w:ascii="Times New Roman" w:eastAsia="Times New Roman" w:hAnsi="Times New Roman"/>
            <w:color w:val="0000FF"/>
            <w:sz w:val="24"/>
            <w:szCs w:val="24"/>
            <w:u w:val="single"/>
          </w:rPr>
          <w:t>Breaking the Silence -- Public Health's Role in Intimate Partner Violence Prevention</w:t>
        </w:r>
      </w:hyperlink>
      <w:r w:rsidR="00B5562D" w:rsidRPr="006F3EDA">
        <w:rPr>
          <w:rFonts w:ascii="Times New Roman" w:eastAsia="Times New Roman" w:hAnsi="Times New Roman"/>
          <w:sz w:val="24"/>
          <w:szCs w:val="24"/>
        </w:rPr>
        <w:br/>
        <w:t>This CDC video explored prevention efforts aimed at reducing the occurrence of intimate partner violence through the promotion of healthy, respectful, nonviolent relationships at the individual, relationship, community, and societal levels.</w:t>
      </w:r>
    </w:p>
    <w:p w:rsidR="00B5562D" w:rsidRPr="006F3EDA" w:rsidRDefault="00426A3F" w:rsidP="00B5562D">
      <w:pPr>
        <w:spacing w:before="100" w:beforeAutospacing="1" w:after="100" w:afterAutospacing="1" w:line="240" w:lineRule="auto"/>
        <w:rPr>
          <w:rFonts w:ascii="Times New Roman" w:eastAsia="Times New Roman" w:hAnsi="Times New Roman"/>
          <w:sz w:val="24"/>
          <w:szCs w:val="24"/>
        </w:rPr>
      </w:pPr>
      <w:hyperlink r:id="rId10" w:tgtFrame="_blank" w:history="1">
        <w:r w:rsidR="00B5562D" w:rsidRPr="006F3EDA">
          <w:rPr>
            <w:rFonts w:ascii="Times New Roman" w:eastAsia="Times New Roman" w:hAnsi="Times New Roman"/>
            <w:color w:val="0000FF"/>
            <w:sz w:val="24"/>
            <w:szCs w:val="24"/>
            <w:u w:val="single"/>
          </w:rPr>
          <w:t xml:space="preserve">Breaking the Cycle of Violence </w:t>
        </w:r>
        <w:proofErr w:type="gramStart"/>
        <w:r w:rsidR="00B5562D" w:rsidRPr="006F3EDA">
          <w:rPr>
            <w:rFonts w:ascii="Times New Roman" w:eastAsia="Times New Roman" w:hAnsi="Times New Roman"/>
            <w:color w:val="0000FF"/>
            <w:sz w:val="24"/>
            <w:szCs w:val="24"/>
            <w:u w:val="single"/>
          </w:rPr>
          <w:t>Against</w:t>
        </w:r>
        <w:proofErr w:type="gramEnd"/>
        <w:r w:rsidR="00B5562D" w:rsidRPr="006F3EDA">
          <w:rPr>
            <w:rFonts w:ascii="Times New Roman" w:eastAsia="Times New Roman" w:hAnsi="Times New Roman"/>
            <w:color w:val="0000FF"/>
            <w:sz w:val="24"/>
            <w:szCs w:val="24"/>
            <w:u w:val="single"/>
          </w:rPr>
          <w:t xml:space="preserve"> Women</w:t>
        </w:r>
      </w:hyperlink>
      <w:r w:rsidR="00B5562D" w:rsidRPr="006F3EDA">
        <w:rPr>
          <w:rFonts w:ascii="Times New Roman" w:eastAsia="Times New Roman" w:hAnsi="Times New Roman"/>
          <w:sz w:val="24"/>
          <w:szCs w:val="24"/>
        </w:rPr>
        <w:br/>
        <w:t>Dr. Linda Fischer delivers a lecture titled "Breaking the Cycle of Violence Against Women."</w:t>
      </w:r>
    </w:p>
    <w:p w:rsidR="00B5562D" w:rsidRPr="006F3EDA" w:rsidRDefault="00426A3F" w:rsidP="00B5562D">
      <w:pPr>
        <w:spacing w:before="100" w:beforeAutospacing="1" w:after="100" w:afterAutospacing="1" w:line="240" w:lineRule="auto"/>
        <w:rPr>
          <w:rFonts w:ascii="Times New Roman" w:eastAsia="Times New Roman" w:hAnsi="Times New Roman"/>
          <w:sz w:val="24"/>
          <w:szCs w:val="24"/>
        </w:rPr>
      </w:pPr>
      <w:hyperlink r:id="rId11" w:tgtFrame="_blank" w:history="1">
        <w:r w:rsidR="00B5562D" w:rsidRPr="006F3EDA">
          <w:rPr>
            <w:rFonts w:ascii="Times New Roman" w:eastAsia="Times New Roman" w:hAnsi="Times New Roman"/>
            <w:color w:val="0000FF"/>
            <w:sz w:val="24"/>
            <w:szCs w:val="24"/>
            <w:u w:val="single"/>
          </w:rPr>
          <w:t>Breaking the Cycle of Violence: A Teen's Perspective</w:t>
        </w:r>
      </w:hyperlink>
      <w:r w:rsidR="00B5562D" w:rsidRPr="006F3EDA">
        <w:rPr>
          <w:rFonts w:ascii="Times New Roman" w:eastAsia="Times New Roman" w:hAnsi="Times New Roman"/>
          <w:sz w:val="24"/>
          <w:szCs w:val="24"/>
        </w:rPr>
        <w:br/>
      </w:r>
      <w:proofErr w:type="spellStart"/>
      <w:r w:rsidR="00B5562D" w:rsidRPr="006F3EDA">
        <w:rPr>
          <w:rFonts w:ascii="Times New Roman" w:eastAsia="Times New Roman" w:hAnsi="Times New Roman"/>
          <w:sz w:val="24"/>
          <w:szCs w:val="24"/>
        </w:rPr>
        <w:t>Johny</w:t>
      </w:r>
      <w:proofErr w:type="spellEnd"/>
      <w:r w:rsidR="00B5562D" w:rsidRPr="006F3EDA">
        <w:rPr>
          <w:rFonts w:ascii="Times New Roman" w:eastAsia="Times New Roman" w:hAnsi="Times New Roman"/>
          <w:sz w:val="24"/>
          <w:szCs w:val="24"/>
        </w:rPr>
        <w:t xml:space="preserve"> O'Donnell, youth activist for youth engagement and the co-founder of Students </w:t>
      </w:r>
      <w:proofErr w:type="gramStart"/>
      <w:r w:rsidR="00B5562D" w:rsidRPr="006F3EDA">
        <w:rPr>
          <w:rFonts w:ascii="Times New Roman" w:eastAsia="Times New Roman" w:hAnsi="Times New Roman"/>
          <w:sz w:val="24"/>
          <w:szCs w:val="24"/>
        </w:rPr>
        <w:t>Against</w:t>
      </w:r>
      <w:proofErr w:type="gramEnd"/>
      <w:r w:rsidR="00B5562D" w:rsidRPr="006F3EDA">
        <w:rPr>
          <w:rFonts w:ascii="Times New Roman" w:eastAsia="Times New Roman" w:hAnsi="Times New Roman"/>
          <w:sz w:val="24"/>
          <w:szCs w:val="24"/>
        </w:rPr>
        <w:t xml:space="preserve"> Violence Everywhere (SAVE), speaks on the perceived normalcy of violence and how serious the effects are on young people.</w:t>
      </w:r>
    </w:p>
    <w:p w:rsidR="00B5562D" w:rsidRPr="00B5562D" w:rsidRDefault="00B5562D" w:rsidP="00B5562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B5562D">
        <w:rPr>
          <w:rFonts w:ascii="Times New Roman" w:eastAsia="Times New Roman" w:hAnsi="Times New Roman"/>
          <w:bCs/>
          <w:i/>
          <w:color w:val="808080" w:themeColor="background1" w:themeShade="80"/>
          <w:sz w:val="24"/>
          <w:szCs w:val="24"/>
        </w:rPr>
        <w:t>Audio Clips</w:t>
      </w:r>
    </w:p>
    <w:p w:rsidR="00B5562D" w:rsidRPr="006F3EDA" w:rsidRDefault="00426A3F" w:rsidP="00B5562D">
      <w:pPr>
        <w:spacing w:before="100" w:beforeAutospacing="1" w:after="100" w:afterAutospacing="1" w:line="240" w:lineRule="auto"/>
        <w:rPr>
          <w:rFonts w:ascii="Times New Roman" w:eastAsia="Times New Roman" w:hAnsi="Times New Roman"/>
          <w:sz w:val="24"/>
          <w:szCs w:val="24"/>
        </w:rPr>
      </w:pPr>
      <w:hyperlink r:id="rId12" w:tgtFrame="_blank" w:history="1">
        <w:r w:rsidR="00B5562D" w:rsidRPr="006F3EDA">
          <w:rPr>
            <w:rFonts w:ascii="Times New Roman" w:eastAsia="Times New Roman" w:hAnsi="Times New Roman"/>
            <w:color w:val="0000FF"/>
            <w:sz w:val="24"/>
            <w:szCs w:val="24"/>
            <w:u w:val="single"/>
          </w:rPr>
          <w:t>CDC podcast on Intimate Partner Violence (Pt1</w:t>
        </w:r>
        <w:proofErr w:type="gramStart"/>
        <w:r w:rsidR="00B5562D" w:rsidRPr="006F3EDA">
          <w:rPr>
            <w:rFonts w:ascii="Times New Roman" w:eastAsia="Times New Roman" w:hAnsi="Times New Roman"/>
            <w:color w:val="0000FF"/>
            <w:sz w:val="24"/>
            <w:szCs w:val="24"/>
            <w:u w:val="single"/>
          </w:rPr>
          <w:t>)</w:t>
        </w:r>
        <w:proofErr w:type="gramEnd"/>
      </w:hyperlink>
      <w:r w:rsidR="00B5562D" w:rsidRPr="006F3EDA">
        <w:rPr>
          <w:rFonts w:ascii="Times New Roman" w:eastAsia="Times New Roman" w:hAnsi="Times New Roman"/>
          <w:sz w:val="24"/>
          <w:szCs w:val="24"/>
        </w:rPr>
        <w:br/>
        <w:t>Part 1 of 2 of CDC podcast on Intimate Partner Violence</w:t>
      </w:r>
    </w:p>
    <w:p w:rsidR="00B5562D" w:rsidRPr="006F3EDA" w:rsidRDefault="00426A3F" w:rsidP="00B5562D">
      <w:pPr>
        <w:spacing w:before="100" w:beforeAutospacing="1" w:after="100" w:afterAutospacing="1" w:line="240" w:lineRule="auto"/>
        <w:rPr>
          <w:rFonts w:ascii="Times New Roman" w:eastAsia="Times New Roman" w:hAnsi="Times New Roman"/>
          <w:sz w:val="24"/>
          <w:szCs w:val="24"/>
        </w:rPr>
      </w:pPr>
      <w:hyperlink r:id="rId13" w:tgtFrame="_blank" w:history="1">
        <w:r w:rsidR="00B5562D" w:rsidRPr="006F3EDA">
          <w:rPr>
            <w:rFonts w:ascii="Times New Roman" w:eastAsia="Times New Roman" w:hAnsi="Times New Roman"/>
            <w:color w:val="0000FF"/>
            <w:sz w:val="24"/>
            <w:szCs w:val="24"/>
            <w:u w:val="single"/>
          </w:rPr>
          <w:t>CDC podcast on Intimate Partner Violence (Pt2)</w:t>
        </w:r>
      </w:hyperlink>
      <w:r w:rsidR="00B5562D" w:rsidRPr="006F3EDA">
        <w:rPr>
          <w:rFonts w:ascii="Times New Roman" w:eastAsia="Times New Roman" w:hAnsi="Times New Roman"/>
          <w:sz w:val="24"/>
          <w:szCs w:val="24"/>
        </w:rPr>
        <w:br/>
        <w:t> Part 2 of 2 of CDC podcast on Intimate Partner Violence</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8D350D" w:rsidRDefault="008D350D" w:rsidP="004D20BD">
      <w:pPr>
        <w:pStyle w:val="Heading1"/>
      </w:pPr>
    </w:p>
    <w:p w:rsidR="008D350D" w:rsidRDefault="008D350D" w:rsidP="004D20BD">
      <w:pPr>
        <w:pStyle w:val="Heading1"/>
      </w:pPr>
    </w:p>
    <w:p w:rsidR="003749D5" w:rsidRDefault="003749D5" w:rsidP="004D20BD">
      <w:pPr>
        <w:pStyle w:val="Heading1"/>
      </w:pPr>
    </w:p>
    <w:p w:rsidR="003749D5" w:rsidRDefault="003749D5" w:rsidP="004D20BD">
      <w:pPr>
        <w:pStyle w:val="Heading1"/>
      </w:pPr>
    </w:p>
    <w:p w:rsidR="003749D5" w:rsidRDefault="003749D5" w:rsidP="004D20BD">
      <w:pPr>
        <w:pStyle w:val="Heading1"/>
      </w:pPr>
    </w:p>
    <w:p w:rsidR="00CB52C9" w:rsidRDefault="00CB52C9" w:rsidP="004D20BD">
      <w:pPr>
        <w:pStyle w:val="Heading1"/>
      </w:pPr>
    </w:p>
    <w:p w:rsidR="00CB52C9" w:rsidRDefault="00CB52C9" w:rsidP="004D20BD">
      <w:pPr>
        <w:pStyle w:val="Heading1"/>
      </w:pPr>
    </w:p>
    <w:p w:rsidR="00B5562D" w:rsidRDefault="00B5562D"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3749D5" w:rsidRDefault="003749D5"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B5562D" w:rsidRPr="00E82EDD" w:rsidRDefault="00426A3F" w:rsidP="00B5562D">
      <w:pPr>
        <w:spacing w:before="100" w:beforeAutospacing="1" w:after="100" w:afterAutospacing="1" w:line="240" w:lineRule="auto"/>
        <w:rPr>
          <w:rFonts w:ascii="Times New Roman" w:eastAsia="Times New Roman" w:hAnsi="Times New Roman"/>
          <w:sz w:val="24"/>
          <w:szCs w:val="24"/>
        </w:rPr>
      </w:pPr>
      <w:hyperlink r:id="rId14" w:tgtFrame="_blank" w:history="1">
        <w:r w:rsidR="00B5562D" w:rsidRPr="00E82EDD">
          <w:rPr>
            <w:rFonts w:ascii="Times New Roman" w:eastAsia="Times New Roman" w:hAnsi="Times New Roman"/>
            <w:color w:val="0000FF"/>
            <w:sz w:val="24"/>
            <w:szCs w:val="24"/>
            <w:u w:val="single"/>
          </w:rPr>
          <w:t>Overview of Intimate Partner Violence</w:t>
        </w:r>
      </w:hyperlink>
      <w:r w:rsidR="00B5562D" w:rsidRPr="00E82EDD">
        <w:rPr>
          <w:rFonts w:ascii="Times New Roman" w:eastAsia="Times New Roman" w:hAnsi="Times New Roman"/>
          <w:sz w:val="24"/>
          <w:szCs w:val="24"/>
        </w:rPr>
        <w:t> </w:t>
      </w:r>
      <w:r w:rsidR="00B5562D" w:rsidRPr="00E82EDD">
        <w:rPr>
          <w:rFonts w:ascii="Times New Roman" w:eastAsia="Times New Roman" w:hAnsi="Times New Roman"/>
          <w:sz w:val="24"/>
          <w:szCs w:val="24"/>
        </w:rPr>
        <w:br/>
        <w:t>Provides broad overview of the numerous aspects of Intimate Partner violence.</w:t>
      </w:r>
    </w:p>
    <w:p w:rsidR="00B5562D" w:rsidRPr="00E82EDD" w:rsidRDefault="00426A3F" w:rsidP="00B5562D">
      <w:pPr>
        <w:spacing w:before="100" w:beforeAutospacing="1" w:after="100" w:afterAutospacing="1" w:line="240" w:lineRule="auto"/>
        <w:rPr>
          <w:rFonts w:ascii="Times New Roman" w:eastAsia="Times New Roman" w:hAnsi="Times New Roman"/>
          <w:sz w:val="24"/>
          <w:szCs w:val="24"/>
        </w:rPr>
      </w:pPr>
      <w:hyperlink r:id="rId15" w:tgtFrame="_blank" w:history="1">
        <w:r w:rsidR="00B5562D" w:rsidRPr="00E82EDD">
          <w:rPr>
            <w:rFonts w:ascii="Times New Roman" w:eastAsia="Times New Roman" w:hAnsi="Times New Roman"/>
            <w:color w:val="0000FF"/>
            <w:sz w:val="24"/>
            <w:szCs w:val="24"/>
            <w:u w:val="single"/>
          </w:rPr>
          <w:t>Corporate Alliance to End Partner Violence</w:t>
        </w:r>
      </w:hyperlink>
      <w:r w:rsidR="00B5562D" w:rsidRPr="00E82EDD">
        <w:rPr>
          <w:rFonts w:ascii="Times New Roman" w:eastAsia="Times New Roman" w:hAnsi="Times New Roman"/>
          <w:sz w:val="24"/>
          <w:szCs w:val="24"/>
        </w:rPr>
        <w:t> </w:t>
      </w:r>
      <w:r w:rsidR="00B5562D" w:rsidRPr="00E82EDD">
        <w:rPr>
          <w:rFonts w:ascii="Times New Roman" w:eastAsia="Times New Roman" w:hAnsi="Times New Roman"/>
          <w:sz w:val="24"/>
          <w:szCs w:val="24"/>
        </w:rPr>
        <w:br/>
        <w:t>A non-profit organization seeking to end intimate partner violence</w:t>
      </w:r>
    </w:p>
    <w:p w:rsidR="00B5562D" w:rsidRPr="00E82EDD" w:rsidRDefault="00426A3F" w:rsidP="00B5562D">
      <w:pPr>
        <w:spacing w:before="100" w:beforeAutospacing="1" w:after="100" w:afterAutospacing="1" w:line="240" w:lineRule="auto"/>
        <w:rPr>
          <w:rFonts w:ascii="Times New Roman" w:eastAsia="Times New Roman" w:hAnsi="Times New Roman"/>
          <w:sz w:val="24"/>
          <w:szCs w:val="24"/>
        </w:rPr>
      </w:pPr>
      <w:hyperlink r:id="rId16" w:tgtFrame="_blank" w:history="1">
        <w:r w:rsidR="00B5562D" w:rsidRPr="00E82EDD">
          <w:rPr>
            <w:rFonts w:ascii="Times New Roman" w:eastAsia="Times New Roman" w:hAnsi="Times New Roman"/>
            <w:color w:val="0000FF"/>
            <w:sz w:val="24"/>
            <w:szCs w:val="24"/>
            <w:u w:val="single"/>
          </w:rPr>
          <w:t>Intimate Partner Violence Prevention</w:t>
        </w:r>
      </w:hyperlink>
      <w:r w:rsidR="00B5562D" w:rsidRPr="00E82EDD">
        <w:rPr>
          <w:rFonts w:ascii="Times New Roman" w:eastAsia="Times New Roman" w:hAnsi="Times New Roman"/>
          <w:sz w:val="24"/>
          <w:szCs w:val="24"/>
        </w:rPr>
        <w:t> </w:t>
      </w:r>
      <w:r w:rsidR="00B5562D" w:rsidRPr="00E82EDD">
        <w:rPr>
          <w:rFonts w:ascii="Times New Roman" w:eastAsia="Times New Roman" w:hAnsi="Times New Roman"/>
          <w:sz w:val="24"/>
          <w:szCs w:val="24"/>
        </w:rPr>
        <w:br/>
        <w:t>World Health Organization’s (WHO) resources for limiting and preventing Intimate Partner Violence around the globe</w:t>
      </w:r>
    </w:p>
    <w:p w:rsidR="00B5562D" w:rsidRPr="00E82EDD" w:rsidRDefault="00426A3F" w:rsidP="00B5562D">
      <w:pPr>
        <w:spacing w:before="100" w:beforeAutospacing="1" w:after="100" w:afterAutospacing="1" w:line="240" w:lineRule="auto"/>
        <w:rPr>
          <w:rFonts w:ascii="Times New Roman" w:eastAsia="Times New Roman" w:hAnsi="Times New Roman"/>
          <w:sz w:val="24"/>
          <w:szCs w:val="24"/>
        </w:rPr>
      </w:pPr>
      <w:hyperlink r:id="rId17" w:tgtFrame="_blank" w:history="1">
        <w:r w:rsidR="00B5562D" w:rsidRPr="00E82EDD">
          <w:rPr>
            <w:rFonts w:ascii="Times New Roman" w:eastAsia="Times New Roman" w:hAnsi="Times New Roman"/>
            <w:color w:val="0000FF"/>
            <w:sz w:val="24"/>
            <w:szCs w:val="24"/>
            <w:u w:val="single"/>
          </w:rPr>
          <w:t>Family Violence Prevention</w:t>
        </w:r>
      </w:hyperlink>
      <w:r w:rsidR="00B5562D" w:rsidRPr="00E82EDD">
        <w:rPr>
          <w:rFonts w:ascii="Times New Roman" w:eastAsia="Times New Roman" w:hAnsi="Times New Roman"/>
          <w:sz w:val="24"/>
          <w:szCs w:val="24"/>
        </w:rPr>
        <w:t> </w:t>
      </w:r>
      <w:r w:rsidR="00B5562D" w:rsidRPr="00E82EDD">
        <w:rPr>
          <w:rFonts w:ascii="Times New Roman" w:eastAsia="Times New Roman" w:hAnsi="Times New Roman"/>
          <w:sz w:val="24"/>
          <w:szCs w:val="24"/>
        </w:rPr>
        <w:br/>
        <w:t xml:space="preserve">Provides a list of resources to better understand and prevent family violence. </w:t>
      </w:r>
      <w:proofErr w:type="gramStart"/>
      <w:r w:rsidR="00B5562D" w:rsidRPr="00E82EDD">
        <w:rPr>
          <w:rFonts w:ascii="Times New Roman" w:eastAsia="Times New Roman" w:hAnsi="Times New Roman"/>
          <w:sz w:val="24"/>
          <w:szCs w:val="24"/>
        </w:rPr>
        <w:t>Additional resources   for victims of such violence is</w:t>
      </w:r>
      <w:proofErr w:type="gramEnd"/>
      <w:r w:rsidR="00B5562D" w:rsidRPr="00E82EDD">
        <w:rPr>
          <w:rFonts w:ascii="Times New Roman" w:eastAsia="Times New Roman" w:hAnsi="Times New Roman"/>
          <w:sz w:val="24"/>
          <w:szCs w:val="24"/>
        </w:rPr>
        <w:t xml:space="preserve"> also available.</w:t>
      </w:r>
    </w:p>
    <w:p w:rsidR="00B5562D" w:rsidRPr="00E82EDD" w:rsidRDefault="00426A3F" w:rsidP="00B5562D">
      <w:pPr>
        <w:spacing w:before="100" w:beforeAutospacing="1" w:after="100" w:afterAutospacing="1" w:line="240" w:lineRule="auto"/>
        <w:rPr>
          <w:rFonts w:ascii="Times New Roman" w:eastAsia="Times New Roman" w:hAnsi="Times New Roman"/>
          <w:sz w:val="24"/>
          <w:szCs w:val="24"/>
        </w:rPr>
      </w:pPr>
      <w:hyperlink r:id="rId18" w:tgtFrame="_blank" w:history="1">
        <w:r w:rsidR="00B5562D" w:rsidRPr="00E82EDD">
          <w:rPr>
            <w:rFonts w:ascii="Times New Roman" w:eastAsia="Times New Roman" w:hAnsi="Times New Roman"/>
            <w:color w:val="0000FF"/>
            <w:sz w:val="24"/>
            <w:szCs w:val="24"/>
            <w:u w:val="single"/>
          </w:rPr>
          <w:t>Protective Factors &amp; Resiliency</w:t>
        </w:r>
      </w:hyperlink>
      <w:r w:rsidR="00B5562D" w:rsidRPr="00E82EDD">
        <w:rPr>
          <w:rFonts w:ascii="Times New Roman" w:eastAsia="Times New Roman" w:hAnsi="Times New Roman"/>
          <w:sz w:val="24"/>
          <w:szCs w:val="24"/>
        </w:rPr>
        <w:t> </w:t>
      </w:r>
      <w:r w:rsidR="00B5562D" w:rsidRPr="00E82EDD">
        <w:rPr>
          <w:rFonts w:ascii="Times New Roman" w:eastAsia="Times New Roman" w:hAnsi="Times New Roman"/>
          <w:sz w:val="24"/>
          <w:szCs w:val="24"/>
        </w:rPr>
        <w:br/>
        <w:t>Provides an in-depth understanding of various protective factors related to family violence.</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0D5140" w:rsidRDefault="000D5140"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Simmons, C. A., Lindsey, L., Delaney, M. J., </w:t>
      </w:r>
      <w:proofErr w:type="spellStart"/>
      <w:r w:rsidRPr="0062163F">
        <w:rPr>
          <w:rFonts w:ascii="Times New Roman" w:eastAsia="Times New Roman" w:hAnsi="Times New Roman"/>
          <w:sz w:val="24"/>
          <w:szCs w:val="24"/>
        </w:rPr>
        <w:t>Whalley</w:t>
      </w:r>
      <w:proofErr w:type="spellEnd"/>
      <w:r w:rsidRPr="0062163F">
        <w:rPr>
          <w:rFonts w:ascii="Times New Roman" w:eastAsia="Times New Roman" w:hAnsi="Times New Roman"/>
          <w:sz w:val="24"/>
          <w:szCs w:val="24"/>
        </w:rPr>
        <w:t>, A., &amp; Beck, J. G. (2014).</w:t>
      </w:r>
      <w:proofErr w:type="gramEnd"/>
      <w:r w:rsidRPr="0062163F">
        <w:rPr>
          <w:rFonts w:ascii="Times New Roman" w:eastAsia="Times New Roman" w:hAnsi="Times New Roman"/>
          <w:sz w:val="24"/>
          <w:szCs w:val="24"/>
        </w:rPr>
        <w:t> </w:t>
      </w:r>
      <w:hyperlink r:id="rId19" w:tgtFrame="_blank" w:history="1">
        <w:r w:rsidRPr="0062163F">
          <w:rPr>
            <w:rFonts w:ascii="Times New Roman" w:eastAsia="Times New Roman" w:hAnsi="Times New Roman"/>
            <w:color w:val="0000FF"/>
            <w:sz w:val="24"/>
            <w:szCs w:val="24"/>
            <w:u w:val="single"/>
          </w:rPr>
          <w:t xml:space="preserve">Real-World Barriers to Assessing and Treating Mental Health Problems </w:t>
        </w:r>
        <w:proofErr w:type="gramStart"/>
        <w:r w:rsidRPr="0062163F">
          <w:rPr>
            <w:rFonts w:ascii="Times New Roman" w:eastAsia="Times New Roman" w:hAnsi="Times New Roman"/>
            <w:color w:val="0000FF"/>
            <w:sz w:val="24"/>
            <w:szCs w:val="24"/>
            <w:u w:val="single"/>
          </w:rPr>
          <w:t>With</w:t>
        </w:r>
        <w:proofErr w:type="gramEnd"/>
        <w:r w:rsidRPr="0062163F">
          <w:rPr>
            <w:rFonts w:ascii="Times New Roman" w:eastAsia="Times New Roman" w:hAnsi="Times New Roman"/>
            <w:color w:val="0000FF"/>
            <w:sz w:val="24"/>
            <w:szCs w:val="24"/>
            <w:u w:val="single"/>
          </w:rPr>
          <w:t xml:space="preserve"> IPV Survivors A Qualitative Study. </w:t>
        </w:r>
      </w:hyperlink>
      <w:r w:rsidRPr="0062163F">
        <w:rPr>
          <w:rFonts w:ascii="Times New Roman" w:eastAsia="Times New Roman" w:hAnsi="Times New Roman"/>
          <w:i/>
          <w:iCs/>
          <w:sz w:val="24"/>
          <w:szCs w:val="24"/>
        </w:rPr>
        <w:t>Journal of interpersonal violence</w:t>
      </w:r>
      <w:r w:rsidRPr="0062163F">
        <w:rPr>
          <w:rFonts w:ascii="Times New Roman" w:eastAsia="Times New Roman" w:hAnsi="Times New Roman"/>
          <w:sz w:val="24"/>
          <w:szCs w:val="24"/>
        </w:rPr>
        <w:t>, 0886260514552275.</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Barriers to assessing and treating mental health problems with intimate partner violence (IPV) survivors were identified with qualitative responses from 62 IPV helping professionals who participated in an online survey question. Data were analyzed using a concept mapping approach, which resulted in following eight distinct clusters: (a) unsure, (b) limited IPV specific resources, (c) barriers to access, (d) systems-taboos, (e) immediate crisis needs, (f) fear-stigma, (g) offender’s control and (h) cultural concerns. The opinions expressed in these clusters help to better explain logistic, relational, and intrapersonal obstacles that can limit women IPV survivors’ ability to receive care for mental health conditions. Extending previous quantitative work by the authors (Simmons, </w:t>
      </w:r>
      <w:proofErr w:type="spellStart"/>
      <w:r w:rsidRPr="0062163F">
        <w:rPr>
          <w:rFonts w:ascii="Times New Roman" w:eastAsia="Times New Roman" w:hAnsi="Times New Roman"/>
          <w:sz w:val="24"/>
          <w:szCs w:val="24"/>
        </w:rPr>
        <w:t>Whalley</w:t>
      </w:r>
      <w:proofErr w:type="spellEnd"/>
      <w:r w:rsidRPr="0062163F">
        <w:rPr>
          <w:rFonts w:ascii="Times New Roman" w:eastAsia="Times New Roman" w:hAnsi="Times New Roman"/>
          <w:sz w:val="24"/>
          <w:szCs w:val="24"/>
        </w:rPr>
        <w:t>, &amp; Beck, 2014), the current portion of this project generates new ways of looking at barriers to service delivery, which can be used to develop theory and guide further research.</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B5562D" w:rsidRPr="0062163F" w:rsidRDefault="00B5562D" w:rsidP="000D514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which barriers to assessment and treatment were most pertinent and interesting to you.</w:t>
      </w:r>
    </w:p>
    <w:p w:rsidR="00B5562D" w:rsidRPr="0062163F" w:rsidRDefault="00B5562D" w:rsidP="000D514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How do cultural and societal factors impact the existence and intensity of these barriers?</w:t>
      </w:r>
    </w:p>
    <w:p w:rsidR="00B5562D" w:rsidRPr="0062163F" w:rsidRDefault="00B5562D" w:rsidP="000D5140">
      <w:pPr>
        <w:numPr>
          <w:ilvl w:val="0"/>
          <w:numId w:val="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What do you believe is a counseling professional’s role in combating these barriers?</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Cavanaugh, M. M., Solomon, P., &amp; </w:t>
      </w:r>
      <w:proofErr w:type="spellStart"/>
      <w:r w:rsidRPr="0062163F">
        <w:rPr>
          <w:rFonts w:ascii="Times New Roman" w:eastAsia="Times New Roman" w:hAnsi="Times New Roman"/>
          <w:sz w:val="24"/>
          <w:szCs w:val="24"/>
        </w:rPr>
        <w:t>Gelles</w:t>
      </w:r>
      <w:proofErr w:type="spellEnd"/>
      <w:r w:rsidRPr="0062163F">
        <w:rPr>
          <w:rFonts w:ascii="Times New Roman" w:eastAsia="Times New Roman" w:hAnsi="Times New Roman"/>
          <w:sz w:val="24"/>
          <w:szCs w:val="24"/>
        </w:rPr>
        <w:t>, R. J. (2011).</w:t>
      </w:r>
      <w:proofErr w:type="gramEnd"/>
      <w:r w:rsidRPr="0062163F">
        <w:rPr>
          <w:rFonts w:ascii="Times New Roman" w:eastAsia="Times New Roman" w:hAnsi="Times New Roman"/>
          <w:sz w:val="24"/>
          <w:szCs w:val="24"/>
        </w:rPr>
        <w:t> </w:t>
      </w:r>
      <w:hyperlink r:id="rId20" w:tgtFrame="_blank" w:history="1">
        <w:r w:rsidRPr="0062163F">
          <w:rPr>
            <w:rFonts w:ascii="Times New Roman" w:eastAsia="Times New Roman" w:hAnsi="Times New Roman"/>
            <w:color w:val="0000FF"/>
            <w:sz w:val="24"/>
            <w:szCs w:val="24"/>
            <w:u w:val="single"/>
          </w:rPr>
          <w:t xml:space="preserve">The Dialectical </w:t>
        </w:r>
        <w:proofErr w:type="spellStart"/>
        <w:r w:rsidRPr="0062163F">
          <w:rPr>
            <w:rFonts w:ascii="Times New Roman" w:eastAsia="Times New Roman" w:hAnsi="Times New Roman"/>
            <w:color w:val="0000FF"/>
            <w:sz w:val="24"/>
            <w:szCs w:val="24"/>
            <w:u w:val="single"/>
          </w:rPr>
          <w:t>Psychoeducational</w:t>
        </w:r>
        <w:proofErr w:type="spellEnd"/>
        <w:r w:rsidRPr="0062163F">
          <w:rPr>
            <w:rFonts w:ascii="Times New Roman" w:eastAsia="Times New Roman" w:hAnsi="Times New Roman"/>
            <w:color w:val="0000FF"/>
            <w:sz w:val="24"/>
            <w:szCs w:val="24"/>
            <w:u w:val="single"/>
          </w:rPr>
          <w:t xml:space="preserve"> Workshop (DPEW): </w:t>
        </w:r>
        <w:proofErr w:type="gramStart"/>
        <w:r w:rsidRPr="0062163F">
          <w:rPr>
            <w:rFonts w:ascii="Times New Roman" w:eastAsia="Times New Roman" w:hAnsi="Times New Roman"/>
            <w:color w:val="0000FF"/>
            <w:sz w:val="24"/>
            <w:szCs w:val="24"/>
            <w:u w:val="single"/>
          </w:rPr>
          <w:t>The</w:t>
        </w:r>
        <w:proofErr w:type="gramEnd"/>
        <w:r w:rsidRPr="0062163F">
          <w:rPr>
            <w:rFonts w:ascii="Times New Roman" w:eastAsia="Times New Roman" w:hAnsi="Times New Roman"/>
            <w:color w:val="0000FF"/>
            <w:sz w:val="24"/>
            <w:szCs w:val="24"/>
            <w:u w:val="single"/>
          </w:rPr>
          <w:t xml:space="preserve"> conceptual framework and curriculum for a preventative intervention for males at risk for IPV</w:t>
        </w:r>
      </w:hyperlink>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Violence against women</w:t>
      </w:r>
      <w:r w:rsidRPr="0062163F">
        <w:rPr>
          <w:rFonts w:ascii="Times New Roman" w:eastAsia="Times New Roman" w:hAnsi="Times New Roman"/>
          <w:sz w:val="24"/>
          <w:szCs w:val="24"/>
        </w:rPr>
        <w:t>, 1077801211414266.</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Current programs aimed at reducing intimate partner violence (IPV) have demonstrated little effect on at-risk males, who may potentially engage in acts of IPV. Dialectical behavior therapy (DBT) provides the conceptual and empirical foundation for the dialectical </w:t>
      </w:r>
      <w:proofErr w:type="spellStart"/>
      <w:r w:rsidRPr="0062163F">
        <w:rPr>
          <w:rFonts w:ascii="Times New Roman" w:eastAsia="Times New Roman" w:hAnsi="Times New Roman"/>
          <w:sz w:val="24"/>
          <w:szCs w:val="24"/>
        </w:rPr>
        <w:t>psychoeducational</w:t>
      </w:r>
      <w:proofErr w:type="spellEnd"/>
      <w:r w:rsidRPr="0062163F">
        <w:rPr>
          <w:rFonts w:ascii="Times New Roman" w:eastAsia="Times New Roman" w:hAnsi="Times New Roman"/>
          <w:sz w:val="24"/>
          <w:szCs w:val="24"/>
        </w:rPr>
        <w:t xml:space="preserve"> workshop (DPEW). The DPEW offers a targeted preventative intervention for individuals potentially at risk for IPV. This article offers the rationale and theoretical basis for a specialized preventative approach to IPV and delineates a brief </w:t>
      </w:r>
      <w:proofErr w:type="spellStart"/>
      <w:r w:rsidRPr="0062163F">
        <w:rPr>
          <w:rFonts w:ascii="Times New Roman" w:eastAsia="Times New Roman" w:hAnsi="Times New Roman"/>
          <w:sz w:val="24"/>
          <w:szCs w:val="24"/>
        </w:rPr>
        <w:t>psychoeducational</w:t>
      </w:r>
      <w:proofErr w:type="spellEnd"/>
      <w:r w:rsidRPr="0062163F">
        <w:rPr>
          <w:rFonts w:ascii="Times New Roman" w:eastAsia="Times New Roman" w:hAnsi="Times New Roman"/>
          <w:sz w:val="24"/>
          <w:szCs w:val="24"/>
        </w:rPr>
        <w:t xml:space="preserve"> program that may stimulate further research and provide an alternate preventative intervention strategy in an area in need of innovative programs.</w:t>
      </w:r>
    </w:p>
    <w:p w:rsidR="00B5562D" w:rsidRPr="0062163F" w:rsidRDefault="00B5562D" w:rsidP="00B5562D">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B5562D" w:rsidRPr="0062163F" w:rsidRDefault="00B5562D" w:rsidP="000D5140">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lastRenderedPageBreak/>
        <w:t>Which aspects of Dialectical Behavior Therapy make it particularly effective in this preventative approach?</w:t>
      </w:r>
    </w:p>
    <w:p w:rsidR="00B5562D" w:rsidRPr="0062163F" w:rsidRDefault="00B5562D" w:rsidP="000D5140">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What do you consider a prime advantage to a brief </w:t>
      </w:r>
      <w:proofErr w:type="spellStart"/>
      <w:r w:rsidRPr="0062163F">
        <w:rPr>
          <w:rFonts w:ascii="Times New Roman" w:eastAsia="Times New Roman" w:hAnsi="Times New Roman"/>
          <w:sz w:val="24"/>
          <w:szCs w:val="24"/>
        </w:rPr>
        <w:t>psychoeducational</w:t>
      </w:r>
      <w:proofErr w:type="spellEnd"/>
      <w:r w:rsidRPr="0062163F">
        <w:rPr>
          <w:rFonts w:ascii="Times New Roman" w:eastAsia="Times New Roman" w:hAnsi="Times New Roman"/>
          <w:sz w:val="24"/>
          <w:szCs w:val="24"/>
        </w:rPr>
        <w:t xml:space="preserve"> intervention?</w:t>
      </w:r>
    </w:p>
    <w:p w:rsidR="00684755" w:rsidRPr="00B5562D" w:rsidRDefault="00B5562D" w:rsidP="000D5140">
      <w:pPr>
        <w:numPr>
          <w:ilvl w:val="0"/>
          <w:numId w:val="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importance of utilizing cross-discipline findings and empirical validation to create sound and effective interventions for male at risk of IPV.</w:t>
      </w:r>
    </w:p>
    <w:sectPr w:rsidR="00684755" w:rsidRPr="00B5562D" w:rsidSect="00014F38">
      <w:headerReference w:type="default" r:id="rId21"/>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62D" w:rsidRDefault="00B5562D" w:rsidP="00FE0F9A">
      <w:pPr>
        <w:spacing w:after="0" w:line="240" w:lineRule="auto"/>
      </w:pPr>
      <w:r>
        <w:separator/>
      </w:r>
    </w:p>
  </w:endnote>
  <w:endnote w:type="continuationSeparator" w:id="0">
    <w:p w:rsidR="00B5562D" w:rsidRDefault="00B5562D"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62D" w:rsidRDefault="00B5562D" w:rsidP="00FE0F9A">
      <w:pPr>
        <w:spacing w:after="0" w:line="240" w:lineRule="auto"/>
      </w:pPr>
      <w:r>
        <w:separator/>
      </w:r>
    </w:p>
  </w:footnote>
  <w:footnote w:type="continuationSeparator" w:id="0">
    <w:p w:rsidR="00B5562D" w:rsidRDefault="00B5562D"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62D" w:rsidRPr="008A328F" w:rsidRDefault="00426A3F"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B5562D" w:rsidRPr="00684755" w:rsidRDefault="00B5562D"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B5562D" w:rsidRPr="00EA40EE" w:rsidRDefault="004961C1" w:rsidP="004961C1">
                <w:pPr>
                  <w:rPr>
                    <w:sz w:val="18"/>
                  </w:rPr>
                </w:pPr>
                <w:r>
                  <w:rPr>
                    <w:sz w:val="18"/>
                  </w:rPr>
                  <w:t>Chapter 18:</w:t>
                </w:r>
                <w:r w:rsidRPr="004961C1">
                  <w:rPr>
                    <w:sz w:val="18"/>
                  </w:rPr>
                  <w:t xml:space="preserve"> Prevention of Intimate Partner and Family Violence</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B5562D" w:rsidRPr="00EA40EE" w:rsidRDefault="00426A3F" w:rsidP="008A328F">
                <w:pPr>
                  <w:jc w:val="right"/>
                  <w:rPr>
                    <w:color w:val="FFFFFF"/>
                    <w:sz w:val="20"/>
                  </w:rPr>
                </w:pPr>
                <w:r w:rsidRPr="00EA40EE">
                  <w:rPr>
                    <w:sz w:val="20"/>
                  </w:rPr>
                  <w:fldChar w:fldCharType="begin"/>
                </w:r>
                <w:r w:rsidR="00B5562D" w:rsidRPr="00EA40EE">
                  <w:rPr>
                    <w:sz w:val="20"/>
                  </w:rPr>
                  <w:instrText xml:space="preserve"> PAGE   \* MERGEFORMAT </w:instrText>
                </w:r>
                <w:r w:rsidRPr="00EA40EE">
                  <w:rPr>
                    <w:sz w:val="20"/>
                  </w:rPr>
                  <w:fldChar w:fldCharType="separate"/>
                </w:r>
                <w:r w:rsidR="004961C1" w:rsidRPr="004961C1">
                  <w:rPr>
                    <w:noProof/>
                    <w:color w:val="FFFFFF"/>
                    <w:sz w:val="20"/>
                  </w:rPr>
                  <w:t>9</w:t>
                </w:r>
                <w:r w:rsidRPr="00EA40EE">
                  <w:rPr>
                    <w:sz w:val="20"/>
                  </w:rPr>
                  <w:fldChar w:fldCharType="end"/>
                </w:r>
              </w:p>
            </w:txbxContent>
          </v:textbox>
          <w10:wrap anchorx="page" anchory="page"/>
        </v:shape>
      </w:pict>
    </w:r>
  </w:p>
  <w:p w:rsidR="00B5562D" w:rsidRPr="008A328F" w:rsidRDefault="00B5562D"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41A0"/>
    <w:multiLevelType w:val="multilevel"/>
    <w:tmpl w:val="C8F63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3E6069"/>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E4036"/>
    <w:multiLevelType w:val="hybridMultilevel"/>
    <w:tmpl w:val="F698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253E1"/>
    <w:multiLevelType w:val="hybridMultilevel"/>
    <w:tmpl w:val="4F34E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9102DF"/>
    <w:multiLevelType w:val="multilevel"/>
    <w:tmpl w:val="AC76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FE13E7D"/>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5"/>
  </w:num>
  <w:num w:numId="5">
    <w:abstractNumId w:val="0"/>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A3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961C1"/>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ho.int/gender/violence/who_multicountry_study/en/" TargetMode="External"/><Relationship Id="rId13" Type="http://schemas.openxmlformats.org/officeDocument/2006/relationships/hyperlink" Target="http://www.counseling.msu.edu/files_counseling/CDC-Podcast-part2.mp3" TargetMode="External"/><Relationship Id="rId18" Type="http://schemas.openxmlformats.org/officeDocument/2006/relationships/hyperlink" Target="http://promising.futureswithoutviolence.org/what-do-kids-need/supporting-parenting/protective-factors-resiliency"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unseling.msu.edu/files_counseling/CDC-Podcast-part1.mp3" TargetMode="External"/><Relationship Id="rId17" Type="http://schemas.openxmlformats.org/officeDocument/2006/relationships/hyperlink" Target="http://www.acf.hhs.gov/programs/fysb/programs/family-violence-prevention-services" TargetMode="External"/><Relationship Id="rId2" Type="http://schemas.openxmlformats.org/officeDocument/2006/relationships/numbering" Target="numbering.xml"/><Relationship Id="rId16" Type="http://schemas.openxmlformats.org/officeDocument/2006/relationships/hyperlink" Target="http://www.who.int/violence_injury_prevention/violence/activities/intimate/en" TargetMode="External"/><Relationship Id="rId20" Type="http://schemas.openxmlformats.org/officeDocument/2006/relationships/hyperlink" Target="http://vaw.sagepub.com/cgi/reprint/17/8/970?ijkey=V7nBGOSDckvbo&amp;keytype=ref&amp;siteid=spv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pPTOzOIsHSg" TargetMode="External"/><Relationship Id="rId5" Type="http://schemas.openxmlformats.org/officeDocument/2006/relationships/webSettings" Target="webSettings.xml"/><Relationship Id="rId15" Type="http://schemas.openxmlformats.org/officeDocument/2006/relationships/hyperlink" Target="http://www.caepv.org/about" TargetMode="External"/><Relationship Id="rId23" Type="http://schemas.openxmlformats.org/officeDocument/2006/relationships/theme" Target="theme/theme1.xml"/><Relationship Id="rId10" Type="http://schemas.openxmlformats.org/officeDocument/2006/relationships/hyperlink" Target="https://youtu.be/hZctY6gTyUc" TargetMode="External"/><Relationship Id="rId19" Type="http://schemas.openxmlformats.org/officeDocument/2006/relationships/hyperlink" Target="http://jiv.sagepub.com/cgi/reprint/0886260514552275v1?ijkey=rViS2uKJe0FAg&amp;keytype=ref&amp;siteid=spjiv" TargetMode="External"/><Relationship Id="rId4" Type="http://schemas.openxmlformats.org/officeDocument/2006/relationships/settings" Target="settings.xml"/><Relationship Id="rId9" Type="http://schemas.openxmlformats.org/officeDocument/2006/relationships/hyperlink" Target="https://youtu.be/5y1WuieYXIw" TargetMode="External"/><Relationship Id="rId14" Type="http://schemas.openxmlformats.org/officeDocument/2006/relationships/hyperlink" Target="http://www.cdc.gov/violenceprevention/intimatepartnerviolenc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8B711-64DE-4C82-BD5F-1165DE20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1554</Words>
  <Characters>10671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2015-06-04T16:32:00Z</dcterms:created>
  <dcterms:modified xsi:type="dcterms:W3CDTF">2015-06-04T17:36:00Z</dcterms:modified>
</cp:coreProperties>
</file>