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4855" w:rsidRPr="00543A26" w:rsidRDefault="00543A26" w:rsidP="00974855">
      <w:pPr>
        <w:spacing w:after="0" w:line="240" w:lineRule="auto"/>
        <w:rPr>
          <w:rFonts w:ascii="Times New Roman" w:hAnsi="Times New Roman" w:cs="Times New Roman"/>
          <w:b/>
          <w:sz w:val="24"/>
          <w:szCs w:val="24"/>
        </w:rPr>
      </w:pPr>
      <w:r w:rsidRPr="00543A26">
        <w:rPr>
          <w:rFonts w:ascii="Times New Roman" w:hAnsi="Times New Roman" w:cs="Times New Roman"/>
          <w:b/>
          <w:sz w:val="24"/>
          <w:szCs w:val="24"/>
        </w:rPr>
        <w:t xml:space="preserve">Chapter 5:  Cooperation and Competition </w:t>
      </w:r>
    </w:p>
    <w:p w:rsidR="00543A26" w:rsidRDefault="00543A26" w:rsidP="00974855">
      <w:pPr>
        <w:spacing w:after="0" w:line="240" w:lineRule="auto"/>
        <w:rPr>
          <w:rFonts w:ascii="Times New Roman" w:hAnsi="Times New Roman" w:cs="Times New Roman"/>
          <w:b/>
          <w:sz w:val="24"/>
          <w:szCs w:val="24"/>
        </w:rPr>
      </w:pPr>
      <w:r>
        <w:rPr>
          <w:rFonts w:ascii="Times New Roman" w:hAnsi="Times New Roman" w:cs="Times New Roman"/>
          <w:b/>
          <w:sz w:val="24"/>
          <w:szCs w:val="24"/>
        </w:rPr>
        <w:t>Class Activities</w:t>
      </w:r>
    </w:p>
    <w:p w:rsidR="00974855" w:rsidRDefault="00974855" w:rsidP="00974855">
      <w:pPr>
        <w:spacing w:after="0" w:line="240" w:lineRule="auto"/>
        <w:jc w:val="center"/>
        <w:rPr>
          <w:rFonts w:ascii="Times New Roman" w:hAnsi="Times New Roman" w:cs="Times New Roman"/>
          <w:b/>
          <w:sz w:val="24"/>
          <w:szCs w:val="24"/>
        </w:rPr>
      </w:pPr>
    </w:p>
    <w:p w:rsidR="0055717B" w:rsidRDefault="0055717B" w:rsidP="00974855">
      <w:pPr>
        <w:spacing w:after="0" w:line="240" w:lineRule="auto"/>
        <w:jc w:val="center"/>
        <w:rPr>
          <w:rFonts w:ascii="Times New Roman" w:hAnsi="Times New Roman" w:cs="Times New Roman"/>
          <w:b/>
          <w:caps/>
          <w:sz w:val="24"/>
          <w:szCs w:val="24"/>
        </w:rPr>
      </w:pPr>
      <w:bookmarkStart w:id="0" w:name="_GoBack"/>
      <w:bookmarkEnd w:id="0"/>
      <w:r w:rsidRPr="00771186">
        <w:rPr>
          <w:rFonts w:ascii="Times New Roman" w:hAnsi="Times New Roman" w:cs="Times New Roman"/>
          <w:b/>
          <w:sz w:val="24"/>
          <w:szCs w:val="24"/>
        </w:rPr>
        <w:t xml:space="preserve">ACTIVITY </w:t>
      </w:r>
      <w:r>
        <w:rPr>
          <w:rFonts w:ascii="Times New Roman" w:hAnsi="Times New Roman" w:cs="Times New Roman"/>
          <w:b/>
          <w:sz w:val="24"/>
          <w:szCs w:val="24"/>
        </w:rPr>
        <w:t>1</w:t>
      </w:r>
      <w:r w:rsidRPr="00771186">
        <w:rPr>
          <w:rFonts w:ascii="Times New Roman" w:hAnsi="Times New Roman" w:cs="Times New Roman"/>
          <w:b/>
          <w:sz w:val="24"/>
          <w:szCs w:val="24"/>
        </w:rPr>
        <w:t xml:space="preserve">: </w:t>
      </w:r>
      <w:r w:rsidRPr="00771186">
        <w:rPr>
          <w:rFonts w:ascii="Times New Roman" w:hAnsi="Times New Roman" w:cs="Times New Roman"/>
          <w:b/>
          <w:i/>
          <w:sz w:val="24"/>
          <w:szCs w:val="24"/>
        </w:rPr>
        <w:t xml:space="preserve"> </w:t>
      </w:r>
      <w:r>
        <w:rPr>
          <w:rFonts w:ascii="Times New Roman" w:hAnsi="Times New Roman" w:cs="Times New Roman"/>
          <w:b/>
          <w:caps/>
          <w:sz w:val="24"/>
          <w:szCs w:val="24"/>
        </w:rPr>
        <w:t>personality</w:t>
      </w:r>
    </w:p>
    <w:p w:rsidR="0055717B" w:rsidRDefault="0055717B" w:rsidP="00974855">
      <w:pPr>
        <w:spacing w:after="0" w:line="240" w:lineRule="auto"/>
        <w:rPr>
          <w:rFonts w:ascii="Times New Roman" w:hAnsi="Times New Roman" w:cs="Times New Roman"/>
          <w:sz w:val="24"/>
          <w:szCs w:val="24"/>
        </w:rPr>
      </w:pPr>
      <w:r w:rsidRPr="0055717B">
        <w:rPr>
          <w:rFonts w:ascii="Times New Roman" w:hAnsi="Times New Roman" w:cs="Times New Roman"/>
          <w:sz w:val="24"/>
          <w:szCs w:val="24"/>
        </w:rPr>
        <w:t>Objective:</w:t>
      </w:r>
      <w:r>
        <w:rPr>
          <w:rFonts w:ascii="Times New Roman" w:hAnsi="Times New Roman" w:cs="Times New Roman"/>
          <w:sz w:val="24"/>
          <w:szCs w:val="24"/>
        </w:rPr>
        <w:t xml:space="preserve"> To further understand personality types and tendency toward competition.</w:t>
      </w:r>
    </w:p>
    <w:p w:rsidR="0055717B" w:rsidRDefault="0055717B" w:rsidP="00974855">
      <w:pPr>
        <w:spacing w:after="0" w:line="240" w:lineRule="auto"/>
        <w:rPr>
          <w:rFonts w:ascii="Times New Roman" w:hAnsi="Times New Roman" w:cs="Times New Roman"/>
          <w:sz w:val="24"/>
          <w:szCs w:val="24"/>
        </w:rPr>
      </w:pPr>
      <w:r>
        <w:rPr>
          <w:rFonts w:ascii="Times New Roman" w:hAnsi="Times New Roman" w:cs="Times New Roman"/>
          <w:sz w:val="24"/>
          <w:szCs w:val="24"/>
        </w:rPr>
        <w:t>Activity: Ask students to classify themselves as competitors, cooperators, or individualists based upon the explanations from the textbook. Divide the class into groups of three, with each student of each personality type. Engage each group in a discussion regarding their own tendencies toward competition.</w:t>
      </w:r>
    </w:p>
    <w:p w:rsidR="00C37F82" w:rsidRPr="0055717B" w:rsidRDefault="00C37F82" w:rsidP="00974855">
      <w:pPr>
        <w:spacing w:after="0" w:line="240" w:lineRule="auto"/>
        <w:rPr>
          <w:rFonts w:ascii="Times New Roman" w:hAnsi="Times New Roman" w:cs="Times New Roman"/>
          <w:sz w:val="24"/>
          <w:szCs w:val="24"/>
        </w:rPr>
      </w:pPr>
      <w:r>
        <w:rPr>
          <w:rFonts w:ascii="Times New Roman" w:hAnsi="Times New Roman" w:cs="Times New Roman"/>
          <w:sz w:val="24"/>
          <w:szCs w:val="24"/>
        </w:rPr>
        <w:t>Discussion: What are the main differences between each of the personality types? How does personality affect each person’s attitudes toward teamwork and how s/he tends to behave in groups?</w:t>
      </w:r>
    </w:p>
    <w:p w:rsidR="001F45ED" w:rsidRPr="00771186" w:rsidRDefault="001F45ED" w:rsidP="00974855">
      <w:pPr>
        <w:spacing w:after="0" w:line="240" w:lineRule="auto"/>
        <w:rPr>
          <w:rFonts w:ascii="Times New Roman" w:hAnsi="Times New Roman" w:cs="Times New Roman"/>
          <w:b/>
          <w:sz w:val="24"/>
          <w:szCs w:val="24"/>
        </w:rPr>
      </w:pPr>
    </w:p>
    <w:p w:rsidR="00DD4817" w:rsidRDefault="00DD4817" w:rsidP="00974855">
      <w:pPr>
        <w:spacing w:after="0" w:line="240" w:lineRule="auto"/>
        <w:jc w:val="center"/>
        <w:rPr>
          <w:rFonts w:ascii="Times New Roman" w:hAnsi="Times New Roman" w:cs="Times New Roman"/>
          <w:b/>
          <w:caps/>
          <w:sz w:val="24"/>
          <w:szCs w:val="24"/>
        </w:rPr>
      </w:pPr>
      <w:r w:rsidRPr="00771186">
        <w:rPr>
          <w:rFonts w:ascii="Times New Roman" w:hAnsi="Times New Roman" w:cs="Times New Roman"/>
          <w:b/>
          <w:sz w:val="24"/>
          <w:szCs w:val="24"/>
        </w:rPr>
        <w:t xml:space="preserve">ACTIVITY </w:t>
      </w:r>
      <w:r w:rsidR="0055717B">
        <w:rPr>
          <w:rFonts w:ascii="Times New Roman" w:hAnsi="Times New Roman" w:cs="Times New Roman"/>
          <w:b/>
          <w:sz w:val="24"/>
          <w:szCs w:val="24"/>
        </w:rPr>
        <w:t>2</w:t>
      </w:r>
      <w:r w:rsidRPr="00771186">
        <w:rPr>
          <w:rFonts w:ascii="Times New Roman" w:hAnsi="Times New Roman" w:cs="Times New Roman"/>
          <w:b/>
          <w:sz w:val="24"/>
          <w:szCs w:val="24"/>
        </w:rPr>
        <w:t xml:space="preserve">: </w:t>
      </w:r>
      <w:r w:rsidRPr="00771186">
        <w:rPr>
          <w:rFonts w:ascii="Times New Roman" w:hAnsi="Times New Roman" w:cs="Times New Roman"/>
          <w:b/>
          <w:i/>
          <w:sz w:val="24"/>
          <w:szCs w:val="24"/>
        </w:rPr>
        <w:t xml:space="preserve"> </w:t>
      </w:r>
      <w:r w:rsidR="00601F3A">
        <w:rPr>
          <w:rFonts w:ascii="Times New Roman" w:hAnsi="Times New Roman" w:cs="Times New Roman"/>
          <w:b/>
          <w:caps/>
          <w:sz w:val="24"/>
          <w:szCs w:val="24"/>
        </w:rPr>
        <w:t>robbers cave experiment</w:t>
      </w:r>
    </w:p>
    <w:p w:rsidR="00DD4817" w:rsidRDefault="00DD4817" w:rsidP="00974855">
      <w:pPr>
        <w:spacing w:after="0" w:line="240" w:lineRule="auto"/>
        <w:rPr>
          <w:rFonts w:ascii="Times New Roman" w:hAnsi="Times New Roman" w:cs="Times New Roman"/>
          <w:sz w:val="24"/>
          <w:szCs w:val="24"/>
        </w:rPr>
      </w:pPr>
      <w:r w:rsidRPr="00DD4817">
        <w:rPr>
          <w:rFonts w:ascii="Times New Roman" w:hAnsi="Times New Roman" w:cs="Times New Roman"/>
          <w:sz w:val="24"/>
          <w:szCs w:val="24"/>
        </w:rPr>
        <w:t xml:space="preserve">Objective: </w:t>
      </w:r>
      <w:r>
        <w:rPr>
          <w:rFonts w:ascii="Times New Roman" w:hAnsi="Times New Roman" w:cs="Times New Roman"/>
          <w:sz w:val="24"/>
          <w:szCs w:val="24"/>
        </w:rPr>
        <w:t xml:space="preserve">To </w:t>
      </w:r>
      <w:r w:rsidR="00601F3A">
        <w:rPr>
          <w:rFonts w:ascii="Times New Roman" w:hAnsi="Times New Roman" w:cs="Times New Roman"/>
          <w:sz w:val="24"/>
          <w:szCs w:val="24"/>
        </w:rPr>
        <w:t>gain further insight into Sherif’s class study</w:t>
      </w:r>
      <w:r w:rsidR="00601F3A">
        <w:rPr>
          <w:rFonts w:ascii="Times New Roman" w:hAnsi="Times New Roman" w:cs="Times New Roman"/>
          <w:sz w:val="24"/>
          <w:szCs w:val="24"/>
        </w:rPr>
        <w:tab/>
      </w:r>
    </w:p>
    <w:p w:rsidR="00A40B98" w:rsidRPr="00601F3A" w:rsidRDefault="00DD4817" w:rsidP="0097485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Activity: </w:t>
      </w:r>
      <w:r w:rsidR="00601F3A">
        <w:rPr>
          <w:rFonts w:ascii="Times New Roman" w:hAnsi="Times New Roman" w:cs="Times New Roman"/>
          <w:sz w:val="24"/>
          <w:szCs w:val="24"/>
        </w:rPr>
        <w:t xml:space="preserve">Prior to the in-class discuss, assign students the following reading from </w:t>
      </w:r>
      <w:r w:rsidR="00601F3A">
        <w:rPr>
          <w:rFonts w:ascii="Times New Roman" w:hAnsi="Times New Roman" w:cs="Times New Roman"/>
          <w:i/>
          <w:sz w:val="24"/>
          <w:szCs w:val="24"/>
        </w:rPr>
        <w:t xml:space="preserve">Scientific American: </w:t>
      </w:r>
      <w:hyperlink r:id="rId8" w:history="1">
        <w:r w:rsidR="00601F3A" w:rsidRPr="00960659">
          <w:rPr>
            <w:rStyle w:val="Hyperlink"/>
            <w:rFonts w:ascii="Times New Roman" w:hAnsi="Times New Roman" w:cs="Times New Roman"/>
            <w:i/>
            <w:sz w:val="24"/>
            <w:szCs w:val="24"/>
          </w:rPr>
          <w:t>http://blogs.scientificamerican.com/literally-psyched/2012/09/05/revisiting-the-robbers-cave-the-easy-spontaneity-of-intergroup-conflict/</w:t>
        </w:r>
      </w:hyperlink>
      <w:r w:rsidR="00601F3A">
        <w:rPr>
          <w:rFonts w:ascii="Times New Roman" w:hAnsi="Times New Roman" w:cs="Times New Roman"/>
          <w:sz w:val="24"/>
          <w:szCs w:val="24"/>
        </w:rPr>
        <w:t xml:space="preserve">. The original text may be accessed at </w:t>
      </w:r>
      <w:hyperlink r:id="rId9" w:history="1">
        <w:r w:rsidR="00601F3A" w:rsidRPr="00960659">
          <w:rPr>
            <w:rStyle w:val="Hyperlink"/>
            <w:rFonts w:ascii="Times New Roman" w:hAnsi="Times New Roman" w:cs="Times New Roman"/>
            <w:sz w:val="24"/>
            <w:szCs w:val="24"/>
          </w:rPr>
          <w:t>http://psychcentral.com/classics/Sherif/</w:t>
        </w:r>
      </w:hyperlink>
      <w:r w:rsidR="00601F3A">
        <w:rPr>
          <w:rFonts w:ascii="Times New Roman" w:hAnsi="Times New Roman" w:cs="Times New Roman"/>
          <w:sz w:val="24"/>
          <w:szCs w:val="24"/>
        </w:rPr>
        <w:t xml:space="preserve">. </w:t>
      </w:r>
    </w:p>
    <w:p w:rsidR="00601F3A" w:rsidRDefault="00601F3A" w:rsidP="00974855">
      <w:pPr>
        <w:spacing w:after="0" w:line="240" w:lineRule="auto"/>
        <w:rPr>
          <w:rFonts w:ascii="Times New Roman" w:hAnsi="Times New Roman" w:cs="Times New Roman"/>
          <w:sz w:val="24"/>
          <w:szCs w:val="24"/>
        </w:rPr>
      </w:pPr>
      <w:r>
        <w:rPr>
          <w:rFonts w:ascii="Times New Roman" w:hAnsi="Times New Roman" w:cs="Times New Roman"/>
          <w:sz w:val="24"/>
          <w:szCs w:val="24"/>
        </w:rPr>
        <w:t>Discussion: In small groups or as a whole class, engage students in a discussion about Sherif’s study.</w:t>
      </w:r>
    </w:p>
    <w:p w:rsidR="00FF56FF" w:rsidRDefault="00FF56FF" w:rsidP="00974855">
      <w:pPr>
        <w:spacing w:after="0" w:line="240" w:lineRule="auto"/>
        <w:rPr>
          <w:rFonts w:ascii="Times New Roman" w:hAnsi="Times New Roman" w:cs="Times New Roman"/>
          <w:sz w:val="24"/>
          <w:szCs w:val="24"/>
        </w:rPr>
      </w:pPr>
    </w:p>
    <w:p w:rsidR="00FF56FF" w:rsidRDefault="00FF56FF" w:rsidP="00974855">
      <w:pPr>
        <w:spacing w:after="0" w:line="240" w:lineRule="auto"/>
        <w:jc w:val="center"/>
        <w:rPr>
          <w:rFonts w:ascii="Times New Roman" w:hAnsi="Times New Roman" w:cs="Times New Roman"/>
          <w:b/>
          <w:caps/>
          <w:sz w:val="24"/>
          <w:szCs w:val="24"/>
        </w:rPr>
      </w:pPr>
      <w:r w:rsidRPr="00771186">
        <w:rPr>
          <w:rFonts w:ascii="Times New Roman" w:hAnsi="Times New Roman" w:cs="Times New Roman"/>
          <w:b/>
          <w:sz w:val="24"/>
          <w:szCs w:val="24"/>
        </w:rPr>
        <w:t xml:space="preserve">ACTIVITY </w:t>
      </w:r>
      <w:r>
        <w:rPr>
          <w:rFonts w:ascii="Times New Roman" w:hAnsi="Times New Roman" w:cs="Times New Roman"/>
          <w:b/>
          <w:sz w:val="24"/>
          <w:szCs w:val="24"/>
        </w:rPr>
        <w:t>3</w:t>
      </w:r>
      <w:r w:rsidRPr="00771186">
        <w:rPr>
          <w:rFonts w:ascii="Times New Roman" w:hAnsi="Times New Roman" w:cs="Times New Roman"/>
          <w:b/>
          <w:sz w:val="24"/>
          <w:szCs w:val="24"/>
        </w:rPr>
        <w:t xml:space="preserve">: </w:t>
      </w:r>
      <w:r w:rsidRPr="00771186">
        <w:rPr>
          <w:rFonts w:ascii="Times New Roman" w:hAnsi="Times New Roman" w:cs="Times New Roman"/>
          <w:b/>
          <w:i/>
          <w:sz w:val="24"/>
          <w:szCs w:val="24"/>
        </w:rPr>
        <w:t xml:space="preserve"> </w:t>
      </w:r>
      <w:r w:rsidR="001C08B7">
        <w:rPr>
          <w:rFonts w:ascii="Times New Roman" w:hAnsi="Times New Roman" w:cs="Times New Roman"/>
          <w:b/>
          <w:caps/>
          <w:sz w:val="24"/>
          <w:szCs w:val="24"/>
        </w:rPr>
        <w:t>Mixed-motive situation</w:t>
      </w:r>
    </w:p>
    <w:p w:rsidR="00FF56FF" w:rsidRDefault="00FF56FF" w:rsidP="00974855">
      <w:pPr>
        <w:spacing w:after="0" w:line="240" w:lineRule="auto"/>
        <w:rPr>
          <w:rFonts w:ascii="Times New Roman" w:hAnsi="Times New Roman" w:cs="Times New Roman"/>
          <w:sz w:val="24"/>
          <w:szCs w:val="24"/>
        </w:rPr>
      </w:pPr>
      <w:r w:rsidRPr="00FF56FF">
        <w:rPr>
          <w:rFonts w:ascii="Times New Roman" w:hAnsi="Times New Roman" w:cs="Times New Roman"/>
          <w:sz w:val="24"/>
          <w:szCs w:val="24"/>
        </w:rPr>
        <w:t xml:space="preserve">Objective: </w:t>
      </w:r>
      <w:r w:rsidR="001C08B7">
        <w:rPr>
          <w:rFonts w:ascii="Times New Roman" w:hAnsi="Times New Roman" w:cs="Times New Roman"/>
          <w:sz w:val="24"/>
          <w:szCs w:val="24"/>
        </w:rPr>
        <w:t>Help students further understand the mixed-motive situation through participation in the classic Prisoner’s Dilemma</w:t>
      </w:r>
      <w:r>
        <w:rPr>
          <w:rFonts w:ascii="Times New Roman" w:hAnsi="Times New Roman" w:cs="Times New Roman"/>
          <w:sz w:val="24"/>
          <w:szCs w:val="24"/>
        </w:rPr>
        <w:t>.</w:t>
      </w:r>
    </w:p>
    <w:p w:rsidR="001C08B7" w:rsidRDefault="00FF56FF" w:rsidP="00974855">
      <w:pPr>
        <w:spacing w:after="0" w:line="240" w:lineRule="auto"/>
        <w:rPr>
          <w:rStyle w:val="Hyperlink"/>
          <w:rFonts w:ascii="Times New Roman" w:hAnsi="Times New Roman" w:cs="Times New Roman"/>
          <w:sz w:val="24"/>
          <w:szCs w:val="24"/>
        </w:rPr>
      </w:pPr>
      <w:r>
        <w:rPr>
          <w:rFonts w:ascii="Times New Roman" w:hAnsi="Times New Roman" w:cs="Times New Roman"/>
          <w:sz w:val="24"/>
          <w:szCs w:val="24"/>
        </w:rPr>
        <w:t xml:space="preserve">Activity: </w:t>
      </w:r>
      <w:r w:rsidR="003E51E6">
        <w:rPr>
          <w:rFonts w:ascii="Times New Roman" w:hAnsi="Times New Roman" w:cs="Times New Roman"/>
          <w:sz w:val="24"/>
          <w:szCs w:val="24"/>
        </w:rPr>
        <w:t xml:space="preserve">Full activity (instructions, materials) can be found at: </w:t>
      </w:r>
      <w:r w:rsidR="00090CC1" w:rsidRPr="00090CC1">
        <w:t>http://www.asanet.org/introtosociology/Documents/TSHarrod1983.pdf</w:t>
      </w:r>
    </w:p>
    <w:p w:rsidR="00090CC1" w:rsidRDefault="00090CC1" w:rsidP="00974855">
      <w:pPr>
        <w:spacing w:after="0" w:line="240" w:lineRule="auto"/>
        <w:rPr>
          <w:rStyle w:val="Hyperlink"/>
          <w:rFonts w:ascii="Times New Roman" w:hAnsi="Times New Roman" w:cs="Times New Roman"/>
          <w:sz w:val="24"/>
          <w:szCs w:val="24"/>
        </w:rPr>
      </w:pPr>
    </w:p>
    <w:p w:rsidR="00090CC1" w:rsidRDefault="00090CC1" w:rsidP="00974855">
      <w:pPr>
        <w:spacing w:after="0" w:line="240" w:lineRule="auto"/>
        <w:rPr>
          <w:rFonts w:ascii="Times New Roman" w:hAnsi="Times New Roman" w:cs="Times New Roman"/>
          <w:sz w:val="24"/>
          <w:szCs w:val="24"/>
        </w:rPr>
      </w:pPr>
    </w:p>
    <w:p w:rsidR="00090CC1" w:rsidRDefault="00090CC1" w:rsidP="00974855">
      <w:pPr>
        <w:spacing w:after="0" w:line="240" w:lineRule="auto"/>
        <w:jc w:val="center"/>
        <w:rPr>
          <w:rFonts w:ascii="Times New Roman" w:hAnsi="Times New Roman" w:cs="Times New Roman"/>
          <w:b/>
          <w:caps/>
          <w:sz w:val="24"/>
          <w:szCs w:val="24"/>
        </w:rPr>
      </w:pPr>
      <w:r w:rsidRPr="00771186">
        <w:rPr>
          <w:rFonts w:ascii="Times New Roman" w:hAnsi="Times New Roman" w:cs="Times New Roman"/>
          <w:b/>
          <w:sz w:val="24"/>
          <w:szCs w:val="24"/>
        </w:rPr>
        <w:t xml:space="preserve">ACTIVITY </w:t>
      </w:r>
      <w:r>
        <w:rPr>
          <w:rFonts w:ascii="Times New Roman" w:hAnsi="Times New Roman" w:cs="Times New Roman"/>
          <w:b/>
          <w:sz w:val="24"/>
          <w:szCs w:val="24"/>
        </w:rPr>
        <w:t>4</w:t>
      </w:r>
      <w:r w:rsidRPr="00771186">
        <w:rPr>
          <w:rFonts w:ascii="Times New Roman" w:hAnsi="Times New Roman" w:cs="Times New Roman"/>
          <w:b/>
          <w:sz w:val="24"/>
          <w:szCs w:val="24"/>
        </w:rPr>
        <w:t xml:space="preserve">: </w:t>
      </w:r>
      <w:r w:rsidRPr="00771186">
        <w:rPr>
          <w:rFonts w:ascii="Times New Roman" w:hAnsi="Times New Roman" w:cs="Times New Roman"/>
          <w:b/>
          <w:i/>
          <w:sz w:val="24"/>
          <w:szCs w:val="24"/>
        </w:rPr>
        <w:t xml:space="preserve"> </w:t>
      </w:r>
      <w:r w:rsidR="00F629FA">
        <w:rPr>
          <w:rFonts w:ascii="Times New Roman" w:hAnsi="Times New Roman" w:cs="Times New Roman"/>
          <w:b/>
          <w:caps/>
          <w:sz w:val="24"/>
          <w:szCs w:val="24"/>
        </w:rPr>
        <w:t>Competitve versus cooperative rewards</w:t>
      </w:r>
    </w:p>
    <w:p w:rsidR="00090CC1" w:rsidRDefault="00090CC1" w:rsidP="00974855">
      <w:pPr>
        <w:spacing w:after="0" w:line="240" w:lineRule="auto"/>
        <w:rPr>
          <w:rFonts w:ascii="Times New Roman" w:hAnsi="Times New Roman" w:cs="Times New Roman"/>
          <w:sz w:val="24"/>
          <w:szCs w:val="24"/>
        </w:rPr>
      </w:pPr>
      <w:r w:rsidRPr="00FF56FF">
        <w:rPr>
          <w:rFonts w:ascii="Times New Roman" w:hAnsi="Times New Roman" w:cs="Times New Roman"/>
          <w:sz w:val="24"/>
          <w:szCs w:val="24"/>
        </w:rPr>
        <w:t xml:space="preserve">Objective: </w:t>
      </w:r>
      <w:r>
        <w:rPr>
          <w:rFonts w:ascii="Times New Roman" w:hAnsi="Times New Roman" w:cs="Times New Roman"/>
          <w:sz w:val="24"/>
          <w:szCs w:val="24"/>
        </w:rPr>
        <w:t xml:space="preserve">Help students further understand </w:t>
      </w:r>
      <w:r w:rsidR="00F629FA">
        <w:rPr>
          <w:rFonts w:ascii="Times New Roman" w:hAnsi="Times New Roman" w:cs="Times New Roman"/>
          <w:sz w:val="24"/>
          <w:szCs w:val="24"/>
        </w:rPr>
        <w:t>how they may respond to competitive versus cooperative rewards.</w:t>
      </w:r>
    </w:p>
    <w:p w:rsidR="00090CC1" w:rsidRPr="00FF56FF" w:rsidRDefault="00090CC1" w:rsidP="0097485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Activity: </w:t>
      </w:r>
      <w:r w:rsidR="00F629FA">
        <w:rPr>
          <w:rFonts w:ascii="Times New Roman" w:hAnsi="Times New Roman" w:cs="Times New Roman"/>
          <w:sz w:val="24"/>
          <w:szCs w:val="24"/>
        </w:rPr>
        <w:t xml:space="preserve">Have students </w:t>
      </w:r>
      <w:proofErr w:type="gramStart"/>
      <w:r w:rsidR="00F629FA">
        <w:rPr>
          <w:rFonts w:ascii="Times New Roman" w:hAnsi="Times New Roman" w:cs="Times New Roman"/>
          <w:sz w:val="24"/>
          <w:szCs w:val="24"/>
        </w:rPr>
        <w:t>perform</w:t>
      </w:r>
      <w:proofErr w:type="gramEnd"/>
      <w:r w:rsidR="00F629FA">
        <w:rPr>
          <w:rFonts w:ascii="Times New Roman" w:hAnsi="Times New Roman" w:cs="Times New Roman"/>
          <w:sz w:val="24"/>
          <w:szCs w:val="24"/>
        </w:rPr>
        <w:t xml:space="preserve"> in 3- or 4-person </w:t>
      </w:r>
      <w:proofErr w:type="spellStart"/>
      <w:r w:rsidR="00F629FA">
        <w:rPr>
          <w:rFonts w:ascii="Times New Roman" w:hAnsi="Times New Roman" w:cs="Times New Roman"/>
          <w:sz w:val="24"/>
          <w:szCs w:val="24"/>
        </w:rPr>
        <w:t>groupsa</w:t>
      </w:r>
      <w:proofErr w:type="spellEnd"/>
      <w:r w:rsidR="00F629FA">
        <w:rPr>
          <w:rFonts w:ascii="Times New Roman" w:hAnsi="Times New Roman" w:cs="Times New Roman"/>
          <w:sz w:val="24"/>
          <w:szCs w:val="24"/>
        </w:rPr>
        <w:t xml:space="preserve"> task for which performance is quantifiable (e.g., coming up with as many words as possible with “K” as the third letter). For half of the groups, provide a reward (e.g., candy) on an individual-basis, whereas for the other half of the groups, provide a team-based reward. Let students know the reward system beforehand. After the task, discuss how each type of reward affected their individual and team performance, as well as their feelings toward working in the group and on the task.</w:t>
      </w:r>
    </w:p>
    <w:p w:rsidR="00090CC1" w:rsidRPr="00FF56FF" w:rsidRDefault="00090CC1" w:rsidP="00974855">
      <w:pPr>
        <w:spacing w:after="0" w:line="240" w:lineRule="auto"/>
        <w:rPr>
          <w:rFonts w:ascii="Times New Roman" w:hAnsi="Times New Roman" w:cs="Times New Roman"/>
          <w:sz w:val="24"/>
          <w:szCs w:val="24"/>
        </w:rPr>
      </w:pPr>
    </w:p>
    <w:p w:rsidR="00FF56FF" w:rsidRDefault="00FF56FF" w:rsidP="00974855">
      <w:pPr>
        <w:spacing w:after="0" w:line="240" w:lineRule="auto"/>
        <w:jc w:val="center"/>
        <w:rPr>
          <w:rFonts w:ascii="Times New Roman" w:hAnsi="Times New Roman" w:cs="Times New Roman"/>
          <w:b/>
          <w:caps/>
          <w:sz w:val="24"/>
          <w:szCs w:val="24"/>
        </w:rPr>
      </w:pPr>
    </w:p>
    <w:p w:rsidR="00FF56FF" w:rsidRDefault="00FF56FF" w:rsidP="00974855">
      <w:pPr>
        <w:spacing w:after="0" w:line="240" w:lineRule="auto"/>
        <w:rPr>
          <w:rFonts w:ascii="Times New Roman" w:hAnsi="Times New Roman" w:cs="Times New Roman"/>
          <w:sz w:val="24"/>
          <w:szCs w:val="24"/>
        </w:rPr>
      </w:pPr>
    </w:p>
    <w:p w:rsidR="00601F3A" w:rsidRDefault="00601F3A" w:rsidP="00974855">
      <w:pPr>
        <w:spacing w:after="0" w:line="240" w:lineRule="auto"/>
        <w:rPr>
          <w:rFonts w:ascii="Times New Roman" w:hAnsi="Times New Roman" w:cs="Times New Roman"/>
          <w:sz w:val="24"/>
          <w:szCs w:val="24"/>
        </w:rPr>
      </w:pPr>
    </w:p>
    <w:p w:rsidR="00601F3A" w:rsidRPr="00601F3A" w:rsidRDefault="00601F3A" w:rsidP="00974855">
      <w:pPr>
        <w:spacing w:after="0" w:line="240" w:lineRule="auto"/>
        <w:rPr>
          <w:rFonts w:ascii="Times New Roman" w:hAnsi="Times New Roman" w:cs="Times New Roman"/>
          <w:sz w:val="24"/>
          <w:szCs w:val="24"/>
        </w:rPr>
      </w:pPr>
    </w:p>
    <w:p w:rsidR="006826FF" w:rsidRPr="00771186" w:rsidRDefault="006826FF" w:rsidP="00974855">
      <w:pPr>
        <w:spacing w:after="0" w:line="240" w:lineRule="auto"/>
        <w:jc w:val="center"/>
        <w:rPr>
          <w:rFonts w:ascii="Times New Roman" w:hAnsi="Times New Roman" w:cs="Times New Roman"/>
          <w:sz w:val="24"/>
          <w:szCs w:val="24"/>
        </w:rPr>
      </w:pPr>
    </w:p>
    <w:sectPr w:rsidR="006826FF" w:rsidRPr="00771186" w:rsidSect="005345E2">
      <w:headerReference w:type="default" r:id="rId10"/>
      <w:pgSz w:w="12240" w:h="15840"/>
      <w:pgMar w:top="1152"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5617" w:rsidRDefault="009D5617" w:rsidP="009D5617">
      <w:pPr>
        <w:spacing w:after="0" w:line="240" w:lineRule="auto"/>
      </w:pPr>
      <w:r>
        <w:separator/>
      </w:r>
    </w:p>
  </w:endnote>
  <w:endnote w:type="continuationSeparator" w:id="0">
    <w:p w:rsidR="009D5617" w:rsidRDefault="009D5617" w:rsidP="009D56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5617" w:rsidRDefault="009D5617" w:rsidP="009D5617">
      <w:pPr>
        <w:spacing w:after="0" w:line="240" w:lineRule="auto"/>
      </w:pPr>
      <w:r>
        <w:separator/>
      </w:r>
    </w:p>
  </w:footnote>
  <w:footnote w:type="continuationSeparator" w:id="0">
    <w:p w:rsidR="009D5617" w:rsidRDefault="009D5617" w:rsidP="009D561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5617" w:rsidRPr="00771186" w:rsidRDefault="009D5617" w:rsidP="009D5617">
    <w:pPr>
      <w:pStyle w:val="Header"/>
      <w:rPr>
        <w:rFonts w:ascii="Times New Roman" w:hAnsi="Times New Roman" w:cs="Times New Roman"/>
        <w:sz w:val="24"/>
        <w:szCs w:val="24"/>
      </w:rPr>
    </w:pPr>
    <w:r w:rsidRPr="00771186">
      <w:rPr>
        <w:rFonts w:ascii="Times New Roman" w:hAnsi="Times New Roman" w:cs="Times New Roman"/>
        <w:sz w:val="24"/>
        <w:szCs w:val="24"/>
      </w:rPr>
      <w:t xml:space="preserve">Levi: Group Dynamics for Teams </w:t>
    </w:r>
    <w:r>
      <w:rPr>
        <w:rFonts w:ascii="Times New Roman" w:hAnsi="Times New Roman" w:cs="Times New Roman"/>
        <w:sz w:val="24"/>
        <w:szCs w:val="24"/>
      </w:rPr>
      <w:t>5</w:t>
    </w:r>
    <w:r w:rsidRPr="00771186">
      <w:rPr>
        <w:rFonts w:ascii="Times New Roman" w:hAnsi="Times New Roman" w:cs="Times New Roman"/>
        <w:sz w:val="24"/>
        <w:szCs w:val="24"/>
      </w:rPr>
      <w:t>e</w:t>
    </w:r>
  </w:p>
  <w:p w:rsidR="009D5617" w:rsidRPr="00771186" w:rsidRDefault="009D5617" w:rsidP="009D5617">
    <w:pPr>
      <w:pStyle w:val="Header"/>
      <w:rPr>
        <w:rFonts w:ascii="Times New Roman" w:hAnsi="Times New Roman" w:cs="Times New Roman"/>
        <w:sz w:val="24"/>
        <w:szCs w:val="24"/>
      </w:rPr>
    </w:pPr>
    <w:r w:rsidRPr="00771186">
      <w:rPr>
        <w:rFonts w:ascii="Times New Roman" w:hAnsi="Times New Roman" w:cs="Times New Roman"/>
        <w:sz w:val="24"/>
        <w:szCs w:val="24"/>
      </w:rPr>
      <w:t>Instructor Resources</w:t>
    </w:r>
  </w:p>
  <w:p w:rsidR="009D5617" w:rsidRDefault="009D561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09170C"/>
    <w:multiLevelType w:val="hybridMultilevel"/>
    <w:tmpl w:val="A7BEAA94"/>
    <w:lvl w:ilvl="0" w:tplc="47969366">
      <w:start w:val="1"/>
      <w:numFmt w:val="bullet"/>
      <w:lvlText w:val=""/>
      <w:lvlJc w:val="left"/>
      <w:pPr>
        <w:tabs>
          <w:tab w:val="num" w:pos="0"/>
        </w:tabs>
        <w:ind w:left="432" w:hanging="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77D9059D"/>
    <w:multiLevelType w:val="hybridMultilevel"/>
    <w:tmpl w:val="F5AA35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45E2"/>
    <w:rsid w:val="000273DE"/>
    <w:rsid w:val="00035A71"/>
    <w:rsid w:val="00074669"/>
    <w:rsid w:val="00090CC1"/>
    <w:rsid w:val="001C08B7"/>
    <w:rsid w:val="001F45ED"/>
    <w:rsid w:val="003E51E6"/>
    <w:rsid w:val="004972B1"/>
    <w:rsid w:val="004E511D"/>
    <w:rsid w:val="005345E2"/>
    <w:rsid w:val="00543A26"/>
    <w:rsid w:val="0055717B"/>
    <w:rsid w:val="00601F3A"/>
    <w:rsid w:val="006105CB"/>
    <w:rsid w:val="006826FF"/>
    <w:rsid w:val="00771186"/>
    <w:rsid w:val="007E3EDE"/>
    <w:rsid w:val="008403A3"/>
    <w:rsid w:val="00931502"/>
    <w:rsid w:val="00974855"/>
    <w:rsid w:val="009776B0"/>
    <w:rsid w:val="009D5617"/>
    <w:rsid w:val="00A40B98"/>
    <w:rsid w:val="00A83E36"/>
    <w:rsid w:val="00B11FA0"/>
    <w:rsid w:val="00C27F29"/>
    <w:rsid w:val="00C37F82"/>
    <w:rsid w:val="00CF5C9A"/>
    <w:rsid w:val="00DD4817"/>
    <w:rsid w:val="00E44418"/>
    <w:rsid w:val="00EB4536"/>
    <w:rsid w:val="00F629FA"/>
    <w:rsid w:val="00FE1B13"/>
    <w:rsid w:val="00FF56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345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45E2"/>
  </w:style>
  <w:style w:type="paragraph" w:customStyle="1" w:styleId="TableText">
    <w:name w:val="Table Text"/>
    <w:rsid w:val="005345E2"/>
    <w:pPr>
      <w:widowControl w:val="0"/>
      <w:autoSpaceDE w:val="0"/>
      <w:autoSpaceDN w:val="0"/>
      <w:adjustRightInd w:val="0"/>
      <w:spacing w:after="0" w:line="480" w:lineRule="auto"/>
    </w:pPr>
    <w:rPr>
      <w:rFonts w:ascii="Times New Roman" w:eastAsia="Times New Roman" w:hAnsi="Times New Roman" w:cs="Times New Roman"/>
      <w:sz w:val="24"/>
      <w:szCs w:val="24"/>
    </w:rPr>
  </w:style>
  <w:style w:type="paragraph" w:customStyle="1" w:styleId="ReferenceText">
    <w:name w:val="Reference Text"/>
    <w:rsid w:val="005345E2"/>
    <w:pPr>
      <w:widowControl w:val="0"/>
      <w:autoSpaceDE w:val="0"/>
      <w:autoSpaceDN w:val="0"/>
      <w:adjustRightInd w:val="0"/>
      <w:spacing w:after="0" w:line="240" w:lineRule="exact"/>
      <w:ind w:left="360" w:hanging="360"/>
      <w:jc w:val="both"/>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77118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71186"/>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unhideWhenUsed/>
    <w:rsid w:val="00601F3A"/>
    <w:rPr>
      <w:color w:val="0000FF" w:themeColor="hyperlink"/>
      <w:u w:val="single"/>
    </w:rPr>
  </w:style>
  <w:style w:type="character" w:styleId="FollowedHyperlink">
    <w:name w:val="FollowedHyperlink"/>
    <w:basedOn w:val="DefaultParagraphFont"/>
    <w:uiPriority w:val="99"/>
    <w:semiHidden/>
    <w:unhideWhenUsed/>
    <w:rsid w:val="00090CC1"/>
    <w:rPr>
      <w:color w:val="800080" w:themeColor="followedHyperlink"/>
      <w:u w:val="single"/>
    </w:rPr>
  </w:style>
  <w:style w:type="paragraph" w:styleId="Footer">
    <w:name w:val="footer"/>
    <w:basedOn w:val="Normal"/>
    <w:link w:val="FooterChar"/>
    <w:uiPriority w:val="99"/>
    <w:unhideWhenUsed/>
    <w:rsid w:val="009D56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561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345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45E2"/>
  </w:style>
  <w:style w:type="paragraph" w:customStyle="1" w:styleId="TableText">
    <w:name w:val="Table Text"/>
    <w:rsid w:val="005345E2"/>
    <w:pPr>
      <w:widowControl w:val="0"/>
      <w:autoSpaceDE w:val="0"/>
      <w:autoSpaceDN w:val="0"/>
      <w:adjustRightInd w:val="0"/>
      <w:spacing w:after="0" w:line="480" w:lineRule="auto"/>
    </w:pPr>
    <w:rPr>
      <w:rFonts w:ascii="Times New Roman" w:eastAsia="Times New Roman" w:hAnsi="Times New Roman" w:cs="Times New Roman"/>
      <w:sz w:val="24"/>
      <w:szCs w:val="24"/>
    </w:rPr>
  </w:style>
  <w:style w:type="paragraph" w:customStyle="1" w:styleId="ReferenceText">
    <w:name w:val="Reference Text"/>
    <w:rsid w:val="005345E2"/>
    <w:pPr>
      <w:widowControl w:val="0"/>
      <w:autoSpaceDE w:val="0"/>
      <w:autoSpaceDN w:val="0"/>
      <w:adjustRightInd w:val="0"/>
      <w:spacing w:after="0" w:line="240" w:lineRule="exact"/>
      <w:ind w:left="360" w:hanging="360"/>
      <w:jc w:val="both"/>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77118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71186"/>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unhideWhenUsed/>
    <w:rsid w:val="00601F3A"/>
    <w:rPr>
      <w:color w:val="0000FF" w:themeColor="hyperlink"/>
      <w:u w:val="single"/>
    </w:rPr>
  </w:style>
  <w:style w:type="character" w:styleId="FollowedHyperlink">
    <w:name w:val="FollowedHyperlink"/>
    <w:basedOn w:val="DefaultParagraphFont"/>
    <w:uiPriority w:val="99"/>
    <w:semiHidden/>
    <w:unhideWhenUsed/>
    <w:rsid w:val="00090CC1"/>
    <w:rPr>
      <w:color w:val="800080" w:themeColor="followedHyperlink"/>
      <w:u w:val="single"/>
    </w:rPr>
  </w:style>
  <w:style w:type="paragraph" w:styleId="Footer">
    <w:name w:val="footer"/>
    <w:basedOn w:val="Normal"/>
    <w:link w:val="FooterChar"/>
    <w:uiPriority w:val="99"/>
    <w:unhideWhenUsed/>
    <w:rsid w:val="009D56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56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logs.scientificamerican.com/literally-psyched/2012/09/05/revisiting-the-robbers-cave-the-easy-spontaneity-of-intergroup-conflict/"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psychcentral.com/classics/Sheri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1</Pages>
  <Words>360</Words>
  <Characters>2053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2409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Oettinger, Eve</dc:creator>
  <cp:lastModifiedBy>Berbeo, Lucy</cp:lastModifiedBy>
  <cp:revision>25</cp:revision>
  <dcterms:created xsi:type="dcterms:W3CDTF">2013-08-17T21:04:00Z</dcterms:created>
  <dcterms:modified xsi:type="dcterms:W3CDTF">2016-01-09T00:00:00Z</dcterms:modified>
</cp:coreProperties>
</file>