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4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101D" w:rsidRPr="00A5101D" w:rsidTr="00CE7F5B">
        <w:trPr>
          <w:cantSplit/>
          <w:trHeight w:val="620"/>
        </w:trPr>
        <w:tc>
          <w:tcPr>
            <w:tcW w:w="3192" w:type="dxa"/>
            <w:shd w:val="clear" w:color="auto" w:fill="7F7F7F" w:themeFill="text1" w:themeFillTint="80"/>
          </w:tcPr>
          <w:p w:rsidR="00A5101D" w:rsidRPr="00A5101D" w:rsidRDefault="00CE7F5B" w:rsidP="00E371EB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.5pt;margin-top:-82pt;width:518pt;height:48.85pt;z-index:251660288;mso-height-percent:200;mso-height-percent:200;mso-width-relative:margin;mso-height-relative:margin" stroked="f">
                  <v:textbox style="mso-next-textbox:#_x0000_s1026;mso-fit-shape-to-text:t">
                    <w:txbxContent>
                      <w:p w:rsidR="00E371EB" w:rsidRPr="00E371EB" w:rsidRDefault="00E371EB" w:rsidP="00E371EB">
                        <w:pPr>
                          <w:rPr>
                            <w:sz w:val="28"/>
                            <w:szCs w:val="28"/>
                          </w:rPr>
                        </w:pPr>
                        <w:r w:rsidRPr="00E371EB">
                          <w:rPr>
                            <w:sz w:val="28"/>
                            <w:szCs w:val="28"/>
                          </w:rPr>
                          <w:t>Worksheet 5.2 Template for Summarizing Plan to Facilitate Organizational Sustainability of a Program, Policy, or Practice</w:t>
                        </w:r>
                      </w:p>
                    </w:txbxContent>
                  </v:textbox>
                </v:shape>
              </w:pict>
            </w:r>
            <w:r w:rsidR="00A5101D" w:rsidRPr="00A5101D">
              <w:rPr>
                <w:b/>
                <w:color w:val="FFFFFF" w:themeColor="background1"/>
              </w:rPr>
              <w:t>Category (b</w:t>
            </w:r>
            <w:r w:rsidR="00A5101D">
              <w:rPr>
                <w:b/>
                <w:color w:val="FFFFFF" w:themeColor="background1"/>
              </w:rPr>
              <w:t xml:space="preserve">oldface) and Specific Influence </w:t>
            </w:r>
            <w:r w:rsidR="00A5101D" w:rsidRPr="00A5101D">
              <w:rPr>
                <w:b/>
                <w:color w:val="FFFFFF" w:themeColor="background1"/>
              </w:rPr>
              <w:t>(bulleted)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A5101D" w:rsidRPr="00A5101D" w:rsidRDefault="00A5101D" w:rsidP="00E371EB">
            <w:pPr>
              <w:rPr>
                <w:b/>
                <w:color w:val="FFFFFF" w:themeColor="background1"/>
              </w:rPr>
            </w:pPr>
            <w:r w:rsidRPr="00A5101D">
              <w:rPr>
                <w:b/>
                <w:color w:val="FFFFFF" w:themeColor="background1"/>
              </w:rPr>
              <w:t>Relevant Characteristics of</w:t>
            </w:r>
          </w:p>
          <w:p w:rsidR="00A5101D" w:rsidRPr="00A5101D" w:rsidRDefault="00A5101D" w:rsidP="00E371EB">
            <w:pPr>
              <w:rPr>
                <w:b/>
                <w:color w:val="FFFFFF" w:themeColor="background1"/>
              </w:rPr>
            </w:pPr>
            <w:r w:rsidRPr="00A5101D">
              <w:rPr>
                <w:b/>
                <w:color w:val="FFFFFF" w:themeColor="background1"/>
              </w:rPr>
              <w:t>Participating Organization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D6471C" w:rsidRPr="00D6471C" w:rsidRDefault="00D6471C" w:rsidP="00E371EB">
            <w:pPr>
              <w:rPr>
                <w:b/>
                <w:color w:val="FFFFFF" w:themeColor="background1"/>
              </w:rPr>
            </w:pPr>
            <w:r w:rsidRPr="00D6471C">
              <w:rPr>
                <w:b/>
                <w:color w:val="FFFFFF" w:themeColor="background1"/>
              </w:rPr>
              <w:t>Specific Strategies to</w:t>
            </w:r>
          </w:p>
          <w:p w:rsidR="00A5101D" w:rsidRPr="00A5101D" w:rsidRDefault="00D6471C" w:rsidP="00E371EB">
            <w:pPr>
              <w:rPr>
                <w:b/>
                <w:color w:val="FFFFFF" w:themeColor="background1"/>
              </w:rPr>
            </w:pPr>
            <w:r w:rsidRPr="00D6471C">
              <w:rPr>
                <w:b/>
                <w:color w:val="FFFFFF" w:themeColor="background1"/>
              </w:rPr>
              <w:t>Facilitate Implementation</w:t>
            </w:r>
          </w:p>
        </w:tc>
      </w:tr>
      <w:tr w:rsidR="00A5101D" w:rsidRPr="00A5101D" w:rsidTr="00CE7F5B">
        <w:trPr>
          <w:cantSplit/>
          <w:trHeight w:val="359"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A5101D" w:rsidRPr="00A5101D" w:rsidRDefault="00D6471C" w:rsidP="00E371EB">
            <w:pPr>
              <w:jc w:val="center"/>
              <w:rPr>
                <w:b/>
                <w:color w:val="FFFFFF" w:themeColor="background1"/>
              </w:rPr>
            </w:pPr>
            <w:r w:rsidRPr="00D6471C">
              <w:rPr>
                <w:b/>
                <w:color w:val="FFFFFF" w:themeColor="background1"/>
              </w:rPr>
              <w:t>Factors Over Which Planning Teams Have Control</w:t>
            </w:r>
          </w:p>
        </w:tc>
      </w:tr>
      <w:tr w:rsidR="00A5101D" w:rsidTr="00CE7F5B">
        <w:trPr>
          <w:cantSplit/>
        </w:trPr>
        <w:tc>
          <w:tcPr>
            <w:tcW w:w="3192" w:type="dxa"/>
          </w:tcPr>
          <w:p w:rsidR="00D6471C" w:rsidRPr="00D6471C" w:rsidRDefault="00D6471C" w:rsidP="00E371EB">
            <w:pPr>
              <w:rPr>
                <w:b/>
              </w:rPr>
            </w:pPr>
            <w:r w:rsidRPr="00D6471C">
              <w:rPr>
                <w:b/>
              </w:rPr>
              <w:t>Characteristics of program, policy, or practice</w:t>
            </w:r>
          </w:p>
          <w:p w:rsidR="00D6471C" w:rsidRDefault="00D6471C" w:rsidP="00E371EB">
            <w:pPr>
              <w:ind w:left="180" w:hanging="180"/>
            </w:pPr>
            <w:r>
              <w:t xml:space="preserve">• Nature of the program (complexity, relative advantage, </w:t>
            </w:r>
            <w:proofErr w:type="spellStart"/>
            <w:r>
              <w:t>trialability</w:t>
            </w:r>
            <w:proofErr w:type="spellEnd"/>
            <w:r>
              <w:t>, observability, uncertainty)</w:t>
            </w:r>
          </w:p>
          <w:p w:rsidR="00D6471C" w:rsidRDefault="00D6471C" w:rsidP="00E371EB">
            <w:pPr>
              <w:ind w:left="180" w:hanging="180"/>
            </w:pPr>
            <w:r>
              <w:t>• Scope for reinvention (adaptability, flexibility)</w:t>
            </w:r>
          </w:p>
          <w:p w:rsidR="00A5101D" w:rsidRDefault="00D6471C" w:rsidP="00E371EB">
            <w:pPr>
              <w:ind w:left="180" w:hanging="180"/>
            </w:pPr>
            <w:r>
              <w:t>• Fit with organizational/stakeholder needs, goals, priorities, skills, work practices</w:t>
            </w:r>
          </w:p>
        </w:tc>
        <w:tc>
          <w:tcPr>
            <w:tcW w:w="3192" w:type="dxa"/>
          </w:tcPr>
          <w:p w:rsidR="00A5101D" w:rsidRDefault="00A5101D" w:rsidP="00E371EB">
            <w:bookmarkStart w:id="0" w:name="_GoBack"/>
            <w:bookmarkEnd w:id="0"/>
          </w:p>
        </w:tc>
        <w:tc>
          <w:tcPr>
            <w:tcW w:w="3192" w:type="dxa"/>
          </w:tcPr>
          <w:p w:rsidR="00A5101D" w:rsidRDefault="00A5101D" w:rsidP="00E371EB"/>
        </w:tc>
      </w:tr>
      <w:tr w:rsidR="00A5101D" w:rsidTr="00CE7F5B">
        <w:trPr>
          <w:cantSplit/>
        </w:trPr>
        <w:tc>
          <w:tcPr>
            <w:tcW w:w="3192" w:type="dxa"/>
          </w:tcPr>
          <w:p w:rsidR="00D6471C" w:rsidRPr="00D6471C" w:rsidRDefault="00D6471C" w:rsidP="00E371EB">
            <w:pPr>
              <w:rPr>
                <w:b/>
              </w:rPr>
            </w:pPr>
            <w:r w:rsidRPr="00D6471C">
              <w:rPr>
                <w:b/>
              </w:rPr>
              <w:t>Implementation approach/process</w:t>
            </w:r>
          </w:p>
          <w:p w:rsidR="00D6471C" w:rsidRDefault="00D6471C" w:rsidP="00E371EB">
            <w:pPr>
              <w:ind w:left="180" w:hanging="180"/>
            </w:pPr>
            <w:r>
              <w:t>• Timing and degree of implementer involvement</w:t>
            </w:r>
          </w:p>
          <w:p w:rsidR="00D6471C" w:rsidRDefault="00D6471C" w:rsidP="00E371EB">
            <w:pPr>
              <w:ind w:left="180" w:hanging="180"/>
            </w:pPr>
            <w:r>
              <w:t>• Providing training, active forms of learning</w:t>
            </w:r>
          </w:p>
          <w:p w:rsidR="00D6471C" w:rsidRDefault="00D6471C" w:rsidP="00E371EB">
            <w:pPr>
              <w:ind w:left="180" w:hanging="180"/>
            </w:pPr>
            <w:r>
              <w:t>• Providing ongoing technical assistance, support</w:t>
            </w:r>
          </w:p>
          <w:p w:rsidR="00D6471C" w:rsidRDefault="00D6471C" w:rsidP="00E371EB">
            <w:pPr>
              <w:ind w:left="180" w:hanging="180"/>
            </w:pPr>
            <w:r>
              <w:t>• Clear communication</w:t>
            </w:r>
          </w:p>
          <w:p w:rsidR="00D6471C" w:rsidRDefault="00D6471C" w:rsidP="00E371EB">
            <w:pPr>
              <w:ind w:left="180" w:hanging="180"/>
            </w:pPr>
            <w:r>
              <w:t>• Shared decision making, positive relationships, trust</w:t>
            </w:r>
          </w:p>
          <w:p w:rsidR="00D6471C" w:rsidRDefault="00D6471C" w:rsidP="00E371EB">
            <w:pPr>
              <w:ind w:left="180" w:hanging="180"/>
            </w:pPr>
            <w:r>
              <w:t>• Extent of adaptation/reinvention</w:t>
            </w:r>
          </w:p>
          <w:p w:rsidR="00D6471C" w:rsidRDefault="00D6471C" w:rsidP="00E371EB">
            <w:pPr>
              <w:ind w:left="180" w:hanging="180"/>
            </w:pPr>
            <w:r>
              <w:t>• Mutual adaptation</w:t>
            </w:r>
          </w:p>
          <w:p w:rsidR="00D6471C" w:rsidRDefault="00D6471C" w:rsidP="00E371EB">
            <w:pPr>
              <w:ind w:left="180" w:hanging="180"/>
            </w:pPr>
            <w:r>
              <w:t>• Formulation for tasks (workgroups, teams, etc.)</w:t>
            </w:r>
          </w:p>
          <w:p w:rsidR="00D6471C" w:rsidRDefault="00D6471C" w:rsidP="00E371EB">
            <w:pPr>
              <w:ind w:left="180" w:hanging="180"/>
            </w:pPr>
          </w:p>
          <w:p w:rsidR="00D6471C" w:rsidRPr="00D6471C" w:rsidRDefault="00D6471C" w:rsidP="00E371EB">
            <w:pPr>
              <w:ind w:left="180" w:hanging="180"/>
              <w:rPr>
                <w:i/>
              </w:rPr>
            </w:pPr>
            <w:r w:rsidRPr="00D6471C">
              <w:rPr>
                <w:i/>
              </w:rPr>
              <w:t>Unique to sustainability:</w:t>
            </w:r>
          </w:p>
          <w:p w:rsidR="00D6471C" w:rsidRDefault="00D6471C" w:rsidP="00E371EB">
            <w:pPr>
              <w:ind w:left="180" w:hanging="180"/>
            </w:pPr>
            <w:r>
              <w:t>• Early planning for sustainability</w:t>
            </w:r>
          </w:p>
          <w:p w:rsidR="00A5101D" w:rsidRDefault="00D6471C" w:rsidP="00E371EB">
            <w:pPr>
              <w:ind w:left="180" w:hanging="180"/>
            </w:pPr>
            <w:r>
              <w:t>• Implementation with quality</w:t>
            </w:r>
          </w:p>
        </w:tc>
        <w:tc>
          <w:tcPr>
            <w:tcW w:w="3192" w:type="dxa"/>
          </w:tcPr>
          <w:p w:rsidR="00A5101D" w:rsidRDefault="00A5101D" w:rsidP="00E371EB"/>
        </w:tc>
        <w:tc>
          <w:tcPr>
            <w:tcW w:w="3192" w:type="dxa"/>
          </w:tcPr>
          <w:p w:rsidR="00A5101D" w:rsidRDefault="00A5101D" w:rsidP="00E371EB"/>
        </w:tc>
      </w:tr>
      <w:tr w:rsidR="00A5101D" w:rsidRPr="00A5101D" w:rsidTr="00CE7F5B">
        <w:trPr>
          <w:cantSplit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A5101D" w:rsidRPr="00A5101D" w:rsidRDefault="00D6471C" w:rsidP="00E371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Factors That Can Be Influenced (to some extent)</w:t>
            </w:r>
          </w:p>
        </w:tc>
      </w:tr>
      <w:tr w:rsidR="00A5101D" w:rsidTr="00CE7F5B">
        <w:trPr>
          <w:cantSplit/>
        </w:trPr>
        <w:tc>
          <w:tcPr>
            <w:tcW w:w="3192" w:type="dxa"/>
          </w:tcPr>
          <w:p w:rsidR="001B61D8" w:rsidRPr="001B61D8" w:rsidRDefault="001B61D8" w:rsidP="00E371EB">
            <w:pPr>
              <w:rPr>
                <w:b/>
              </w:rPr>
            </w:pPr>
            <w:r w:rsidRPr="001B61D8">
              <w:rPr>
                <w:b/>
              </w:rPr>
              <w:lastRenderedPageBreak/>
              <w:t>Leadership and support</w:t>
            </w:r>
          </w:p>
          <w:p w:rsidR="001B61D8" w:rsidRDefault="001B61D8" w:rsidP="00E371EB">
            <w:pPr>
              <w:ind w:left="180" w:hanging="180"/>
            </w:pPr>
            <w:r>
              <w:t>• Leadership establishing priorities, consensus, managing implementation</w:t>
            </w:r>
          </w:p>
          <w:p w:rsidR="001B61D8" w:rsidRDefault="001B61D8" w:rsidP="00E371EB">
            <w:pPr>
              <w:ind w:left="180" w:hanging="180"/>
            </w:pPr>
            <w:r>
              <w:t>process</w:t>
            </w:r>
          </w:p>
          <w:p w:rsidR="001B61D8" w:rsidRDefault="001B61D8" w:rsidP="00E371EB">
            <w:pPr>
              <w:ind w:left="180" w:hanging="180"/>
            </w:pPr>
            <w:r>
              <w:t>• Presence of advocate, champion</w:t>
            </w:r>
          </w:p>
          <w:p w:rsidR="001B61D8" w:rsidRDefault="001B61D8" w:rsidP="00E371EB">
            <w:pPr>
              <w:ind w:left="180" w:hanging="180"/>
            </w:pPr>
            <w:r>
              <w:t>• Organizational incentive for participating staff (vs. costs)</w:t>
            </w:r>
          </w:p>
          <w:p w:rsidR="001B61D8" w:rsidRDefault="001B61D8" w:rsidP="00E371EB">
            <w:pPr>
              <w:ind w:left="180" w:hanging="180"/>
            </w:pPr>
            <w:r>
              <w:t>• Managerial, supervisory, and administrative support</w:t>
            </w:r>
          </w:p>
          <w:p w:rsidR="001B61D8" w:rsidRDefault="001B61D8" w:rsidP="00E371EB">
            <w:pPr>
              <w:ind w:left="180" w:hanging="180"/>
            </w:pPr>
          </w:p>
          <w:p w:rsidR="001B61D8" w:rsidRPr="001B61D8" w:rsidRDefault="001B61D8" w:rsidP="00E371EB">
            <w:pPr>
              <w:ind w:left="180" w:hanging="180"/>
              <w:rPr>
                <w:i/>
              </w:rPr>
            </w:pPr>
            <w:r w:rsidRPr="001B61D8">
              <w:rPr>
                <w:i/>
              </w:rPr>
              <w:t>Unique to sustainability:</w:t>
            </w:r>
          </w:p>
          <w:p w:rsidR="001B61D8" w:rsidRDefault="001B61D8" w:rsidP="00E371EB">
            <w:pPr>
              <w:ind w:left="180" w:hanging="180"/>
            </w:pPr>
            <w:r>
              <w:t>• Development of organizational infrastructure, policies, and procedures to codify routines</w:t>
            </w:r>
          </w:p>
          <w:p w:rsidR="00A5101D" w:rsidRDefault="001B61D8" w:rsidP="00E371EB">
            <w:r>
              <w:t>• Sharing cultural artifacts</w:t>
            </w:r>
          </w:p>
        </w:tc>
        <w:tc>
          <w:tcPr>
            <w:tcW w:w="3192" w:type="dxa"/>
          </w:tcPr>
          <w:p w:rsidR="00A5101D" w:rsidRDefault="00A5101D" w:rsidP="00E371EB"/>
        </w:tc>
        <w:tc>
          <w:tcPr>
            <w:tcW w:w="3192" w:type="dxa"/>
          </w:tcPr>
          <w:p w:rsidR="00A5101D" w:rsidRDefault="00A5101D" w:rsidP="00E371EB"/>
        </w:tc>
      </w:tr>
      <w:tr w:rsidR="00A5101D" w:rsidTr="00CE7F5B">
        <w:trPr>
          <w:cantSplit/>
        </w:trPr>
        <w:tc>
          <w:tcPr>
            <w:tcW w:w="3192" w:type="dxa"/>
          </w:tcPr>
          <w:p w:rsidR="001B61D8" w:rsidRPr="001B61D8" w:rsidRDefault="001B61D8" w:rsidP="00E371EB">
            <w:pPr>
              <w:rPr>
                <w:b/>
              </w:rPr>
            </w:pPr>
            <w:r w:rsidRPr="001B61D8">
              <w:rPr>
                <w:b/>
              </w:rPr>
              <w:t>Resources</w:t>
            </w:r>
          </w:p>
          <w:p w:rsidR="001B61D8" w:rsidRDefault="001B61D8" w:rsidP="00E371EB">
            <w:pPr>
              <w:ind w:left="180" w:hanging="180"/>
            </w:pPr>
            <w:r>
              <w:t>• Investment of resources needed for activities (staff, funding, equipment)</w:t>
            </w:r>
          </w:p>
          <w:p w:rsidR="001B61D8" w:rsidRDefault="001B61D8" w:rsidP="00E371EB">
            <w:pPr>
              <w:ind w:left="180" w:hanging="180"/>
            </w:pPr>
          </w:p>
          <w:p w:rsidR="001B61D8" w:rsidRPr="001B61D8" w:rsidRDefault="001B61D8" w:rsidP="00E371EB">
            <w:pPr>
              <w:ind w:left="180" w:hanging="180"/>
              <w:rPr>
                <w:i/>
              </w:rPr>
            </w:pPr>
            <w:r w:rsidRPr="001B61D8">
              <w:rPr>
                <w:i/>
              </w:rPr>
              <w:t>Unique to sustainability:</w:t>
            </w:r>
          </w:p>
          <w:p w:rsidR="001B61D8" w:rsidRDefault="001B61D8" w:rsidP="00E371EB">
            <w:pPr>
              <w:ind w:left="180" w:hanging="180"/>
            </w:pPr>
            <w:r>
              <w:t>• Standardization, stabilization of organizational resources needed for program/policy</w:t>
            </w:r>
          </w:p>
          <w:p w:rsidR="001B61D8" w:rsidRDefault="001B61D8" w:rsidP="00E371EB">
            <w:pPr>
              <w:ind w:left="180" w:hanging="180"/>
            </w:pPr>
            <w:r>
              <w:t>• Obtain funding from other resources</w:t>
            </w:r>
          </w:p>
          <w:p w:rsidR="00A5101D" w:rsidRDefault="001B61D8" w:rsidP="00E371EB">
            <w:pPr>
              <w:ind w:left="180" w:hanging="180"/>
            </w:pPr>
            <w:r>
              <w:t>• Low-cost approaches and/or volunteers</w:t>
            </w:r>
          </w:p>
        </w:tc>
        <w:tc>
          <w:tcPr>
            <w:tcW w:w="3192" w:type="dxa"/>
          </w:tcPr>
          <w:p w:rsidR="00A5101D" w:rsidRDefault="00A5101D" w:rsidP="00E371EB"/>
        </w:tc>
        <w:tc>
          <w:tcPr>
            <w:tcW w:w="3192" w:type="dxa"/>
          </w:tcPr>
          <w:p w:rsidR="00A5101D" w:rsidRDefault="00A5101D" w:rsidP="00E371EB"/>
        </w:tc>
      </w:tr>
      <w:tr w:rsidR="00A5101D" w:rsidTr="00CE7F5B">
        <w:trPr>
          <w:cantSplit/>
        </w:trPr>
        <w:tc>
          <w:tcPr>
            <w:tcW w:w="3192" w:type="dxa"/>
          </w:tcPr>
          <w:p w:rsidR="001B61D8" w:rsidRPr="001B61D8" w:rsidRDefault="001B61D8" w:rsidP="00E371EB">
            <w:pPr>
              <w:rPr>
                <w:b/>
              </w:rPr>
            </w:pPr>
            <w:r w:rsidRPr="001B61D8">
              <w:rPr>
                <w:b/>
              </w:rPr>
              <w:t>Characteristics of implementers</w:t>
            </w:r>
          </w:p>
          <w:p w:rsidR="001B61D8" w:rsidRDefault="001B61D8" w:rsidP="00E371EB">
            <w:r>
              <w:t>• Perceived need</w:t>
            </w:r>
          </w:p>
          <w:p w:rsidR="001B61D8" w:rsidRDefault="001B61D8" w:rsidP="00E371EB">
            <w:r>
              <w:t>• Perceived benefits</w:t>
            </w:r>
          </w:p>
          <w:p w:rsidR="001B61D8" w:rsidRDefault="001B61D8" w:rsidP="00E371EB">
            <w:r>
              <w:t>• Self-efficacy</w:t>
            </w:r>
          </w:p>
          <w:p w:rsidR="00A5101D" w:rsidRDefault="001B61D8" w:rsidP="00E371EB">
            <w:r>
              <w:t>• Capability (skill proficiency)</w:t>
            </w:r>
          </w:p>
        </w:tc>
        <w:tc>
          <w:tcPr>
            <w:tcW w:w="3192" w:type="dxa"/>
          </w:tcPr>
          <w:p w:rsidR="00A5101D" w:rsidRDefault="00A5101D" w:rsidP="00E371EB"/>
        </w:tc>
        <w:tc>
          <w:tcPr>
            <w:tcW w:w="3192" w:type="dxa"/>
          </w:tcPr>
          <w:p w:rsidR="00A5101D" w:rsidRDefault="00A5101D" w:rsidP="00E371EB"/>
        </w:tc>
      </w:tr>
      <w:tr w:rsidR="00A5101D" w:rsidRPr="00A5101D" w:rsidTr="00CE7F5B">
        <w:trPr>
          <w:cantSplit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A5101D" w:rsidRPr="00A5101D" w:rsidRDefault="001B61D8" w:rsidP="00E371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Factors Less Amenable to Influence</w:t>
            </w:r>
          </w:p>
        </w:tc>
      </w:tr>
      <w:tr w:rsidR="00A5101D" w:rsidTr="00CE7F5B">
        <w:trPr>
          <w:cantSplit/>
        </w:trPr>
        <w:tc>
          <w:tcPr>
            <w:tcW w:w="3192" w:type="dxa"/>
          </w:tcPr>
          <w:p w:rsidR="001B61D8" w:rsidRPr="001B61D8" w:rsidRDefault="001B61D8" w:rsidP="00E371EB">
            <w:pPr>
              <w:rPr>
                <w:b/>
              </w:rPr>
            </w:pPr>
            <w:r w:rsidRPr="001B61D8">
              <w:rPr>
                <w:b/>
              </w:rPr>
              <w:t>Character</w:t>
            </w:r>
            <w:r>
              <w:rPr>
                <w:b/>
              </w:rPr>
              <w:t xml:space="preserve">istics of the </w:t>
            </w:r>
            <w:r w:rsidRPr="001B61D8">
              <w:rPr>
                <w:b/>
              </w:rPr>
              <w:t>organization</w:t>
            </w:r>
          </w:p>
          <w:p w:rsidR="001B61D8" w:rsidRDefault="001B61D8" w:rsidP="00E371EB">
            <w:pPr>
              <w:ind w:left="180" w:hanging="180"/>
            </w:pPr>
            <w:r>
              <w:t>• Integration of program with existing programs and services</w:t>
            </w:r>
          </w:p>
          <w:p w:rsidR="001B61D8" w:rsidRDefault="001B61D8" w:rsidP="00E371EB">
            <w:pPr>
              <w:ind w:left="180" w:hanging="180"/>
            </w:pPr>
            <w:r>
              <w:t xml:space="preserve">• Effective </w:t>
            </w:r>
            <w:proofErr w:type="spellStart"/>
            <w:r>
              <w:t>intraorganizational</w:t>
            </w:r>
            <w:proofErr w:type="spellEnd"/>
            <w:r>
              <w:t xml:space="preserve"> communication</w:t>
            </w:r>
          </w:p>
          <w:p w:rsidR="00A5101D" w:rsidRDefault="001B61D8" w:rsidP="00E371EB">
            <w:pPr>
              <w:ind w:left="180" w:hanging="180"/>
            </w:pPr>
            <w:r>
              <w:t>• Expertise in assessment, planning, and evaluation; use evaluation data, feedback</w:t>
            </w:r>
          </w:p>
        </w:tc>
        <w:tc>
          <w:tcPr>
            <w:tcW w:w="3192" w:type="dxa"/>
          </w:tcPr>
          <w:p w:rsidR="00A5101D" w:rsidRDefault="00A5101D" w:rsidP="00E371EB"/>
        </w:tc>
        <w:tc>
          <w:tcPr>
            <w:tcW w:w="3192" w:type="dxa"/>
          </w:tcPr>
          <w:p w:rsidR="00A5101D" w:rsidRDefault="00A5101D" w:rsidP="00E371EB"/>
        </w:tc>
      </w:tr>
      <w:tr w:rsidR="00A5101D" w:rsidTr="00CE7F5B">
        <w:trPr>
          <w:cantSplit/>
        </w:trPr>
        <w:tc>
          <w:tcPr>
            <w:tcW w:w="3192" w:type="dxa"/>
          </w:tcPr>
          <w:p w:rsidR="001B61D8" w:rsidRPr="001B61D8" w:rsidRDefault="001B61D8" w:rsidP="00E371EB">
            <w:pPr>
              <w:rPr>
                <w:b/>
              </w:rPr>
            </w:pPr>
            <w:r w:rsidRPr="001B61D8">
              <w:rPr>
                <w:b/>
              </w:rPr>
              <w:lastRenderedPageBreak/>
              <w:t>External factors</w:t>
            </w:r>
          </w:p>
          <w:p w:rsidR="001B61D8" w:rsidRDefault="001B61D8" w:rsidP="00E371EB">
            <w:pPr>
              <w:ind w:left="180" w:hanging="180"/>
            </w:pPr>
            <w:r>
              <w:t xml:space="preserve">• Support from </w:t>
            </w:r>
            <w:proofErr w:type="spellStart"/>
            <w:r>
              <w:t>interorganizational</w:t>
            </w:r>
            <w:proofErr w:type="spellEnd"/>
            <w:r>
              <w:t xml:space="preserve"> networks</w:t>
            </w:r>
          </w:p>
          <w:p w:rsidR="001B61D8" w:rsidRDefault="001B61D8" w:rsidP="00E371EB">
            <w:pPr>
              <w:ind w:left="180" w:hanging="180"/>
            </w:pPr>
            <w:r>
              <w:t>• Coordination with other organizations</w:t>
            </w:r>
          </w:p>
          <w:p w:rsidR="001B61D8" w:rsidRDefault="001B61D8" w:rsidP="00E371EB">
            <w:pPr>
              <w:ind w:left="180" w:hanging="180"/>
            </w:pPr>
            <w:r>
              <w:t>• Political support or opposition</w:t>
            </w:r>
          </w:p>
          <w:p w:rsidR="00A5101D" w:rsidRDefault="001B61D8" w:rsidP="00E371EB">
            <w:pPr>
              <w:ind w:left="180" w:hanging="180"/>
            </w:pPr>
            <w:r>
              <w:t>• Consistency with federal, professional mandates, social policies, and guides</w:t>
            </w:r>
          </w:p>
        </w:tc>
        <w:tc>
          <w:tcPr>
            <w:tcW w:w="3192" w:type="dxa"/>
          </w:tcPr>
          <w:p w:rsidR="00A5101D" w:rsidRDefault="00A5101D" w:rsidP="00E371EB"/>
        </w:tc>
        <w:tc>
          <w:tcPr>
            <w:tcW w:w="3192" w:type="dxa"/>
          </w:tcPr>
          <w:p w:rsidR="00A5101D" w:rsidRDefault="00A5101D" w:rsidP="00E371EB"/>
        </w:tc>
      </w:tr>
    </w:tbl>
    <w:p w:rsidR="00A5101D" w:rsidRDefault="00A5101D"/>
    <w:sectPr w:rsidR="00A5101D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B" w:rsidRDefault="00CE7F5B" w:rsidP="00CE7F5B">
      <w:pPr>
        <w:spacing w:after="0" w:line="240" w:lineRule="auto"/>
      </w:pPr>
      <w:r>
        <w:separator/>
      </w:r>
    </w:p>
  </w:endnote>
  <w:endnote w:type="continuationSeparator" w:id="0">
    <w:p w:rsidR="00CE7F5B" w:rsidRDefault="00CE7F5B" w:rsidP="00CE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5B" w:rsidRPr="00CE7F5B" w:rsidRDefault="00CE7F5B" w:rsidP="00CE7F5B">
    <w:pPr>
      <w:pStyle w:val="Footer"/>
      <w:jc w:val="center"/>
      <w:rPr>
        <w:i/>
      </w:rPr>
    </w:pPr>
    <w:r>
      <w:t xml:space="preserve">Ruth P. Saunders, </w:t>
    </w:r>
    <w:r>
      <w:rPr>
        <w:i/>
      </w:rPr>
      <w:t>Process Evaluation and Implementation Monitoring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B" w:rsidRDefault="00CE7F5B" w:rsidP="00CE7F5B">
      <w:pPr>
        <w:spacing w:after="0" w:line="240" w:lineRule="auto"/>
      </w:pPr>
      <w:r>
        <w:separator/>
      </w:r>
    </w:p>
  </w:footnote>
  <w:footnote w:type="continuationSeparator" w:id="0">
    <w:p w:rsidR="00CE7F5B" w:rsidRDefault="00CE7F5B" w:rsidP="00CE7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01D"/>
    <w:rsid w:val="00003A4C"/>
    <w:rsid w:val="00044348"/>
    <w:rsid w:val="000B3F08"/>
    <w:rsid w:val="001B61D8"/>
    <w:rsid w:val="002230DA"/>
    <w:rsid w:val="002D125C"/>
    <w:rsid w:val="00375A0F"/>
    <w:rsid w:val="00581013"/>
    <w:rsid w:val="0096055C"/>
    <w:rsid w:val="00984895"/>
    <w:rsid w:val="009B3826"/>
    <w:rsid w:val="00A5101D"/>
    <w:rsid w:val="00BE6344"/>
    <w:rsid w:val="00CE7F5B"/>
    <w:rsid w:val="00D6154D"/>
    <w:rsid w:val="00D6471C"/>
    <w:rsid w:val="00E34EF3"/>
    <w:rsid w:val="00E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5B"/>
  </w:style>
  <w:style w:type="paragraph" w:styleId="Footer">
    <w:name w:val="footer"/>
    <w:basedOn w:val="Normal"/>
    <w:link w:val="FooterChar"/>
    <w:uiPriority w:val="99"/>
    <w:unhideWhenUsed/>
    <w:rsid w:val="00CE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6</cp:revision>
  <dcterms:created xsi:type="dcterms:W3CDTF">2015-03-27T20:46:00Z</dcterms:created>
  <dcterms:modified xsi:type="dcterms:W3CDTF">2015-03-30T23:25:00Z</dcterms:modified>
</cp:coreProperties>
</file>