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60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571B4D" w:rsidTr="00E8578F">
        <w:tc>
          <w:tcPr>
            <w:tcW w:w="2358" w:type="dxa"/>
            <w:shd w:val="clear" w:color="auto" w:fill="7F7F7F" w:themeFill="text1" w:themeFillTint="80"/>
          </w:tcPr>
          <w:p w:rsidR="00571B4D" w:rsidRDefault="00571B4D" w:rsidP="00E8578F"/>
        </w:tc>
        <w:tc>
          <w:tcPr>
            <w:tcW w:w="7218" w:type="dxa"/>
            <w:shd w:val="clear" w:color="auto" w:fill="7F7F7F" w:themeFill="text1" w:themeFillTint="80"/>
          </w:tcPr>
          <w:p w:rsidR="00571B4D" w:rsidRPr="00571B4D" w:rsidRDefault="00571B4D" w:rsidP="00E8578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Evaluation Questions</w:t>
            </w:r>
          </w:p>
        </w:tc>
      </w:tr>
      <w:tr w:rsidR="00571B4D" w:rsidTr="00E8578F">
        <w:tc>
          <w:tcPr>
            <w:tcW w:w="9576" w:type="dxa"/>
            <w:gridSpan w:val="2"/>
            <w:shd w:val="clear" w:color="auto" w:fill="7F7F7F" w:themeFill="text1" w:themeFillTint="80"/>
          </w:tcPr>
          <w:p w:rsidR="00571B4D" w:rsidRPr="00571B4D" w:rsidRDefault="00571B4D" w:rsidP="00E8578F">
            <w:pPr>
              <w:rPr>
                <w:b/>
                <w:color w:val="FFFFFF" w:themeColor="background1"/>
              </w:rPr>
            </w:pPr>
            <w:r w:rsidRPr="00571B4D">
              <w:rPr>
                <w:b/>
                <w:color w:val="FFFFFF" w:themeColor="background1"/>
              </w:rPr>
              <w:t>Component A:</w:t>
            </w:r>
          </w:p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Completeness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Fidelity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Reach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Context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Recruitment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9576" w:type="dxa"/>
            <w:gridSpan w:val="2"/>
            <w:shd w:val="clear" w:color="auto" w:fill="7F7F7F" w:themeFill="text1" w:themeFillTint="80"/>
          </w:tcPr>
          <w:p w:rsidR="00571B4D" w:rsidRDefault="00571B4D" w:rsidP="00E8578F">
            <w:r>
              <w:rPr>
                <w:b/>
                <w:color w:val="FFFFFF" w:themeColor="background1"/>
              </w:rPr>
              <w:t>Component B</w:t>
            </w:r>
            <w:r w:rsidRPr="00571B4D">
              <w:rPr>
                <w:b/>
                <w:color w:val="FFFFFF" w:themeColor="background1"/>
              </w:rPr>
              <w:t>:</w:t>
            </w:r>
          </w:p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Completeness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Fidelity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Reach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Context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Recruitment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9576" w:type="dxa"/>
            <w:gridSpan w:val="2"/>
            <w:shd w:val="clear" w:color="auto" w:fill="7F7F7F" w:themeFill="text1" w:themeFillTint="80"/>
          </w:tcPr>
          <w:p w:rsidR="00571B4D" w:rsidRDefault="00571B4D" w:rsidP="00E8578F">
            <w:r>
              <w:rPr>
                <w:b/>
                <w:color w:val="FFFFFF" w:themeColor="background1"/>
              </w:rPr>
              <w:t>Component C</w:t>
            </w:r>
            <w:r w:rsidRPr="00571B4D">
              <w:rPr>
                <w:b/>
                <w:color w:val="FFFFFF" w:themeColor="background1"/>
              </w:rPr>
              <w:t>:</w:t>
            </w:r>
          </w:p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Completeness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Fidelity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Reach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Context</w:t>
            </w:r>
          </w:p>
        </w:tc>
        <w:tc>
          <w:tcPr>
            <w:tcW w:w="7218" w:type="dxa"/>
          </w:tcPr>
          <w:p w:rsidR="00571B4D" w:rsidRDefault="00571B4D" w:rsidP="00E8578F"/>
        </w:tc>
      </w:tr>
      <w:tr w:rsidR="00571B4D" w:rsidTr="00E8578F">
        <w:tc>
          <w:tcPr>
            <w:tcW w:w="2358" w:type="dxa"/>
          </w:tcPr>
          <w:p w:rsidR="00571B4D" w:rsidRDefault="00571B4D" w:rsidP="00E8578F">
            <w:r>
              <w:t>Recruitment</w:t>
            </w:r>
          </w:p>
        </w:tc>
        <w:tc>
          <w:tcPr>
            <w:tcW w:w="7218" w:type="dxa"/>
          </w:tcPr>
          <w:p w:rsidR="00571B4D" w:rsidRDefault="00571B4D" w:rsidP="00E8578F"/>
        </w:tc>
      </w:tr>
    </w:tbl>
    <w:p w:rsidR="00B87749" w:rsidRPr="00E8578F" w:rsidRDefault="00E8578F" w:rsidP="00E8578F">
      <w:pPr>
        <w:rPr>
          <w:sz w:val="28"/>
          <w:szCs w:val="28"/>
        </w:rPr>
      </w:pPr>
      <w:r w:rsidRPr="00E8578F">
        <w:rPr>
          <w:sz w:val="28"/>
          <w:szCs w:val="28"/>
        </w:rPr>
        <w:t>Worksheet 7.2 Drafting Implementation Monitoring Questions for a Three- Component Innovation</w:t>
      </w:r>
      <w:bookmarkStart w:id="0" w:name="_GoBack"/>
      <w:bookmarkEnd w:id="0"/>
    </w:p>
    <w:sectPr w:rsidR="00B87749" w:rsidRPr="00E8578F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C9" w:rsidRDefault="002C75C9" w:rsidP="002C75C9">
      <w:pPr>
        <w:spacing w:after="0" w:line="240" w:lineRule="auto"/>
      </w:pPr>
      <w:r>
        <w:separator/>
      </w:r>
    </w:p>
  </w:endnote>
  <w:endnote w:type="continuationSeparator" w:id="0">
    <w:p w:rsidR="002C75C9" w:rsidRDefault="002C75C9" w:rsidP="002C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C9" w:rsidRDefault="002C75C9" w:rsidP="002C75C9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2C75C9" w:rsidRDefault="002C7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C9" w:rsidRDefault="002C75C9" w:rsidP="002C75C9">
      <w:pPr>
        <w:spacing w:after="0" w:line="240" w:lineRule="auto"/>
      </w:pPr>
      <w:r>
        <w:separator/>
      </w:r>
    </w:p>
  </w:footnote>
  <w:footnote w:type="continuationSeparator" w:id="0">
    <w:p w:rsidR="002C75C9" w:rsidRDefault="002C75C9" w:rsidP="002C7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4D"/>
    <w:rsid w:val="00003A4C"/>
    <w:rsid w:val="000B3F08"/>
    <w:rsid w:val="001A66C1"/>
    <w:rsid w:val="002230DA"/>
    <w:rsid w:val="002C75C9"/>
    <w:rsid w:val="002D125C"/>
    <w:rsid w:val="00375A0F"/>
    <w:rsid w:val="00571B4D"/>
    <w:rsid w:val="00581013"/>
    <w:rsid w:val="0096055C"/>
    <w:rsid w:val="00984895"/>
    <w:rsid w:val="009B3826"/>
    <w:rsid w:val="00A41EB7"/>
    <w:rsid w:val="00BE6344"/>
    <w:rsid w:val="00E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5C9"/>
  </w:style>
  <w:style w:type="paragraph" w:styleId="Footer">
    <w:name w:val="footer"/>
    <w:basedOn w:val="Normal"/>
    <w:link w:val="FooterChar"/>
    <w:uiPriority w:val="99"/>
    <w:unhideWhenUsed/>
    <w:rsid w:val="002C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2015-03-30T17:00:00Z</dcterms:created>
  <dcterms:modified xsi:type="dcterms:W3CDTF">2015-03-30T23:33:00Z</dcterms:modified>
</cp:coreProperties>
</file>