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522" w:tblpY="2283"/>
        <w:tblW w:w="10968" w:type="dxa"/>
        <w:tblLook w:val="04A0" w:firstRow="1" w:lastRow="0" w:firstColumn="1" w:lastColumn="0" w:noHBand="0" w:noVBand="1"/>
      </w:tblPr>
      <w:tblGrid>
        <w:gridCol w:w="1816"/>
        <w:gridCol w:w="1437"/>
        <w:gridCol w:w="1423"/>
        <w:gridCol w:w="1556"/>
        <w:gridCol w:w="1495"/>
        <w:gridCol w:w="1644"/>
        <w:gridCol w:w="1597"/>
      </w:tblGrid>
      <w:tr w:rsidR="00BE3530" w:rsidRPr="003E7889" w:rsidTr="005F740D">
        <w:trPr>
          <w:trHeight w:val="1396"/>
        </w:trPr>
        <w:tc>
          <w:tcPr>
            <w:tcW w:w="181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</w:t>
            </w:r>
            <w:r w:rsidR="003E7889">
              <w:rPr>
                <w:b/>
                <w:color w:val="FFFFFF" w:themeColor="background1"/>
              </w:rPr>
              <w:t>hat We Invest</w:t>
            </w:r>
          </w:p>
        </w:tc>
        <w:tc>
          <w:tcPr>
            <w:tcW w:w="1437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5F740D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We </w:t>
            </w:r>
            <w:r w:rsidR="003E7889">
              <w:rPr>
                <w:b/>
                <w:color w:val="FFFFFF" w:themeColor="background1"/>
              </w:rPr>
              <w:t>Do</w:t>
            </w:r>
          </w:p>
        </w:tc>
        <w:tc>
          <w:tcPr>
            <w:tcW w:w="1423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is Reached and Expected Effects</w:t>
            </w:r>
          </w:p>
        </w:tc>
        <w:tc>
          <w:tcPr>
            <w:tcW w:w="1556" w:type="dxa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3E7889" w:rsidRPr="003E7889" w:rsidRDefault="003E7889" w:rsidP="00B5616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Changes Made by Change Agent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E3530" w:rsidRPr="00BE3530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Short-Term</w:t>
            </w:r>
          </w:p>
          <w:p w:rsidR="00BE3530" w:rsidRPr="00BE3530" w:rsidRDefault="00BE3530" w:rsidP="00BE353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Changes, </w:t>
            </w:r>
            <w:r w:rsidRPr="00BE3530">
              <w:rPr>
                <w:b/>
                <w:color w:val="FFFFFF" w:themeColor="background1"/>
              </w:rPr>
              <w:t>Impact</w:t>
            </w:r>
            <w:r>
              <w:rPr>
                <w:b/>
                <w:color w:val="FFFFFF" w:themeColor="background1"/>
              </w:rPr>
              <w:t xml:space="preserve"> </w:t>
            </w:r>
            <w:r w:rsidRPr="00BE3530">
              <w:rPr>
                <w:b/>
                <w:color w:val="FFFFFF" w:themeColor="background1"/>
              </w:rPr>
              <w:t>on Influence</w:t>
            </w:r>
          </w:p>
          <w:p w:rsidR="003E7889" w:rsidRPr="003E7889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Variables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BE3530" w:rsidRPr="00BE3530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Medium-Term</w:t>
            </w:r>
            <w:r>
              <w:rPr>
                <w:b/>
                <w:color w:val="FFFFFF" w:themeColor="background1"/>
              </w:rPr>
              <w:t xml:space="preserve"> </w:t>
            </w:r>
            <w:r w:rsidRPr="00BE3530">
              <w:rPr>
                <w:b/>
                <w:color w:val="FFFFFF" w:themeColor="background1"/>
              </w:rPr>
              <w:t>Change in Individual</w:t>
            </w:r>
          </w:p>
          <w:p w:rsidR="003E7889" w:rsidRPr="003E7889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Behavior Outcome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5F740D" w:rsidRDefault="005F740D" w:rsidP="00B5616D">
            <w:pPr>
              <w:rPr>
                <w:b/>
                <w:color w:val="FFFFFF" w:themeColor="background1"/>
              </w:rPr>
            </w:pPr>
          </w:p>
          <w:p w:rsidR="00BE3530" w:rsidRPr="00BE3530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Long-Term</w:t>
            </w:r>
          </w:p>
          <w:p w:rsidR="00BE3530" w:rsidRPr="00BE3530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Change</w:t>
            </w:r>
          </w:p>
          <w:p w:rsidR="00BE3530" w:rsidRPr="00BE3530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on Health</w:t>
            </w:r>
          </w:p>
          <w:p w:rsidR="003E7889" w:rsidRPr="003E7889" w:rsidRDefault="00BE3530" w:rsidP="00BE3530">
            <w:pPr>
              <w:rPr>
                <w:b/>
                <w:color w:val="FFFFFF" w:themeColor="background1"/>
              </w:rPr>
            </w:pPr>
            <w:r w:rsidRPr="00BE3530">
              <w:rPr>
                <w:b/>
                <w:color w:val="FFFFFF" w:themeColor="background1"/>
              </w:rPr>
              <w:t>Outcomes</w:t>
            </w:r>
          </w:p>
        </w:tc>
      </w:tr>
      <w:tr w:rsidR="00BE3530" w:rsidTr="005F740D">
        <w:trPr>
          <w:trHeight w:val="2778"/>
        </w:trPr>
        <w:tc>
          <w:tcPr>
            <w:tcW w:w="1816" w:type="dxa"/>
          </w:tcPr>
          <w:p w:rsidR="003E7889" w:rsidRDefault="003E7889" w:rsidP="00B5616D">
            <w:r>
              <w:t>Resources</w:t>
            </w:r>
          </w:p>
          <w:p w:rsidR="003E7889" w:rsidRDefault="003E7889" w:rsidP="00B5616D">
            <w:r>
              <w:t>provided enable</w:t>
            </w:r>
          </w:p>
          <w:p w:rsidR="003E7889" w:rsidRDefault="003E7889" w:rsidP="00B5616D">
            <w:r>
              <w:t>us to . . .</w:t>
            </w:r>
          </w:p>
        </w:tc>
        <w:tc>
          <w:tcPr>
            <w:tcW w:w="1437" w:type="dxa"/>
          </w:tcPr>
          <w:p w:rsidR="003E7889" w:rsidRDefault="003E7889" w:rsidP="00B5616D">
            <w:r>
              <w:t>conduct certain</w:t>
            </w:r>
          </w:p>
          <w:p w:rsidR="003E7889" w:rsidRDefault="003E7889" w:rsidP="00B5616D">
            <w:r>
              <w:t>activities that</w:t>
            </w:r>
          </w:p>
          <w:p w:rsidR="003E7889" w:rsidRDefault="003E7889" w:rsidP="00B5616D">
            <w:r>
              <w:t>will . . .</w:t>
            </w:r>
          </w:p>
        </w:tc>
        <w:tc>
          <w:tcPr>
            <w:tcW w:w="1423" w:type="dxa"/>
          </w:tcPr>
          <w:p w:rsidR="003E7889" w:rsidRDefault="003E7889" w:rsidP="00B5616D">
            <w:r>
              <w:t>reach the</w:t>
            </w:r>
          </w:p>
          <w:p w:rsidR="003E7889" w:rsidRDefault="00BE3530" w:rsidP="00B5616D">
            <w:r>
              <w:t>change agents</w:t>
            </w:r>
          </w:p>
          <w:p w:rsidR="003E7889" w:rsidRDefault="003E7889" w:rsidP="00B5616D">
            <w:r>
              <w:t>and provide</w:t>
            </w:r>
          </w:p>
          <w:p w:rsidR="003E7889" w:rsidRDefault="003E7889" w:rsidP="00B5616D">
            <w:r>
              <w:t>them tools</w:t>
            </w:r>
          </w:p>
          <w:p w:rsidR="003E7889" w:rsidRDefault="003E7889" w:rsidP="00B5616D">
            <w:r>
              <w:t>and skills</w:t>
            </w:r>
          </w:p>
          <w:p w:rsidR="003E7889" w:rsidRDefault="003E7889" w:rsidP="00B5616D">
            <w:r>
              <w:t xml:space="preserve">needed to . . </w:t>
            </w:r>
            <w:r w:rsidR="00D9357F">
              <w:t>.</w:t>
            </w:r>
          </w:p>
        </w:tc>
        <w:tc>
          <w:tcPr>
            <w:tcW w:w="1556" w:type="dxa"/>
          </w:tcPr>
          <w:p w:rsidR="00BE3530" w:rsidRDefault="00BE3530" w:rsidP="00BE3530">
            <w:r>
              <w:t>carry out the program,</w:t>
            </w:r>
          </w:p>
          <w:p w:rsidR="003E7889" w:rsidRDefault="00BE3530" w:rsidP="00BE3530">
            <w:r>
              <w:t xml:space="preserve">policy, or practice, which </w:t>
            </w:r>
            <w:r w:rsidR="003E7889">
              <w:t>will</w:t>
            </w:r>
          </w:p>
          <w:p w:rsidR="003E7889" w:rsidRDefault="003E7889" w:rsidP="00B5616D">
            <w:r>
              <w:t>result in . . .</w:t>
            </w:r>
          </w:p>
        </w:tc>
        <w:tc>
          <w:tcPr>
            <w:tcW w:w="0" w:type="auto"/>
          </w:tcPr>
          <w:p w:rsidR="006178DC" w:rsidRDefault="00BE3530" w:rsidP="00B5616D">
            <w:r>
              <w:t>change in the influence variables</w:t>
            </w:r>
            <w:r w:rsidR="006178DC">
              <w:t>, which</w:t>
            </w:r>
          </w:p>
          <w:p w:rsidR="006178DC" w:rsidRDefault="006178DC" w:rsidP="00B5616D">
            <w:r>
              <w:t xml:space="preserve">will </w:t>
            </w:r>
            <w:r w:rsidR="00BE3530">
              <w:t>affect</w:t>
            </w:r>
          </w:p>
          <w:p w:rsidR="003E7889" w:rsidRDefault="006178DC" w:rsidP="00B5616D">
            <w:r>
              <w:t>the . . .</w:t>
            </w:r>
          </w:p>
        </w:tc>
        <w:tc>
          <w:tcPr>
            <w:tcW w:w="0" w:type="auto"/>
          </w:tcPr>
          <w:p w:rsidR="003E7889" w:rsidRDefault="00BE3530" w:rsidP="00BE3530">
            <w:r>
              <w:t>individual behavior, which, if sustained, will</w:t>
            </w:r>
            <w:r w:rsidR="006178DC">
              <w:t xml:space="preserve"> . . </w:t>
            </w:r>
            <w:r>
              <w:t>.</w:t>
            </w:r>
          </w:p>
        </w:tc>
        <w:tc>
          <w:tcPr>
            <w:tcW w:w="0" w:type="auto"/>
          </w:tcPr>
          <w:p w:rsidR="003E7889" w:rsidRDefault="00BE3530" w:rsidP="00B5616D">
            <w:r>
              <w:t>Have positive effects on health outcomes</w:t>
            </w:r>
            <w:r w:rsidR="006178DC">
              <w:t>.</w:t>
            </w:r>
          </w:p>
        </w:tc>
      </w:tr>
      <w:tr w:rsidR="00BE3530" w:rsidTr="00BE3530">
        <w:trPr>
          <w:trHeight w:val="1551"/>
        </w:trPr>
        <w:tc>
          <w:tcPr>
            <w:tcW w:w="1816" w:type="dxa"/>
          </w:tcPr>
          <w:p w:rsidR="003E7889" w:rsidRDefault="00B247DE" w:rsidP="00B5616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-3.75pt;margin-top:-.3pt;width:160.6pt;height:77.7pt;z-index:251673600;mso-position-horizontal-relative:text;mso-position-vertical-relative:text;mso-width-relative:margin;mso-height-relative:margin">
                  <v:textbox style="mso-next-textbox:#_x0000_s1041">
                    <w:txbxContent>
                      <w:p w:rsidR="00BE3530" w:rsidRDefault="00BE3530"/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3E7889" w:rsidRDefault="003E7889" w:rsidP="00B5616D"/>
        </w:tc>
        <w:tc>
          <w:tcPr>
            <w:tcW w:w="1423" w:type="dxa"/>
          </w:tcPr>
          <w:p w:rsidR="003E7889" w:rsidRDefault="003E7889" w:rsidP="00B5616D"/>
        </w:tc>
        <w:tc>
          <w:tcPr>
            <w:tcW w:w="1556" w:type="dxa"/>
          </w:tcPr>
          <w:p w:rsidR="003E7889" w:rsidRDefault="003E7889" w:rsidP="00B5616D"/>
        </w:tc>
        <w:tc>
          <w:tcPr>
            <w:tcW w:w="0" w:type="auto"/>
            <w:shd w:val="clear" w:color="auto" w:fill="A6A6A6" w:themeFill="background1" w:themeFillShade="A6"/>
          </w:tcPr>
          <w:p w:rsidR="003E7889" w:rsidRDefault="003E7889" w:rsidP="00B5616D"/>
        </w:tc>
        <w:tc>
          <w:tcPr>
            <w:tcW w:w="0" w:type="auto"/>
            <w:shd w:val="clear" w:color="auto" w:fill="A6A6A6" w:themeFill="background1" w:themeFillShade="A6"/>
          </w:tcPr>
          <w:p w:rsidR="003E7889" w:rsidRDefault="003E7889" w:rsidP="00B5616D"/>
        </w:tc>
        <w:tc>
          <w:tcPr>
            <w:tcW w:w="0" w:type="auto"/>
            <w:shd w:val="clear" w:color="auto" w:fill="A6A6A6" w:themeFill="background1" w:themeFillShade="A6"/>
          </w:tcPr>
          <w:p w:rsidR="003E7889" w:rsidRDefault="003E7889" w:rsidP="00B5616D"/>
        </w:tc>
      </w:tr>
      <w:tr w:rsidR="00BE3530" w:rsidTr="005F740D">
        <w:trPr>
          <w:trHeight w:val="1124"/>
        </w:trPr>
        <w:tc>
          <w:tcPr>
            <w:tcW w:w="1816" w:type="dxa"/>
          </w:tcPr>
          <w:p w:rsidR="003E7889" w:rsidRDefault="00B247DE" w:rsidP="00B5616D">
            <w:r>
              <w:rPr>
                <w:noProof/>
                <w:color w:val="FFFFFF" w:themeColor="background1"/>
              </w:rPr>
              <w:pict>
                <v:shape id="_x0000_s1043" type="#_x0000_t202" style="position:absolute;margin-left:-3.75pt;margin-top:55.45pt;width:160.6pt;height:56.4pt;z-index:251675648;mso-position-horizontal-relative:text;mso-position-vertical-relative:text;mso-width-relative:margin;mso-height-relative:margin">
                  <v:textbox style="mso-next-textbox:#_x0000_s1043">
                    <w:txbxContent>
                      <w:p w:rsidR="00BE3530" w:rsidRDefault="00BE3530" w:rsidP="00BE3530"/>
                    </w:txbxContent>
                  </v:textbox>
                </v:shape>
              </w:pict>
            </w:r>
            <w:r>
              <w:rPr>
                <w:noProof/>
                <w:color w:val="FFFFFF" w:themeColor="background1"/>
              </w:rPr>
              <w:pict>
                <v:shape id="_x0000_s1042" type="#_x0000_t202" style="position:absolute;margin-left:-3.75pt;margin-top:-.25pt;width:160.6pt;height:56.4pt;z-index:251674624;mso-position-horizontal-relative:text;mso-position-vertical-relative:text;mso-width-relative:margin;mso-height-relative:margin">
                  <v:textbox style="mso-next-textbox:#_x0000_s1042">
                    <w:txbxContent>
                      <w:p w:rsidR="00BE3530" w:rsidRDefault="00BE3530" w:rsidP="00BE3530"/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3E7889" w:rsidRDefault="003E7889" w:rsidP="00B5616D"/>
        </w:tc>
        <w:tc>
          <w:tcPr>
            <w:tcW w:w="1423" w:type="dxa"/>
          </w:tcPr>
          <w:p w:rsidR="003E7889" w:rsidRDefault="003E7889" w:rsidP="00B5616D"/>
        </w:tc>
        <w:tc>
          <w:tcPr>
            <w:tcW w:w="1556" w:type="dxa"/>
          </w:tcPr>
          <w:p w:rsidR="003E7889" w:rsidRDefault="003E7889" w:rsidP="00B5616D"/>
        </w:tc>
        <w:tc>
          <w:tcPr>
            <w:tcW w:w="0" w:type="auto"/>
          </w:tcPr>
          <w:p w:rsidR="003E7889" w:rsidRDefault="003E7889" w:rsidP="00B5616D"/>
        </w:tc>
        <w:tc>
          <w:tcPr>
            <w:tcW w:w="0" w:type="auto"/>
          </w:tcPr>
          <w:p w:rsidR="003E7889" w:rsidRDefault="003E7889" w:rsidP="00B5616D"/>
        </w:tc>
        <w:tc>
          <w:tcPr>
            <w:tcW w:w="0" w:type="auto"/>
          </w:tcPr>
          <w:p w:rsidR="003E7889" w:rsidRDefault="003E7889" w:rsidP="00B5616D"/>
        </w:tc>
      </w:tr>
      <w:tr w:rsidR="00BE3530" w:rsidTr="005F740D">
        <w:trPr>
          <w:trHeight w:val="1124"/>
        </w:trPr>
        <w:tc>
          <w:tcPr>
            <w:tcW w:w="1816" w:type="dxa"/>
          </w:tcPr>
          <w:p w:rsidR="00BE3530" w:rsidRDefault="00B247DE" w:rsidP="00B5616D">
            <w:r>
              <w:rPr>
                <w:noProof/>
                <w:lang w:eastAsia="zh-TW"/>
              </w:rPr>
              <w:pict>
                <v:shape id="_x0000_s1037" type="#_x0000_t202" style="position:absolute;margin-left:-3.75pt;margin-top:55.15pt;width:311.1pt;height:59.8pt;z-index:251669504;mso-position-horizontal-relative:text;mso-position-vertical-relative:text;mso-width-relative:margin;mso-height-relative:margin">
                  <v:textbox style="mso-next-textbox:#_x0000_s1037">
                    <w:txbxContent>
                      <w:p w:rsidR="00BE3530" w:rsidRDefault="00BE3530">
                        <w:r>
                          <w:t>ACTION MODEL</w:t>
                        </w:r>
                      </w:p>
                      <w:p w:rsidR="00BE3530" w:rsidRDefault="00BE3530">
                        <w:r>
                          <w:t>Implementation monitoring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7" w:type="dxa"/>
          </w:tcPr>
          <w:p w:rsidR="00BE3530" w:rsidRDefault="00BE3530" w:rsidP="00B5616D"/>
        </w:tc>
        <w:tc>
          <w:tcPr>
            <w:tcW w:w="1423" w:type="dxa"/>
          </w:tcPr>
          <w:p w:rsidR="00BE3530" w:rsidRDefault="00BE3530" w:rsidP="00B5616D"/>
        </w:tc>
        <w:tc>
          <w:tcPr>
            <w:tcW w:w="1556" w:type="dxa"/>
          </w:tcPr>
          <w:p w:rsidR="00BE3530" w:rsidRDefault="00BE3530" w:rsidP="00B5616D"/>
        </w:tc>
        <w:tc>
          <w:tcPr>
            <w:tcW w:w="0" w:type="auto"/>
          </w:tcPr>
          <w:p w:rsidR="00BE3530" w:rsidRDefault="00B247DE" w:rsidP="00B5616D">
            <w:pPr>
              <w:rPr>
                <w:noProof/>
              </w:rPr>
            </w:pPr>
            <w:r>
              <w:rPr>
                <w:noProof/>
                <w:color w:val="FFFFFF" w:themeColor="background1"/>
              </w:rPr>
              <w:pict>
                <v:shape id="_x0000_s1044" type="#_x0000_t202" style="position:absolute;margin-left:-4.45pt;margin-top:-.55pt;width:235.7pt;height:56.4pt;z-index:251676672;mso-position-horizontal-relative:text;mso-position-vertical-relative:text;mso-width-relative:margin;mso-height-relative:margin">
                  <v:textbox style="mso-next-textbox:#_x0000_s1044">
                    <w:txbxContent>
                      <w:p w:rsidR="00BE3530" w:rsidRDefault="00BE3530" w:rsidP="00BE3530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-4.45pt;margin-top:55.15pt;width:235.7pt;height:59.8pt;z-index:251671552;mso-position-horizontal-relative:text;mso-position-vertical-relative:text;mso-width-relative:margin;mso-height-relative:margin">
                  <v:textbox style="mso-next-textbox:#_x0000_s1039">
                    <w:txbxContent>
                      <w:p w:rsidR="00BE3530" w:rsidRDefault="00BE3530" w:rsidP="008447B0">
                        <w:r>
                          <w:t>CHANGE MODEL</w:t>
                        </w:r>
                      </w:p>
                      <w:p w:rsidR="00BE3530" w:rsidRDefault="00BE3530" w:rsidP="008447B0">
                        <w:r>
                          <w:t>Outcome evaluation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BE3530" w:rsidRDefault="00BE3530" w:rsidP="00B5616D"/>
        </w:tc>
        <w:tc>
          <w:tcPr>
            <w:tcW w:w="0" w:type="auto"/>
          </w:tcPr>
          <w:p w:rsidR="00BE3530" w:rsidRDefault="00BE3530" w:rsidP="00B5616D"/>
        </w:tc>
      </w:tr>
    </w:tbl>
    <w:p w:rsidR="003E7889" w:rsidRDefault="00B247DE">
      <w:bookmarkStart w:id="0" w:name="_GoBack"/>
      <w:bookmarkEnd w:id="0"/>
      <w:r>
        <w:rPr>
          <w:noProof/>
          <w:lang w:eastAsia="zh-TW"/>
        </w:rPr>
        <w:pict>
          <v:shape id="_x0000_s1046" type="#_x0000_t202" style="position:absolute;margin-left:-53.65pt;margin-top:-16.45pt;width:570.55pt;height:36.85pt;z-index:25167872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7A7E64" w:rsidRPr="007A7E64" w:rsidRDefault="007A7E64">
                  <w:pPr>
                    <w:rPr>
                      <w:sz w:val="28"/>
                      <w:szCs w:val="28"/>
                    </w:rPr>
                  </w:pPr>
                  <w:r w:rsidRPr="007A7E64">
                    <w:rPr>
                      <w:sz w:val="28"/>
                      <w:szCs w:val="28"/>
                    </w:rPr>
                    <w:t>Worksheet 8.3 Template for Summarizing and Organizing an Evaluation Plan Using a Logic Model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3.35pt;margin-top:20.4pt;width:43.45pt;height:89.65pt;z-index:251664384;mso-position-horizontal-relative:text;mso-position-vertical-relative:text" fillcolor="gray [1629]">
            <v:textbox style="layout-flow:vertical;mso-layout-flow-alt:bottom-to-top;mso-next-textbox:#_x0000_s1031">
              <w:txbxContent>
                <w:p w:rsidR="00BE3530" w:rsidRPr="00CD4066" w:rsidRDefault="00BE3530" w:rsidP="00CD4066"/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6" type="#_x0000_t202" style="position:absolute;margin-left:-73.35pt;margin-top:330.1pt;width:43.45pt;height:171.9pt;z-index:251667456;mso-position-horizontal-relative:text;mso-position-vertical-relative:text" fillcolor="gray [1629]">
            <v:textbox style="layout-flow:vertical;mso-layout-flow-alt:bottom-to-top;mso-next-textbox:#_x0000_s1036">
              <w:txbxContent>
                <w:p w:rsidR="00BE3530" w:rsidRPr="00CD4066" w:rsidRDefault="00BE3530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Evaluation Component and Measures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3.35pt;margin-top:110.05pt;width:43.45pt;height:141.95pt;z-index:251665408;mso-position-horizontal-relative:text;mso-position-vertical-relative:text" fillcolor="gray [1629]">
            <v:textbox style="layout-flow:vertical;mso-layout-flow-alt:bottom-to-top;mso-next-textbox:#_x0000_s1033">
              <w:txbxContent>
                <w:p w:rsidR="00BE3530" w:rsidRPr="00CD4066" w:rsidRDefault="00BE3530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D4066">
                    <w:rPr>
                      <w:b/>
                      <w:color w:val="FFFFFF" w:themeColor="background1"/>
                    </w:rPr>
                    <w:t>Logic Model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pict>
          <v:shape id="_x0000_s1034" type="#_x0000_t202" style="position:absolute;margin-left:-73.35pt;margin-top:252pt;width:43.45pt;height:78.1pt;z-index:251666432;mso-position-horizontal-relative:text;mso-position-vertical-relative:text" fillcolor="gray [1629]">
            <v:textbox style="layout-flow:vertical;mso-layout-flow-alt:bottom-to-top;mso-next-textbox:#_x0000_s1034">
              <w:txbxContent>
                <w:p w:rsidR="00BE3530" w:rsidRPr="00CD4066" w:rsidRDefault="00BE3530" w:rsidP="00CD4066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Evaluation Question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.4pt;margin-top:20.4pt;width:222.8pt;height:21.7pt;z-index:251661312;mso-position-horizontal-relative:text;mso-position-vertical-relative:text;mso-width-relative:margin;mso-height-relative:margin" fillcolor="gray [1629]">
            <v:textbox style="mso-next-textbox:#_x0000_s1027">
              <w:txbxContent>
                <w:p w:rsidR="00BE3530" w:rsidRPr="003E7889" w:rsidRDefault="00BE3530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Outputs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81.2pt;margin-top:20.4pt;width:235.7pt;height:21.7pt;z-index:251662336;mso-position-horizontal-relative:text;mso-position-vertical-relative:text;mso-width-relative:margin;mso-height-relative:margin" fillcolor="gray [1629]">
            <v:textbox style="mso-next-textbox:#_x0000_s1029">
              <w:txbxContent>
                <w:p w:rsidR="00BE3530" w:rsidRPr="003E7889" w:rsidRDefault="00BE3530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Outcomes/Impacts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29.9pt;margin-top:20.4pt;width:93.05pt;height:21.7pt;z-index:251660288;mso-position-horizontal-relative:text;mso-position-vertical-relative:text;mso-width-relative:margin;mso-height-relative:margin" fillcolor="gray [1629]">
            <v:textbox style="mso-next-textbox:#_x0000_s1026">
              <w:txbxContent>
                <w:p w:rsidR="00BE3530" w:rsidRPr="003E7889" w:rsidRDefault="00BE3530" w:rsidP="003E788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3E7889">
                    <w:rPr>
                      <w:b/>
                      <w:color w:val="FFFFFF" w:themeColor="background1"/>
                    </w:rPr>
                    <w:t>Inputs</w:t>
                  </w:r>
                </w:p>
              </w:txbxContent>
            </v:textbox>
          </v:shape>
        </w:pict>
      </w:r>
    </w:p>
    <w:sectPr w:rsidR="003E7889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DE" w:rsidRDefault="00B247DE" w:rsidP="00B247DE">
      <w:pPr>
        <w:spacing w:after="0" w:line="240" w:lineRule="auto"/>
      </w:pPr>
      <w:r>
        <w:separator/>
      </w:r>
    </w:p>
  </w:endnote>
  <w:endnote w:type="continuationSeparator" w:id="0">
    <w:p w:rsidR="00B247DE" w:rsidRDefault="00B247DE" w:rsidP="00B2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DE" w:rsidRDefault="00B247DE" w:rsidP="00B247DE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B247DE" w:rsidRDefault="00B24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DE" w:rsidRDefault="00B247DE" w:rsidP="00B247DE">
      <w:pPr>
        <w:spacing w:after="0" w:line="240" w:lineRule="auto"/>
      </w:pPr>
      <w:r>
        <w:separator/>
      </w:r>
    </w:p>
  </w:footnote>
  <w:footnote w:type="continuationSeparator" w:id="0">
    <w:p w:rsidR="00B247DE" w:rsidRDefault="00B247DE" w:rsidP="00B24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89"/>
    <w:rsid w:val="00003A4C"/>
    <w:rsid w:val="00040F6F"/>
    <w:rsid w:val="000B3F08"/>
    <w:rsid w:val="001112D4"/>
    <w:rsid w:val="002230DA"/>
    <w:rsid w:val="002D125C"/>
    <w:rsid w:val="00375A0F"/>
    <w:rsid w:val="003B3579"/>
    <w:rsid w:val="003E7889"/>
    <w:rsid w:val="0057603F"/>
    <w:rsid w:val="00581013"/>
    <w:rsid w:val="005F740D"/>
    <w:rsid w:val="00605BE2"/>
    <w:rsid w:val="006178DC"/>
    <w:rsid w:val="007A7E64"/>
    <w:rsid w:val="00813F0F"/>
    <w:rsid w:val="008447B0"/>
    <w:rsid w:val="008464A4"/>
    <w:rsid w:val="0096055C"/>
    <w:rsid w:val="00984895"/>
    <w:rsid w:val="009B3826"/>
    <w:rsid w:val="00A847AB"/>
    <w:rsid w:val="00B247DE"/>
    <w:rsid w:val="00B5616D"/>
    <w:rsid w:val="00BE3530"/>
    <w:rsid w:val="00BE6344"/>
    <w:rsid w:val="00C504B9"/>
    <w:rsid w:val="00CD4066"/>
    <w:rsid w:val="00D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162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DE"/>
  </w:style>
  <w:style w:type="paragraph" w:styleId="Footer">
    <w:name w:val="footer"/>
    <w:basedOn w:val="Normal"/>
    <w:link w:val="FooterChar"/>
    <w:uiPriority w:val="99"/>
    <w:unhideWhenUsed/>
    <w:rsid w:val="00B2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nmainardi</dc:creator>
  <cp:lastModifiedBy>Bierach, Katie</cp:lastModifiedBy>
  <cp:revision>6</cp:revision>
  <dcterms:created xsi:type="dcterms:W3CDTF">2015-03-30T17:54:00Z</dcterms:created>
  <dcterms:modified xsi:type="dcterms:W3CDTF">2015-03-30T23:30:00Z</dcterms:modified>
</cp:coreProperties>
</file>