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489" w:rsidRDefault="00E631D6" w:rsidP="00C27489">
      <w:pPr>
        <w:pStyle w:val="Heading1"/>
        <w:spacing w:before="0"/>
      </w:pPr>
      <w:r w:rsidRPr="00C27489">
        <w:t xml:space="preserve">Chapter 5: Psychology and the Mass Society at the Beginning </w:t>
      </w:r>
    </w:p>
    <w:p w:rsidR="00E42936" w:rsidRPr="00C27489" w:rsidRDefault="00E631D6" w:rsidP="00C27489">
      <w:pPr>
        <w:pStyle w:val="Heading1"/>
        <w:spacing w:before="0"/>
      </w:pPr>
      <w:r w:rsidRPr="00C27489">
        <w:t>o</w:t>
      </w:r>
      <w:bookmarkStart w:id="0" w:name="_GoBack"/>
      <w:bookmarkEnd w:id="0"/>
      <w:r w:rsidRPr="00C27489">
        <w:t>f the 20th Century</w:t>
      </w:r>
    </w:p>
    <w:p w:rsidR="00196299" w:rsidRPr="00196299" w:rsidRDefault="00196299" w:rsidP="00196299"/>
    <w:p w:rsidR="00E631D6" w:rsidRPr="00E631D6" w:rsidRDefault="00E631D6" w:rsidP="00E631D6">
      <w:pPr>
        <w:spacing w:after="0" w:line="240" w:lineRule="auto"/>
        <w:rPr>
          <w:rFonts w:ascii="Times New Roman" w:eastAsia="MS Mincho" w:hAnsi="Times New Roman" w:cs="Times New Roman"/>
          <w:b/>
          <w:sz w:val="24"/>
          <w:szCs w:val="24"/>
        </w:rPr>
      </w:pPr>
      <w:r w:rsidRPr="00E631D6">
        <w:rPr>
          <w:rFonts w:ascii="Times New Roman" w:eastAsia="MS Mincho" w:hAnsi="Times New Roman" w:cs="Times New Roman"/>
          <w:b/>
          <w:sz w:val="24"/>
          <w:szCs w:val="24"/>
        </w:rPr>
        <w:t>Page 145</w:t>
      </w:r>
    </w:p>
    <w:p w:rsidR="00E631D6" w:rsidRPr="00663685" w:rsidRDefault="00E631D6" w:rsidP="00E631D6">
      <w:pPr>
        <w:pStyle w:val="ListParagraph"/>
        <w:numPr>
          <w:ilvl w:val="0"/>
          <w:numId w:val="2"/>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d</w:t>
      </w:r>
    </w:p>
    <w:p w:rsidR="00E631D6" w:rsidRPr="00663685" w:rsidRDefault="00E631D6" w:rsidP="00E631D6">
      <w:pPr>
        <w:pStyle w:val="ListParagraph"/>
        <w:numPr>
          <w:ilvl w:val="0"/>
          <w:numId w:val="2"/>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c</w:t>
      </w:r>
    </w:p>
    <w:p w:rsidR="00E631D6" w:rsidRPr="00663685" w:rsidRDefault="00E631D6" w:rsidP="00663685">
      <w:pPr>
        <w:pStyle w:val="ListParagraph"/>
        <w:numPr>
          <w:ilvl w:val="0"/>
          <w:numId w:val="2"/>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color w:val="000000"/>
          <w:sz w:val="24"/>
          <w:szCs w:val="24"/>
        </w:rPr>
        <w:t>For psychology professionals, progressivism meant an opportunity to apply scientific knowledge to social issues. Progressivism also emphasized the importance of applied psychological knowledge in three areas: (1) health care, (2) education, and (3) social services.</w:t>
      </w:r>
    </w:p>
    <w:p w:rsidR="00E631D6" w:rsidRPr="00E631D6" w:rsidRDefault="00E631D6" w:rsidP="00E631D6">
      <w:pPr>
        <w:spacing w:after="0" w:line="240" w:lineRule="auto"/>
        <w:rPr>
          <w:rFonts w:ascii="Times New Roman" w:eastAsia="MS Mincho" w:hAnsi="Times New Roman" w:cs="Times New Roman"/>
          <w:sz w:val="24"/>
          <w:szCs w:val="24"/>
        </w:rPr>
      </w:pPr>
    </w:p>
    <w:p w:rsidR="00E631D6" w:rsidRPr="00E631D6" w:rsidRDefault="00E631D6" w:rsidP="00E631D6">
      <w:pPr>
        <w:spacing w:after="0" w:line="240" w:lineRule="auto"/>
        <w:rPr>
          <w:rFonts w:ascii="Times New Roman" w:eastAsia="MS Mincho" w:hAnsi="Times New Roman" w:cs="Times New Roman"/>
          <w:b/>
          <w:sz w:val="24"/>
          <w:szCs w:val="24"/>
        </w:rPr>
      </w:pPr>
      <w:r w:rsidRPr="00E631D6">
        <w:rPr>
          <w:rFonts w:ascii="Times New Roman" w:eastAsia="MS Mincho" w:hAnsi="Times New Roman" w:cs="Times New Roman"/>
          <w:b/>
          <w:sz w:val="24"/>
          <w:szCs w:val="24"/>
        </w:rPr>
        <w:t>Page 150</w:t>
      </w:r>
    </w:p>
    <w:p w:rsidR="00E631D6" w:rsidRPr="00663685" w:rsidRDefault="00E631D6" w:rsidP="00663685">
      <w:pPr>
        <w:pStyle w:val="ListParagraph"/>
        <w:numPr>
          <w:ilvl w:val="0"/>
          <w:numId w:val="4"/>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c</w:t>
      </w:r>
    </w:p>
    <w:p w:rsidR="00E631D6" w:rsidRPr="00663685" w:rsidRDefault="00E631D6" w:rsidP="00663685">
      <w:pPr>
        <w:pStyle w:val="ListParagraph"/>
        <w:numPr>
          <w:ilvl w:val="0"/>
          <w:numId w:val="4"/>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b</w:t>
      </w:r>
    </w:p>
    <w:p w:rsidR="00E631D6" w:rsidRPr="00663685" w:rsidRDefault="00E631D6" w:rsidP="00E631D6">
      <w:pPr>
        <w:pStyle w:val="ListParagraph"/>
        <w:numPr>
          <w:ilvl w:val="0"/>
          <w:numId w:val="4"/>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color w:val="000000"/>
          <w:sz w:val="24"/>
          <w:szCs w:val="24"/>
        </w:rPr>
        <w:t>Utilitarianism maintains that the value of an object or action is defined by its utility or usefulness. Utilitarianism focuses on the consequences of a behavioral act. Pragmatism, as related to the scientific tradition, has at least two meanings. A broader definition refers to a way of approaching situations or solving problems that emphasizes prac</w:t>
      </w:r>
      <w:r w:rsidRPr="00663685">
        <w:rPr>
          <w:rFonts w:ascii="Times New Roman" w:eastAsia="MS Mincho" w:hAnsi="Times New Roman" w:cs="Times New Roman"/>
          <w:color w:val="000000"/>
          <w:sz w:val="24"/>
          <w:szCs w:val="24"/>
        </w:rPr>
        <w:softHyphen/>
        <w:t>tical applications and consequences. In a narrow sense, pragmatism refers to a specific philo</w:t>
      </w:r>
      <w:r w:rsidRPr="00663685">
        <w:rPr>
          <w:rFonts w:ascii="Times New Roman" w:eastAsia="MS Mincho" w:hAnsi="Times New Roman" w:cs="Times New Roman"/>
          <w:color w:val="000000"/>
          <w:sz w:val="24"/>
          <w:szCs w:val="24"/>
        </w:rPr>
        <w:softHyphen/>
        <w:t>sophical school showing that facts do not stand apart from thought; the world is not perceived passively.</w:t>
      </w:r>
    </w:p>
    <w:p w:rsidR="00E631D6" w:rsidRPr="00663685" w:rsidRDefault="00E631D6" w:rsidP="00663685">
      <w:pPr>
        <w:pStyle w:val="ListParagraph"/>
        <w:numPr>
          <w:ilvl w:val="0"/>
          <w:numId w:val="4"/>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color w:val="000000"/>
          <w:sz w:val="24"/>
          <w:szCs w:val="24"/>
        </w:rPr>
        <w:t>Experimental studies; measurement of individual development and psychological abilities; studies of abnormal psychological symptoms and their treatment in clinical settings.</w:t>
      </w:r>
    </w:p>
    <w:p w:rsidR="00E631D6" w:rsidRPr="00E631D6" w:rsidRDefault="00E631D6" w:rsidP="00E631D6">
      <w:pPr>
        <w:spacing w:after="0" w:line="240" w:lineRule="auto"/>
        <w:rPr>
          <w:rFonts w:ascii="Times New Roman" w:eastAsia="MS Mincho" w:hAnsi="Times New Roman" w:cs="Times New Roman"/>
          <w:b/>
          <w:sz w:val="24"/>
          <w:szCs w:val="24"/>
        </w:rPr>
      </w:pPr>
    </w:p>
    <w:p w:rsidR="00E631D6" w:rsidRPr="00E631D6" w:rsidRDefault="00E631D6" w:rsidP="00E631D6">
      <w:pPr>
        <w:spacing w:after="0" w:line="240" w:lineRule="auto"/>
        <w:rPr>
          <w:rFonts w:ascii="Times New Roman" w:eastAsia="MS Mincho" w:hAnsi="Times New Roman" w:cs="Times New Roman"/>
          <w:b/>
          <w:sz w:val="24"/>
          <w:szCs w:val="24"/>
        </w:rPr>
      </w:pPr>
      <w:r w:rsidRPr="00E631D6">
        <w:rPr>
          <w:rFonts w:ascii="Times New Roman" w:eastAsia="MS Mincho" w:hAnsi="Times New Roman" w:cs="Times New Roman"/>
          <w:b/>
          <w:sz w:val="24"/>
          <w:szCs w:val="24"/>
        </w:rPr>
        <w:t>Page 155-156</w:t>
      </w:r>
    </w:p>
    <w:p w:rsidR="00E631D6" w:rsidRPr="00663685" w:rsidRDefault="00E631D6" w:rsidP="00E631D6">
      <w:pPr>
        <w:pStyle w:val="ListParagraph"/>
        <w:numPr>
          <w:ilvl w:val="0"/>
          <w:numId w:val="6"/>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a</w:t>
      </w:r>
    </w:p>
    <w:p w:rsidR="00E631D6" w:rsidRPr="00663685" w:rsidRDefault="00E631D6" w:rsidP="00E631D6">
      <w:pPr>
        <w:pStyle w:val="ListParagraph"/>
        <w:numPr>
          <w:ilvl w:val="0"/>
          <w:numId w:val="6"/>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d</w:t>
      </w:r>
    </w:p>
    <w:p w:rsidR="00E631D6" w:rsidRPr="00663685" w:rsidRDefault="00E631D6" w:rsidP="00E631D6">
      <w:pPr>
        <w:pStyle w:val="ListParagraph"/>
        <w:numPr>
          <w:ilvl w:val="0"/>
          <w:numId w:val="6"/>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color w:val="000000"/>
          <w:sz w:val="24"/>
          <w:szCs w:val="24"/>
        </w:rPr>
        <w:t>At first, when people form a habit, conscious efforts are necessary and useful. After practice, however, the habit proceeds without conscious effort. Consciousness has already played an important function at an earlier stage of habit formation. After a habit is formed, a conscious effort is no longer needed.</w:t>
      </w:r>
    </w:p>
    <w:p w:rsidR="00E631D6" w:rsidRPr="00663685" w:rsidRDefault="00E631D6" w:rsidP="00663685">
      <w:pPr>
        <w:pStyle w:val="ListParagraph"/>
        <w:numPr>
          <w:ilvl w:val="0"/>
          <w:numId w:val="6"/>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 xml:space="preserve">Harvard did not admit women for doctorate programs </w:t>
      </w:r>
    </w:p>
    <w:p w:rsidR="00E631D6" w:rsidRPr="00E631D6" w:rsidRDefault="00E631D6" w:rsidP="00E631D6">
      <w:pPr>
        <w:spacing w:after="0" w:line="240" w:lineRule="auto"/>
        <w:rPr>
          <w:rFonts w:ascii="Times New Roman" w:eastAsia="MS Mincho" w:hAnsi="Times New Roman" w:cs="Times New Roman"/>
          <w:b/>
          <w:sz w:val="24"/>
          <w:szCs w:val="24"/>
        </w:rPr>
      </w:pPr>
    </w:p>
    <w:p w:rsidR="00E631D6" w:rsidRPr="00E631D6" w:rsidRDefault="00E631D6" w:rsidP="00E631D6">
      <w:pPr>
        <w:spacing w:after="0" w:line="240" w:lineRule="auto"/>
        <w:rPr>
          <w:rFonts w:ascii="Times New Roman" w:eastAsia="MS Mincho" w:hAnsi="Times New Roman" w:cs="Times New Roman"/>
          <w:b/>
          <w:sz w:val="24"/>
          <w:szCs w:val="24"/>
        </w:rPr>
      </w:pPr>
      <w:r w:rsidRPr="00E631D6">
        <w:rPr>
          <w:rFonts w:ascii="Times New Roman" w:eastAsia="MS Mincho" w:hAnsi="Times New Roman" w:cs="Times New Roman"/>
          <w:b/>
          <w:sz w:val="24"/>
          <w:szCs w:val="24"/>
        </w:rPr>
        <w:t>Page 158</w:t>
      </w:r>
    </w:p>
    <w:p w:rsidR="00E631D6" w:rsidRPr="00663685" w:rsidRDefault="00E631D6" w:rsidP="00E631D6">
      <w:pPr>
        <w:pStyle w:val="ListParagraph"/>
        <w:numPr>
          <w:ilvl w:val="0"/>
          <w:numId w:val="8"/>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c</w:t>
      </w:r>
    </w:p>
    <w:p w:rsidR="00E631D6" w:rsidRPr="00663685" w:rsidRDefault="00E631D6" w:rsidP="00E631D6">
      <w:pPr>
        <w:pStyle w:val="ListParagraph"/>
        <w:numPr>
          <w:ilvl w:val="0"/>
          <w:numId w:val="8"/>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d</w:t>
      </w:r>
    </w:p>
    <w:p w:rsidR="00E631D6" w:rsidRPr="00663685" w:rsidRDefault="00E631D6" w:rsidP="00E631D6">
      <w:pPr>
        <w:pStyle w:val="ListParagraph"/>
        <w:numPr>
          <w:ilvl w:val="0"/>
          <w:numId w:val="8"/>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color w:val="000000"/>
          <w:sz w:val="24"/>
          <w:szCs w:val="24"/>
        </w:rPr>
        <w:t>The theory that all animals have similar organs that differ only in complexity</w:t>
      </w:r>
    </w:p>
    <w:p w:rsidR="00E631D6" w:rsidRPr="00663685" w:rsidRDefault="00E631D6" w:rsidP="00663685">
      <w:pPr>
        <w:pStyle w:val="ListParagraph"/>
        <w:numPr>
          <w:ilvl w:val="0"/>
          <w:numId w:val="8"/>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 xml:space="preserve">Spencer </w:t>
      </w:r>
    </w:p>
    <w:p w:rsidR="00E631D6" w:rsidRPr="00E631D6" w:rsidRDefault="00E631D6" w:rsidP="00E631D6">
      <w:pPr>
        <w:spacing w:after="0" w:line="240" w:lineRule="auto"/>
        <w:rPr>
          <w:rFonts w:ascii="Times New Roman" w:eastAsia="MS Mincho" w:hAnsi="Times New Roman" w:cs="Times New Roman"/>
          <w:b/>
          <w:sz w:val="24"/>
          <w:szCs w:val="24"/>
        </w:rPr>
      </w:pPr>
    </w:p>
    <w:p w:rsidR="00E631D6" w:rsidRPr="00E631D6" w:rsidRDefault="00E631D6" w:rsidP="00E631D6">
      <w:pPr>
        <w:spacing w:after="0" w:line="240" w:lineRule="auto"/>
        <w:rPr>
          <w:rFonts w:ascii="Times New Roman" w:eastAsia="MS Mincho" w:hAnsi="Times New Roman" w:cs="Times New Roman"/>
          <w:b/>
          <w:sz w:val="24"/>
          <w:szCs w:val="24"/>
        </w:rPr>
      </w:pPr>
      <w:r w:rsidRPr="00E631D6">
        <w:rPr>
          <w:rFonts w:ascii="Times New Roman" w:eastAsia="MS Mincho" w:hAnsi="Times New Roman" w:cs="Times New Roman"/>
          <w:b/>
          <w:sz w:val="24"/>
          <w:szCs w:val="24"/>
        </w:rPr>
        <w:t>Page 161</w:t>
      </w:r>
    </w:p>
    <w:p w:rsidR="00E631D6" w:rsidRPr="00663685" w:rsidRDefault="00E631D6" w:rsidP="00663685">
      <w:pPr>
        <w:pStyle w:val="ListParagraph"/>
        <w:numPr>
          <w:ilvl w:val="0"/>
          <w:numId w:val="10"/>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c</w:t>
      </w:r>
    </w:p>
    <w:p w:rsidR="00E631D6" w:rsidRPr="00663685" w:rsidRDefault="00E631D6" w:rsidP="00663685">
      <w:pPr>
        <w:pStyle w:val="ListParagraph"/>
        <w:numPr>
          <w:ilvl w:val="0"/>
          <w:numId w:val="10"/>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color w:val="000000"/>
          <w:sz w:val="24"/>
          <w:szCs w:val="24"/>
        </w:rPr>
        <w:t xml:space="preserve">A theory of refining society by improving people’s hereditary features </w:t>
      </w:r>
    </w:p>
    <w:p w:rsidR="00E631D6" w:rsidRPr="00E631D6" w:rsidRDefault="00E631D6" w:rsidP="00E631D6">
      <w:pPr>
        <w:spacing w:after="0" w:line="240" w:lineRule="auto"/>
        <w:rPr>
          <w:rFonts w:ascii="Times New Roman" w:eastAsia="MS Mincho" w:hAnsi="Times New Roman" w:cs="Times New Roman"/>
          <w:sz w:val="24"/>
          <w:szCs w:val="24"/>
        </w:rPr>
      </w:pPr>
    </w:p>
    <w:p w:rsidR="00E631D6" w:rsidRPr="00E631D6" w:rsidRDefault="00E631D6" w:rsidP="00E631D6">
      <w:pPr>
        <w:spacing w:after="0" w:line="240" w:lineRule="auto"/>
        <w:rPr>
          <w:rFonts w:ascii="Times New Roman" w:eastAsia="MS Mincho" w:hAnsi="Times New Roman" w:cs="Times New Roman"/>
          <w:b/>
          <w:sz w:val="24"/>
          <w:szCs w:val="24"/>
        </w:rPr>
      </w:pPr>
      <w:r w:rsidRPr="00E631D6">
        <w:rPr>
          <w:rFonts w:ascii="Times New Roman" w:eastAsia="MS Mincho" w:hAnsi="Times New Roman" w:cs="Times New Roman"/>
          <w:b/>
          <w:sz w:val="24"/>
          <w:szCs w:val="24"/>
        </w:rPr>
        <w:t>Page 167</w:t>
      </w:r>
    </w:p>
    <w:p w:rsidR="00E631D6" w:rsidRPr="00663685" w:rsidRDefault="00E631D6" w:rsidP="00E631D6">
      <w:pPr>
        <w:pStyle w:val="ListParagraph"/>
        <w:numPr>
          <w:ilvl w:val="0"/>
          <w:numId w:val="12"/>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lastRenderedPageBreak/>
        <w:t>a</w:t>
      </w:r>
    </w:p>
    <w:p w:rsidR="00E631D6" w:rsidRPr="00663685" w:rsidRDefault="00E631D6" w:rsidP="00E631D6">
      <w:pPr>
        <w:pStyle w:val="ListParagraph"/>
        <w:numPr>
          <w:ilvl w:val="0"/>
          <w:numId w:val="12"/>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b</w:t>
      </w:r>
    </w:p>
    <w:p w:rsidR="00E631D6" w:rsidRPr="00663685" w:rsidRDefault="00E631D6" w:rsidP="00E631D6">
      <w:pPr>
        <w:pStyle w:val="ListParagraph"/>
        <w:numPr>
          <w:ilvl w:val="0"/>
          <w:numId w:val="12"/>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color w:val="000000"/>
          <w:sz w:val="24"/>
          <w:szCs w:val="24"/>
        </w:rPr>
        <w:t>Terman took the scale used in the Simon–Binet test and standardized it using a large American sample. Terman spent 33 years at Stanford University.</w:t>
      </w:r>
    </w:p>
    <w:p w:rsidR="00E631D6" w:rsidRPr="00663685" w:rsidRDefault="00E631D6" w:rsidP="00663685">
      <w:pPr>
        <w:pStyle w:val="ListParagraph"/>
        <w:numPr>
          <w:ilvl w:val="0"/>
          <w:numId w:val="12"/>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color w:val="000000"/>
          <w:sz w:val="24"/>
          <w:szCs w:val="24"/>
        </w:rPr>
        <w:t>First, psychologists could not agree about which tests should be designed for schools and which for businesses. Second, serious concerns remained about nonpsychologists, or people with little knowledge of research methodology, using mental tests to make assessments. Third, reliability and validity of mental tests were problematic.</w:t>
      </w:r>
    </w:p>
    <w:p w:rsidR="00E631D6" w:rsidRPr="00E631D6" w:rsidRDefault="00E631D6" w:rsidP="00E631D6">
      <w:pPr>
        <w:spacing w:after="0" w:line="240" w:lineRule="auto"/>
        <w:rPr>
          <w:rFonts w:ascii="Times New Roman" w:eastAsia="MS Mincho" w:hAnsi="Times New Roman" w:cs="Times New Roman"/>
          <w:b/>
          <w:sz w:val="24"/>
          <w:szCs w:val="24"/>
        </w:rPr>
      </w:pPr>
    </w:p>
    <w:p w:rsidR="00E631D6" w:rsidRPr="00E631D6" w:rsidRDefault="00E631D6" w:rsidP="00E631D6">
      <w:pPr>
        <w:spacing w:after="0" w:line="240" w:lineRule="auto"/>
        <w:rPr>
          <w:rFonts w:ascii="Times New Roman" w:eastAsia="MS Mincho" w:hAnsi="Times New Roman" w:cs="Times New Roman"/>
          <w:b/>
          <w:sz w:val="24"/>
          <w:szCs w:val="24"/>
        </w:rPr>
      </w:pPr>
      <w:r w:rsidRPr="00E631D6">
        <w:rPr>
          <w:rFonts w:ascii="Times New Roman" w:eastAsia="MS Mincho" w:hAnsi="Times New Roman" w:cs="Times New Roman"/>
          <w:b/>
          <w:sz w:val="24"/>
          <w:szCs w:val="24"/>
        </w:rPr>
        <w:t>Page 170</w:t>
      </w:r>
    </w:p>
    <w:p w:rsidR="00E631D6" w:rsidRPr="00663685" w:rsidRDefault="00E631D6" w:rsidP="00E631D6">
      <w:pPr>
        <w:pStyle w:val="ListParagraph"/>
        <w:numPr>
          <w:ilvl w:val="0"/>
          <w:numId w:val="14"/>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d</w:t>
      </w:r>
    </w:p>
    <w:p w:rsidR="00E631D6" w:rsidRPr="00663685" w:rsidRDefault="00E631D6" w:rsidP="00E631D6">
      <w:pPr>
        <w:pStyle w:val="ListParagraph"/>
        <w:numPr>
          <w:ilvl w:val="0"/>
          <w:numId w:val="14"/>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color w:val="000000"/>
          <w:sz w:val="24"/>
          <w:szCs w:val="24"/>
        </w:rPr>
        <w:t>A collective attempt in the United States and Canada to bring psychology into the classroom and to use psychology in developing solutions to specific educa</w:t>
      </w:r>
      <w:r w:rsidRPr="00663685">
        <w:rPr>
          <w:rFonts w:ascii="Times New Roman" w:eastAsia="MS Mincho" w:hAnsi="Times New Roman" w:cs="Times New Roman"/>
          <w:color w:val="000000"/>
          <w:sz w:val="24"/>
          <w:szCs w:val="24"/>
        </w:rPr>
        <w:softHyphen/>
        <w:t>tional problems.</w:t>
      </w:r>
    </w:p>
    <w:p w:rsidR="00E631D6" w:rsidRPr="00663685" w:rsidRDefault="00E631D6" w:rsidP="00663685">
      <w:pPr>
        <w:pStyle w:val="ListParagraph"/>
        <w:numPr>
          <w:ilvl w:val="0"/>
          <w:numId w:val="14"/>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color w:val="000000"/>
          <w:sz w:val="24"/>
          <w:szCs w:val="24"/>
        </w:rPr>
        <w:t>The growing child goes through different stages and repeats the development of humankind. The child’s development advances through critical peri</w:t>
      </w:r>
      <w:r w:rsidRPr="00663685">
        <w:rPr>
          <w:rFonts w:ascii="Times New Roman" w:eastAsia="MS Mincho" w:hAnsi="Times New Roman" w:cs="Times New Roman"/>
          <w:color w:val="000000"/>
          <w:sz w:val="24"/>
          <w:szCs w:val="24"/>
        </w:rPr>
        <w:softHyphen/>
        <w:t>ods. Children develop to their full potential if they are not constrained but allowed to go through the stages freely</w:t>
      </w:r>
    </w:p>
    <w:p w:rsidR="00E631D6" w:rsidRPr="00E631D6" w:rsidRDefault="00E631D6" w:rsidP="00E631D6">
      <w:pPr>
        <w:spacing w:after="0" w:line="240" w:lineRule="auto"/>
        <w:rPr>
          <w:rFonts w:ascii="Times New Roman" w:eastAsia="MS Mincho" w:hAnsi="Times New Roman" w:cs="Times New Roman"/>
          <w:sz w:val="24"/>
          <w:szCs w:val="24"/>
        </w:rPr>
      </w:pPr>
    </w:p>
    <w:p w:rsidR="00E631D6" w:rsidRPr="00E631D6" w:rsidRDefault="00E631D6" w:rsidP="00E631D6">
      <w:pPr>
        <w:spacing w:after="0" w:line="240" w:lineRule="auto"/>
        <w:rPr>
          <w:rFonts w:ascii="Times New Roman" w:eastAsia="MS Mincho" w:hAnsi="Times New Roman" w:cs="Times New Roman"/>
          <w:b/>
          <w:sz w:val="24"/>
          <w:szCs w:val="24"/>
        </w:rPr>
      </w:pPr>
      <w:r w:rsidRPr="00E631D6">
        <w:rPr>
          <w:rFonts w:ascii="Times New Roman" w:eastAsia="MS Mincho" w:hAnsi="Times New Roman" w:cs="Times New Roman"/>
          <w:b/>
          <w:sz w:val="24"/>
          <w:szCs w:val="24"/>
        </w:rPr>
        <w:t>Page 174</w:t>
      </w:r>
    </w:p>
    <w:p w:rsidR="00E631D6" w:rsidRPr="00663685" w:rsidRDefault="00E631D6" w:rsidP="00E631D6">
      <w:pPr>
        <w:pStyle w:val="ListParagraph"/>
        <w:numPr>
          <w:ilvl w:val="0"/>
          <w:numId w:val="16"/>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d</w:t>
      </w:r>
    </w:p>
    <w:p w:rsidR="00E631D6" w:rsidRPr="00663685" w:rsidRDefault="00E631D6" w:rsidP="00E631D6">
      <w:pPr>
        <w:pStyle w:val="ListParagraph"/>
        <w:numPr>
          <w:ilvl w:val="0"/>
          <w:numId w:val="16"/>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b</w:t>
      </w:r>
    </w:p>
    <w:p w:rsidR="00E631D6" w:rsidRPr="00663685" w:rsidRDefault="00E631D6" w:rsidP="00663685">
      <w:pPr>
        <w:pStyle w:val="ListParagraph"/>
        <w:numPr>
          <w:ilvl w:val="0"/>
          <w:numId w:val="16"/>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 xml:space="preserve">He wanted </w:t>
      </w:r>
      <w:r w:rsidRPr="00663685">
        <w:rPr>
          <w:rFonts w:ascii="Times New Roman" w:eastAsia="MS Mincho" w:hAnsi="Times New Roman" w:cs="Times New Roman"/>
          <w:color w:val="000000"/>
          <w:sz w:val="24"/>
          <w:szCs w:val="24"/>
        </w:rPr>
        <w:t>to eliminate poorly planned operations and increase work efficiency through training.</w:t>
      </w:r>
    </w:p>
    <w:p w:rsidR="00E631D6" w:rsidRPr="00E631D6" w:rsidRDefault="00E631D6" w:rsidP="00E631D6">
      <w:pPr>
        <w:spacing w:after="0" w:line="240" w:lineRule="auto"/>
        <w:rPr>
          <w:rFonts w:ascii="Times New Roman" w:eastAsia="MS Mincho" w:hAnsi="Times New Roman" w:cs="Times New Roman"/>
          <w:sz w:val="24"/>
          <w:szCs w:val="24"/>
        </w:rPr>
      </w:pPr>
    </w:p>
    <w:p w:rsidR="00E631D6" w:rsidRPr="00E631D6" w:rsidRDefault="00E631D6" w:rsidP="00E631D6">
      <w:pPr>
        <w:spacing w:after="0" w:line="240" w:lineRule="auto"/>
        <w:rPr>
          <w:rFonts w:ascii="Times New Roman" w:eastAsia="MS Mincho" w:hAnsi="Times New Roman" w:cs="Times New Roman"/>
          <w:b/>
          <w:sz w:val="24"/>
          <w:szCs w:val="24"/>
        </w:rPr>
      </w:pPr>
      <w:r w:rsidRPr="00E631D6">
        <w:rPr>
          <w:rFonts w:ascii="Times New Roman" w:eastAsia="MS Mincho" w:hAnsi="Times New Roman" w:cs="Times New Roman"/>
          <w:b/>
          <w:sz w:val="24"/>
          <w:szCs w:val="24"/>
        </w:rPr>
        <w:t>Page 177</w:t>
      </w:r>
    </w:p>
    <w:p w:rsidR="00E631D6" w:rsidRPr="00663685" w:rsidRDefault="00E631D6" w:rsidP="00663685">
      <w:pPr>
        <w:pStyle w:val="ListParagraph"/>
        <w:numPr>
          <w:ilvl w:val="0"/>
          <w:numId w:val="18"/>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b</w:t>
      </w:r>
    </w:p>
    <w:p w:rsidR="00E631D6" w:rsidRPr="00663685" w:rsidRDefault="00E631D6" w:rsidP="00663685">
      <w:pPr>
        <w:pStyle w:val="ListParagraph"/>
        <w:numPr>
          <w:ilvl w:val="0"/>
          <w:numId w:val="18"/>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sz w:val="24"/>
          <w:szCs w:val="24"/>
        </w:rPr>
        <w:t>d</w:t>
      </w:r>
    </w:p>
    <w:p w:rsidR="00E631D6" w:rsidRPr="00663685" w:rsidRDefault="00E631D6" w:rsidP="00663685">
      <w:pPr>
        <w:pStyle w:val="ListParagraph"/>
        <w:numPr>
          <w:ilvl w:val="0"/>
          <w:numId w:val="18"/>
        </w:numPr>
        <w:spacing w:after="0" w:line="240" w:lineRule="auto"/>
        <w:rPr>
          <w:rFonts w:ascii="Times New Roman" w:eastAsia="MS Mincho" w:hAnsi="Times New Roman" w:cs="Times New Roman"/>
          <w:sz w:val="24"/>
          <w:szCs w:val="24"/>
        </w:rPr>
      </w:pPr>
      <w:r w:rsidRPr="00663685">
        <w:rPr>
          <w:rFonts w:ascii="Times New Roman" w:eastAsia="MS Mincho" w:hAnsi="Times New Roman" w:cs="Times New Roman"/>
          <w:color w:val="000000"/>
          <w:sz w:val="24"/>
          <w:szCs w:val="24"/>
        </w:rPr>
        <w:t>Women were more similar than men as a group; men had a wider range of talents (as well as defects) than women.</w:t>
      </w:r>
    </w:p>
    <w:sectPr w:rsidR="00E631D6" w:rsidRPr="0066368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1D6" w:rsidRDefault="00E631D6" w:rsidP="00E631D6">
      <w:pPr>
        <w:spacing w:after="0" w:line="240" w:lineRule="auto"/>
      </w:pPr>
      <w:r>
        <w:separator/>
      </w:r>
    </w:p>
  </w:endnote>
  <w:endnote w:type="continuationSeparator" w:id="0">
    <w:p w:rsidR="00E631D6" w:rsidRDefault="00E631D6" w:rsidP="00E63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1D6" w:rsidRDefault="00E631D6" w:rsidP="00E631D6">
      <w:pPr>
        <w:spacing w:after="0" w:line="240" w:lineRule="auto"/>
      </w:pPr>
      <w:r>
        <w:separator/>
      </w:r>
    </w:p>
  </w:footnote>
  <w:footnote w:type="continuationSeparator" w:id="0">
    <w:p w:rsidR="00E631D6" w:rsidRDefault="00E631D6" w:rsidP="00E631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1D6" w:rsidRDefault="00E631D6" w:rsidP="00E631D6">
    <w:pPr>
      <w:pStyle w:val="Header"/>
    </w:pPr>
    <w:r w:rsidRPr="00035DBC">
      <w:t xml:space="preserve">Shiraev, </w:t>
    </w:r>
    <w:r w:rsidRPr="00035DBC">
      <w:rPr>
        <w:i/>
      </w:rPr>
      <w:t>History of Psychology</w:t>
    </w:r>
    <w:r w:rsidRPr="00035DBC">
      <w:t xml:space="preserve"> 2e</w:t>
    </w:r>
  </w:p>
  <w:p w:rsidR="00E631D6" w:rsidRDefault="00E631D6">
    <w:pPr>
      <w:pStyle w:val="Header"/>
    </w:pPr>
  </w:p>
  <w:p w:rsidR="00E631D6" w:rsidRDefault="00E631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2137"/>
    <w:multiLevelType w:val="hybridMultilevel"/>
    <w:tmpl w:val="D04C8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646111"/>
    <w:multiLevelType w:val="hybridMultilevel"/>
    <w:tmpl w:val="C20E4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A320A6"/>
    <w:multiLevelType w:val="hybridMultilevel"/>
    <w:tmpl w:val="D3AC1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AC5050"/>
    <w:multiLevelType w:val="hybridMultilevel"/>
    <w:tmpl w:val="599AF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CE6605"/>
    <w:multiLevelType w:val="hybridMultilevel"/>
    <w:tmpl w:val="48E04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637670"/>
    <w:multiLevelType w:val="hybridMultilevel"/>
    <w:tmpl w:val="AC6EA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D42E05"/>
    <w:multiLevelType w:val="hybridMultilevel"/>
    <w:tmpl w:val="8F66C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AB4807"/>
    <w:multiLevelType w:val="hybridMultilevel"/>
    <w:tmpl w:val="FDD8F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3C1CDE"/>
    <w:multiLevelType w:val="hybridMultilevel"/>
    <w:tmpl w:val="36EEB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3C12EA"/>
    <w:multiLevelType w:val="hybridMultilevel"/>
    <w:tmpl w:val="098ED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300C33"/>
    <w:multiLevelType w:val="hybridMultilevel"/>
    <w:tmpl w:val="5784B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DC7439"/>
    <w:multiLevelType w:val="hybridMultilevel"/>
    <w:tmpl w:val="FE00E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80151B"/>
    <w:multiLevelType w:val="hybridMultilevel"/>
    <w:tmpl w:val="DCCE8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D5599"/>
    <w:multiLevelType w:val="hybridMultilevel"/>
    <w:tmpl w:val="EDAC9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5823CB"/>
    <w:multiLevelType w:val="hybridMultilevel"/>
    <w:tmpl w:val="B1325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C97781"/>
    <w:multiLevelType w:val="hybridMultilevel"/>
    <w:tmpl w:val="A8541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6D62E6"/>
    <w:multiLevelType w:val="hybridMultilevel"/>
    <w:tmpl w:val="AC7A3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4455F8"/>
    <w:multiLevelType w:val="hybridMultilevel"/>
    <w:tmpl w:val="7C6CC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7"/>
  </w:num>
  <w:num w:numId="4">
    <w:abstractNumId w:val="5"/>
  </w:num>
  <w:num w:numId="5">
    <w:abstractNumId w:val="0"/>
  </w:num>
  <w:num w:numId="6">
    <w:abstractNumId w:val="1"/>
  </w:num>
  <w:num w:numId="7">
    <w:abstractNumId w:val="15"/>
  </w:num>
  <w:num w:numId="8">
    <w:abstractNumId w:val="9"/>
  </w:num>
  <w:num w:numId="9">
    <w:abstractNumId w:val="8"/>
  </w:num>
  <w:num w:numId="10">
    <w:abstractNumId w:val="6"/>
  </w:num>
  <w:num w:numId="11">
    <w:abstractNumId w:val="16"/>
  </w:num>
  <w:num w:numId="12">
    <w:abstractNumId w:val="17"/>
  </w:num>
  <w:num w:numId="13">
    <w:abstractNumId w:val="4"/>
  </w:num>
  <w:num w:numId="14">
    <w:abstractNumId w:val="10"/>
  </w:num>
  <w:num w:numId="15">
    <w:abstractNumId w:val="11"/>
  </w:num>
  <w:num w:numId="16">
    <w:abstractNumId w:val="2"/>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1D6"/>
    <w:rsid w:val="00177A03"/>
    <w:rsid w:val="00196299"/>
    <w:rsid w:val="00663685"/>
    <w:rsid w:val="00C27489"/>
    <w:rsid w:val="00E42936"/>
    <w:rsid w:val="00E63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31D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1D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E631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1D6"/>
  </w:style>
  <w:style w:type="paragraph" w:styleId="Footer">
    <w:name w:val="footer"/>
    <w:basedOn w:val="Normal"/>
    <w:link w:val="FooterChar"/>
    <w:uiPriority w:val="99"/>
    <w:unhideWhenUsed/>
    <w:rsid w:val="00E631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1D6"/>
  </w:style>
  <w:style w:type="paragraph" w:styleId="BalloonText">
    <w:name w:val="Balloon Text"/>
    <w:basedOn w:val="Normal"/>
    <w:link w:val="BalloonTextChar"/>
    <w:uiPriority w:val="99"/>
    <w:semiHidden/>
    <w:unhideWhenUsed/>
    <w:rsid w:val="00E63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1D6"/>
    <w:rPr>
      <w:rFonts w:ascii="Tahoma" w:hAnsi="Tahoma" w:cs="Tahoma"/>
      <w:sz w:val="16"/>
      <w:szCs w:val="16"/>
    </w:rPr>
  </w:style>
  <w:style w:type="paragraph" w:styleId="ListParagraph">
    <w:name w:val="List Paragraph"/>
    <w:basedOn w:val="Normal"/>
    <w:uiPriority w:val="34"/>
    <w:qFormat/>
    <w:rsid w:val="006636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31D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1D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E631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1D6"/>
  </w:style>
  <w:style w:type="paragraph" w:styleId="Footer">
    <w:name w:val="footer"/>
    <w:basedOn w:val="Normal"/>
    <w:link w:val="FooterChar"/>
    <w:uiPriority w:val="99"/>
    <w:unhideWhenUsed/>
    <w:rsid w:val="00E631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1D6"/>
  </w:style>
  <w:style w:type="paragraph" w:styleId="BalloonText">
    <w:name w:val="Balloon Text"/>
    <w:basedOn w:val="Normal"/>
    <w:link w:val="BalloonTextChar"/>
    <w:uiPriority w:val="99"/>
    <w:semiHidden/>
    <w:unhideWhenUsed/>
    <w:rsid w:val="00E63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1D6"/>
    <w:rPr>
      <w:rFonts w:ascii="Tahoma" w:hAnsi="Tahoma" w:cs="Tahoma"/>
      <w:sz w:val="16"/>
      <w:szCs w:val="16"/>
    </w:rPr>
  </w:style>
  <w:style w:type="paragraph" w:styleId="ListParagraph">
    <w:name w:val="List Paragraph"/>
    <w:basedOn w:val="Normal"/>
    <w:uiPriority w:val="34"/>
    <w:qFormat/>
    <w:rsid w:val="006636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Sage Publications</Company>
  <LinksUpToDate>false</LinksUpToDate>
  <CharactersWithSpaces>2839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Sanders, Megen</dc:creator>
  <cp:lastModifiedBy>Berbeo, Lucy</cp:lastModifiedBy>
  <cp:revision>5</cp:revision>
  <dcterms:created xsi:type="dcterms:W3CDTF">2015-07-23T19:00:00Z</dcterms:created>
  <dcterms:modified xsi:type="dcterms:W3CDTF">2015-07-26T01:26:00Z</dcterms:modified>
</cp:coreProperties>
</file>