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AF8A0" w14:textId="32BF0BEC" w:rsidR="00435804" w:rsidRDefault="00435804" w:rsidP="009278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3935F9" w14:textId="77777777" w:rsidR="00335844" w:rsidRDefault="00335844" w:rsidP="009278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733B83" w14:textId="67F5546E" w:rsidR="00335844" w:rsidRPr="000E53BB" w:rsidRDefault="00335844" w:rsidP="00131F5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Answers to Study Q</w:t>
      </w:r>
      <w:r w:rsidRPr="000E53BB">
        <w:rPr>
          <w:rFonts w:ascii="Times New Roman" w:hAnsi="Times New Roman" w:cs="Times New Roman"/>
          <w:b/>
          <w:sz w:val="24"/>
          <w:szCs w:val="24"/>
        </w:rPr>
        <w:t>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3BB">
        <w:rPr>
          <w:rFonts w:ascii="Times New Roman" w:hAnsi="Times New Roman" w:cs="Times New Roman"/>
          <w:b/>
          <w:sz w:val="24"/>
          <w:szCs w:val="24"/>
        </w:rPr>
        <w:t xml:space="preserve">for Chapter </w:t>
      </w:r>
      <w:r w:rsidR="00131F5B">
        <w:rPr>
          <w:rFonts w:ascii="Times New Roman" w:hAnsi="Times New Roman" w:cs="Times New Roman"/>
          <w:b/>
          <w:sz w:val="24"/>
          <w:szCs w:val="24"/>
        </w:rPr>
        <w:t>3</w:t>
      </w:r>
    </w:p>
    <w:p w14:paraId="736A24D7" w14:textId="0085A615" w:rsidR="00335844" w:rsidRPr="00057153" w:rsidRDefault="00335844" w:rsidP="00335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common propensity score methods include matching, stratification, weighting, and covariate adjustment</w:t>
      </w:r>
      <w:r w:rsidR="00435F7C">
        <w:rPr>
          <w:rFonts w:ascii="Times New Roman" w:hAnsi="Times New Roman" w:cs="Times New Roman"/>
          <w:sz w:val="24"/>
          <w:szCs w:val="24"/>
        </w:rPr>
        <w:t>.</w:t>
      </w:r>
    </w:p>
    <w:p w14:paraId="6E3F6A6B" w14:textId="71FC1F9F" w:rsidR="00883A92" w:rsidRPr="00883A92" w:rsidRDefault="00435F7C" w:rsidP="003052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3A92">
        <w:rPr>
          <w:rFonts w:ascii="Times New Roman" w:hAnsi="Times New Roman" w:cs="Times New Roman"/>
          <w:sz w:val="24"/>
          <w:szCs w:val="24"/>
        </w:rPr>
        <w:t xml:space="preserve">Although all matching procedures match cases across groups based on the proximity of the propensity scores, </w:t>
      </w:r>
      <w:r w:rsidR="00556D8F" w:rsidRPr="00883A92">
        <w:rPr>
          <w:rFonts w:ascii="Times New Roman" w:hAnsi="Times New Roman" w:cs="Times New Roman"/>
          <w:sz w:val="24"/>
          <w:szCs w:val="24"/>
        </w:rPr>
        <w:t xml:space="preserve">nearest </w:t>
      </w:r>
      <w:r w:rsidRPr="00883A92">
        <w:rPr>
          <w:rFonts w:ascii="Times New Roman" w:hAnsi="Times New Roman" w:cs="Times New Roman"/>
          <w:sz w:val="24"/>
          <w:szCs w:val="24"/>
        </w:rPr>
        <w:t xml:space="preserve">neighbor </w:t>
      </w:r>
      <w:r w:rsidR="00556D8F" w:rsidRPr="00883A92">
        <w:rPr>
          <w:rFonts w:ascii="Times New Roman" w:hAnsi="Times New Roman" w:cs="Times New Roman"/>
          <w:sz w:val="24"/>
          <w:szCs w:val="24"/>
        </w:rPr>
        <w:t xml:space="preserve">matches cases based solely on the absolute </w:t>
      </w:r>
      <w:bookmarkStart w:id="0" w:name="_GoBack"/>
      <w:bookmarkEnd w:id="0"/>
      <w:r w:rsidR="00556D8F" w:rsidRPr="00883A92">
        <w:rPr>
          <w:rFonts w:ascii="Times New Roman" w:hAnsi="Times New Roman" w:cs="Times New Roman"/>
          <w:sz w:val="24"/>
          <w:szCs w:val="24"/>
        </w:rPr>
        <w:t xml:space="preserve">distance. Typically, the first match </w:t>
      </w:r>
      <w:proofErr w:type="gramStart"/>
      <w:r w:rsidR="00556D8F" w:rsidRPr="00883A92">
        <w:rPr>
          <w:rFonts w:ascii="Times New Roman" w:hAnsi="Times New Roman" w:cs="Times New Roman"/>
          <w:sz w:val="24"/>
          <w:szCs w:val="24"/>
        </w:rPr>
        <w:t>is made</w:t>
      </w:r>
      <w:proofErr w:type="gramEnd"/>
      <w:r w:rsidR="00556D8F" w:rsidRPr="00883A92">
        <w:rPr>
          <w:rFonts w:ascii="Times New Roman" w:hAnsi="Times New Roman" w:cs="Times New Roman"/>
          <w:sz w:val="24"/>
          <w:szCs w:val="24"/>
        </w:rPr>
        <w:t xml:space="preserve"> </w:t>
      </w:r>
      <w:r w:rsidR="00FE3AEF" w:rsidRPr="00883A92">
        <w:rPr>
          <w:rFonts w:ascii="Times New Roman" w:hAnsi="Times New Roman" w:cs="Times New Roman"/>
          <w:sz w:val="24"/>
          <w:szCs w:val="24"/>
        </w:rPr>
        <w:t>from</w:t>
      </w:r>
      <w:r w:rsidR="00556D8F" w:rsidRPr="00883A92">
        <w:rPr>
          <w:rFonts w:ascii="Times New Roman" w:hAnsi="Times New Roman" w:cs="Times New Roman"/>
          <w:sz w:val="24"/>
          <w:szCs w:val="24"/>
        </w:rPr>
        <w:t xml:space="preserve"> the cases with the least </w:t>
      </w:r>
      <w:r w:rsidR="00FE3AEF" w:rsidRPr="00883A92">
        <w:rPr>
          <w:rFonts w:ascii="Times New Roman" w:hAnsi="Times New Roman" w:cs="Times New Roman"/>
          <w:sz w:val="24"/>
          <w:szCs w:val="24"/>
        </w:rPr>
        <w:t>distance</w:t>
      </w:r>
      <w:r w:rsidR="00556D8F" w:rsidRPr="00883A92">
        <w:rPr>
          <w:rFonts w:ascii="Times New Roman" w:hAnsi="Times New Roman" w:cs="Times New Roman"/>
          <w:sz w:val="24"/>
          <w:szCs w:val="24"/>
        </w:rPr>
        <w:t xml:space="preserve"> bet</w:t>
      </w:r>
      <w:r w:rsidR="00FE3AEF" w:rsidRPr="00883A92">
        <w:rPr>
          <w:rFonts w:ascii="Times New Roman" w:hAnsi="Times New Roman" w:cs="Times New Roman"/>
          <w:sz w:val="24"/>
          <w:szCs w:val="24"/>
        </w:rPr>
        <w:t>ween the propensity scores and subsequent matches are made based on the c</w:t>
      </w:r>
      <w:r w:rsidR="00556D8F" w:rsidRPr="00883A92">
        <w:rPr>
          <w:rFonts w:ascii="Times New Roman" w:hAnsi="Times New Roman" w:cs="Times New Roman"/>
          <w:sz w:val="24"/>
          <w:szCs w:val="24"/>
        </w:rPr>
        <w:t>losest matches</w:t>
      </w:r>
      <w:r w:rsidR="00FE3AEF" w:rsidRPr="00883A92">
        <w:rPr>
          <w:rFonts w:ascii="Times New Roman" w:hAnsi="Times New Roman" w:cs="Times New Roman"/>
          <w:sz w:val="24"/>
          <w:szCs w:val="24"/>
        </w:rPr>
        <w:t xml:space="preserve"> in the remaining cases</w:t>
      </w:r>
      <w:r w:rsidR="00556D8F" w:rsidRPr="00883A92">
        <w:rPr>
          <w:rFonts w:ascii="Times New Roman" w:hAnsi="Times New Roman" w:cs="Times New Roman"/>
          <w:sz w:val="24"/>
          <w:szCs w:val="24"/>
        </w:rPr>
        <w:t>.</w:t>
      </w:r>
      <w:r w:rsidR="00FE3AEF" w:rsidRPr="00883A92">
        <w:rPr>
          <w:rFonts w:ascii="Times New Roman" w:hAnsi="Times New Roman" w:cs="Times New Roman"/>
          <w:sz w:val="24"/>
          <w:szCs w:val="24"/>
        </w:rPr>
        <w:t xml:space="preserve"> Optimal matching is different from this approach in that it considers all possible paired matches and selects a set of matched cases that has the smallest global distance. In this approach, some of the matched pairs may have </w:t>
      </w:r>
      <w:r w:rsidR="00BF4D04" w:rsidRPr="00883A92">
        <w:rPr>
          <w:rFonts w:ascii="Times New Roman" w:hAnsi="Times New Roman" w:cs="Times New Roman"/>
          <w:sz w:val="24"/>
          <w:szCs w:val="24"/>
        </w:rPr>
        <w:t xml:space="preserve">less proximal </w:t>
      </w:r>
      <w:r w:rsidR="00FE3AEF" w:rsidRPr="00883A92">
        <w:rPr>
          <w:rFonts w:ascii="Times New Roman" w:hAnsi="Times New Roman" w:cs="Times New Roman"/>
          <w:sz w:val="24"/>
          <w:szCs w:val="24"/>
        </w:rPr>
        <w:t>propensity scores than those in the nearest neighbor</w:t>
      </w:r>
      <w:r w:rsidR="00556D8F" w:rsidRPr="00883A92">
        <w:rPr>
          <w:rFonts w:ascii="Times New Roman" w:hAnsi="Times New Roman" w:cs="Times New Roman"/>
          <w:sz w:val="24"/>
          <w:szCs w:val="24"/>
        </w:rPr>
        <w:t xml:space="preserve"> </w:t>
      </w:r>
      <w:r w:rsidR="00FE3AEF" w:rsidRPr="00883A92">
        <w:rPr>
          <w:rFonts w:ascii="Times New Roman" w:hAnsi="Times New Roman" w:cs="Times New Roman"/>
          <w:sz w:val="24"/>
          <w:szCs w:val="24"/>
        </w:rPr>
        <w:t>procedure</w:t>
      </w:r>
      <w:r w:rsidR="00BF4D04" w:rsidRPr="00883A92">
        <w:rPr>
          <w:rFonts w:ascii="Times New Roman" w:hAnsi="Times New Roman" w:cs="Times New Roman"/>
          <w:sz w:val="24"/>
          <w:szCs w:val="24"/>
        </w:rPr>
        <w:t xml:space="preserve">, but the average distance between pairs will be smaller. </w:t>
      </w:r>
      <w:r w:rsidR="00883A92" w:rsidRPr="00883A92">
        <w:rPr>
          <w:rFonts w:ascii="Times New Roman" w:hAnsi="Times New Roman" w:cs="Times New Roman"/>
          <w:sz w:val="24"/>
          <w:szCs w:val="24"/>
        </w:rPr>
        <w:t>Like optima</w:t>
      </w:r>
      <w:r w:rsidR="00883A92">
        <w:rPr>
          <w:rFonts w:ascii="Times New Roman" w:hAnsi="Times New Roman" w:cs="Times New Roman"/>
          <w:sz w:val="24"/>
          <w:szCs w:val="24"/>
        </w:rPr>
        <w:t>l</w:t>
      </w:r>
      <w:r w:rsidR="00883A92" w:rsidRPr="00883A92">
        <w:rPr>
          <w:rFonts w:ascii="Times New Roman" w:hAnsi="Times New Roman" w:cs="Times New Roman"/>
          <w:sz w:val="24"/>
          <w:szCs w:val="24"/>
        </w:rPr>
        <w:t xml:space="preserve"> matching, full matching considers the global distance of all matches, but creates subclasses rather than matched pairs. Th</w:t>
      </w:r>
      <w:r w:rsidR="00883A92">
        <w:rPr>
          <w:rFonts w:ascii="Times New Roman" w:hAnsi="Times New Roman" w:cs="Times New Roman"/>
          <w:sz w:val="24"/>
          <w:szCs w:val="24"/>
        </w:rPr>
        <w:t>erefore,</w:t>
      </w:r>
      <w:r w:rsidR="00883A92" w:rsidRPr="00883A92">
        <w:rPr>
          <w:rFonts w:ascii="Times New Roman" w:hAnsi="Times New Roman" w:cs="Times New Roman"/>
          <w:sz w:val="24"/>
          <w:szCs w:val="24"/>
        </w:rPr>
        <w:t xml:space="preserve"> more than one case in the treatment group </w:t>
      </w:r>
      <w:proofErr w:type="gramStart"/>
      <w:r w:rsidR="00883A92">
        <w:rPr>
          <w:rFonts w:ascii="Times New Roman" w:hAnsi="Times New Roman" w:cs="Times New Roman"/>
          <w:sz w:val="24"/>
          <w:szCs w:val="24"/>
        </w:rPr>
        <w:t xml:space="preserve">can </w:t>
      </w:r>
      <w:r w:rsidR="00883A92" w:rsidRPr="00883A92">
        <w:rPr>
          <w:rFonts w:ascii="Times New Roman" w:hAnsi="Times New Roman" w:cs="Times New Roman"/>
          <w:sz w:val="24"/>
          <w:szCs w:val="24"/>
        </w:rPr>
        <w:t>be matched</w:t>
      </w:r>
      <w:proofErr w:type="gramEnd"/>
      <w:r w:rsidR="00883A92" w:rsidRPr="00883A92">
        <w:rPr>
          <w:rFonts w:ascii="Times New Roman" w:hAnsi="Times New Roman" w:cs="Times New Roman"/>
          <w:sz w:val="24"/>
          <w:szCs w:val="24"/>
        </w:rPr>
        <w:t xml:space="preserve"> to more than one case in the control group and vice versa.     </w:t>
      </w:r>
    </w:p>
    <w:p w14:paraId="5A8396B2" w14:textId="5B992FDB" w:rsidR="00435F7C" w:rsidRPr="00883A92" w:rsidRDefault="00BF4D04" w:rsidP="002D7789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3A92">
        <w:rPr>
          <w:rFonts w:ascii="Times New Roman" w:hAnsi="Times New Roman" w:cs="Times New Roman"/>
          <w:sz w:val="24"/>
          <w:szCs w:val="24"/>
        </w:rPr>
        <w:t>Caliper matching is used with other matching methods (usually nearest neighbor), rather than as a stand-alone procedure. This approach simply sets a criterion for how much of a distance between the matched pairs is allowable. Without a caliper, some of the later matches created with nearest neighbor matching may be poorly matched. Therefore, by setting a caliper</w:t>
      </w:r>
      <w:r w:rsidR="00883A92" w:rsidRPr="00883A92">
        <w:rPr>
          <w:rFonts w:ascii="Times New Roman" w:hAnsi="Times New Roman" w:cs="Times New Roman"/>
          <w:sz w:val="24"/>
          <w:szCs w:val="24"/>
        </w:rPr>
        <w:t>,</w:t>
      </w:r>
      <w:r w:rsidRPr="00883A92">
        <w:rPr>
          <w:rFonts w:ascii="Times New Roman" w:hAnsi="Times New Roman" w:cs="Times New Roman"/>
          <w:sz w:val="24"/>
          <w:szCs w:val="24"/>
        </w:rPr>
        <w:t xml:space="preserve"> any matches that are not within a specified distance (e.g., differences between propensity scores cannot be greater than .25</w:t>
      </w:r>
      <w:r w:rsidRPr="00883A92">
        <w:rPr>
          <w:rFonts w:ascii="Times New Roman" w:hAnsi="Times New Roman" w:cs="Times New Roman"/>
          <w:i/>
          <w:sz w:val="24"/>
          <w:szCs w:val="24"/>
        </w:rPr>
        <w:t>SD</w:t>
      </w:r>
      <w:r w:rsidRPr="00883A92">
        <w:rPr>
          <w:rFonts w:ascii="Times New Roman" w:hAnsi="Times New Roman" w:cs="Times New Roman"/>
          <w:sz w:val="24"/>
          <w:szCs w:val="24"/>
        </w:rPr>
        <w:t>)</w:t>
      </w:r>
      <w:r w:rsidR="00883A92" w:rsidRPr="00883A92">
        <w:rPr>
          <w:rFonts w:ascii="Times New Roman" w:hAnsi="Times New Roman" w:cs="Times New Roman"/>
          <w:sz w:val="24"/>
          <w:szCs w:val="24"/>
        </w:rPr>
        <w:t xml:space="preserve"> will be dropped from the matched data set. </w:t>
      </w:r>
    </w:p>
    <w:p w14:paraId="6F724D24" w14:textId="72145C81" w:rsidR="00335844" w:rsidRPr="00057153" w:rsidRDefault="002D7789" w:rsidP="00E110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Matching</w:t>
      </w:r>
      <w:r w:rsidRPr="00E11086">
        <w:rPr>
          <w:rFonts w:ascii="Times New Roman" w:hAnsi="Times New Roman" w:cs="Times New Roman"/>
          <w:sz w:val="24"/>
          <w:szCs w:val="24"/>
        </w:rPr>
        <w:t xml:space="preserve"> </w:t>
      </w:r>
      <w:r w:rsidR="00335844" w:rsidRPr="00E11086">
        <w:rPr>
          <w:rFonts w:ascii="Times New Roman" w:hAnsi="Times New Roman" w:cs="Times New Roman"/>
          <w:sz w:val="24"/>
          <w:szCs w:val="24"/>
        </w:rPr>
        <w:t>with replacement</w:t>
      </w:r>
      <w:r w:rsidR="00E11086">
        <w:rPr>
          <w:rFonts w:ascii="Times New Roman" w:hAnsi="Times New Roman" w:cs="Times New Roman"/>
          <w:sz w:val="24"/>
          <w:szCs w:val="24"/>
        </w:rPr>
        <w:t xml:space="preserve">, ratio matching, and a sample with more control cases than treatment cases are all good approaches </w:t>
      </w:r>
      <w:r w:rsidR="00847A86" w:rsidRPr="00E11086">
        <w:rPr>
          <w:rFonts w:ascii="Times New Roman" w:hAnsi="Times New Roman" w:cs="Times New Roman"/>
          <w:sz w:val="24"/>
          <w:szCs w:val="24"/>
        </w:rPr>
        <w:t xml:space="preserve">when </w:t>
      </w:r>
      <w:r w:rsidR="00E11086" w:rsidRPr="00E11086">
        <w:rPr>
          <w:rFonts w:ascii="Times New Roman" w:hAnsi="Times New Roman" w:cs="Times New Roman"/>
          <w:sz w:val="24"/>
          <w:szCs w:val="24"/>
        </w:rPr>
        <w:t>there</w:t>
      </w:r>
      <w:r w:rsidR="00E11086">
        <w:rPr>
          <w:rFonts w:ascii="Times New Roman" w:hAnsi="Times New Roman" w:cs="Times New Roman"/>
          <w:sz w:val="24"/>
          <w:szCs w:val="24"/>
        </w:rPr>
        <w:t xml:space="preserve"> is a limited number of cases available for matching</w:t>
      </w:r>
      <w:r w:rsidR="00E11086" w:rsidRPr="00E11086">
        <w:rPr>
          <w:rFonts w:ascii="Times New Roman" w:hAnsi="Times New Roman" w:cs="Times New Roman"/>
          <w:sz w:val="24"/>
          <w:szCs w:val="24"/>
        </w:rPr>
        <w:t xml:space="preserve">. </w:t>
      </w:r>
      <w:r w:rsidR="00E11086">
        <w:rPr>
          <w:rFonts w:ascii="Times New Roman" w:hAnsi="Times New Roman" w:cs="Times New Roman"/>
          <w:sz w:val="24"/>
          <w:szCs w:val="24"/>
        </w:rPr>
        <w:t>Available matches can be limited with small sample sizes or poor common support (i.e., little overlap between propensity score distributions for each group).</w:t>
      </w:r>
    </w:p>
    <w:p w14:paraId="0F065032" w14:textId="415F7DE8" w:rsidR="00335844" w:rsidRPr="000416FA" w:rsidRDefault="0013223E" w:rsidP="00335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3.1 shows the matched cases from three matching procedures u</w:t>
      </w:r>
      <w:r w:rsidR="00946959">
        <w:rPr>
          <w:rFonts w:ascii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hAnsi="Times New Roman" w:cs="Times New Roman"/>
          <w:sz w:val="24"/>
          <w:szCs w:val="24"/>
        </w:rPr>
        <w:t xml:space="preserve">propensity scores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estimated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036316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all 10 covariates in </w:t>
      </w:r>
      <w:r w:rsidR="00946959">
        <w:rPr>
          <w:rFonts w:ascii="Times New Roman" w:hAnsi="Times New Roman" w:cs="Times New Roman"/>
          <w:sz w:val="24"/>
          <w:szCs w:val="24"/>
        </w:rPr>
        <w:t xml:space="preserve">the </w:t>
      </w:r>
      <w:r w:rsidR="00946959" w:rsidRPr="00D85BD8">
        <w:rPr>
          <w:rFonts w:ascii="Times New Roman" w:hAnsi="Times New Roman" w:cs="Times New Roman"/>
          <w:i/>
          <w:sz w:val="24"/>
          <w:szCs w:val="24"/>
        </w:rPr>
        <w:t>First Year Seminar</w:t>
      </w:r>
      <w:r w:rsidR="00946959">
        <w:rPr>
          <w:rFonts w:ascii="Times New Roman" w:hAnsi="Times New Roman" w:cs="Times New Roman"/>
          <w:sz w:val="24"/>
          <w:szCs w:val="24"/>
        </w:rPr>
        <w:t xml:space="preserve"> data set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844" w:rsidRPr="00036316">
        <w:rPr>
          <w:rFonts w:ascii="Times New Roman" w:hAnsi="Times New Roman" w:cs="Times New Roman"/>
          <w:sz w:val="24"/>
          <w:szCs w:val="24"/>
        </w:rPr>
        <w:t xml:space="preserve">Using paired (1 to 1) matching without replacement, </w:t>
      </w:r>
      <w:r w:rsidR="00335844" w:rsidRPr="000416FA">
        <w:rPr>
          <w:rFonts w:ascii="Times New Roman" w:hAnsi="Times New Roman" w:cs="Times New Roman"/>
          <w:sz w:val="24"/>
          <w:szCs w:val="24"/>
        </w:rPr>
        <w:t>how do the matches change when you use:</w:t>
      </w:r>
    </w:p>
    <w:p w14:paraId="003F5A38" w14:textId="1BD2EFD8" w:rsidR="00335844" w:rsidRDefault="00335844" w:rsidP="0033584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Nearest neighbor matching</w:t>
      </w:r>
      <w:r w:rsidR="00946959">
        <w:rPr>
          <w:rFonts w:ascii="Times New Roman" w:hAnsi="Times New Roman" w:cs="Times New Roman"/>
          <w:sz w:val="24"/>
          <w:szCs w:val="24"/>
        </w:rPr>
        <w:t xml:space="preserve"> includes all 30 treatment cases, but only 30 control cases</w:t>
      </w:r>
      <w:r w:rsidR="00036316">
        <w:rPr>
          <w:rFonts w:ascii="Times New Roman" w:hAnsi="Times New Roman" w:cs="Times New Roman"/>
          <w:sz w:val="24"/>
          <w:szCs w:val="24"/>
        </w:rPr>
        <w:t>;</w:t>
      </w:r>
    </w:p>
    <w:p w14:paraId="1974D7D5" w14:textId="0E551308" w:rsidR="00335844" w:rsidRDefault="00335844" w:rsidP="0033584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Caliper matching </w:t>
      </w:r>
      <w:r w:rsidR="00BA35C4">
        <w:rPr>
          <w:rFonts w:ascii="Times New Roman" w:hAnsi="Times New Roman" w:cs="Times New Roman"/>
          <w:sz w:val="24"/>
          <w:szCs w:val="24"/>
        </w:rPr>
        <w:t>includes only 20 of the treated cases and 20 control cases</w:t>
      </w:r>
      <w:r w:rsidR="00036316">
        <w:rPr>
          <w:rFonts w:ascii="Times New Roman" w:hAnsi="Times New Roman" w:cs="Times New Roman"/>
          <w:sz w:val="24"/>
          <w:szCs w:val="24"/>
        </w:rPr>
        <w:t>;</w:t>
      </w:r>
    </w:p>
    <w:p w14:paraId="3288D6C8" w14:textId="122DB90D" w:rsidR="00335844" w:rsidRDefault="00335844" w:rsidP="0033584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16FA">
        <w:rPr>
          <w:rFonts w:ascii="Times New Roman" w:hAnsi="Times New Roman" w:cs="Times New Roman"/>
          <w:sz w:val="24"/>
          <w:szCs w:val="24"/>
        </w:rPr>
        <w:t>Optimal matching</w:t>
      </w:r>
      <w:r w:rsidR="00036316" w:rsidRPr="000416FA">
        <w:rPr>
          <w:rFonts w:ascii="Times New Roman" w:hAnsi="Times New Roman" w:cs="Times New Roman"/>
          <w:sz w:val="24"/>
          <w:szCs w:val="24"/>
        </w:rPr>
        <w:t xml:space="preserve"> </w:t>
      </w:r>
      <w:r w:rsidR="000416FA" w:rsidRPr="000416FA">
        <w:rPr>
          <w:rFonts w:ascii="Times New Roman" w:hAnsi="Times New Roman" w:cs="Times New Roman"/>
          <w:sz w:val="24"/>
          <w:szCs w:val="24"/>
        </w:rPr>
        <w:t xml:space="preserve">also </w:t>
      </w:r>
      <w:r w:rsidR="00036316" w:rsidRPr="000416FA">
        <w:rPr>
          <w:rFonts w:ascii="Times New Roman" w:hAnsi="Times New Roman" w:cs="Times New Roman"/>
          <w:sz w:val="24"/>
          <w:szCs w:val="24"/>
        </w:rPr>
        <w:t>includes</w:t>
      </w:r>
      <w:r w:rsidR="000416FA" w:rsidRPr="000416FA">
        <w:rPr>
          <w:rFonts w:ascii="Times New Roman" w:hAnsi="Times New Roman" w:cs="Times New Roman"/>
          <w:sz w:val="24"/>
          <w:szCs w:val="24"/>
        </w:rPr>
        <w:t xml:space="preserve"> all 30 treatment cases and 30 control cases</w:t>
      </w:r>
      <w:r w:rsidR="000416FA">
        <w:rPr>
          <w:rFonts w:ascii="Times New Roman" w:hAnsi="Times New Roman" w:cs="Times New Roman"/>
          <w:sz w:val="24"/>
          <w:szCs w:val="24"/>
        </w:rPr>
        <w:t>. However</w:t>
      </w:r>
      <w:r w:rsidR="000416FA" w:rsidRPr="000416FA">
        <w:rPr>
          <w:rFonts w:ascii="Times New Roman" w:hAnsi="Times New Roman" w:cs="Times New Roman"/>
          <w:sz w:val="24"/>
          <w:szCs w:val="24"/>
        </w:rPr>
        <w:t xml:space="preserve">, the control case matched to each treatment case is not the same one that </w:t>
      </w:r>
      <w:proofErr w:type="gramStart"/>
      <w:r w:rsidR="000416FA" w:rsidRPr="000416FA">
        <w:rPr>
          <w:rFonts w:ascii="Times New Roman" w:hAnsi="Times New Roman" w:cs="Times New Roman"/>
          <w:sz w:val="24"/>
          <w:szCs w:val="24"/>
        </w:rPr>
        <w:t>was matched</w:t>
      </w:r>
      <w:proofErr w:type="gramEnd"/>
      <w:r w:rsidR="000416FA" w:rsidRPr="000416FA">
        <w:rPr>
          <w:rFonts w:ascii="Times New Roman" w:hAnsi="Times New Roman" w:cs="Times New Roman"/>
          <w:sz w:val="24"/>
          <w:szCs w:val="24"/>
        </w:rPr>
        <w:t xml:space="preserve"> to those respective treatment cases in the nearest neighbor matching procedure.  </w:t>
      </w:r>
    </w:p>
    <w:p w14:paraId="2E756341" w14:textId="2FADD048" w:rsidR="00B83A9A" w:rsidRDefault="00B83A9A" w:rsidP="00B83A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57B166" w14:textId="676BB3D5" w:rsidR="00B83A9A" w:rsidRPr="00B83A9A" w:rsidRDefault="00B83A9A" w:rsidP="00B83A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6316">
        <w:rPr>
          <w:rFonts w:ascii="Times New Roman" w:hAnsi="Times New Roman" w:cs="Times New Roman"/>
          <w:b/>
          <w:sz w:val="24"/>
          <w:szCs w:val="24"/>
        </w:rPr>
        <w:t>Table 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A9A">
        <w:rPr>
          <w:rFonts w:ascii="Times New Roman" w:hAnsi="Times New Roman" w:cs="Times New Roman"/>
          <w:sz w:val="24"/>
          <w:szCs w:val="24"/>
        </w:rPr>
        <w:t xml:space="preserve">Conditions, </w:t>
      </w:r>
      <w:r>
        <w:rPr>
          <w:rFonts w:ascii="Times New Roman" w:hAnsi="Times New Roman" w:cs="Times New Roman"/>
          <w:sz w:val="24"/>
          <w:szCs w:val="24"/>
        </w:rPr>
        <w:t xml:space="preserve">identification numbers, and </w:t>
      </w:r>
      <w:r w:rsidRPr="00B83A9A">
        <w:rPr>
          <w:rFonts w:ascii="Times New Roman" w:hAnsi="Times New Roman" w:cs="Times New Roman"/>
          <w:sz w:val="24"/>
          <w:szCs w:val="24"/>
        </w:rPr>
        <w:t xml:space="preserve">propensity scores for </w:t>
      </w:r>
      <w:r>
        <w:rPr>
          <w:rFonts w:ascii="Times New Roman" w:hAnsi="Times New Roman" w:cs="Times New Roman"/>
          <w:sz w:val="24"/>
          <w:szCs w:val="24"/>
        </w:rPr>
        <w:t>each matching method</w:t>
      </w:r>
      <w:r w:rsidRPr="00B83A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368" w:type="dxa"/>
        <w:tblInd w:w="-5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F1A82" w14:paraId="27589AE8" w14:textId="2598C155" w:rsidTr="00B83A9A"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6AA9" w14:textId="3B206F37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Nearest Neighbor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ED8A" w14:textId="6C2D6A70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Caliper Matching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1ECA" w14:textId="6F357FE9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 Matching</w:t>
            </w:r>
          </w:p>
        </w:tc>
      </w:tr>
      <w:tr w:rsidR="002F1A82" w14:paraId="161698DB" w14:textId="0341DEB6" w:rsidTr="00B83A9A"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64DB7" w14:textId="7150410F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0B2B5" w14:textId="2EDCD5E9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F649" w14:textId="6907100D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35B7" w14:textId="4EFFBCB5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333D0" w14:textId="43F73A81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C1FD4" w14:textId="7E8C3D07" w:rsidR="002F1A82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2F1A82" w14:paraId="677F1CD8" w14:textId="554DEC7E" w:rsidTr="00B83A9A"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9141AD6" w14:textId="7F20E8AF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73566BE4" w14:textId="57E569E2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575F619" w14:textId="2C8B6DEC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296F090E" w14:textId="6FC8378C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23BB2E1D" w14:textId="7C04C362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EE4C1B6" w14:textId="17F58D27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08E83F48" w14:textId="5DC87FD6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0D070AA" w14:textId="2AE7A042" w:rsidR="002F1A82" w:rsidRPr="00036316" w:rsidRDefault="002F1A8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0F9FE6BA" w14:textId="6FDD0AAF" w:rsidR="002F1A82" w:rsidRPr="00036316" w:rsidRDefault="003052BE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6D879C83" w14:textId="540D6EBE" w:rsidR="002F1A82" w:rsidRPr="00036316" w:rsidRDefault="003052BE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29768DDE" w14:textId="0DEFC287" w:rsidR="002F1A82" w:rsidRPr="00036316" w:rsidRDefault="003052BE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442D4D4C" w14:textId="7F05FEBA" w:rsidR="002F1A82" w:rsidRPr="00036316" w:rsidRDefault="003052BE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</w:tr>
      <w:tr w:rsidR="00B14926" w14:paraId="40F11A99" w14:textId="18FB39AC" w:rsidTr="00B83A9A">
        <w:tc>
          <w:tcPr>
            <w:tcW w:w="864" w:type="dxa"/>
            <w:vAlign w:val="center"/>
          </w:tcPr>
          <w:p w14:paraId="12828AAD" w14:textId="3460975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14:paraId="350EBA28" w14:textId="789BAEB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864" w:type="dxa"/>
            <w:vAlign w:val="center"/>
          </w:tcPr>
          <w:p w14:paraId="110869ED" w14:textId="3BBD591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4" w:type="dxa"/>
            <w:vAlign w:val="center"/>
          </w:tcPr>
          <w:p w14:paraId="0AD450F7" w14:textId="6A0F46F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864" w:type="dxa"/>
            <w:vAlign w:val="center"/>
          </w:tcPr>
          <w:p w14:paraId="0E32B920" w14:textId="724365F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14:paraId="4AF4A63D" w14:textId="1EAC5CE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864" w:type="dxa"/>
            <w:vAlign w:val="center"/>
          </w:tcPr>
          <w:p w14:paraId="269A530B" w14:textId="7C642A0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4" w:type="dxa"/>
            <w:vAlign w:val="center"/>
          </w:tcPr>
          <w:p w14:paraId="0970A185" w14:textId="462735E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864" w:type="dxa"/>
            <w:vAlign w:val="center"/>
          </w:tcPr>
          <w:p w14:paraId="6CF438A1" w14:textId="4970C4C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14:paraId="5018507D" w14:textId="6383516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864" w:type="dxa"/>
            <w:vAlign w:val="center"/>
          </w:tcPr>
          <w:p w14:paraId="78E045E3" w14:textId="7113FB2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" w:type="dxa"/>
            <w:vAlign w:val="center"/>
          </w:tcPr>
          <w:p w14:paraId="4EE5FD77" w14:textId="6837CF7B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B14926" w14:paraId="52683B88" w14:textId="68399C90" w:rsidTr="00B83A9A">
        <w:tc>
          <w:tcPr>
            <w:tcW w:w="864" w:type="dxa"/>
            <w:vAlign w:val="center"/>
          </w:tcPr>
          <w:p w14:paraId="7C962AA8" w14:textId="7893220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vAlign w:val="center"/>
          </w:tcPr>
          <w:p w14:paraId="27EF6F63" w14:textId="3F8D7C7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864" w:type="dxa"/>
            <w:vAlign w:val="center"/>
          </w:tcPr>
          <w:p w14:paraId="2790E249" w14:textId="6722E88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4" w:type="dxa"/>
            <w:vAlign w:val="center"/>
          </w:tcPr>
          <w:p w14:paraId="7C45E2A2" w14:textId="414002C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864" w:type="dxa"/>
            <w:vAlign w:val="center"/>
          </w:tcPr>
          <w:p w14:paraId="20145212" w14:textId="5575A49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vAlign w:val="center"/>
          </w:tcPr>
          <w:p w14:paraId="469D41B3" w14:textId="1D394E4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864" w:type="dxa"/>
            <w:vAlign w:val="center"/>
          </w:tcPr>
          <w:p w14:paraId="19EE3C9B" w14:textId="0820557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dxa"/>
            <w:vAlign w:val="center"/>
          </w:tcPr>
          <w:p w14:paraId="6397D236" w14:textId="3818F5C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864" w:type="dxa"/>
            <w:vAlign w:val="center"/>
          </w:tcPr>
          <w:p w14:paraId="181D96D9" w14:textId="4C44CFE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vAlign w:val="center"/>
          </w:tcPr>
          <w:p w14:paraId="2D91E5E1" w14:textId="3FD7497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864" w:type="dxa"/>
            <w:vAlign w:val="center"/>
          </w:tcPr>
          <w:p w14:paraId="05383475" w14:textId="00C6FD7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vAlign w:val="center"/>
          </w:tcPr>
          <w:p w14:paraId="58410E72" w14:textId="493FD552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</w:tr>
      <w:tr w:rsidR="00B14926" w14:paraId="2840087A" w14:textId="52D4101E" w:rsidTr="00B83A9A">
        <w:tc>
          <w:tcPr>
            <w:tcW w:w="864" w:type="dxa"/>
            <w:vAlign w:val="center"/>
          </w:tcPr>
          <w:p w14:paraId="03C0A90D" w14:textId="4A69296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vAlign w:val="center"/>
          </w:tcPr>
          <w:p w14:paraId="112206A2" w14:textId="3F66D29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864" w:type="dxa"/>
            <w:vAlign w:val="center"/>
          </w:tcPr>
          <w:p w14:paraId="61651D16" w14:textId="4FB73D7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4" w:type="dxa"/>
            <w:vAlign w:val="center"/>
          </w:tcPr>
          <w:p w14:paraId="7F19C395" w14:textId="43BD1E3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864" w:type="dxa"/>
            <w:vAlign w:val="center"/>
          </w:tcPr>
          <w:p w14:paraId="1A712F3B" w14:textId="3A7C4CC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" w:type="dxa"/>
            <w:vAlign w:val="center"/>
          </w:tcPr>
          <w:p w14:paraId="032DA6E8" w14:textId="4D99A84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864" w:type="dxa"/>
            <w:vAlign w:val="center"/>
          </w:tcPr>
          <w:p w14:paraId="0968B5CD" w14:textId="095EDDD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4" w:type="dxa"/>
            <w:vAlign w:val="center"/>
          </w:tcPr>
          <w:p w14:paraId="111330B3" w14:textId="1FED894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864" w:type="dxa"/>
            <w:vAlign w:val="center"/>
          </w:tcPr>
          <w:p w14:paraId="64192BFD" w14:textId="3ECC3D6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vAlign w:val="center"/>
          </w:tcPr>
          <w:p w14:paraId="39630548" w14:textId="412B358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864" w:type="dxa"/>
            <w:vAlign w:val="center"/>
          </w:tcPr>
          <w:p w14:paraId="2C7B2D89" w14:textId="22EB00F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  <w:vAlign w:val="center"/>
          </w:tcPr>
          <w:p w14:paraId="0C8EA40F" w14:textId="68A8466A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B14926" w14:paraId="1016BEEE" w14:textId="57388B45" w:rsidTr="00B83A9A">
        <w:tc>
          <w:tcPr>
            <w:tcW w:w="864" w:type="dxa"/>
            <w:vAlign w:val="center"/>
          </w:tcPr>
          <w:p w14:paraId="3B920986" w14:textId="66A9300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" w:type="dxa"/>
            <w:vAlign w:val="center"/>
          </w:tcPr>
          <w:p w14:paraId="6C8429AA" w14:textId="03A4B2E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864" w:type="dxa"/>
            <w:vAlign w:val="center"/>
          </w:tcPr>
          <w:p w14:paraId="253F47F6" w14:textId="493E3CF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dxa"/>
            <w:vAlign w:val="center"/>
          </w:tcPr>
          <w:p w14:paraId="07B85CBF" w14:textId="73B4AC2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864" w:type="dxa"/>
            <w:vAlign w:val="center"/>
          </w:tcPr>
          <w:p w14:paraId="46CABD97" w14:textId="1ADAC5E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" w:type="dxa"/>
            <w:vAlign w:val="center"/>
          </w:tcPr>
          <w:p w14:paraId="6AD81827" w14:textId="55E600C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864" w:type="dxa"/>
            <w:vAlign w:val="center"/>
          </w:tcPr>
          <w:p w14:paraId="7F238940" w14:textId="58F010A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4" w:type="dxa"/>
            <w:vAlign w:val="center"/>
          </w:tcPr>
          <w:p w14:paraId="11554A79" w14:textId="74E6AE5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864" w:type="dxa"/>
            <w:vAlign w:val="center"/>
          </w:tcPr>
          <w:p w14:paraId="477B6C82" w14:textId="4F3D1CE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  <w:vAlign w:val="center"/>
          </w:tcPr>
          <w:p w14:paraId="55FE73C0" w14:textId="31B12BD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864" w:type="dxa"/>
            <w:vAlign w:val="center"/>
          </w:tcPr>
          <w:p w14:paraId="2F43BC45" w14:textId="6A642FB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vAlign w:val="center"/>
          </w:tcPr>
          <w:p w14:paraId="549A739D" w14:textId="3F6A3F58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</w:tr>
      <w:tr w:rsidR="00B14926" w14:paraId="3400AD7E" w14:textId="445231FD" w:rsidTr="00B83A9A">
        <w:tc>
          <w:tcPr>
            <w:tcW w:w="864" w:type="dxa"/>
            <w:vAlign w:val="center"/>
          </w:tcPr>
          <w:p w14:paraId="53A76210" w14:textId="6070BF8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" w:type="dxa"/>
            <w:vAlign w:val="center"/>
          </w:tcPr>
          <w:p w14:paraId="5769E317" w14:textId="607190C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864" w:type="dxa"/>
            <w:vAlign w:val="center"/>
          </w:tcPr>
          <w:p w14:paraId="1439DD0C" w14:textId="753D8D1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14:paraId="0AE1DA39" w14:textId="555A904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864" w:type="dxa"/>
            <w:vAlign w:val="center"/>
          </w:tcPr>
          <w:p w14:paraId="157D6D6A" w14:textId="73B8F3C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" w:type="dxa"/>
            <w:vAlign w:val="center"/>
          </w:tcPr>
          <w:p w14:paraId="07DB3189" w14:textId="196C6A6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864" w:type="dxa"/>
            <w:vAlign w:val="center"/>
          </w:tcPr>
          <w:p w14:paraId="7F0806D1" w14:textId="102B709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4" w:type="dxa"/>
            <w:vAlign w:val="center"/>
          </w:tcPr>
          <w:p w14:paraId="71FA8D03" w14:textId="48D9D52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864" w:type="dxa"/>
            <w:vAlign w:val="center"/>
          </w:tcPr>
          <w:p w14:paraId="1486110F" w14:textId="7C8440A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vAlign w:val="center"/>
          </w:tcPr>
          <w:p w14:paraId="57DE2EBC" w14:textId="74EBF95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864" w:type="dxa"/>
            <w:vAlign w:val="center"/>
          </w:tcPr>
          <w:p w14:paraId="20549C97" w14:textId="305DCC9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" w:type="dxa"/>
            <w:vAlign w:val="center"/>
          </w:tcPr>
          <w:p w14:paraId="690812FC" w14:textId="2B198D3F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</w:tr>
      <w:tr w:rsidR="00B14926" w14:paraId="249DFAE8" w14:textId="75CD4E58" w:rsidTr="00B83A9A">
        <w:tc>
          <w:tcPr>
            <w:tcW w:w="864" w:type="dxa"/>
            <w:vAlign w:val="center"/>
          </w:tcPr>
          <w:p w14:paraId="190C88ED" w14:textId="7FCC65E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4" w:type="dxa"/>
            <w:vAlign w:val="center"/>
          </w:tcPr>
          <w:p w14:paraId="10EDB0E3" w14:textId="5F6F3F6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864" w:type="dxa"/>
            <w:vAlign w:val="center"/>
          </w:tcPr>
          <w:p w14:paraId="09A79E34" w14:textId="0E5E0DC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4" w:type="dxa"/>
            <w:vAlign w:val="center"/>
          </w:tcPr>
          <w:p w14:paraId="7E6CEB08" w14:textId="494322D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864" w:type="dxa"/>
            <w:vAlign w:val="center"/>
          </w:tcPr>
          <w:p w14:paraId="33819050" w14:textId="6F3A3D3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" w:type="dxa"/>
            <w:vAlign w:val="center"/>
          </w:tcPr>
          <w:p w14:paraId="0C8A1107" w14:textId="284A69D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864" w:type="dxa"/>
            <w:vAlign w:val="center"/>
          </w:tcPr>
          <w:p w14:paraId="27BBE35B" w14:textId="75048AF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4" w:type="dxa"/>
            <w:vAlign w:val="center"/>
          </w:tcPr>
          <w:p w14:paraId="6E0DDB2B" w14:textId="5759BED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864" w:type="dxa"/>
            <w:vAlign w:val="center"/>
          </w:tcPr>
          <w:p w14:paraId="6F2F4F32" w14:textId="7E9D1DA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  <w:vAlign w:val="center"/>
          </w:tcPr>
          <w:p w14:paraId="6AE5D29D" w14:textId="1BC8C8A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864" w:type="dxa"/>
            <w:vAlign w:val="center"/>
          </w:tcPr>
          <w:p w14:paraId="60438F63" w14:textId="54912A7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vAlign w:val="center"/>
          </w:tcPr>
          <w:p w14:paraId="1AE0A7E7" w14:textId="328A6913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B14926" w14:paraId="2640E91D" w14:textId="379601B7" w:rsidTr="00B83A9A">
        <w:tc>
          <w:tcPr>
            <w:tcW w:w="864" w:type="dxa"/>
            <w:vAlign w:val="center"/>
          </w:tcPr>
          <w:p w14:paraId="51001A10" w14:textId="49E0AB5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" w:type="dxa"/>
            <w:vAlign w:val="center"/>
          </w:tcPr>
          <w:p w14:paraId="0BF4C523" w14:textId="4B19D65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864" w:type="dxa"/>
            <w:vAlign w:val="center"/>
          </w:tcPr>
          <w:p w14:paraId="483B83B7" w14:textId="2F9BAD7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4" w:type="dxa"/>
            <w:vAlign w:val="center"/>
          </w:tcPr>
          <w:p w14:paraId="2E38DF92" w14:textId="025AFD5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864" w:type="dxa"/>
            <w:vAlign w:val="center"/>
          </w:tcPr>
          <w:p w14:paraId="56E5A094" w14:textId="49CB9D2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dxa"/>
            <w:vAlign w:val="center"/>
          </w:tcPr>
          <w:p w14:paraId="424E44FA" w14:textId="2358833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864" w:type="dxa"/>
            <w:vAlign w:val="center"/>
          </w:tcPr>
          <w:p w14:paraId="4FB90449" w14:textId="7CA99CD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4" w:type="dxa"/>
            <w:vAlign w:val="center"/>
          </w:tcPr>
          <w:p w14:paraId="07E639B7" w14:textId="5ECDD9D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864" w:type="dxa"/>
            <w:vAlign w:val="center"/>
          </w:tcPr>
          <w:p w14:paraId="26F2324F" w14:textId="5CB4B7C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vAlign w:val="center"/>
          </w:tcPr>
          <w:p w14:paraId="27CD88DB" w14:textId="00C6B74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864" w:type="dxa"/>
            <w:vAlign w:val="center"/>
          </w:tcPr>
          <w:p w14:paraId="10CC972F" w14:textId="14D87BC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" w:type="dxa"/>
            <w:vAlign w:val="center"/>
          </w:tcPr>
          <w:p w14:paraId="13D0A76A" w14:textId="738203DD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B14926" w14:paraId="76C0F464" w14:textId="46B34FF8" w:rsidTr="00B83A9A">
        <w:tc>
          <w:tcPr>
            <w:tcW w:w="864" w:type="dxa"/>
            <w:vAlign w:val="center"/>
          </w:tcPr>
          <w:p w14:paraId="233BC9E4" w14:textId="1FBDACF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" w:type="dxa"/>
            <w:vAlign w:val="center"/>
          </w:tcPr>
          <w:p w14:paraId="47BCE6D3" w14:textId="4AA16DE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864" w:type="dxa"/>
            <w:vAlign w:val="center"/>
          </w:tcPr>
          <w:p w14:paraId="34F012EE" w14:textId="77B581D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4" w:type="dxa"/>
            <w:vAlign w:val="center"/>
          </w:tcPr>
          <w:p w14:paraId="79130BF9" w14:textId="094203E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864" w:type="dxa"/>
            <w:vAlign w:val="center"/>
          </w:tcPr>
          <w:p w14:paraId="6ABF55A7" w14:textId="15AD8DC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" w:type="dxa"/>
            <w:vAlign w:val="center"/>
          </w:tcPr>
          <w:p w14:paraId="4945CDCC" w14:textId="3E23B2E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864" w:type="dxa"/>
            <w:vAlign w:val="center"/>
          </w:tcPr>
          <w:p w14:paraId="15F4D4B1" w14:textId="20C276E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vAlign w:val="center"/>
          </w:tcPr>
          <w:p w14:paraId="6C904C03" w14:textId="57949A9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864" w:type="dxa"/>
            <w:vAlign w:val="center"/>
          </w:tcPr>
          <w:p w14:paraId="4E6C5062" w14:textId="555DBB2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vAlign w:val="center"/>
          </w:tcPr>
          <w:p w14:paraId="3772A683" w14:textId="6271643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864" w:type="dxa"/>
            <w:vAlign w:val="center"/>
          </w:tcPr>
          <w:p w14:paraId="680FBB5A" w14:textId="14587CE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  <w:vAlign w:val="center"/>
          </w:tcPr>
          <w:p w14:paraId="3E9358DE" w14:textId="449DB059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</w:tr>
      <w:tr w:rsidR="00B14926" w14:paraId="2C693656" w14:textId="35C50914" w:rsidTr="00B83A9A">
        <w:tc>
          <w:tcPr>
            <w:tcW w:w="864" w:type="dxa"/>
            <w:vAlign w:val="center"/>
          </w:tcPr>
          <w:p w14:paraId="636C9058" w14:textId="2E0104A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" w:type="dxa"/>
            <w:vAlign w:val="center"/>
          </w:tcPr>
          <w:p w14:paraId="56EA6F16" w14:textId="781CC2E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864" w:type="dxa"/>
            <w:vAlign w:val="center"/>
          </w:tcPr>
          <w:p w14:paraId="7AB48724" w14:textId="449C585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4" w:type="dxa"/>
            <w:vAlign w:val="center"/>
          </w:tcPr>
          <w:p w14:paraId="7AB15C59" w14:textId="3CF6980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864" w:type="dxa"/>
            <w:vAlign w:val="center"/>
          </w:tcPr>
          <w:p w14:paraId="0130AE4F" w14:textId="7A930B9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4" w:type="dxa"/>
            <w:vAlign w:val="center"/>
          </w:tcPr>
          <w:p w14:paraId="439BB66F" w14:textId="7630076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864" w:type="dxa"/>
            <w:vAlign w:val="center"/>
          </w:tcPr>
          <w:p w14:paraId="47B2A0D5" w14:textId="6E2C06D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4" w:type="dxa"/>
            <w:vAlign w:val="center"/>
          </w:tcPr>
          <w:p w14:paraId="2AD0EEE3" w14:textId="03C8E03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864" w:type="dxa"/>
            <w:vAlign w:val="center"/>
          </w:tcPr>
          <w:p w14:paraId="4372C287" w14:textId="05E94A8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vAlign w:val="center"/>
          </w:tcPr>
          <w:p w14:paraId="4F87B517" w14:textId="331DD0B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864" w:type="dxa"/>
            <w:vAlign w:val="center"/>
          </w:tcPr>
          <w:p w14:paraId="62FA023B" w14:textId="7149383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" w:type="dxa"/>
            <w:vAlign w:val="center"/>
          </w:tcPr>
          <w:p w14:paraId="2C347397" w14:textId="2AACFC65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</w:tr>
      <w:tr w:rsidR="00B14926" w14:paraId="1EA627F8" w14:textId="73433FBE" w:rsidTr="00B83A9A">
        <w:tc>
          <w:tcPr>
            <w:tcW w:w="864" w:type="dxa"/>
            <w:vAlign w:val="center"/>
          </w:tcPr>
          <w:p w14:paraId="5B5639BD" w14:textId="026CF26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dxa"/>
            <w:vAlign w:val="center"/>
          </w:tcPr>
          <w:p w14:paraId="15F1DFDB" w14:textId="289C29F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864" w:type="dxa"/>
            <w:vAlign w:val="center"/>
          </w:tcPr>
          <w:p w14:paraId="7B258004" w14:textId="5B33909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4" w:type="dxa"/>
            <w:vAlign w:val="center"/>
          </w:tcPr>
          <w:p w14:paraId="68AD00C7" w14:textId="643E222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864" w:type="dxa"/>
            <w:vAlign w:val="center"/>
          </w:tcPr>
          <w:p w14:paraId="5003BEB7" w14:textId="2B99D8B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" w:type="dxa"/>
            <w:vAlign w:val="center"/>
          </w:tcPr>
          <w:p w14:paraId="3AB845F4" w14:textId="481B783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864" w:type="dxa"/>
            <w:vAlign w:val="center"/>
          </w:tcPr>
          <w:p w14:paraId="4A606274" w14:textId="223B04F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14:paraId="6EADDA8C" w14:textId="0213E05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864" w:type="dxa"/>
            <w:vAlign w:val="center"/>
          </w:tcPr>
          <w:p w14:paraId="49547EBC" w14:textId="3ADDDB9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vAlign w:val="center"/>
          </w:tcPr>
          <w:p w14:paraId="08A126E6" w14:textId="19DD002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864" w:type="dxa"/>
            <w:vAlign w:val="center"/>
          </w:tcPr>
          <w:p w14:paraId="75F15EB2" w14:textId="17172CD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  <w:vAlign w:val="center"/>
          </w:tcPr>
          <w:p w14:paraId="47CACA79" w14:textId="45D78033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</w:tr>
      <w:tr w:rsidR="00B14926" w14:paraId="31007AE7" w14:textId="49C66EE1" w:rsidTr="00B83A9A">
        <w:tc>
          <w:tcPr>
            <w:tcW w:w="864" w:type="dxa"/>
            <w:vAlign w:val="center"/>
          </w:tcPr>
          <w:p w14:paraId="6758195A" w14:textId="0A02CCB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" w:type="dxa"/>
            <w:vAlign w:val="center"/>
          </w:tcPr>
          <w:p w14:paraId="39D17DBE" w14:textId="2873524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864" w:type="dxa"/>
            <w:vAlign w:val="center"/>
          </w:tcPr>
          <w:p w14:paraId="34D1B904" w14:textId="3EB2233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4" w:type="dxa"/>
            <w:vAlign w:val="center"/>
          </w:tcPr>
          <w:p w14:paraId="6CB3A3DE" w14:textId="52FCD88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864" w:type="dxa"/>
            <w:vAlign w:val="center"/>
          </w:tcPr>
          <w:p w14:paraId="42A27E8C" w14:textId="59EE4E9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4" w:type="dxa"/>
            <w:vAlign w:val="center"/>
          </w:tcPr>
          <w:p w14:paraId="6EDDA749" w14:textId="264A288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864" w:type="dxa"/>
            <w:vAlign w:val="center"/>
          </w:tcPr>
          <w:p w14:paraId="486780F9" w14:textId="33A515C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4" w:type="dxa"/>
            <w:vAlign w:val="center"/>
          </w:tcPr>
          <w:p w14:paraId="45CBA833" w14:textId="4153607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864" w:type="dxa"/>
            <w:vAlign w:val="center"/>
          </w:tcPr>
          <w:p w14:paraId="049F1EE2" w14:textId="0ECE546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  <w:vAlign w:val="center"/>
          </w:tcPr>
          <w:p w14:paraId="1752409F" w14:textId="4E5AD14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864" w:type="dxa"/>
            <w:vAlign w:val="center"/>
          </w:tcPr>
          <w:p w14:paraId="5C988F4B" w14:textId="4D97E53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" w:type="dxa"/>
            <w:vAlign w:val="center"/>
          </w:tcPr>
          <w:p w14:paraId="63BE1D1D" w14:textId="42713087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</w:tr>
      <w:tr w:rsidR="00B14926" w14:paraId="77548BD5" w14:textId="0F6FDED2" w:rsidTr="00B83A9A">
        <w:tc>
          <w:tcPr>
            <w:tcW w:w="864" w:type="dxa"/>
            <w:vAlign w:val="center"/>
          </w:tcPr>
          <w:p w14:paraId="7A77C99B" w14:textId="6B276B0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4" w:type="dxa"/>
            <w:vAlign w:val="center"/>
          </w:tcPr>
          <w:p w14:paraId="607E2968" w14:textId="6242604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864" w:type="dxa"/>
            <w:vAlign w:val="center"/>
          </w:tcPr>
          <w:p w14:paraId="63075C69" w14:textId="490BA90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vAlign w:val="center"/>
          </w:tcPr>
          <w:p w14:paraId="2C711BFC" w14:textId="5F615B2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864" w:type="dxa"/>
            <w:vAlign w:val="center"/>
          </w:tcPr>
          <w:p w14:paraId="0A4B6559" w14:textId="0600F6C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4" w:type="dxa"/>
            <w:vAlign w:val="center"/>
          </w:tcPr>
          <w:p w14:paraId="097BAFCC" w14:textId="6E079A7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864" w:type="dxa"/>
            <w:vAlign w:val="center"/>
          </w:tcPr>
          <w:p w14:paraId="6913DBE1" w14:textId="67E83B2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" w:type="dxa"/>
            <w:vAlign w:val="center"/>
          </w:tcPr>
          <w:p w14:paraId="39E73E79" w14:textId="6EF4E7E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64" w:type="dxa"/>
            <w:vAlign w:val="center"/>
          </w:tcPr>
          <w:p w14:paraId="62AAC349" w14:textId="5BECC10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  <w:vAlign w:val="center"/>
          </w:tcPr>
          <w:p w14:paraId="2DB1CFE4" w14:textId="0D1C2C4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864" w:type="dxa"/>
            <w:vAlign w:val="center"/>
          </w:tcPr>
          <w:p w14:paraId="51C3C660" w14:textId="267EE5F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  <w:vAlign w:val="center"/>
          </w:tcPr>
          <w:p w14:paraId="5E9E3188" w14:textId="6B8A8DD0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</w:tr>
      <w:tr w:rsidR="00B14926" w14:paraId="692F77BC" w14:textId="75DF1461" w:rsidTr="00B83A9A">
        <w:tc>
          <w:tcPr>
            <w:tcW w:w="864" w:type="dxa"/>
            <w:vAlign w:val="center"/>
          </w:tcPr>
          <w:p w14:paraId="5168F3F3" w14:textId="7ECA1A9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4" w:type="dxa"/>
            <w:vAlign w:val="center"/>
          </w:tcPr>
          <w:p w14:paraId="42639D06" w14:textId="2A6A532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864" w:type="dxa"/>
            <w:vAlign w:val="center"/>
          </w:tcPr>
          <w:p w14:paraId="028BD0AA" w14:textId="34F28B3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4" w:type="dxa"/>
            <w:vAlign w:val="center"/>
          </w:tcPr>
          <w:p w14:paraId="48D0C94C" w14:textId="57D3584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864" w:type="dxa"/>
            <w:vAlign w:val="center"/>
          </w:tcPr>
          <w:p w14:paraId="0CC743A7" w14:textId="34BE8CB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14:paraId="537B1C62" w14:textId="0D294A7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864" w:type="dxa"/>
            <w:vAlign w:val="center"/>
          </w:tcPr>
          <w:p w14:paraId="34FCB6B7" w14:textId="2AEB69A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4" w:type="dxa"/>
            <w:vAlign w:val="center"/>
          </w:tcPr>
          <w:p w14:paraId="5DFA5F86" w14:textId="7081843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864" w:type="dxa"/>
            <w:vAlign w:val="center"/>
          </w:tcPr>
          <w:p w14:paraId="062345CA" w14:textId="26480E2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  <w:vAlign w:val="center"/>
          </w:tcPr>
          <w:p w14:paraId="0CC5D25B" w14:textId="0CDA4C5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864" w:type="dxa"/>
            <w:vAlign w:val="center"/>
          </w:tcPr>
          <w:p w14:paraId="0A1DD59D" w14:textId="5BCD6BE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  <w:vAlign w:val="center"/>
          </w:tcPr>
          <w:p w14:paraId="35988BA1" w14:textId="7E122132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</w:tr>
      <w:tr w:rsidR="00B14926" w14:paraId="2E16B2E0" w14:textId="38315DAE" w:rsidTr="00B83A9A">
        <w:tc>
          <w:tcPr>
            <w:tcW w:w="864" w:type="dxa"/>
            <w:vAlign w:val="center"/>
          </w:tcPr>
          <w:p w14:paraId="5D116241" w14:textId="4C05637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" w:type="dxa"/>
            <w:vAlign w:val="center"/>
          </w:tcPr>
          <w:p w14:paraId="7EF33439" w14:textId="05C6046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864" w:type="dxa"/>
            <w:vAlign w:val="center"/>
          </w:tcPr>
          <w:p w14:paraId="53275C07" w14:textId="61ED93F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4" w:type="dxa"/>
            <w:vAlign w:val="center"/>
          </w:tcPr>
          <w:p w14:paraId="280252FC" w14:textId="72519F0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864" w:type="dxa"/>
            <w:vAlign w:val="center"/>
          </w:tcPr>
          <w:p w14:paraId="7C364A3C" w14:textId="041B302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4" w:type="dxa"/>
            <w:vAlign w:val="center"/>
          </w:tcPr>
          <w:p w14:paraId="49CAE4F2" w14:textId="2212BEA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864" w:type="dxa"/>
            <w:vAlign w:val="center"/>
          </w:tcPr>
          <w:p w14:paraId="07BDE937" w14:textId="50EF46C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4" w:type="dxa"/>
            <w:vAlign w:val="center"/>
          </w:tcPr>
          <w:p w14:paraId="1BA89988" w14:textId="7644004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864" w:type="dxa"/>
            <w:vAlign w:val="center"/>
          </w:tcPr>
          <w:p w14:paraId="32642146" w14:textId="36DB0E9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vAlign w:val="center"/>
          </w:tcPr>
          <w:p w14:paraId="21507139" w14:textId="2DAFB58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864" w:type="dxa"/>
            <w:vAlign w:val="center"/>
          </w:tcPr>
          <w:p w14:paraId="58E3ACE8" w14:textId="192D55B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vAlign w:val="center"/>
          </w:tcPr>
          <w:p w14:paraId="316D322C" w14:textId="604E1A8E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</w:tr>
      <w:tr w:rsidR="00B14926" w14:paraId="6991BAF7" w14:textId="452A9F6C" w:rsidTr="00B83A9A">
        <w:tc>
          <w:tcPr>
            <w:tcW w:w="864" w:type="dxa"/>
            <w:vAlign w:val="center"/>
          </w:tcPr>
          <w:p w14:paraId="37D90541" w14:textId="18A3CF6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4" w:type="dxa"/>
            <w:vAlign w:val="center"/>
          </w:tcPr>
          <w:p w14:paraId="1BAB6C34" w14:textId="5F57FF5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864" w:type="dxa"/>
            <w:vAlign w:val="center"/>
          </w:tcPr>
          <w:p w14:paraId="1A62B559" w14:textId="404FA46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4" w:type="dxa"/>
            <w:vAlign w:val="center"/>
          </w:tcPr>
          <w:p w14:paraId="57D3E27C" w14:textId="4A62751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864" w:type="dxa"/>
            <w:vAlign w:val="center"/>
          </w:tcPr>
          <w:p w14:paraId="76A49000" w14:textId="4428E3E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4" w:type="dxa"/>
            <w:vAlign w:val="center"/>
          </w:tcPr>
          <w:p w14:paraId="223551DA" w14:textId="6FBB3F6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864" w:type="dxa"/>
            <w:vAlign w:val="center"/>
          </w:tcPr>
          <w:p w14:paraId="7291E9CA" w14:textId="36D5338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4" w:type="dxa"/>
            <w:vAlign w:val="center"/>
          </w:tcPr>
          <w:p w14:paraId="62C2E32A" w14:textId="15341D9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864" w:type="dxa"/>
            <w:vAlign w:val="center"/>
          </w:tcPr>
          <w:p w14:paraId="050691C9" w14:textId="3DF86D8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vAlign w:val="center"/>
          </w:tcPr>
          <w:p w14:paraId="76EAD555" w14:textId="48D46CB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864" w:type="dxa"/>
            <w:vAlign w:val="center"/>
          </w:tcPr>
          <w:p w14:paraId="0F32B91F" w14:textId="4A48B15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" w:type="dxa"/>
            <w:vAlign w:val="center"/>
          </w:tcPr>
          <w:p w14:paraId="27F4874C" w14:textId="1D7B0C38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</w:tr>
      <w:tr w:rsidR="00B14926" w14:paraId="3255830D" w14:textId="6AF72874" w:rsidTr="00B83A9A">
        <w:tc>
          <w:tcPr>
            <w:tcW w:w="864" w:type="dxa"/>
            <w:vAlign w:val="center"/>
          </w:tcPr>
          <w:p w14:paraId="16BE8779" w14:textId="4DEBF93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4" w:type="dxa"/>
            <w:vAlign w:val="center"/>
          </w:tcPr>
          <w:p w14:paraId="265FFC75" w14:textId="70C54EF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864" w:type="dxa"/>
            <w:vAlign w:val="center"/>
          </w:tcPr>
          <w:p w14:paraId="4B64E3A1" w14:textId="3E33726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4" w:type="dxa"/>
            <w:vAlign w:val="center"/>
          </w:tcPr>
          <w:p w14:paraId="787D6A22" w14:textId="56B90BA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864" w:type="dxa"/>
            <w:vAlign w:val="center"/>
          </w:tcPr>
          <w:p w14:paraId="7E5D8199" w14:textId="7D7D08C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4" w:type="dxa"/>
            <w:vAlign w:val="center"/>
          </w:tcPr>
          <w:p w14:paraId="6441D679" w14:textId="40C6553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64" w:type="dxa"/>
            <w:vAlign w:val="center"/>
          </w:tcPr>
          <w:p w14:paraId="4CCDBE97" w14:textId="3E22E74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4" w:type="dxa"/>
            <w:vAlign w:val="center"/>
          </w:tcPr>
          <w:p w14:paraId="0C159082" w14:textId="0ADA1B5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864" w:type="dxa"/>
            <w:vAlign w:val="center"/>
          </w:tcPr>
          <w:p w14:paraId="5014910A" w14:textId="659EB9D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  <w:vAlign w:val="center"/>
          </w:tcPr>
          <w:p w14:paraId="6E9577E3" w14:textId="185B6C7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864" w:type="dxa"/>
            <w:vAlign w:val="center"/>
          </w:tcPr>
          <w:p w14:paraId="26D7CCAC" w14:textId="1562346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14:paraId="3FD3B6EE" w14:textId="688E0065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</w:tr>
      <w:tr w:rsidR="00B14926" w14:paraId="010F8035" w14:textId="381D9723" w:rsidTr="00B83A9A">
        <w:tc>
          <w:tcPr>
            <w:tcW w:w="864" w:type="dxa"/>
            <w:vAlign w:val="center"/>
          </w:tcPr>
          <w:p w14:paraId="15914991" w14:textId="5C72F6E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14:paraId="01BFE9DD" w14:textId="4175E28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864" w:type="dxa"/>
            <w:vAlign w:val="center"/>
          </w:tcPr>
          <w:p w14:paraId="3A7B80E0" w14:textId="1401A40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4" w:type="dxa"/>
            <w:vAlign w:val="center"/>
          </w:tcPr>
          <w:p w14:paraId="2F0BF70E" w14:textId="1DFF1CA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864" w:type="dxa"/>
            <w:vAlign w:val="center"/>
          </w:tcPr>
          <w:p w14:paraId="7911B138" w14:textId="13BF1AB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4" w:type="dxa"/>
            <w:vAlign w:val="center"/>
          </w:tcPr>
          <w:p w14:paraId="36C8A914" w14:textId="2571614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864" w:type="dxa"/>
            <w:vAlign w:val="center"/>
          </w:tcPr>
          <w:p w14:paraId="4B0B484B" w14:textId="5641FF9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4" w:type="dxa"/>
            <w:vAlign w:val="center"/>
          </w:tcPr>
          <w:p w14:paraId="0AE151E5" w14:textId="4DAF7F9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864" w:type="dxa"/>
            <w:vAlign w:val="center"/>
          </w:tcPr>
          <w:p w14:paraId="4FF77388" w14:textId="2C7E54C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14:paraId="697E86A9" w14:textId="065BFB3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864" w:type="dxa"/>
            <w:vAlign w:val="center"/>
          </w:tcPr>
          <w:p w14:paraId="623BE8EA" w14:textId="2BCA76F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" w:type="dxa"/>
            <w:vAlign w:val="center"/>
          </w:tcPr>
          <w:p w14:paraId="2F6332A0" w14:textId="618E3DE3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</w:tr>
      <w:tr w:rsidR="00B14926" w14:paraId="4FB72908" w14:textId="0B99E0E5" w:rsidTr="00B83A9A">
        <w:tc>
          <w:tcPr>
            <w:tcW w:w="864" w:type="dxa"/>
            <w:vAlign w:val="center"/>
          </w:tcPr>
          <w:p w14:paraId="4AB625B4" w14:textId="6280A8F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4" w:type="dxa"/>
            <w:vAlign w:val="center"/>
          </w:tcPr>
          <w:p w14:paraId="48D149ED" w14:textId="7CDDF31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864" w:type="dxa"/>
            <w:vAlign w:val="center"/>
          </w:tcPr>
          <w:p w14:paraId="200DDEBE" w14:textId="5EFBFB2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4" w:type="dxa"/>
            <w:vAlign w:val="center"/>
          </w:tcPr>
          <w:p w14:paraId="4F26EA1A" w14:textId="03DEED0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864" w:type="dxa"/>
            <w:vAlign w:val="center"/>
          </w:tcPr>
          <w:p w14:paraId="22EFC170" w14:textId="09ADEFD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4" w:type="dxa"/>
            <w:vAlign w:val="center"/>
          </w:tcPr>
          <w:p w14:paraId="62DC9EEE" w14:textId="70D68EB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864" w:type="dxa"/>
            <w:vAlign w:val="center"/>
          </w:tcPr>
          <w:p w14:paraId="44CA07F9" w14:textId="18D5083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" w:type="dxa"/>
            <w:vAlign w:val="center"/>
          </w:tcPr>
          <w:p w14:paraId="15A0AA6F" w14:textId="70B63E3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864" w:type="dxa"/>
            <w:vAlign w:val="center"/>
          </w:tcPr>
          <w:p w14:paraId="2CB60A11" w14:textId="70AB8ED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" w:type="dxa"/>
            <w:vAlign w:val="center"/>
          </w:tcPr>
          <w:p w14:paraId="5A4ED9D0" w14:textId="11C1A13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864" w:type="dxa"/>
            <w:vAlign w:val="center"/>
          </w:tcPr>
          <w:p w14:paraId="29557095" w14:textId="427DF18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" w:type="dxa"/>
            <w:vAlign w:val="center"/>
          </w:tcPr>
          <w:p w14:paraId="4DCCD13B" w14:textId="30363676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</w:tr>
      <w:tr w:rsidR="00B14926" w14:paraId="4B09A243" w14:textId="45839AC0" w:rsidTr="00B83A9A">
        <w:tc>
          <w:tcPr>
            <w:tcW w:w="864" w:type="dxa"/>
            <w:vAlign w:val="center"/>
          </w:tcPr>
          <w:p w14:paraId="24148757" w14:textId="69C4063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4" w:type="dxa"/>
            <w:vAlign w:val="center"/>
          </w:tcPr>
          <w:p w14:paraId="4298CB61" w14:textId="202F107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864" w:type="dxa"/>
            <w:vAlign w:val="center"/>
          </w:tcPr>
          <w:p w14:paraId="7ABF199B" w14:textId="1A36C6B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4" w:type="dxa"/>
            <w:vAlign w:val="center"/>
          </w:tcPr>
          <w:p w14:paraId="1046598E" w14:textId="4271DFF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864" w:type="dxa"/>
            <w:vAlign w:val="center"/>
          </w:tcPr>
          <w:p w14:paraId="75E65501" w14:textId="722D5E7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4" w:type="dxa"/>
            <w:vAlign w:val="center"/>
          </w:tcPr>
          <w:p w14:paraId="2057FEF3" w14:textId="4D3D40E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864" w:type="dxa"/>
            <w:vAlign w:val="center"/>
          </w:tcPr>
          <w:p w14:paraId="6ADC8638" w14:textId="235E9F5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vAlign w:val="center"/>
          </w:tcPr>
          <w:p w14:paraId="2915F94C" w14:textId="7E2E38B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864" w:type="dxa"/>
            <w:vAlign w:val="center"/>
          </w:tcPr>
          <w:p w14:paraId="2CF44BD4" w14:textId="275B014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" w:type="dxa"/>
            <w:vAlign w:val="center"/>
          </w:tcPr>
          <w:p w14:paraId="08A7AB13" w14:textId="4C515BF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864" w:type="dxa"/>
            <w:vAlign w:val="center"/>
          </w:tcPr>
          <w:p w14:paraId="64D49B2E" w14:textId="2F3EFE6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" w:type="dxa"/>
            <w:vAlign w:val="center"/>
          </w:tcPr>
          <w:p w14:paraId="4B520EF9" w14:textId="7744E373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B14926" w14:paraId="2CFC3493" w14:textId="26154970" w:rsidTr="00B83A9A">
        <w:tc>
          <w:tcPr>
            <w:tcW w:w="864" w:type="dxa"/>
            <w:vAlign w:val="center"/>
          </w:tcPr>
          <w:p w14:paraId="4BA2D362" w14:textId="4897B70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4" w:type="dxa"/>
            <w:vAlign w:val="center"/>
          </w:tcPr>
          <w:p w14:paraId="409437C9" w14:textId="7F55E69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864" w:type="dxa"/>
            <w:vAlign w:val="center"/>
          </w:tcPr>
          <w:p w14:paraId="112CE40D" w14:textId="25A9511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14:paraId="02358BE3" w14:textId="6B986A5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864" w:type="dxa"/>
            <w:vAlign w:val="center"/>
          </w:tcPr>
          <w:p w14:paraId="5B4429AD" w14:textId="24990AE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14:paraId="60FFC41D" w14:textId="1E438E5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864" w:type="dxa"/>
            <w:vAlign w:val="center"/>
          </w:tcPr>
          <w:p w14:paraId="4F137D74" w14:textId="78EB7B2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4" w:type="dxa"/>
            <w:vAlign w:val="center"/>
          </w:tcPr>
          <w:p w14:paraId="39C09AB7" w14:textId="5898C99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864" w:type="dxa"/>
            <w:vAlign w:val="center"/>
          </w:tcPr>
          <w:p w14:paraId="332DACF3" w14:textId="6ECB325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vAlign w:val="center"/>
          </w:tcPr>
          <w:p w14:paraId="6A50642E" w14:textId="684309E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864" w:type="dxa"/>
            <w:vAlign w:val="center"/>
          </w:tcPr>
          <w:p w14:paraId="19AF2582" w14:textId="0457510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14:paraId="6F3E9B34" w14:textId="704364FD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</w:tr>
      <w:tr w:rsidR="00B14926" w14:paraId="68397AE7" w14:textId="4FD515D2" w:rsidTr="00B83A9A">
        <w:tc>
          <w:tcPr>
            <w:tcW w:w="864" w:type="dxa"/>
            <w:vAlign w:val="center"/>
          </w:tcPr>
          <w:p w14:paraId="6279B9ED" w14:textId="1D7C985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4" w:type="dxa"/>
            <w:vAlign w:val="center"/>
          </w:tcPr>
          <w:p w14:paraId="72DEA0B9" w14:textId="4FECCE6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864" w:type="dxa"/>
            <w:vAlign w:val="center"/>
          </w:tcPr>
          <w:p w14:paraId="61C8BB10" w14:textId="51358CE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" w:type="dxa"/>
            <w:vAlign w:val="center"/>
          </w:tcPr>
          <w:p w14:paraId="6CBD3757" w14:textId="64862BF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="00BC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14:paraId="3200FF5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B507476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890B421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25B00C6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7DB6595" w14:textId="51453EA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  <w:vAlign w:val="center"/>
          </w:tcPr>
          <w:p w14:paraId="53DDFE8F" w14:textId="6EDF823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864" w:type="dxa"/>
            <w:vAlign w:val="center"/>
          </w:tcPr>
          <w:p w14:paraId="3CB303EA" w14:textId="27124DC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" w:type="dxa"/>
            <w:vAlign w:val="center"/>
          </w:tcPr>
          <w:p w14:paraId="3AA9EDB1" w14:textId="4E9E752C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</w:tr>
      <w:tr w:rsidR="00B14926" w14:paraId="344DA9B5" w14:textId="2410764B" w:rsidTr="00B83A9A">
        <w:tc>
          <w:tcPr>
            <w:tcW w:w="864" w:type="dxa"/>
            <w:vAlign w:val="center"/>
          </w:tcPr>
          <w:p w14:paraId="002CDAFF" w14:textId="4AB7BB0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dxa"/>
            <w:vAlign w:val="center"/>
          </w:tcPr>
          <w:p w14:paraId="53DA0B67" w14:textId="058F0BC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864" w:type="dxa"/>
            <w:vAlign w:val="center"/>
          </w:tcPr>
          <w:p w14:paraId="6EF4530C" w14:textId="2F7A140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4" w:type="dxa"/>
            <w:vAlign w:val="center"/>
          </w:tcPr>
          <w:p w14:paraId="2E22D96A" w14:textId="795E6A1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864" w:type="dxa"/>
            <w:vAlign w:val="center"/>
          </w:tcPr>
          <w:p w14:paraId="09FB7A46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F8E7CD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857FA6D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22F1BE4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8EBED4B" w14:textId="1AFD469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" w:type="dxa"/>
            <w:vAlign w:val="center"/>
          </w:tcPr>
          <w:p w14:paraId="4E31C216" w14:textId="0F94352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864" w:type="dxa"/>
            <w:vAlign w:val="center"/>
          </w:tcPr>
          <w:p w14:paraId="2696F0AB" w14:textId="3925C3A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vAlign w:val="center"/>
          </w:tcPr>
          <w:p w14:paraId="079B864C" w14:textId="0B5CB2FE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926" w14:paraId="72832B84" w14:textId="747BD198" w:rsidTr="00B83A9A">
        <w:tc>
          <w:tcPr>
            <w:tcW w:w="864" w:type="dxa"/>
            <w:vAlign w:val="center"/>
          </w:tcPr>
          <w:p w14:paraId="22746138" w14:textId="0741237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4" w:type="dxa"/>
            <w:vAlign w:val="center"/>
          </w:tcPr>
          <w:p w14:paraId="65C25A5D" w14:textId="68F9E77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64" w:type="dxa"/>
            <w:vAlign w:val="center"/>
          </w:tcPr>
          <w:p w14:paraId="6C118463" w14:textId="3619CF2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14:paraId="7710CBAA" w14:textId="172BCA6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64" w:type="dxa"/>
            <w:vAlign w:val="center"/>
          </w:tcPr>
          <w:p w14:paraId="5A6222C8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1DD2D66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D235442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F64364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6D86008" w14:textId="0292781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vAlign w:val="center"/>
          </w:tcPr>
          <w:p w14:paraId="370CA672" w14:textId="43C7EEA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64" w:type="dxa"/>
            <w:vAlign w:val="center"/>
          </w:tcPr>
          <w:p w14:paraId="4D24B911" w14:textId="72E9F7D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  <w:vAlign w:val="center"/>
          </w:tcPr>
          <w:p w14:paraId="14DC9CF7" w14:textId="4B5ED6B9" w:rsidR="00B14926" w:rsidRPr="00036316" w:rsidRDefault="00760550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14926" w14:paraId="0172EA4A" w14:textId="6E7E76C3" w:rsidTr="00B83A9A">
        <w:tc>
          <w:tcPr>
            <w:tcW w:w="864" w:type="dxa"/>
            <w:vAlign w:val="center"/>
          </w:tcPr>
          <w:p w14:paraId="2D294C2F" w14:textId="5630ACC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4" w:type="dxa"/>
            <w:vAlign w:val="center"/>
          </w:tcPr>
          <w:p w14:paraId="245C69D6" w14:textId="2460EFC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864" w:type="dxa"/>
            <w:vAlign w:val="center"/>
          </w:tcPr>
          <w:p w14:paraId="08550A84" w14:textId="05FFB73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4" w:type="dxa"/>
            <w:vAlign w:val="center"/>
          </w:tcPr>
          <w:p w14:paraId="41812047" w14:textId="3E2499D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864" w:type="dxa"/>
            <w:vAlign w:val="center"/>
          </w:tcPr>
          <w:p w14:paraId="11C011B9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074961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3AEA674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E348F86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F73DF3C" w14:textId="4B65A85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" w:type="dxa"/>
            <w:vAlign w:val="center"/>
          </w:tcPr>
          <w:p w14:paraId="4E4ECAE8" w14:textId="681BACE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864" w:type="dxa"/>
            <w:vAlign w:val="center"/>
          </w:tcPr>
          <w:p w14:paraId="049EF82D" w14:textId="45D036F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dxa"/>
            <w:vAlign w:val="center"/>
          </w:tcPr>
          <w:p w14:paraId="61A38806" w14:textId="5F4046AE" w:rsidR="00B14926" w:rsidRPr="00036316" w:rsidRDefault="00BC7AF1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</w:tr>
      <w:tr w:rsidR="00B14926" w14:paraId="47BA4779" w14:textId="59A6386D" w:rsidTr="00B83A9A">
        <w:tc>
          <w:tcPr>
            <w:tcW w:w="864" w:type="dxa"/>
            <w:vAlign w:val="center"/>
          </w:tcPr>
          <w:p w14:paraId="37A9AA44" w14:textId="35DBD34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4" w:type="dxa"/>
            <w:vAlign w:val="center"/>
          </w:tcPr>
          <w:p w14:paraId="02F5C55A" w14:textId="4D451BC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864" w:type="dxa"/>
            <w:vAlign w:val="center"/>
          </w:tcPr>
          <w:p w14:paraId="29A0CE96" w14:textId="1D2F87C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4" w:type="dxa"/>
            <w:vAlign w:val="center"/>
          </w:tcPr>
          <w:p w14:paraId="19220F83" w14:textId="4379BF7B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864" w:type="dxa"/>
            <w:vAlign w:val="center"/>
          </w:tcPr>
          <w:p w14:paraId="4AB9D5DA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64DEE0D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6B24B1B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0F8113F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27284A9" w14:textId="4B5FC49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" w:type="dxa"/>
            <w:vAlign w:val="center"/>
          </w:tcPr>
          <w:p w14:paraId="6C76D869" w14:textId="08C4D5C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864" w:type="dxa"/>
            <w:vAlign w:val="center"/>
          </w:tcPr>
          <w:p w14:paraId="58CF9D2A" w14:textId="05ADD24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  <w:vAlign w:val="center"/>
          </w:tcPr>
          <w:p w14:paraId="2FCD3FDB" w14:textId="7ABF49B7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</w:tr>
      <w:tr w:rsidR="00B14926" w14:paraId="6D32116F" w14:textId="7017881A" w:rsidTr="00B83A9A">
        <w:tc>
          <w:tcPr>
            <w:tcW w:w="864" w:type="dxa"/>
            <w:vAlign w:val="center"/>
          </w:tcPr>
          <w:p w14:paraId="5054BF87" w14:textId="2F24C36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4" w:type="dxa"/>
            <w:vAlign w:val="center"/>
          </w:tcPr>
          <w:p w14:paraId="5E4489CA" w14:textId="30682AB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864" w:type="dxa"/>
            <w:vAlign w:val="center"/>
          </w:tcPr>
          <w:p w14:paraId="0666EBDE" w14:textId="30B39CC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4" w:type="dxa"/>
            <w:vAlign w:val="center"/>
          </w:tcPr>
          <w:p w14:paraId="35736330" w14:textId="7591BED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864" w:type="dxa"/>
            <w:vAlign w:val="center"/>
          </w:tcPr>
          <w:p w14:paraId="26B1037A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FDF2D65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FDD5FDE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4AB3C24E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1AFFE22" w14:textId="556C0B1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" w:type="dxa"/>
            <w:vAlign w:val="center"/>
          </w:tcPr>
          <w:p w14:paraId="45236422" w14:textId="024A5EE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864" w:type="dxa"/>
            <w:vAlign w:val="center"/>
          </w:tcPr>
          <w:p w14:paraId="51CD3B97" w14:textId="4DC128C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dxa"/>
            <w:vAlign w:val="center"/>
          </w:tcPr>
          <w:p w14:paraId="4973EA4B" w14:textId="12F43CBB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B14926" w14:paraId="1CBC23B9" w14:textId="7EF0224C" w:rsidTr="00B83A9A">
        <w:tc>
          <w:tcPr>
            <w:tcW w:w="864" w:type="dxa"/>
            <w:vAlign w:val="center"/>
          </w:tcPr>
          <w:p w14:paraId="34D3CD21" w14:textId="273B9D7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4" w:type="dxa"/>
            <w:vAlign w:val="center"/>
          </w:tcPr>
          <w:p w14:paraId="3C7143EE" w14:textId="35141EF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864" w:type="dxa"/>
            <w:vAlign w:val="center"/>
          </w:tcPr>
          <w:p w14:paraId="6047CC3D" w14:textId="7352AA9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4" w:type="dxa"/>
            <w:vAlign w:val="center"/>
          </w:tcPr>
          <w:p w14:paraId="3D7324A4" w14:textId="45688D4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864" w:type="dxa"/>
            <w:vAlign w:val="center"/>
          </w:tcPr>
          <w:p w14:paraId="05517150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074B35A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8113A65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7F9FF19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9D873E8" w14:textId="3E02C98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" w:type="dxa"/>
            <w:vAlign w:val="center"/>
          </w:tcPr>
          <w:p w14:paraId="20FFED84" w14:textId="7A26B5E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864" w:type="dxa"/>
            <w:vAlign w:val="center"/>
          </w:tcPr>
          <w:p w14:paraId="5D60C2C1" w14:textId="63FF7FB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" w:type="dxa"/>
            <w:vAlign w:val="center"/>
          </w:tcPr>
          <w:p w14:paraId="641C5DC6" w14:textId="1A58C235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B14926" w14:paraId="419639A9" w14:textId="2F4651D8" w:rsidTr="00B83A9A">
        <w:tc>
          <w:tcPr>
            <w:tcW w:w="864" w:type="dxa"/>
            <w:vAlign w:val="center"/>
          </w:tcPr>
          <w:p w14:paraId="78B3282D" w14:textId="5FF5C46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4" w:type="dxa"/>
            <w:vAlign w:val="center"/>
          </w:tcPr>
          <w:p w14:paraId="0C193A7D" w14:textId="727D4E6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64" w:type="dxa"/>
            <w:vAlign w:val="center"/>
          </w:tcPr>
          <w:p w14:paraId="3EE595DE" w14:textId="5700857A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4" w:type="dxa"/>
            <w:vAlign w:val="center"/>
          </w:tcPr>
          <w:p w14:paraId="08B331EE" w14:textId="4A0D8B5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864" w:type="dxa"/>
            <w:vAlign w:val="center"/>
          </w:tcPr>
          <w:p w14:paraId="5D8F277D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7EAD0CF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6596C5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F9E28F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6BE6D8D" w14:textId="300E8A4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4" w:type="dxa"/>
            <w:vAlign w:val="center"/>
          </w:tcPr>
          <w:p w14:paraId="7A37E20A" w14:textId="3A1E3D49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64" w:type="dxa"/>
            <w:vAlign w:val="center"/>
          </w:tcPr>
          <w:p w14:paraId="37BE87F0" w14:textId="5BD2A6F4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vAlign w:val="center"/>
          </w:tcPr>
          <w:p w14:paraId="2371CC12" w14:textId="1A92EFE4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</w:tr>
      <w:tr w:rsidR="00B14926" w14:paraId="78808E72" w14:textId="5FAE85C2" w:rsidTr="00B83A9A">
        <w:tc>
          <w:tcPr>
            <w:tcW w:w="864" w:type="dxa"/>
            <w:vAlign w:val="center"/>
          </w:tcPr>
          <w:p w14:paraId="3B2EEF7F" w14:textId="4C34D5B3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14:paraId="12A6B295" w14:textId="21F7149D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864" w:type="dxa"/>
            <w:vAlign w:val="center"/>
          </w:tcPr>
          <w:p w14:paraId="201DB0A2" w14:textId="04A833C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" w:type="dxa"/>
            <w:vAlign w:val="center"/>
          </w:tcPr>
          <w:p w14:paraId="2E0DFAAA" w14:textId="43D7D7C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864" w:type="dxa"/>
            <w:vAlign w:val="center"/>
          </w:tcPr>
          <w:p w14:paraId="69560DFE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563B8FE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DBCBB71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4C6FCFB7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A32529F" w14:textId="38883A2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vAlign w:val="center"/>
          </w:tcPr>
          <w:p w14:paraId="68E65C70" w14:textId="3521F190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864" w:type="dxa"/>
            <w:vAlign w:val="center"/>
          </w:tcPr>
          <w:p w14:paraId="454E5EA9" w14:textId="5061E098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vAlign w:val="center"/>
          </w:tcPr>
          <w:p w14:paraId="6A92448C" w14:textId="64B0A5E6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</w:tr>
      <w:tr w:rsidR="00B14926" w14:paraId="7C8D3C5E" w14:textId="085C8FD2" w:rsidTr="00B83A9A">
        <w:tc>
          <w:tcPr>
            <w:tcW w:w="864" w:type="dxa"/>
            <w:vAlign w:val="center"/>
          </w:tcPr>
          <w:p w14:paraId="76E5ABFD" w14:textId="1EDE83AF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14:paraId="6403FD6C" w14:textId="596E9056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864" w:type="dxa"/>
            <w:vAlign w:val="center"/>
          </w:tcPr>
          <w:p w14:paraId="081E0376" w14:textId="4A7CB4E5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vAlign w:val="center"/>
          </w:tcPr>
          <w:p w14:paraId="02777693" w14:textId="2D348E5C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864" w:type="dxa"/>
            <w:vAlign w:val="center"/>
          </w:tcPr>
          <w:p w14:paraId="3C0C9B6D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4AB37D04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2CFD9D1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AE41F2F" w14:textId="77777777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9B09FFD" w14:textId="546558BE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14:paraId="73ABBE4C" w14:textId="723CE532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864" w:type="dxa"/>
            <w:vAlign w:val="center"/>
          </w:tcPr>
          <w:p w14:paraId="62062069" w14:textId="58EF7191" w:rsidR="00B14926" w:rsidRPr="00036316" w:rsidRDefault="00B14926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  <w:vAlign w:val="center"/>
          </w:tcPr>
          <w:p w14:paraId="20165408" w14:textId="517D5FBA" w:rsidR="00B14926" w:rsidRPr="00036316" w:rsidRDefault="006C3CD2" w:rsidP="00B83A9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</w:tr>
    </w:tbl>
    <w:p w14:paraId="052B65E7" w14:textId="4044B456" w:rsidR="00B32310" w:rsidRDefault="00B32310" w:rsidP="00B323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72834" w14:textId="415E0804" w:rsidR="0042121E" w:rsidRDefault="0042121E" w:rsidP="00B323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6652F9" w14:textId="77777777" w:rsidR="0042121E" w:rsidRPr="00B32310" w:rsidRDefault="0042121E" w:rsidP="00B323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A474AE" w14:textId="77777777" w:rsidR="00335844" w:rsidRDefault="00335844" w:rsidP="00335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same propensity scores from Question 4, match students who participated in the first year seminar to those who did not using: </w:t>
      </w:r>
    </w:p>
    <w:p w14:paraId="3F987A8A" w14:textId="7312B3CA" w:rsidR="00B73C2E" w:rsidRDefault="00335844" w:rsidP="00B73C2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Full matching</w:t>
      </w:r>
      <w:r w:rsidRPr="0094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replacement</w:t>
      </w:r>
      <w:r w:rsidR="00B73C2E">
        <w:rPr>
          <w:rFonts w:ascii="Times New Roman" w:hAnsi="Times New Roman" w:cs="Times New Roman"/>
          <w:sz w:val="24"/>
          <w:szCs w:val="24"/>
        </w:rPr>
        <w:t xml:space="preserve"> includes all </w:t>
      </w:r>
      <w:proofErr w:type="gramStart"/>
      <w:r w:rsidR="00B73C2E">
        <w:rPr>
          <w:rFonts w:ascii="Times New Roman" w:hAnsi="Times New Roman" w:cs="Times New Roman"/>
          <w:sz w:val="24"/>
          <w:szCs w:val="24"/>
        </w:rPr>
        <w:t>30 treatment</w:t>
      </w:r>
      <w:proofErr w:type="gramEnd"/>
      <w:r w:rsidR="00B73C2E">
        <w:rPr>
          <w:rFonts w:ascii="Times New Roman" w:hAnsi="Times New Roman" w:cs="Times New Roman"/>
          <w:sz w:val="24"/>
          <w:szCs w:val="24"/>
        </w:rPr>
        <w:t xml:space="preserve"> cases and all 70 control cases</w:t>
      </w:r>
      <w:r w:rsidR="00F91805">
        <w:rPr>
          <w:rFonts w:ascii="Times New Roman" w:hAnsi="Times New Roman" w:cs="Times New Roman"/>
          <w:sz w:val="24"/>
          <w:szCs w:val="24"/>
        </w:rPr>
        <w:t xml:space="preserve">. Instead of identifying matched pairs, we are given propensity score weights. The first 20 cases </w:t>
      </w:r>
      <w:r w:rsidR="00036316">
        <w:rPr>
          <w:rFonts w:ascii="Times New Roman" w:hAnsi="Times New Roman" w:cs="Times New Roman"/>
          <w:sz w:val="24"/>
          <w:szCs w:val="24"/>
        </w:rPr>
        <w:t>are in Table 3.2</w:t>
      </w:r>
      <w:r w:rsidR="00F91805">
        <w:rPr>
          <w:rFonts w:ascii="Times New Roman" w:hAnsi="Times New Roman" w:cs="Times New Roman"/>
          <w:sz w:val="24"/>
          <w:szCs w:val="24"/>
        </w:rPr>
        <w:t>:</w:t>
      </w:r>
      <w:r w:rsidR="00B7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5B75C" w14:textId="77777777" w:rsidR="00B83A9A" w:rsidRDefault="00B83A9A" w:rsidP="000363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83EE0" w14:textId="690FEFAB" w:rsidR="00036316" w:rsidRDefault="00036316" w:rsidP="000363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6316">
        <w:rPr>
          <w:rFonts w:ascii="Times New Roman" w:hAnsi="Times New Roman" w:cs="Times New Roman"/>
          <w:b/>
          <w:sz w:val="24"/>
          <w:szCs w:val="24"/>
        </w:rPr>
        <w:t xml:space="preserve">Table 3.2 </w:t>
      </w:r>
      <w:r w:rsidR="00B83A9A" w:rsidRPr="00B83A9A">
        <w:rPr>
          <w:rFonts w:ascii="Times New Roman" w:hAnsi="Times New Roman" w:cs="Times New Roman"/>
          <w:sz w:val="24"/>
          <w:szCs w:val="24"/>
        </w:rPr>
        <w:t>Conditions, propensity scores and weights for the first 20 cases in the sample.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7"/>
        <w:gridCol w:w="1978"/>
        <w:gridCol w:w="1978"/>
      </w:tblGrid>
      <w:tr w:rsidR="00F91805" w14:paraId="70548F76" w14:textId="77777777" w:rsidTr="00036316"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7CD4E" w14:textId="42067EB3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23C4" w14:textId="71F1363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Univ101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0EE9" w14:textId="069B903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F262" w14:textId="5E2A12A9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psweight</w:t>
            </w:r>
            <w:proofErr w:type="spellEnd"/>
          </w:p>
        </w:tc>
      </w:tr>
      <w:tr w:rsidR="00F91805" w14:paraId="3BCBF985" w14:textId="77777777" w:rsidTr="00036316"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7710975A" w14:textId="47B50CE9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528B50B4" w14:textId="6BED7292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45A3F0B7" w14:textId="3586EC18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3D5688D4" w14:textId="141C1A1B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7B069C67" w14:textId="77777777" w:rsidTr="00036316">
        <w:tc>
          <w:tcPr>
            <w:tcW w:w="1977" w:type="dxa"/>
            <w:vAlign w:val="center"/>
          </w:tcPr>
          <w:p w14:paraId="1B302841" w14:textId="07BD305F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14:paraId="2184FD4A" w14:textId="39DABCA3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05F5B1CA" w14:textId="152238E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978" w:type="dxa"/>
            <w:vAlign w:val="center"/>
          </w:tcPr>
          <w:p w14:paraId="3DB244CF" w14:textId="5CEEC200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6E7468C5" w14:textId="77777777" w:rsidTr="00036316">
        <w:tc>
          <w:tcPr>
            <w:tcW w:w="1977" w:type="dxa"/>
            <w:vAlign w:val="center"/>
          </w:tcPr>
          <w:p w14:paraId="47AB0824" w14:textId="7FF56B4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14:paraId="07641623" w14:textId="2D03B96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25B1F404" w14:textId="4E95550A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978" w:type="dxa"/>
            <w:vAlign w:val="center"/>
          </w:tcPr>
          <w:p w14:paraId="36EAF2E1" w14:textId="51EC2EB5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4705E007" w14:textId="77777777" w:rsidTr="00036316">
        <w:tc>
          <w:tcPr>
            <w:tcW w:w="1977" w:type="dxa"/>
            <w:vAlign w:val="center"/>
          </w:tcPr>
          <w:p w14:paraId="02E42EE7" w14:textId="05224B0F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vAlign w:val="center"/>
          </w:tcPr>
          <w:p w14:paraId="06E80599" w14:textId="30958EE9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0E2B8279" w14:textId="6CC8B9E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978" w:type="dxa"/>
            <w:vAlign w:val="center"/>
          </w:tcPr>
          <w:p w14:paraId="363915CB" w14:textId="6B91DA0B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00D84BE1" w14:textId="77777777" w:rsidTr="00036316">
        <w:tc>
          <w:tcPr>
            <w:tcW w:w="1977" w:type="dxa"/>
            <w:vAlign w:val="center"/>
          </w:tcPr>
          <w:p w14:paraId="47705571" w14:textId="0FA62916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14:paraId="3B8AB548" w14:textId="141C0C7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53594DD7" w14:textId="5566B82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978" w:type="dxa"/>
            <w:vAlign w:val="center"/>
          </w:tcPr>
          <w:p w14:paraId="240C2446" w14:textId="60B2A5A0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1B57FBB6" w14:textId="77777777" w:rsidTr="00036316">
        <w:tc>
          <w:tcPr>
            <w:tcW w:w="1977" w:type="dxa"/>
            <w:vAlign w:val="center"/>
          </w:tcPr>
          <w:p w14:paraId="04E39DEE" w14:textId="7482F207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center"/>
          </w:tcPr>
          <w:p w14:paraId="2B2E66DD" w14:textId="18F67145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2E2D027D" w14:textId="4088CA95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.744</w:t>
            </w:r>
          </w:p>
        </w:tc>
        <w:tc>
          <w:tcPr>
            <w:tcW w:w="1978" w:type="dxa"/>
            <w:vAlign w:val="center"/>
          </w:tcPr>
          <w:p w14:paraId="0FC53391" w14:textId="5AD09FB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</w:tr>
      <w:tr w:rsidR="00F91805" w14:paraId="0C486C77" w14:textId="77777777" w:rsidTr="00036316">
        <w:tc>
          <w:tcPr>
            <w:tcW w:w="1977" w:type="dxa"/>
            <w:vAlign w:val="center"/>
          </w:tcPr>
          <w:p w14:paraId="19602F87" w14:textId="5E8BE9DB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vAlign w:val="center"/>
          </w:tcPr>
          <w:p w14:paraId="1A0C04EE" w14:textId="389A3927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5A25E71A" w14:textId="108B939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</w:p>
        </w:tc>
        <w:tc>
          <w:tcPr>
            <w:tcW w:w="1978" w:type="dxa"/>
            <w:vAlign w:val="center"/>
          </w:tcPr>
          <w:p w14:paraId="7B1FC152" w14:textId="55AA8BA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</w:tr>
      <w:tr w:rsidR="00F91805" w14:paraId="1DB6BD68" w14:textId="77777777" w:rsidTr="00036316">
        <w:tc>
          <w:tcPr>
            <w:tcW w:w="1977" w:type="dxa"/>
            <w:vAlign w:val="center"/>
          </w:tcPr>
          <w:p w14:paraId="0BD2EA54" w14:textId="3897656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14:paraId="35744254" w14:textId="0792B5E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482151A1" w14:textId="0ABB9607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.454</w:t>
            </w:r>
          </w:p>
        </w:tc>
        <w:tc>
          <w:tcPr>
            <w:tcW w:w="1978" w:type="dxa"/>
            <w:vAlign w:val="center"/>
          </w:tcPr>
          <w:p w14:paraId="41456169" w14:textId="59774BA8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</w:tr>
      <w:tr w:rsidR="00F91805" w14:paraId="12CB1340" w14:textId="77777777" w:rsidTr="00036316">
        <w:tc>
          <w:tcPr>
            <w:tcW w:w="1977" w:type="dxa"/>
            <w:vAlign w:val="center"/>
          </w:tcPr>
          <w:p w14:paraId="068D0478" w14:textId="2319068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vAlign w:val="center"/>
          </w:tcPr>
          <w:p w14:paraId="6AF12038" w14:textId="3C8E08E3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3F6E0020" w14:textId="509E3FF3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1978" w:type="dxa"/>
            <w:vAlign w:val="center"/>
          </w:tcPr>
          <w:p w14:paraId="7A07A829" w14:textId="620837E6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</w:tr>
      <w:tr w:rsidR="00F91805" w14:paraId="7402952A" w14:textId="77777777" w:rsidTr="00036316">
        <w:tc>
          <w:tcPr>
            <w:tcW w:w="1977" w:type="dxa"/>
            <w:vAlign w:val="center"/>
          </w:tcPr>
          <w:p w14:paraId="13AE3686" w14:textId="121BCC59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Align w:val="center"/>
          </w:tcPr>
          <w:p w14:paraId="1D6E75F8" w14:textId="50B5E20A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31B062EB" w14:textId="70555E99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1978" w:type="dxa"/>
            <w:vAlign w:val="center"/>
          </w:tcPr>
          <w:p w14:paraId="56CF9135" w14:textId="161B10F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</w:tr>
      <w:tr w:rsidR="00F91805" w14:paraId="0DC28B13" w14:textId="77777777" w:rsidTr="00036316">
        <w:tc>
          <w:tcPr>
            <w:tcW w:w="1977" w:type="dxa"/>
            <w:vAlign w:val="center"/>
          </w:tcPr>
          <w:p w14:paraId="22215037" w14:textId="4F7B365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vAlign w:val="center"/>
          </w:tcPr>
          <w:p w14:paraId="730F0D71" w14:textId="576CE105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2383A27C" w14:textId="27659CAF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978" w:type="dxa"/>
            <w:vAlign w:val="center"/>
          </w:tcPr>
          <w:p w14:paraId="0BFD4166" w14:textId="0038A2B8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509B86F8" w14:textId="77777777" w:rsidTr="00036316">
        <w:tc>
          <w:tcPr>
            <w:tcW w:w="1977" w:type="dxa"/>
            <w:vAlign w:val="center"/>
          </w:tcPr>
          <w:p w14:paraId="7B5E0109" w14:textId="44E18B4A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vAlign w:val="center"/>
          </w:tcPr>
          <w:p w14:paraId="605AABC1" w14:textId="5D880D1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14:paraId="117C0420" w14:textId="17C728B7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</w:p>
        </w:tc>
        <w:tc>
          <w:tcPr>
            <w:tcW w:w="1978" w:type="dxa"/>
            <w:vAlign w:val="center"/>
          </w:tcPr>
          <w:p w14:paraId="5DB70083" w14:textId="4E71ACFA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91805" w14:paraId="7A838B31" w14:textId="77777777" w:rsidTr="00036316">
        <w:tc>
          <w:tcPr>
            <w:tcW w:w="1977" w:type="dxa"/>
            <w:vAlign w:val="center"/>
          </w:tcPr>
          <w:p w14:paraId="7995A8B7" w14:textId="1BA9793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vAlign w:val="center"/>
          </w:tcPr>
          <w:p w14:paraId="7D765F66" w14:textId="0F12778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14:paraId="4136D40D" w14:textId="7A05D960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.938</w:t>
            </w:r>
          </w:p>
        </w:tc>
        <w:tc>
          <w:tcPr>
            <w:tcW w:w="1978" w:type="dxa"/>
            <w:vAlign w:val="center"/>
          </w:tcPr>
          <w:p w14:paraId="6F71C445" w14:textId="4D713322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91805" w14:paraId="597E0BA8" w14:textId="77777777" w:rsidTr="00036316">
        <w:tc>
          <w:tcPr>
            <w:tcW w:w="1977" w:type="dxa"/>
            <w:vAlign w:val="center"/>
          </w:tcPr>
          <w:p w14:paraId="237FC805" w14:textId="4F9CED7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vAlign w:val="center"/>
          </w:tcPr>
          <w:p w14:paraId="78292CF9" w14:textId="766CBC1A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14:paraId="5EAF3F65" w14:textId="0AC3718D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.147</w:t>
            </w:r>
          </w:p>
        </w:tc>
        <w:tc>
          <w:tcPr>
            <w:tcW w:w="1978" w:type="dxa"/>
            <w:vAlign w:val="center"/>
          </w:tcPr>
          <w:p w14:paraId="041FF81C" w14:textId="06E7EBAB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91805" w14:paraId="2CCC8F31" w14:textId="77777777" w:rsidTr="00036316">
        <w:tc>
          <w:tcPr>
            <w:tcW w:w="1977" w:type="dxa"/>
            <w:vAlign w:val="center"/>
          </w:tcPr>
          <w:p w14:paraId="539222CB" w14:textId="524E623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vAlign w:val="center"/>
          </w:tcPr>
          <w:p w14:paraId="284D9BC4" w14:textId="7952B4F6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14:paraId="445D75C2" w14:textId="0A48B08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1978" w:type="dxa"/>
            <w:vAlign w:val="center"/>
          </w:tcPr>
          <w:p w14:paraId="507B7F39" w14:textId="21A7ECE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91805" w14:paraId="700F1C86" w14:textId="77777777" w:rsidTr="00036316">
        <w:tc>
          <w:tcPr>
            <w:tcW w:w="1977" w:type="dxa"/>
            <w:vAlign w:val="center"/>
          </w:tcPr>
          <w:p w14:paraId="1026EA13" w14:textId="241BBBF7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vAlign w:val="center"/>
          </w:tcPr>
          <w:p w14:paraId="3FEE94AC" w14:textId="7EADBD8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3ECA660C" w14:textId="42372710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.351</w:t>
            </w:r>
          </w:p>
        </w:tc>
        <w:tc>
          <w:tcPr>
            <w:tcW w:w="1978" w:type="dxa"/>
            <w:vAlign w:val="center"/>
          </w:tcPr>
          <w:p w14:paraId="75B9B2D9" w14:textId="58E27AE9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.467</w:t>
            </w:r>
          </w:p>
        </w:tc>
      </w:tr>
      <w:tr w:rsidR="00F91805" w14:paraId="2BB4DEA6" w14:textId="77777777" w:rsidTr="00036316">
        <w:tc>
          <w:tcPr>
            <w:tcW w:w="1977" w:type="dxa"/>
            <w:vAlign w:val="center"/>
          </w:tcPr>
          <w:p w14:paraId="0EC63DE3" w14:textId="5706CB98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  <w:vAlign w:val="center"/>
          </w:tcPr>
          <w:p w14:paraId="6640F505" w14:textId="3CA4EDB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6504AC90" w14:textId="03921E48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978" w:type="dxa"/>
            <w:vAlign w:val="center"/>
          </w:tcPr>
          <w:p w14:paraId="7F5CF1CA" w14:textId="17A05746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5EAD25CF" w14:textId="77777777" w:rsidTr="00036316">
        <w:tc>
          <w:tcPr>
            <w:tcW w:w="1977" w:type="dxa"/>
            <w:vAlign w:val="center"/>
          </w:tcPr>
          <w:p w14:paraId="54CE6157" w14:textId="3ABD7065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  <w:vAlign w:val="center"/>
          </w:tcPr>
          <w:p w14:paraId="0C793B0C" w14:textId="12A1A447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21DAF92D" w14:textId="7D40C4D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1978" w:type="dxa"/>
            <w:vAlign w:val="center"/>
          </w:tcPr>
          <w:p w14:paraId="68960791" w14:textId="38CD211C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</w:tr>
      <w:tr w:rsidR="00F91805" w14:paraId="580D0659" w14:textId="77777777" w:rsidTr="00036316">
        <w:tc>
          <w:tcPr>
            <w:tcW w:w="1977" w:type="dxa"/>
            <w:vAlign w:val="center"/>
          </w:tcPr>
          <w:p w14:paraId="339051C3" w14:textId="108D94EE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  <w:vAlign w:val="center"/>
          </w:tcPr>
          <w:p w14:paraId="429D7E55" w14:textId="3BC46FE3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2F044A36" w14:textId="307C0C4F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978" w:type="dxa"/>
            <w:vAlign w:val="center"/>
          </w:tcPr>
          <w:p w14:paraId="529FD075" w14:textId="21F10413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F91805" w14:paraId="75C8B8A4" w14:textId="77777777" w:rsidTr="00036316">
        <w:tc>
          <w:tcPr>
            <w:tcW w:w="1977" w:type="dxa"/>
            <w:vAlign w:val="center"/>
          </w:tcPr>
          <w:p w14:paraId="06B9691D" w14:textId="229737D1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  <w:vAlign w:val="center"/>
          </w:tcPr>
          <w:p w14:paraId="12023CC7" w14:textId="32D9FF2D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vAlign w:val="center"/>
          </w:tcPr>
          <w:p w14:paraId="7AE25D74" w14:textId="36360A6B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1978" w:type="dxa"/>
            <w:vAlign w:val="center"/>
          </w:tcPr>
          <w:p w14:paraId="59283010" w14:textId="523A8994" w:rsidR="00F91805" w:rsidRPr="00B13738" w:rsidRDefault="00F91805" w:rsidP="0003631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</w:tr>
    </w:tbl>
    <w:p w14:paraId="59D0C224" w14:textId="77777777" w:rsidR="00F91805" w:rsidRDefault="00F91805" w:rsidP="00F91805">
      <w:pPr>
        <w:pStyle w:val="ListParagraph"/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DC6BA6" w14:textId="1C91931B" w:rsidR="00335844" w:rsidRDefault="00335844" w:rsidP="004753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Nearest </w:t>
      </w:r>
      <w:proofErr w:type="gramStart"/>
      <w:r>
        <w:rPr>
          <w:rFonts w:ascii="Times New Roman" w:hAnsi="Times New Roman" w:cs="Times New Roman"/>
          <w:sz w:val="24"/>
          <w:szCs w:val="24"/>
        </w:rPr>
        <w:t>neighbor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matching with replacement</w:t>
      </w:r>
      <w:r w:rsidR="001F1992">
        <w:rPr>
          <w:rFonts w:ascii="Times New Roman" w:hAnsi="Times New Roman" w:cs="Times New Roman"/>
          <w:sz w:val="24"/>
          <w:szCs w:val="24"/>
        </w:rPr>
        <w:t xml:space="preserve"> includes all 30 treatment cases, but only 17 control cases</w:t>
      </w:r>
      <w:r w:rsidR="003F41A7">
        <w:rPr>
          <w:rFonts w:ascii="Times New Roman" w:hAnsi="Times New Roman" w:cs="Times New Roman"/>
          <w:sz w:val="24"/>
          <w:szCs w:val="24"/>
        </w:rPr>
        <w:t>, which have varying weights.</w:t>
      </w:r>
      <w:r w:rsidR="00B25993">
        <w:rPr>
          <w:rFonts w:ascii="Times New Roman" w:hAnsi="Times New Roman" w:cs="Times New Roman"/>
          <w:sz w:val="24"/>
          <w:szCs w:val="24"/>
        </w:rPr>
        <w:t xml:space="preserve"> The matches </w:t>
      </w:r>
      <w:proofErr w:type="gramStart"/>
      <w:r w:rsidR="00B25993">
        <w:rPr>
          <w:rFonts w:ascii="Times New Roman" w:hAnsi="Times New Roman" w:cs="Times New Roman"/>
          <w:sz w:val="24"/>
          <w:szCs w:val="24"/>
        </w:rPr>
        <w:t>are shown</w:t>
      </w:r>
      <w:proofErr w:type="gramEnd"/>
      <w:r w:rsidR="00B25993">
        <w:rPr>
          <w:rFonts w:ascii="Times New Roman" w:hAnsi="Times New Roman" w:cs="Times New Roman"/>
          <w:sz w:val="24"/>
          <w:szCs w:val="24"/>
        </w:rPr>
        <w:t xml:space="preserve"> in Table 3.3.</w:t>
      </w:r>
    </w:p>
    <w:p w14:paraId="2DB71918" w14:textId="77777777" w:rsidR="00B25993" w:rsidRDefault="00B25993" w:rsidP="00B259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B8897" w14:textId="7D0EAC61" w:rsidR="00B25993" w:rsidRDefault="00B25993" w:rsidP="00B259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993">
        <w:rPr>
          <w:rFonts w:ascii="Times New Roman" w:hAnsi="Times New Roman" w:cs="Times New Roman"/>
          <w:b/>
          <w:sz w:val="24"/>
          <w:szCs w:val="24"/>
        </w:rPr>
        <w:t>Table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A9A">
        <w:rPr>
          <w:rFonts w:ascii="Times New Roman" w:hAnsi="Times New Roman" w:cs="Times New Roman"/>
          <w:sz w:val="24"/>
          <w:szCs w:val="24"/>
        </w:rPr>
        <w:t xml:space="preserve">Conditions, </w:t>
      </w:r>
      <w:r>
        <w:rPr>
          <w:rFonts w:ascii="Times New Roman" w:hAnsi="Times New Roman" w:cs="Times New Roman"/>
          <w:sz w:val="24"/>
          <w:szCs w:val="24"/>
        </w:rPr>
        <w:t xml:space="preserve">identification numbers, and </w:t>
      </w:r>
      <w:r w:rsidRPr="00B83A9A">
        <w:rPr>
          <w:rFonts w:ascii="Times New Roman" w:hAnsi="Times New Roman" w:cs="Times New Roman"/>
          <w:sz w:val="24"/>
          <w:szCs w:val="24"/>
        </w:rPr>
        <w:t xml:space="preserve">propensity scores for </w:t>
      </w:r>
      <w:r>
        <w:rPr>
          <w:rFonts w:ascii="Times New Roman" w:hAnsi="Times New Roman" w:cs="Times New Roman"/>
          <w:sz w:val="24"/>
          <w:szCs w:val="24"/>
        </w:rPr>
        <w:t>nearest neighbor with replacement</w:t>
      </w:r>
      <w:r w:rsidRPr="00B83A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7200" w:type="dxa"/>
        <w:tblInd w:w="-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3F41A7" w14:paraId="0D808F14" w14:textId="77777777" w:rsidTr="00377DAB">
        <w:tc>
          <w:tcPr>
            <w:tcW w:w="2880" w:type="dxa"/>
            <w:gridSpan w:val="2"/>
            <w:vAlign w:val="center"/>
          </w:tcPr>
          <w:p w14:paraId="480FBB16" w14:textId="79D6A157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320" w:type="dxa"/>
            <w:gridSpan w:val="3"/>
            <w:vAlign w:val="center"/>
          </w:tcPr>
          <w:p w14:paraId="1E891F40" w14:textId="0A3DC65B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3F41A7" w14:paraId="6B163641" w14:textId="3BD49110" w:rsidTr="00377DAB">
        <w:tc>
          <w:tcPr>
            <w:tcW w:w="1440" w:type="dxa"/>
            <w:vAlign w:val="center"/>
          </w:tcPr>
          <w:p w14:paraId="17FDA7EB" w14:textId="53D0EA37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14:paraId="791F97F1" w14:textId="77777777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440" w:type="dxa"/>
            <w:vAlign w:val="center"/>
          </w:tcPr>
          <w:p w14:paraId="4C14F3E2" w14:textId="10B62B81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14:paraId="5ADCFE57" w14:textId="77777777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440" w:type="dxa"/>
            <w:vAlign w:val="center"/>
          </w:tcPr>
          <w:p w14:paraId="64CDECA6" w14:textId="0E907B86" w:rsidR="003F41A7" w:rsidRPr="00B13738" w:rsidRDefault="003F41A7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psweight</w:t>
            </w:r>
            <w:proofErr w:type="spellEnd"/>
          </w:p>
        </w:tc>
      </w:tr>
      <w:tr w:rsidR="001E341C" w14:paraId="44670CD3" w14:textId="4AFC9457" w:rsidTr="00377DAB">
        <w:tc>
          <w:tcPr>
            <w:tcW w:w="1440" w:type="dxa"/>
            <w:vAlign w:val="center"/>
          </w:tcPr>
          <w:p w14:paraId="4E2C55F8" w14:textId="574A21CC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15EAFCC3" w14:textId="40FC55E4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440" w:type="dxa"/>
            <w:vAlign w:val="center"/>
          </w:tcPr>
          <w:p w14:paraId="72EF8D5E" w14:textId="165601FB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6B0F48C1" w14:textId="2C983A0D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440" w:type="dxa"/>
            <w:vAlign w:val="center"/>
          </w:tcPr>
          <w:p w14:paraId="56D3A6FE" w14:textId="66F7D92A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0271F4B9" w14:textId="10BA52DD" w:rsidTr="00377DAB">
        <w:tc>
          <w:tcPr>
            <w:tcW w:w="1440" w:type="dxa"/>
            <w:vAlign w:val="center"/>
          </w:tcPr>
          <w:p w14:paraId="4063C61B" w14:textId="4FC0148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center"/>
          </w:tcPr>
          <w:p w14:paraId="4EB3D046" w14:textId="760F3204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1440" w:type="dxa"/>
            <w:vMerge w:val="restart"/>
            <w:vAlign w:val="center"/>
          </w:tcPr>
          <w:p w14:paraId="6349FECB" w14:textId="3BA51D29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14:paraId="28C0AB22" w14:textId="0764D3D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1440" w:type="dxa"/>
            <w:vMerge w:val="restart"/>
            <w:vAlign w:val="center"/>
          </w:tcPr>
          <w:p w14:paraId="5709B409" w14:textId="278C93C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1.700</w:t>
            </w:r>
          </w:p>
        </w:tc>
      </w:tr>
      <w:tr w:rsidR="001E341C" w14:paraId="4C89875B" w14:textId="2A4CAF9D" w:rsidTr="00377DAB">
        <w:tc>
          <w:tcPr>
            <w:tcW w:w="1440" w:type="dxa"/>
            <w:vAlign w:val="center"/>
          </w:tcPr>
          <w:p w14:paraId="68C6079D" w14:textId="66EA6879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center"/>
          </w:tcPr>
          <w:p w14:paraId="101F0AE6" w14:textId="74D3FFA1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1440" w:type="dxa"/>
            <w:vMerge/>
            <w:vAlign w:val="center"/>
          </w:tcPr>
          <w:p w14:paraId="11F1E383" w14:textId="066CC57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7B1D6C9" w14:textId="0986761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AF9D48E" w14:textId="2730785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336A1BFF" w14:textId="3D5C201B" w:rsidTr="00377DAB">
        <w:tc>
          <w:tcPr>
            <w:tcW w:w="1440" w:type="dxa"/>
            <w:vAlign w:val="center"/>
          </w:tcPr>
          <w:p w14:paraId="531A7996" w14:textId="0795ABD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center"/>
          </w:tcPr>
          <w:p w14:paraId="39B74CEE" w14:textId="0D1FFC1F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1440" w:type="dxa"/>
            <w:vMerge/>
            <w:vAlign w:val="center"/>
          </w:tcPr>
          <w:p w14:paraId="480F0D58" w14:textId="0DD70E1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47FBC5E" w14:textId="7D53AB1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2488174" w14:textId="15E13FA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3B27B12D" w14:textId="029B0A39" w:rsidTr="00377DAB">
        <w:tc>
          <w:tcPr>
            <w:tcW w:w="1440" w:type="dxa"/>
            <w:vAlign w:val="center"/>
          </w:tcPr>
          <w:p w14:paraId="08C0C1CF" w14:textId="2E10283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14:paraId="65D7D034" w14:textId="220DEE1C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1440" w:type="dxa"/>
            <w:vMerge w:val="restart"/>
            <w:vAlign w:val="center"/>
          </w:tcPr>
          <w:p w14:paraId="235B48F6" w14:textId="4D3D506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14:paraId="000AD8B1" w14:textId="4AB8CF52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440" w:type="dxa"/>
            <w:vMerge w:val="restart"/>
            <w:vAlign w:val="center"/>
          </w:tcPr>
          <w:p w14:paraId="10E3E056" w14:textId="2EF65222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</w:tr>
      <w:tr w:rsidR="001E341C" w14:paraId="274105C8" w14:textId="1121FC7E" w:rsidTr="00377DAB">
        <w:tc>
          <w:tcPr>
            <w:tcW w:w="1440" w:type="dxa"/>
            <w:vAlign w:val="center"/>
          </w:tcPr>
          <w:p w14:paraId="7CC4F1FF" w14:textId="5D01E7E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14:paraId="2A84CBA2" w14:textId="71B08B2B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1440" w:type="dxa"/>
            <w:vMerge/>
            <w:vAlign w:val="center"/>
          </w:tcPr>
          <w:p w14:paraId="4384D367" w14:textId="40BBFFE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9AEF02E" w14:textId="2C1F1D8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FE02F8F" w14:textId="14195D5B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00535E8A" w14:textId="368D6D39" w:rsidTr="00377DAB">
        <w:tc>
          <w:tcPr>
            <w:tcW w:w="1440" w:type="dxa"/>
            <w:vAlign w:val="center"/>
          </w:tcPr>
          <w:p w14:paraId="048780CF" w14:textId="4D94643A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14:paraId="5D652CAF" w14:textId="0C2F558E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440" w:type="dxa"/>
            <w:vAlign w:val="center"/>
          </w:tcPr>
          <w:p w14:paraId="0D702B37" w14:textId="1984334A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14:paraId="23369734" w14:textId="097ECCAD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440" w:type="dxa"/>
            <w:vAlign w:val="center"/>
          </w:tcPr>
          <w:p w14:paraId="6AA3E93D" w14:textId="607EBCF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18D94A14" w14:textId="2D37B894" w:rsidTr="00377DAB">
        <w:tc>
          <w:tcPr>
            <w:tcW w:w="1440" w:type="dxa"/>
            <w:vAlign w:val="center"/>
          </w:tcPr>
          <w:p w14:paraId="195E93E6" w14:textId="380BFFDC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14:paraId="5C5CA822" w14:textId="537951B9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1440" w:type="dxa"/>
            <w:vAlign w:val="center"/>
          </w:tcPr>
          <w:p w14:paraId="69AB16CB" w14:textId="2AE0401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6396521F" w14:textId="2BC66A0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440" w:type="dxa"/>
            <w:vAlign w:val="center"/>
          </w:tcPr>
          <w:p w14:paraId="4DB0E36D" w14:textId="75DF933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67111FDB" w14:textId="1611A863" w:rsidTr="00377DAB">
        <w:tc>
          <w:tcPr>
            <w:tcW w:w="1440" w:type="dxa"/>
            <w:vAlign w:val="center"/>
          </w:tcPr>
          <w:p w14:paraId="62FB9A6F" w14:textId="6535920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vAlign w:val="center"/>
          </w:tcPr>
          <w:p w14:paraId="696084DD" w14:textId="0B61B2B8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440" w:type="dxa"/>
            <w:vAlign w:val="center"/>
          </w:tcPr>
          <w:p w14:paraId="36D60BBF" w14:textId="3F7E1EF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14:paraId="4C8D62B9" w14:textId="408C6FE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440" w:type="dxa"/>
            <w:vAlign w:val="center"/>
          </w:tcPr>
          <w:p w14:paraId="3E75A4FF" w14:textId="66AEFDE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49317995" w14:textId="4247ABF8" w:rsidTr="00377DAB">
        <w:tc>
          <w:tcPr>
            <w:tcW w:w="1440" w:type="dxa"/>
            <w:vAlign w:val="center"/>
          </w:tcPr>
          <w:p w14:paraId="17000DCC" w14:textId="4E0365E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14:paraId="781DFA89" w14:textId="7DEEC32F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440" w:type="dxa"/>
            <w:vAlign w:val="center"/>
          </w:tcPr>
          <w:p w14:paraId="31215926" w14:textId="40A8CB1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14:paraId="6765D88D" w14:textId="0529770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440" w:type="dxa"/>
            <w:vAlign w:val="center"/>
          </w:tcPr>
          <w:p w14:paraId="529D210F" w14:textId="22C7F08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5046D78C" w14:textId="710A1FBA" w:rsidTr="00377DAB">
        <w:tc>
          <w:tcPr>
            <w:tcW w:w="1440" w:type="dxa"/>
            <w:vAlign w:val="center"/>
          </w:tcPr>
          <w:p w14:paraId="0A12133D" w14:textId="52EF330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14:paraId="7278B0EC" w14:textId="2D15C4C7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440" w:type="dxa"/>
            <w:vMerge w:val="restart"/>
            <w:vAlign w:val="center"/>
          </w:tcPr>
          <w:p w14:paraId="1B283C8E" w14:textId="5AE6BF9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0" w:type="dxa"/>
            <w:vMerge w:val="restart"/>
            <w:vAlign w:val="center"/>
          </w:tcPr>
          <w:p w14:paraId="71A7DFEF" w14:textId="5C646C1B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440" w:type="dxa"/>
            <w:vMerge w:val="restart"/>
            <w:vAlign w:val="center"/>
          </w:tcPr>
          <w:p w14:paraId="2C701643" w14:textId="13942E6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</w:tr>
      <w:tr w:rsidR="001E341C" w14:paraId="6E6D5AD3" w14:textId="6312CD32" w:rsidTr="00377DAB">
        <w:tc>
          <w:tcPr>
            <w:tcW w:w="1440" w:type="dxa"/>
            <w:vAlign w:val="center"/>
          </w:tcPr>
          <w:p w14:paraId="48C7FC49" w14:textId="6FFC9159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14:paraId="3B2661F9" w14:textId="4436C8A1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440" w:type="dxa"/>
            <w:vMerge/>
            <w:vAlign w:val="center"/>
          </w:tcPr>
          <w:p w14:paraId="4A89650C" w14:textId="73E2878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3F6642A" w14:textId="26966D0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356F498" w14:textId="65486D4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591EE13E" w14:textId="19F2479C" w:rsidTr="00377DAB">
        <w:tc>
          <w:tcPr>
            <w:tcW w:w="1440" w:type="dxa"/>
            <w:vAlign w:val="center"/>
          </w:tcPr>
          <w:p w14:paraId="74423A00" w14:textId="6BC0DF5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14:paraId="2BB7FAD4" w14:textId="309DC393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1440" w:type="dxa"/>
            <w:vAlign w:val="center"/>
          </w:tcPr>
          <w:p w14:paraId="4C1E4EFD" w14:textId="52AB353D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14:paraId="41C90DB0" w14:textId="5EF171C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1440" w:type="dxa"/>
            <w:vAlign w:val="center"/>
          </w:tcPr>
          <w:p w14:paraId="7EB1DDB8" w14:textId="6FA6CBB6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7615B320" w14:textId="0893E8F0" w:rsidTr="00377DAB">
        <w:tc>
          <w:tcPr>
            <w:tcW w:w="1440" w:type="dxa"/>
            <w:vAlign w:val="center"/>
          </w:tcPr>
          <w:p w14:paraId="10B3EC3B" w14:textId="201D55C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14:paraId="617A4BB4" w14:textId="518B3638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440" w:type="dxa"/>
            <w:vMerge w:val="restart"/>
            <w:vAlign w:val="center"/>
          </w:tcPr>
          <w:p w14:paraId="2BB7220B" w14:textId="10D582F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vMerge w:val="restart"/>
            <w:vAlign w:val="center"/>
          </w:tcPr>
          <w:p w14:paraId="2BA1B7D2" w14:textId="34FE979B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440" w:type="dxa"/>
            <w:vMerge w:val="restart"/>
            <w:vAlign w:val="center"/>
          </w:tcPr>
          <w:p w14:paraId="2D5BF3DD" w14:textId="260ADB5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1E341C" w14:paraId="604CB839" w14:textId="3BA7335C" w:rsidTr="00377DAB">
        <w:tc>
          <w:tcPr>
            <w:tcW w:w="1440" w:type="dxa"/>
            <w:vAlign w:val="center"/>
          </w:tcPr>
          <w:p w14:paraId="3985C989" w14:textId="06E9121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center"/>
          </w:tcPr>
          <w:p w14:paraId="5C9170CC" w14:textId="0C37EBA9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440" w:type="dxa"/>
            <w:vMerge/>
            <w:vAlign w:val="center"/>
          </w:tcPr>
          <w:p w14:paraId="52A12EC1" w14:textId="10AD75C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C8B8A7E" w14:textId="0DF87BA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86A349B" w14:textId="2153267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3232D4D2" w14:textId="3D70CC2A" w:rsidTr="00377DAB">
        <w:tc>
          <w:tcPr>
            <w:tcW w:w="1440" w:type="dxa"/>
            <w:vAlign w:val="center"/>
          </w:tcPr>
          <w:p w14:paraId="7A44423D" w14:textId="3166F8A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27AE0EB4" w14:textId="63445AA2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440" w:type="dxa"/>
            <w:vMerge/>
            <w:vAlign w:val="center"/>
          </w:tcPr>
          <w:p w14:paraId="5B76E2A2" w14:textId="70DE583D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AE1597C" w14:textId="2A7F4DF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B554764" w14:textId="698B927A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5667EA61" w14:textId="01A0A2E5" w:rsidTr="00377DAB">
        <w:tc>
          <w:tcPr>
            <w:tcW w:w="1440" w:type="dxa"/>
            <w:vAlign w:val="center"/>
          </w:tcPr>
          <w:p w14:paraId="631B4FFB" w14:textId="54C7284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14:paraId="29D84C44" w14:textId="66D5D543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440" w:type="dxa"/>
            <w:vMerge w:val="restart"/>
            <w:vAlign w:val="center"/>
          </w:tcPr>
          <w:p w14:paraId="69F29EBF" w14:textId="66E7E2D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0" w:type="dxa"/>
            <w:vMerge w:val="restart"/>
            <w:vAlign w:val="center"/>
          </w:tcPr>
          <w:p w14:paraId="1BC1019F" w14:textId="331C40B2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1440" w:type="dxa"/>
            <w:vMerge w:val="restart"/>
            <w:vAlign w:val="center"/>
          </w:tcPr>
          <w:p w14:paraId="0A95DD52" w14:textId="5DEACCB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1E341C" w14:paraId="64A4E5B2" w14:textId="32585A20" w:rsidTr="00377DAB">
        <w:tc>
          <w:tcPr>
            <w:tcW w:w="1440" w:type="dxa"/>
            <w:vAlign w:val="center"/>
          </w:tcPr>
          <w:p w14:paraId="6B977F3A" w14:textId="54B0CD4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14:paraId="2DF8B4CE" w14:textId="02D5AE66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1440" w:type="dxa"/>
            <w:vMerge/>
            <w:vAlign w:val="center"/>
          </w:tcPr>
          <w:p w14:paraId="393D097E" w14:textId="1E7931D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5A20BA0" w14:textId="485FCE46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286399C" w14:textId="29D0BFE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6A43B585" w14:textId="725CC570" w:rsidTr="00377DAB">
        <w:tc>
          <w:tcPr>
            <w:tcW w:w="1440" w:type="dxa"/>
            <w:vAlign w:val="center"/>
          </w:tcPr>
          <w:p w14:paraId="250CBF26" w14:textId="133E890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750DD457" w14:textId="0E7FC516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1440" w:type="dxa"/>
            <w:vMerge/>
            <w:vAlign w:val="center"/>
          </w:tcPr>
          <w:p w14:paraId="2E980F02" w14:textId="6EF7225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A848DE1" w14:textId="1FA74462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C0F3EE1" w14:textId="2A79D9DA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533BBF4F" w14:textId="1FEC272A" w:rsidTr="00377DAB">
        <w:tc>
          <w:tcPr>
            <w:tcW w:w="1440" w:type="dxa"/>
            <w:vAlign w:val="center"/>
          </w:tcPr>
          <w:p w14:paraId="4297A5C7" w14:textId="6CAD228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14:paraId="4EBFA3CD" w14:textId="421F9FC1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1440" w:type="dxa"/>
            <w:vMerge/>
            <w:vAlign w:val="center"/>
          </w:tcPr>
          <w:p w14:paraId="28FBC784" w14:textId="6F3B4D6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E21D6D6" w14:textId="1B0D7B2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1A73F9D" w14:textId="19EC588B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583F2AD0" w14:textId="48403D35" w:rsidTr="00377DAB">
        <w:tc>
          <w:tcPr>
            <w:tcW w:w="1440" w:type="dxa"/>
            <w:vAlign w:val="center"/>
          </w:tcPr>
          <w:p w14:paraId="3627254C" w14:textId="59A3940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40" w:type="dxa"/>
            <w:vAlign w:val="center"/>
          </w:tcPr>
          <w:p w14:paraId="16CEA828" w14:textId="0321F78B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1440" w:type="dxa"/>
            <w:vMerge/>
            <w:vAlign w:val="center"/>
          </w:tcPr>
          <w:p w14:paraId="1115CE51" w14:textId="5044003D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C98AD5B" w14:textId="3C92369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378E58E" w14:textId="5115636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3DB71BBB" w14:textId="300B677B" w:rsidTr="00377DAB">
        <w:tc>
          <w:tcPr>
            <w:tcW w:w="1440" w:type="dxa"/>
            <w:vAlign w:val="center"/>
          </w:tcPr>
          <w:p w14:paraId="0A5A5498" w14:textId="1ABB732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center"/>
          </w:tcPr>
          <w:p w14:paraId="466BF554" w14:textId="7DDBE0AD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40" w:type="dxa"/>
            <w:vMerge/>
            <w:vAlign w:val="center"/>
          </w:tcPr>
          <w:p w14:paraId="36AF7481" w14:textId="5CBF201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4153C4D" w14:textId="6E981DE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08DACEE" w14:textId="5BC9FA67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0B61EDA5" w14:textId="162FF8BC" w:rsidTr="00377DAB">
        <w:tc>
          <w:tcPr>
            <w:tcW w:w="1440" w:type="dxa"/>
            <w:vAlign w:val="center"/>
          </w:tcPr>
          <w:p w14:paraId="34AFB2E5" w14:textId="5EC39F2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14:paraId="536ECC7D" w14:textId="6FC1191E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440" w:type="dxa"/>
            <w:vMerge w:val="restart"/>
            <w:vAlign w:val="center"/>
          </w:tcPr>
          <w:p w14:paraId="5CA7B452" w14:textId="6BBA0B9E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Merge w:val="restart"/>
            <w:vAlign w:val="center"/>
          </w:tcPr>
          <w:p w14:paraId="28BD909F" w14:textId="3BE86654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440" w:type="dxa"/>
            <w:vMerge w:val="restart"/>
            <w:vAlign w:val="center"/>
          </w:tcPr>
          <w:p w14:paraId="496608B5" w14:textId="5DAA856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</w:tr>
      <w:tr w:rsidR="001E341C" w14:paraId="18E72981" w14:textId="6A68DB5F" w:rsidTr="00377DAB">
        <w:tc>
          <w:tcPr>
            <w:tcW w:w="1440" w:type="dxa"/>
            <w:vAlign w:val="center"/>
          </w:tcPr>
          <w:p w14:paraId="46E68A2A" w14:textId="59E091D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vAlign w:val="center"/>
          </w:tcPr>
          <w:p w14:paraId="154F4214" w14:textId="350C4182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440" w:type="dxa"/>
            <w:vMerge/>
            <w:vAlign w:val="center"/>
          </w:tcPr>
          <w:p w14:paraId="1CA6C46C" w14:textId="16AB545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4CA1DD4" w14:textId="1ECF6D9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3B4C0A0" w14:textId="56F20C5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058AD896" w14:textId="584E904B" w:rsidTr="00377DAB">
        <w:tc>
          <w:tcPr>
            <w:tcW w:w="1440" w:type="dxa"/>
            <w:vAlign w:val="center"/>
          </w:tcPr>
          <w:p w14:paraId="77300B62" w14:textId="16694CA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</w:tcPr>
          <w:p w14:paraId="0931A06C" w14:textId="1A6AD631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40" w:type="dxa"/>
            <w:vAlign w:val="center"/>
          </w:tcPr>
          <w:p w14:paraId="4FE3FF6A" w14:textId="16F3884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center"/>
          </w:tcPr>
          <w:p w14:paraId="78CA577A" w14:textId="49AABE7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440" w:type="dxa"/>
            <w:vAlign w:val="center"/>
          </w:tcPr>
          <w:p w14:paraId="590262BD" w14:textId="365AED99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6569AF16" w14:textId="4B92D02A" w:rsidTr="00377DAB">
        <w:tc>
          <w:tcPr>
            <w:tcW w:w="1440" w:type="dxa"/>
            <w:vAlign w:val="center"/>
          </w:tcPr>
          <w:p w14:paraId="3AA3B04F" w14:textId="4C70E3A2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14:paraId="34AF9AEB" w14:textId="4012B38A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440" w:type="dxa"/>
            <w:vMerge w:val="restart"/>
            <w:vAlign w:val="center"/>
          </w:tcPr>
          <w:p w14:paraId="4FD70981" w14:textId="1C036A2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0" w:type="dxa"/>
            <w:vMerge w:val="restart"/>
            <w:vAlign w:val="center"/>
          </w:tcPr>
          <w:p w14:paraId="0794756E" w14:textId="649F47F6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1440" w:type="dxa"/>
            <w:vMerge w:val="restart"/>
            <w:vAlign w:val="center"/>
          </w:tcPr>
          <w:p w14:paraId="5A48BD7D" w14:textId="4D9892B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</w:tr>
      <w:tr w:rsidR="001E341C" w14:paraId="22B5D861" w14:textId="339A4345" w:rsidTr="00377DAB">
        <w:tc>
          <w:tcPr>
            <w:tcW w:w="1440" w:type="dxa"/>
            <w:vAlign w:val="center"/>
          </w:tcPr>
          <w:p w14:paraId="226ECCB0" w14:textId="316F8C10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center"/>
          </w:tcPr>
          <w:p w14:paraId="0FAF52C8" w14:textId="4864EEDE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440" w:type="dxa"/>
            <w:vMerge/>
            <w:vAlign w:val="center"/>
          </w:tcPr>
          <w:p w14:paraId="54078A23" w14:textId="050E05B9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04B457E" w14:textId="3229B4E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0138642" w14:textId="256516D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1C" w14:paraId="585AB6AA" w14:textId="481263CC" w:rsidTr="00377DAB">
        <w:tc>
          <w:tcPr>
            <w:tcW w:w="1440" w:type="dxa"/>
            <w:vAlign w:val="center"/>
          </w:tcPr>
          <w:p w14:paraId="353AC067" w14:textId="50FDB2B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14:paraId="29F40DFB" w14:textId="7819AEEE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440" w:type="dxa"/>
            <w:vAlign w:val="center"/>
          </w:tcPr>
          <w:p w14:paraId="12C91281" w14:textId="66809EEA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14:paraId="46D79ACE" w14:textId="4E595561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1440" w:type="dxa"/>
            <w:vAlign w:val="center"/>
          </w:tcPr>
          <w:p w14:paraId="048B7070" w14:textId="542D419B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6D22D431" w14:textId="74653EAB" w:rsidTr="00377DAB">
        <w:tc>
          <w:tcPr>
            <w:tcW w:w="1440" w:type="dxa"/>
            <w:vAlign w:val="center"/>
          </w:tcPr>
          <w:p w14:paraId="2B1E6BD4" w14:textId="2D02AC05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0" w:type="dxa"/>
            <w:vAlign w:val="center"/>
          </w:tcPr>
          <w:p w14:paraId="491B7636" w14:textId="3E5FA835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1440" w:type="dxa"/>
            <w:vAlign w:val="center"/>
          </w:tcPr>
          <w:p w14:paraId="3D92D96C" w14:textId="6ABF7D52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center"/>
          </w:tcPr>
          <w:p w14:paraId="45ABDBFA" w14:textId="507A1E2F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1440" w:type="dxa"/>
            <w:vAlign w:val="center"/>
          </w:tcPr>
          <w:p w14:paraId="6B2218FC" w14:textId="77E4D94C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  <w:tr w:rsidR="001E341C" w14:paraId="1D37DDE0" w14:textId="162566EC" w:rsidTr="00377DAB">
        <w:tc>
          <w:tcPr>
            <w:tcW w:w="1440" w:type="dxa"/>
            <w:vAlign w:val="center"/>
          </w:tcPr>
          <w:p w14:paraId="6C335BDA" w14:textId="163832D9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14:paraId="0957A45F" w14:textId="71147C9A" w:rsidR="001E341C" w:rsidRPr="00B13738" w:rsidRDefault="001E341C" w:rsidP="00B137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1440" w:type="dxa"/>
            <w:vAlign w:val="center"/>
          </w:tcPr>
          <w:p w14:paraId="024992D4" w14:textId="2331761C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center"/>
          </w:tcPr>
          <w:p w14:paraId="5B9278F9" w14:textId="0DAC0BC3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440" w:type="dxa"/>
            <w:vAlign w:val="center"/>
          </w:tcPr>
          <w:p w14:paraId="33EA2A73" w14:textId="1C4BE8D8" w:rsidR="001E341C" w:rsidRPr="00B13738" w:rsidRDefault="001E341C" w:rsidP="00B1373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</w:tr>
    </w:tbl>
    <w:p w14:paraId="06355BCF" w14:textId="77777777" w:rsidR="001F1992" w:rsidRDefault="001F1992" w:rsidP="001F1992">
      <w:pPr>
        <w:pStyle w:val="ListParagraph"/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2DB0A8" w14:textId="37AFC071" w:rsidR="007E2240" w:rsidRDefault="00335844" w:rsidP="007E22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240">
        <w:rPr>
          <w:rFonts w:ascii="Times New Roman" w:hAnsi="Times New Roman" w:cs="Times New Roman"/>
          <w:sz w:val="24"/>
          <w:szCs w:val="24"/>
        </w:rPr>
        <w:t>Nearest neighbor</w:t>
      </w:r>
      <w:r w:rsidR="007E2240">
        <w:rPr>
          <w:rFonts w:ascii="Times New Roman" w:hAnsi="Times New Roman" w:cs="Times New Roman"/>
          <w:sz w:val="24"/>
          <w:szCs w:val="24"/>
        </w:rPr>
        <w:t>, ratio (1:2)</w:t>
      </w:r>
      <w:r w:rsidRPr="007E2240">
        <w:rPr>
          <w:rFonts w:ascii="Times New Roman" w:hAnsi="Times New Roman" w:cs="Times New Roman"/>
          <w:sz w:val="24"/>
          <w:szCs w:val="24"/>
        </w:rPr>
        <w:t xml:space="preserve"> matching </w:t>
      </w:r>
      <w:r w:rsidR="00F91805" w:rsidRPr="007E2240">
        <w:rPr>
          <w:rFonts w:ascii="Times New Roman" w:hAnsi="Times New Roman" w:cs="Times New Roman"/>
          <w:sz w:val="24"/>
          <w:szCs w:val="24"/>
        </w:rPr>
        <w:t>without replacement</w:t>
      </w:r>
      <w:r w:rsidR="007E2240">
        <w:rPr>
          <w:rFonts w:ascii="Times New Roman" w:hAnsi="Times New Roman" w:cs="Times New Roman"/>
          <w:sz w:val="24"/>
          <w:szCs w:val="24"/>
        </w:rPr>
        <w:t xml:space="preserve"> includes all 30treatment cases, but only 60 control cases.</w:t>
      </w:r>
    </w:p>
    <w:p w14:paraId="45A38D63" w14:textId="77777777" w:rsidR="00B25993" w:rsidRDefault="00B25993" w:rsidP="00B259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A79D5" w14:textId="3C53EA10" w:rsidR="00B25993" w:rsidRPr="00B25993" w:rsidRDefault="00B25993" w:rsidP="00B259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993">
        <w:rPr>
          <w:rFonts w:ascii="Times New Roman" w:hAnsi="Times New Roman" w:cs="Times New Roman"/>
          <w:b/>
          <w:sz w:val="24"/>
          <w:szCs w:val="24"/>
        </w:rPr>
        <w:t>Table 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93">
        <w:rPr>
          <w:rFonts w:ascii="Times New Roman" w:hAnsi="Times New Roman" w:cs="Times New Roman"/>
          <w:sz w:val="24"/>
          <w:szCs w:val="24"/>
        </w:rPr>
        <w:t>Conditions, identification numbers, and propensity scores for nearest neighbor</w:t>
      </w:r>
      <w:r w:rsidR="008A0B96">
        <w:rPr>
          <w:rFonts w:ascii="Times New Roman" w:hAnsi="Times New Roman" w:cs="Times New Roman"/>
          <w:sz w:val="24"/>
          <w:szCs w:val="24"/>
        </w:rPr>
        <w:t>,</w:t>
      </w:r>
      <w:r w:rsidRPr="00B2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ratio matching</w:t>
      </w:r>
      <w:r w:rsidRPr="00B259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265BE5" w14:paraId="50CDA628" w14:textId="77777777" w:rsidTr="00B13738">
        <w:tc>
          <w:tcPr>
            <w:tcW w:w="4320" w:type="dxa"/>
            <w:gridSpan w:val="2"/>
            <w:vAlign w:val="center"/>
          </w:tcPr>
          <w:p w14:paraId="1B8D4CCA" w14:textId="7FC4ED4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320" w:type="dxa"/>
            <w:gridSpan w:val="2"/>
            <w:vAlign w:val="center"/>
          </w:tcPr>
          <w:p w14:paraId="01B4ECF4" w14:textId="40D01A22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265BE5" w14:paraId="1C804E21" w14:textId="27CBC9B8" w:rsidTr="00B13738">
        <w:tc>
          <w:tcPr>
            <w:tcW w:w="2160" w:type="dxa"/>
            <w:vAlign w:val="center"/>
          </w:tcPr>
          <w:p w14:paraId="7CCE5303" w14:textId="6C767AF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vAlign w:val="center"/>
          </w:tcPr>
          <w:p w14:paraId="12539114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2160" w:type="dxa"/>
            <w:vAlign w:val="center"/>
          </w:tcPr>
          <w:p w14:paraId="2AF170D4" w14:textId="1857BC8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vAlign w:val="center"/>
          </w:tcPr>
          <w:p w14:paraId="0B823036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</w:tr>
      <w:tr w:rsidR="00265BE5" w14:paraId="04F678AD" w14:textId="21E25CA5" w:rsidTr="00B13738">
        <w:tc>
          <w:tcPr>
            <w:tcW w:w="2160" w:type="dxa"/>
            <w:vMerge w:val="restart"/>
            <w:vAlign w:val="center"/>
          </w:tcPr>
          <w:p w14:paraId="0141F88C" w14:textId="64532EA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Merge w:val="restart"/>
            <w:vAlign w:val="center"/>
          </w:tcPr>
          <w:p w14:paraId="5AE8BAF2" w14:textId="66313E6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2160" w:type="dxa"/>
            <w:vAlign w:val="center"/>
          </w:tcPr>
          <w:p w14:paraId="2D58B693" w14:textId="69174300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60" w:type="dxa"/>
            <w:vAlign w:val="center"/>
          </w:tcPr>
          <w:p w14:paraId="3F60F07B" w14:textId="7BED3605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</w:tr>
      <w:tr w:rsidR="00265BE5" w14:paraId="6632E0C3" w14:textId="6638851F" w:rsidTr="00B13738">
        <w:tc>
          <w:tcPr>
            <w:tcW w:w="2160" w:type="dxa"/>
            <w:vMerge/>
            <w:vAlign w:val="center"/>
          </w:tcPr>
          <w:p w14:paraId="7E803E17" w14:textId="29A6D87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8DAEFDE" w14:textId="0EECB34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230E6B3" w14:textId="3C723B68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0" w:type="dxa"/>
            <w:vAlign w:val="center"/>
          </w:tcPr>
          <w:p w14:paraId="490F2CB4" w14:textId="563E6A02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265BE5" w14:paraId="4D284ABB" w14:textId="452CD533" w:rsidTr="00B13738">
        <w:tc>
          <w:tcPr>
            <w:tcW w:w="2160" w:type="dxa"/>
            <w:vMerge w:val="restart"/>
            <w:vAlign w:val="center"/>
          </w:tcPr>
          <w:p w14:paraId="48E57DD8" w14:textId="3361F30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Merge w:val="restart"/>
            <w:vAlign w:val="center"/>
          </w:tcPr>
          <w:p w14:paraId="27199B9D" w14:textId="4FB64E28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2160" w:type="dxa"/>
            <w:vAlign w:val="center"/>
          </w:tcPr>
          <w:p w14:paraId="1C73AF34" w14:textId="055DC78C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0" w:type="dxa"/>
            <w:vAlign w:val="center"/>
          </w:tcPr>
          <w:p w14:paraId="1D151737" w14:textId="3375A2D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</w:tr>
      <w:tr w:rsidR="00265BE5" w14:paraId="0F26A67A" w14:textId="4DF78A60" w:rsidTr="00B13738">
        <w:tc>
          <w:tcPr>
            <w:tcW w:w="2160" w:type="dxa"/>
            <w:vMerge/>
            <w:vAlign w:val="center"/>
          </w:tcPr>
          <w:p w14:paraId="1DC7D927" w14:textId="5181E92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6E27241" w14:textId="3E4E00C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845ED3A" w14:textId="79BCF34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14:paraId="7DAA73BA" w14:textId="42F61E2D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</w:tr>
      <w:tr w:rsidR="00B13738" w14:paraId="4C398E0D" w14:textId="6E5796F5" w:rsidTr="00B13738">
        <w:tc>
          <w:tcPr>
            <w:tcW w:w="2160" w:type="dxa"/>
            <w:vMerge w:val="restart"/>
            <w:vAlign w:val="center"/>
          </w:tcPr>
          <w:p w14:paraId="58CD4C31" w14:textId="79A1547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vMerge w:val="restart"/>
            <w:vAlign w:val="center"/>
          </w:tcPr>
          <w:p w14:paraId="56F0E4A4" w14:textId="3D3247A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2160" w:type="dxa"/>
            <w:vAlign w:val="center"/>
          </w:tcPr>
          <w:p w14:paraId="7280568B" w14:textId="60CD5463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0" w:type="dxa"/>
            <w:vAlign w:val="center"/>
          </w:tcPr>
          <w:p w14:paraId="40851313" w14:textId="76F0840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265BE5" w14:paraId="5A6A0C92" w14:textId="13FF01EF" w:rsidTr="00B13738">
        <w:tc>
          <w:tcPr>
            <w:tcW w:w="2160" w:type="dxa"/>
            <w:vMerge/>
            <w:vAlign w:val="center"/>
          </w:tcPr>
          <w:p w14:paraId="570B73DE" w14:textId="684CE6F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D69021C" w14:textId="434279F1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82CCAD" w14:textId="402B4E5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0" w:type="dxa"/>
            <w:vAlign w:val="center"/>
          </w:tcPr>
          <w:p w14:paraId="64F30740" w14:textId="0405FF0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B13738" w14:paraId="4D1EB9B7" w14:textId="67DD1AC5" w:rsidTr="00B13738">
        <w:tc>
          <w:tcPr>
            <w:tcW w:w="2160" w:type="dxa"/>
            <w:vMerge w:val="restart"/>
            <w:vAlign w:val="center"/>
          </w:tcPr>
          <w:p w14:paraId="31713394" w14:textId="2B21081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vMerge w:val="restart"/>
            <w:vAlign w:val="center"/>
          </w:tcPr>
          <w:p w14:paraId="5ED475E0" w14:textId="2D408EE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2160" w:type="dxa"/>
            <w:vAlign w:val="center"/>
          </w:tcPr>
          <w:p w14:paraId="17BB0CA9" w14:textId="5868C9B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14:paraId="7DE173A7" w14:textId="75155408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</w:tr>
      <w:tr w:rsidR="00265BE5" w14:paraId="686FB15B" w14:textId="736628F1" w:rsidTr="00B13738">
        <w:tc>
          <w:tcPr>
            <w:tcW w:w="2160" w:type="dxa"/>
            <w:vMerge/>
            <w:vAlign w:val="center"/>
          </w:tcPr>
          <w:p w14:paraId="2EC778A0" w14:textId="3B1001A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56B4F1E" w14:textId="3ECF8AE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C70631" w14:textId="470FBCE9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0" w:type="dxa"/>
            <w:vAlign w:val="center"/>
          </w:tcPr>
          <w:p w14:paraId="1E456CE8" w14:textId="4E45A25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B13738" w14:paraId="77DB7AAC" w14:textId="21C274D4" w:rsidTr="00B13738">
        <w:tc>
          <w:tcPr>
            <w:tcW w:w="2160" w:type="dxa"/>
            <w:vMerge w:val="restart"/>
            <w:vAlign w:val="center"/>
          </w:tcPr>
          <w:p w14:paraId="1FF3EF4A" w14:textId="2622916E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vMerge w:val="restart"/>
            <w:vAlign w:val="center"/>
          </w:tcPr>
          <w:p w14:paraId="6C2FADB1" w14:textId="1731EAA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2160" w:type="dxa"/>
            <w:vAlign w:val="center"/>
          </w:tcPr>
          <w:p w14:paraId="7C2747E6" w14:textId="41CF166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14:paraId="09FE3247" w14:textId="607242D1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</w:tr>
      <w:tr w:rsidR="00265BE5" w14:paraId="0BD8EE87" w14:textId="362848BE" w:rsidTr="00B13738">
        <w:tc>
          <w:tcPr>
            <w:tcW w:w="2160" w:type="dxa"/>
            <w:vMerge/>
            <w:vAlign w:val="center"/>
          </w:tcPr>
          <w:p w14:paraId="39FE111F" w14:textId="1F6930D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2E396D2" w14:textId="151345CB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1DD7D8" w14:textId="409B4C81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14:paraId="23EE6657" w14:textId="1A7A29E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B13738" w14:paraId="2C6B0232" w14:textId="138D3FD6" w:rsidTr="00B13738">
        <w:tc>
          <w:tcPr>
            <w:tcW w:w="2160" w:type="dxa"/>
            <w:vMerge w:val="restart"/>
            <w:vAlign w:val="center"/>
          </w:tcPr>
          <w:p w14:paraId="1C435922" w14:textId="0AC28A2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0" w:type="dxa"/>
            <w:vMerge w:val="restart"/>
            <w:vAlign w:val="center"/>
          </w:tcPr>
          <w:p w14:paraId="5EBF27A5" w14:textId="643A9225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2160" w:type="dxa"/>
            <w:vAlign w:val="center"/>
          </w:tcPr>
          <w:p w14:paraId="6660CAEB" w14:textId="20D2B79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0" w:type="dxa"/>
            <w:vAlign w:val="center"/>
          </w:tcPr>
          <w:p w14:paraId="2A557B61" w14:textId="5BA5BAC3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B13738" w14:paraId="06AAF96F" w14:textId="40DDEB14" w:rsidTr="00B13738">
        <w:tc>
          <w:tcPr>
            <w:tcW w:w="2160" w:type="dxa"/>
            <w:vMerge/>
            <w:vAlign w:val="center"/>
          </w:tcPr>
          <w:p w14:paraId="203FF65B" w14:textId="5D9A5EA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0DAD1C1" w14:textId="7970207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5ADCB00" w14:textId="4EDA2E0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0" w:type="dxa"/>
            <w:vAlign w:val="center"/>
          </w:tcPr>
          <w:p w14:paraId="2751C2CD" w14:textId="7FFAA7B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</w:tr>
      <w:tr w:rsidR="00B13738" w14:paraId="10773EA6" w14:textId="62D6A036" w:rsidTr="00B13738">
        <w:tc>
          <w:tcPr>
            <w:tcW w:w="2160" w:type="dxa"/>
            <w:vMerge w:val="restart"/>
            <w:vAlign w:val="center"/>
          </w:tcPr>
          <w:p w14:paraId="682FCB53" w14:textId="2EEFB08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0" w:type="dxa"/>
            <w:vMerge w:val="restart"/>
            <w:vAlign w:val="center"/>
          </w:tcPr>
          <w:p w14:paraId="0C980B3E" w14:textId="3C545F7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2160" w:type="dxa"/>
            <w:vAlign w:val="center"/>
          </w:tcPr>
          <w:p w14:paraId="3FF40611" w14:textId="23251E1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0" w:type="dxa"/>
            <w:vAlign w:val="center"/>
          </w:tcPr>
          <w:p w14:paraId="0F998B07" w14:textId="4E025394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B13738" w14:paraId="5E6FAA40" w14:textId="01566B4D" w:rsidTr="00B13738">
        <w:tc>
          <w:tcPr>
            <w:tcW w:w="2160" w:type="dxa"/>
            <w:vMerge/>
            <w:vAlign w:val="center"/>
          </w:tcPr>
          <w:p w14:paraId="49AB1522" w14:textId="409A1D15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356A759" w14:textId="08D0780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E5ECDAE" w14:textId="61FFED6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0" w:type="dxa"/>
            <w:vAlign w:val="center"/>
          </w:tcPr>
          <w:p w14:paraId="46058FEF" w14:textId="4A4D4515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</w:tr>
      <w:tr w:rsidR="00B13738" w14:paraId="07681590" w14:textId="3C4608C5" w:rsidTr="00B13738">
        <w:tc>
          <w:tcPr>
            <w:tcW w:w="2160" w:type="dxa"/>
            <w:vMerge w:val="restart"/>
            <w:vAlign w:val="center"/>
          </w:tcPr>
          <w:p w14:paraId="7CE33EB3" w14:textId="19B98E3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0" w:type="dxa"/>
            <w:vMerge w:val="restart"/>
            <w:vAlign w:val="center"/>
          </w:tcPr>
          <w:p w14:paraId="34E956FC" w14:textId="7E92D4B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2160" w:type="dxa"/>
            <w:vAlign w:val="center"/>
          </w:tcPr>
          <w:p w14:paraId="76BAC20F" w14:textId="3243B08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0" w:type="dxa"/>
            <w:vAlign w:val="center"/>
          </w:tcPr>
          <w:p w14:paraId="75B3A259" w14:textId="11601B3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</w:tr>
      <w:tr w:rsidR="00265BE5" w14:paraId="396640E3" w14:textId="3F3D97F5" w:rsidTr="00B13738">
        <w:tc>
          <w:tcPr>
            <w:tcW w:w="2160" w:type="dxa"/>
            <w:vMerge/>
            <w:vAlign w:val="center"/>
          </w:tcPr>
          <w:p w14:paraId="3F0FF813" w14:textId="3EE44222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2ACC4AC" w14:textId="75259C26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901D72C" w14:textId="69D92880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14:paraId="76A880E8" w14:textId="2EFFAAC6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B13738" w14:paraId="1710B7AA" w14:textId="213405D5" w:rsidTr="00B13738">
        <w:tc>
          <w:tcPr>
            <w:tcW w:w="2160" w:type="dxa"/>
            <w:vMerge w:val="restart"/>
            <w:vAlign w:val="center"/>
          </w:tcPr>
          <w:p w14:paraId="22D42101" w14:textId="59828AFB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vMerge w:val="restart"/>
            <w:vAlign w:val="center"/>
          </w:tcPr>
          <w:p w14:paraId="3F02E35A" w14:textId="001AA3F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2160" w:type="dxa"/>
            <w:vAlign w:val="center"/>
          </w:tcPr>
          <w:p w14:paraId="6CD8D22D" w14:textId="4AF3AC7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</w:tcPr>
          <w:p w14:paraId="55040A6C" w14:textId="2147397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</w:tr>
      <w:tr w:rsidR="00265BE5" w14:paraId="00B89BC5" w14:textId="4FD5A56B" w:rsidTr="00B13738">
        <w:tc>
          <w:tcPr>
            <w:tcW w:w="2160" w:type="dxa"/>
            <w:vMerge/>
            <w:vAlign w:val="center"/>
          </w:tcPr>
          <w:p w14:paraId="7762B3D8" w14:textId="7BBF53C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09A636D" w14:textId="36FBFA55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DE50D1C" w14:textId="012B1AC9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14:paraId="3734D413" w14:textId="44741AF1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</w:tr>
      <w:tr w:rsidR="00B13738" w14:paraId="39FBDDDB" w14:textId="42E43D3D" w:rsidTr="00B13738">
        <w:tc>
          <w:tcPr>
            <w:tcW w:w="2160" w:type="dxa"/>
            <w:vMerge w:val="restart"/>
            <w:vAlign w:val="center"/>
          </w:tcPr>
          <w:p w14:paraId="453C9741" w14:textId="79FCD6A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0" w:type="dxa"/>
            <w:vMerge w:val="restart"/>
            <w:vAlign w:val="center"/>
          </w:tcPr>
          <w:p w14:paraId="4083656B" w14:textId="73C305C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2160" w:type="dxa"/>
            <w:vAlign w:val="center"/>
          </w:tcPr>
          <w:p w14:paraId="0BD67FC8" w14:textId="6DAF392E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0" w:type="dxa"/>
            <w:vAlign w:val="center"/>
          </w:tcPr>
          <w:p w14:paraId="3EF0E131" w14:textId="353A566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</w:tr>
      <w:tr w:rsidR="00265BE5" w14:paraId="0CD5C7CB" w14:textId="3D405097" w:rsidTr="00B13738">
        <w:tc>
          <w:tcPr>
            <w:tcW w:w="2160" w:type="dxa"/>
            <w:vMerge/>
            <w:vAlign w:val="center"/>
          </w:tcPr>
          <w:p w14:paraId="0E7AF839" w14:textId="27FB719D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E915822" w14:textId="66E6313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8EED762" w14:textId="76318156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14:paraId="0DC9ABF0" w14:textId="1A12B3B9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B13738" w14:paraId="6B17DE0B" w14:textId="7B03BF5F" w:rsidTr="00B13738">
        <w:tc>
          <w:tcPr>
            <w:tcW w:w="2160" w:type="dxa"/>
            <w:vMerge w:val="restart"/>
            <w:vAlign w:val="center"/>
          </w:tcPr>
          <w:p w14:paraId="005E73AB" w14:textId="444CC8D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0" w:type="dxa"/>
            <w:vMerge w:val="restart"/>
            <w:vAlign w:val="center"/>
          </w:tcPr>
          <w:p w14:paraId="42880E15" w14:textId="50C21488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160" w:type="dxa"/>
            <w:vAlign w:val="center"/>
          </w:tcPr>
          <w:p w14:paraId="789126DA" w14:textId="643BADB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14:paraId="738C5EA5" w14:textId="5A857A0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265BE5" w14:paraId="67FB3930" w14:textId="5895D07D" w:rsidTr="00B13738">
        <w:tc>
          <w:tcPr>
            <w:tcW w:w="2160" w:type="dxa"/>
            <w:vMerge/>
            <w:vAlign w:val="center"/>
          </w:tcPr>
          <w:p w14:paraId="0DAE40D0" w14:textId="10C28A9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0F925EE" w14:textId="092FFB26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310869" w14:textId="6084077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14:paraId="711C5BD0" w14:textId="4DA82741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B13738" w14:paraId="722F7E28" w14:textId="7CFAC423" w:rsidTr="00B13738">
        <w:tc>
          <w:tcPr>
            <w:tcW w:w="2160" w:type="dxa"/>
            <w:vMerge w:val="restart"/>
            <w:vAlign w:val="center"/>
          </w:tcPr>
          <w:p w14:paraId="2BCDE5BE" w14:textId="6682702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vMerge w:val="restart"/>
            <w:vAlign w:val="center"/>
          </w:tcPr>
          <w:p w14:paraId="14F374CE" w14:textId="3516B36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2160" w:type="dxa"/>
            <w:vAlign w:val="center"/>
          </w:tcPr>
          <w:p w14:paraId="5AD4C0F3" w14:textId="4420479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14:paraId="2EFB1A5F" w14:textId="46F6BCF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</w:tr>
      <w:tr w:rsidR="00265BE5" w14:paraId="12F61D33" w14:textId="229735FC" w:rsidTr="00B13738">
        <w:tc>
          <w:tcPr>
            <w:tcW w:w="2160" w:type="dxa"/>
            <w:vMerge/>
            <w:vAlign w:val="center"/>
          </w:tcPr>
          <w:p w14:paraId="2307C7F5" w14:textId="23BEF9C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C8ECC8E" w14:textId="1EC26C3C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D4A5987" w14:textId="2567250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0" w:type="dxa"/>
            <w:vAlign w:val="center"/>
          </w:tcPr>
          <w:p w14:paraId="78593FEB" w14:textId="02BCD742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</w:tr>
      <w:tr w:rsidR="00B13738" w14:paraId="7CDD578E" w14:textId="51539F6D" w:rsidTr="00B13738">
        <w:tc>
          <w:tcPr>
            <w:tcW w:w="2160" w:type="dxa"/>
            <w:vMerge w:val="restart"/>
            <w:vAlign w:val="center"/>
          </w:tcPr>
          <w:p w14:paraId="06CAE6B4" w14:textId="636CD15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0" w:type="dxa"/>
            <w:vMerge w:val="restart"/>
            <w:vAlign w:val="center"/>
          </w:tcPr>
          <w:p w14:paraId="31012B35" w14:textId="60A7E38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2160" w:type="dxa"/>
            <w:vAlign w:val="center"/>
          </w:tcPr>
          <w:p w14:paraId="14E3635A" w14:textId="010447B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0" w:type="dxa"/>
            <w:vAlign w:val="center"/>
          </w:tcPr>
          <w:p w14:paraId="72673807" w14:textId="219AABF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265BE5" w14:paraId="48BFA5DE" w14:textId="03B94D79" w:rsidTr="00B13738">
        <w:tc>
          <w:tcPr>
            <w:tcW w:w="2160" w:type="dxa"/>
            <w:vMerge/>
            <w:vAlign w:val="center"/>
          </w:tcPr>
          <w:p w14:paraId="5274DBE5" w14:textId="5D40F5A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824BD07" w14:textId="040C0C4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4749167" w14:textId="1C40574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60" w:type="dxa"/>
            <w:vAlign w:val="center"/>
          </w:tcPr>
          <w:p w14:paraId="66FB10C8" w14:textId="45C2C911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B13738" w14:paraId="39F33F4D" w14:textId="361FEBAE" w:rsidTr="00B13738">
        <w:tc>
          <w:tcPr>
            <w:tcW w:w="2160" w:type="dxa"/>
            <w:vMerge w:val="restart"/>
            <w:vAlign w:val="center"/>
          </w:tcPr>
          <w:p w14:paraId="7B4B0DFC" w14:textId="19242E1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0" w:type="dxa"/>
            <w:vMerge w:val="restart"/>
            <w:vAlign w:val="center"/>
          </w:tcPr>
          <w:p w14:paraId="096482AC" w14:textId="1C09C563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2160" w:type="dxa"/>
            <w:vAlign w:val="center"/>
          </w:tcPr>
          <w:p w14:paraId="6FF5B95A" w14:textId="6B620FAB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0" w:type="dxa"/>
            <w:vAlign w:val="center"/>
          </w:tcPr>
          <w:p w14:paraId="40D4ACBA" w14:textId="5CA8687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265BE5" w14:paraId="69D602DC" w14:textId="2068C901" w:rsidTr="00B13738">
        <w:tc>
          <w:tcPr>
            <w:tcW w:w="2160" w:type="dxa"/>
            <w:vMerge/>
            <w:vAlign w:val="center"/>
          </w:tcPr>
          <w:p w14:paraId="43D03DBF" w14:textId="01D44EF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6DD9AE2" w14:textId="0477C52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E8BA96B" w14:textId="2C0011A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14:paraId="6EEF3520" w14:textId="43BC8E86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B13738" w14:paraId="062A7175" w14:textId="20DA8BB0" w:rsidTr="00B13738">
        <w:tc>
          <w:tcPr>
            <w:tcW w:w="2160" w:type="dxa"/>
            <w:vMerge w:val="restart"/>
            <w:vAlign w:val="center"/>
          </w:tcPr>
          <w:p w14:paraId="5238A409" w14:textId="7EAA04A5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vMerge w:val="restart"/>
            <w:vAlign w:val="center"/>
          </w:tcPr>
          <w:p w14:paraId="61F9DF9C" w14:textId="5B8136E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2160" w:type="dxa"/>
            <w:vAlign w:val="center"/>
          </w:tcPr>
          <w:p w14:paraId="4A04448E" w14:textId="19B17BD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0" w:type="dxa"/>
            <w:vAlign w:val="center"/>
          </w:tcPr>
          <w:p w14:paraId="20C6D01B" w14:textId="33B476B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</w:tr>
      <w:tr w:rsidR="00265BE5" w14:paraId="078624ED" w14:textId="232AC692" w:rsidTr="00B13738">
        <w:tc>
          <w:tcPr>
            <w:tcW w:w="2160" w:type="dxa"/>
            <w:vMerge/>
            <w:vAlign w:val="center"/>
          </w:tcPr>
          <w:p w14:paraId="254F3A39" w14:textId="026FD200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B795055" w14:textId="7ACC15D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80BAC7D" w14:textId="48E9014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0" w:type="dxa"/>
            <w:vAlign w:val="center"/>
          </w:tcPr>
          <w:p w14:paraId="62E5088E" w14:textId="2D3BCBC9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B13738" w14:paraId="67E45FF0" w14:textId="77777777" w:rsidTr="00B13738">
        <w:tc>
          <w:tcPr>
            <w:tcW w:w="2160" w:type="dxa"/>
            <w:vMerge w:val="restart"/>
            <w:vAlign w:val="center"/>
          </w:tcPr>
          <w:p w14:paraId="33737F72" w14:textId="7D21D76E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0" w:type="dxa"/>
            <w:vMerge w:val="restart"/>
            <w:vAlign w:val="center"/>
          </w:tcPr>
          <w:p w14:paraId="70ED0CC8" w14:textId="1652906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2160" w:type="dxa"/>
            <w:vAlign w:val="center"/>
          </w:tcPr>
          <w:p w14:paraId="511042BA" w14:textId="2DE4067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0" w:type="dxa"/>
            <w:vAlign w:val="center"/>
          </w:tcPr>
          <w:p w14:paraId="77DCACF6" w14:textId="6A05AE6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</w:tr>
      <w:tr w:rsidR="00265BE5" w14:paraId="3ABA5038" w14:textId="77777777" w:rsidTr="00B13738">
        <w:tc>
          <w:tcPr>
            <w:tcW w:w="2160" w:type="dxa"/>
            <w:vMerge/>
            <w:vAlign w:val="center"/>
          </w:tcPr>
          <w:p w14:paraId="3F415CB8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98ED336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749ACB1" w14:textId="1FDA04F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60" w:type="dxa"/>
            <w:vAlign w:val="center"/>
          </w:tcPr>
          <w:p w14:paraId="3072AF42" w14:textId="770114E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B13738" w14:paraId="4B0E2B3E" w14:textId="77777777" w:rsidTr="00B13738">
        <w:tc>
          <w:tcPr>
            <w:tcW w:w="2160" w:type="dxa"/>
            <w:vMerge w:val="restart"/>
            <w:vAlign w:val="center"/>
          </w:tcPr>
          <w:p w14:paraId="18A434A3" w14:textId="0F133FD5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  <w:vMerge w:val="restart"/>
            <w:vAlign w:val="center"/>
          </w:tcPr>
          <w:p w14:paraId="6E83FED8" w14:textId="7084952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2160" w:type="dxa"/>
            <w:vAlign w:val="center"/>
          </w:tcPr>
          <w:p w14:paraId="58D4960F" w14:textId="09FD2E8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60" w:type="dxa"/>
            <w:vAlign w:val="center"/>
          </w:tcPr>
          <w:p w14:paraId="6E8DA55F" w14:textId="7F8B366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</w:tr>
      <w:tr w:rsidR="00265BE5" w14:paraId="61108E07" w14:textId="77777777" w:rsidTr="00B13738">
        <w:tc>
          <w:tcPr>
            <w:tcW w:w="2160" w:type="dxa"/>
            <w:vMerge/>
            <w:vAlign w:val="center"/>
          </w:tcPr>
          <w:p w14:paraId="799DBB91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331A5E8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2B6956B" w14:textId="50EDDC3C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0" w:type="dxa"/>
            <w:vAlign w:val="center"/>
          </w:tcPr>
          <w:p w14:paraId="018EDF13" w14:textId="1AB2396D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B13738" w14:paraId="59552883" w14:textId="77777777" w:rsidTr="00B13738">
        <w:tc>
          <w:tcPr>
            <w:tcW w:w="2160" w:type="dxa"/>
            <w:vMerge w:val="restart"/>
            <w:vAlign w:val="center"/>
          </w:tcPr>
          <w:p w14:paraId="5325903D" w14:textId="0F1E863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0" w:type="dxa"/>
            <w:vMerge w:val="restart"/>
            <w:vAlign w:val="center"/>
          </w:tcPr>
          <w:p w14:paraId="631B5677" w14:textId="210F919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2160" w:type="dxa"/>
            <w:vAlign w:val="center"/>
          </w:tcPr>
          <w:p w14:paraId="2AD0F90F" w14:textId="5026CDA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60" w:type="dxa"/>
            <w:vAlign w:val="center"/>
          </w:tcPr>
          <w:p w14:paraId="2DEF8885" w14:textId="4251CCC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</w:tr>
      <w:tr w:rsidR="00265BE5" w14:paraId="2B084195" w14:textId="77777777" w:rsidTr="00B13738">
        <w:tc>
          <w:tcPr>
            <w:tcW w:w="2160" w:type="dxa"/>
            <w:vMerge/>
            <w:vAlign w:val="center"/>
          </w:tcPr>
          <w:p w14:paraId="33000D65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40EB36F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30677B3" w14:textId="7BAD448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0" w:type="dxa"/>
            <w:vAlign w:val="center"/>
          </w:tcPr>
          <w:p w14:paraId="0A2AE7B8" w14:textId="5729173A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13738" w14:paraId="4B216066" w14:textId="77777777" w:rsidTr="00B13738">
        <w:tc>
          <w:tcPr>
            <w:tcW w:w="2160" w:type="dxa"/>
            <w:vMerge w:val="restart"/>
            <w:vAlign w:val="center"/>
          </w:tcPr>
          <w:p w14:paraId="76C8AC65" w14:textId="73238B5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0" w:type="dxa"/>
            <w:vMerge w:val="restart"/>
            <w:vAlign w:val="center"/>
          </w:tcPr>
          <w:p w14:paraId="0B8A9289" w14:textId="35A6BFB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2160" w:type="dxa"/>
            <w:vAlign w:val="center"/>
          </w:tcPr>
          <w:p w14:paraId="5E243E5A" w14:textId="412BEC34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14:paraId="2F78DF75" w14:textId="5E6CE35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</w:tr>
      <w:tr w:rsidR="00265BE5" w14:paraId="012627A7" w14:textId="77777777" w:rsidTr="00B13738">
        <w:tc>
          <w:tcPr>
            <w:tcW w:w="2160" w:type="dxa"/>
            <w:vMerge/>
            <w:vAlign w:val="center"/>
          </w:tcPr>
          <w:p w14:paraId="5A7BFB2D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15FCA2F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DC48F0" w14:textId="4D11610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14:paraId="47E6ED30" w14:textId="125B31B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B13738" w14:paraId="78C55FAD" w14:textId="77777777" w:rsidTr="00B13738">
        <w:tc>
          <w:tcPr>
            <w:tcW w:w="2160" w:type="dxa"/>
            <w:vMerge w:val="restart"/>
            <w:vAlign w:val="center"/>
          </w:tcPr>
          <w:p w14:paraId="2FCBE3A5" w14:textId="2035EAE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  <w:vMerge w:val="restart"/>
            <w:vAlign w:val="center"/>
          </w:tcPr>
          <w:p w14:paraId="3BE910B4" w14:textId="4F80976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2160" w:type="dxa"/>
            <w:vAlign w:val="center"/>
          </w:tcPr>
          <w:p w14:paraId="77328D9C" w14:textId="2EC4371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14:paraId="696F9574" w14:textId="4F8F0588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</w:tr>
      <w:tr w:rsidR="00265BE5" w14:paraId="3EEF666A" w14:textId="77777777" w:rsidTr="00B13738">
        <w:tc>
          <w:tcPr>
            <w:tcW w:w="2160" w:type="dxa"/>
            <w:vMerge/>
            <w:vAlign w:val="center"/>
          </w:tcPr>
          <w:p w14:paraId="46F45633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69BC12A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04E2B8B" w14:textId="3882364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</w:tcPr>
          <w:p w14:paraId="11E951AF" w14:textId="3CD41A42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B13738" w14:paraId="14908A8F" w14:textId="77777777" w:rsidTr="00B13738">
        <w:tc>
          <w:tcPr>
            <w:tcW w:w="2160" w:type="dxa"/>
            <w:vMerge w:val="restart"/>
            <w:vAlign w:val="center"/>
          </w:tcPr>
          <w:p w14:paraId="0138C10F" w14:textId="7C7C611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60" w:type="dxa"/>
            <w:vMerge w:val="restart"/>
            <w:vAlign w:val="center"/>
          </w:tcPr>
          <w:p w14:paraId="79531A09" w14:textId="4AA685C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2160" w:type="dxa"/>
            <w:vAlign w:val="center"/>
          </w:tcPr>
          <w:p w14:paraId="041AD751" w14:textId="7668781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14:paraId="14C2E9D0" w14:textId="3000266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265BE5" w14:paraId="6BAA471F" w14:textId="77777777" w:rsidTr="00B13738">
        <w:tc>
          <w:tcPr>
            <w:tcW w:w="2160" w:type="dxa"/>
            <w:vMerge/>
            <w:vAlign w:val="center"/>
          </w:tcPr>
          <w:p w14:paraId="08205A0F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C2B9736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F54E170" w14:textId="20D2E1D8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0" w:type="dxa"/>
            <w:vAlign w:val="center"/>
          </w:tcPr>
          <w:p w14:paraId="465951F7" w14:textId="10CD06E5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B13738" w14:paraId="45E89A5D" w14:textId="77777777" w:rsidTr="00B13738">
        <w:tc>
          <w:tcPr>
            <w:tcW w:w="2160" w:type="dxa"/>
            <w:vMerge w:val="restart"/>
            <w:vAlign w:val="center"/>
          </w:tcPr>
          <w:p w14:paraId="7E775AA8" w14:textId="26D2F54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0" w:type="dxa"/>
            <w:vMerge w:val="restart"/>
            <w:vAlign w:val="center"/>
          </w:tcPr>
          <w:p w14:paraId="43DDDC89" w14:textId="0618ABF8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2160" w:type="dxa"/>
            <w:vAlign w:val="center"/>
          </w:tcPr>
          <w:p w14:paraId="31625733" w14:textId="552EE1D3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14:paraId="24B81ACB" w14:textId="248E46C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</w:tr>
      <w:tr w:rsidR="00265BE5" w14:paraId="0ECFE51B" w14:textId="77777777" w:rsidTr="00B13738">
        <w:tc>
          <w:tcPr>
            <w:tcW w:w="2160" w:type="dxa"/>
            <w:vMerge/>
            <w:vAlign w:val="center"/>
          </w:tcPr>
          <w:p w14:paraId="0776B99B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0BB1E49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585D273" w14:textId="029A4B00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14:paraId="09E77067" w14:textId="013CF923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B13738" w14:paraId="6859E146" w14:textId="77777777" w:rsidTr="00B13738">
        <w:tc>
          <w:tcPr>
            <w:tcW w:w="2160" w:type="dxa"/>
            <w:vMerge w:val="restart"/>
            <w:vAlign w:val="center"/>
          </w:tcPr>
          <w:p w14:paraId="5894ED70" w14:textId="2F66BB3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0" w:type="dxa"/>
            <w:vMerge w:val="restart"/>
            <w:vAlign w:val="center"/>
          </w:tcPr>
          <w:p w14:paraId="6465B71B" w14:textId="132954B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160" w:type="dxa"/>
            <w:vAlign w:val="center"/>
          </w:tcPr>
          <w:p w14:paraId="2D2E6359" w14:textId="743BEF53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14:paraId="67A60D52" w14:textId="1B2E6ED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265BE5" w14:paraId="55C5A641" w14:textId="77777777" w:rsidTr="00B13738">
        <w:tc>
          <w:tcPr>
            <w:tcW w:w="2160" w:type="dxa"/>
            <w:vMerge/>
            <w:vAlign w:val="center"/>
          </w:tcPr>
          <w:p w14:paraId="5B241624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2724982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57ABF51" w14:textId="3A59496D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0" w:type="dxa"/>
            <w:vAlign w:val="center"/>
          </w:tcPr>
          <w:p w14:paraId="110A5E05" w14:textId="5F5EC748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B13738" w14:paraId="0AF60A34" w14:textId="77777777" w:rsidTr="00B13738">
        <w:tc>
          <w:tcPr>
            <w:tcW w:w="2160" w:type="dxa"/>
            <w:vMerge w:val="restart"/>
            <w:vAlign w:val="center"/>
          </w:tcPr>
          <w:p w14:paraId="1A87ED8C" w14:textId="30196B5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0" w:type="dxa"/>
            <w:vMerge w:val="restart"/>
            <w:vAlign w:val="center"/>
          </w:tcPr>
          <w:p w14:paraId="6BB0D6D8" w14:textId="5A38DEC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2160" w:type="dxa"/>
            <w:vAlign w:val="center"/>
          </w:tcPr>
          <w:p w14:paraId="7A2F0524" w14:textId="0E62B85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0" w:type="dxa"/>
            <w:vAlign w:val="center"/>
          </w:tcPr>
          <w:p w14:paraId="78E52CD6" w14:textId="520FFBB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</w:tr>
      <w:tr w:rsidR="00265BE5" w14:paraId="04885C18" w14:textId="77777777" w:rsidTr="00B13738">
        <w:tc>
          <w:tcPr>
            <w:tcW w:w="2160" w:type="dxa"/>
            <w:vMerge/>
            <w:vAlign w:val="center"/>
          </w:tcPr>
          <w:p w14:paraId="1BF21521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1215B38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7B55114" w14:textId="7C4677A2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14:paraId="31F44F06" w14:textId="4A37B86D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B13738" w14:paraId="1A968D28" w14:textId="77777777" w:rsidTr="00B13738">
        <w:tc>
          <w:tcPr>
            <w:tcW w:w="2160" w:type="dxa"/>
            <w:vMerge w:val="restart"/>
            <w:vAlign w:val="center"/>
          </w:tcPr>
          <w:p w14:paraId="7E41C00F" w14:textId="7293CB0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0" w:type="dxa"/>
            <w:vMerge w:val="restart"/>
            <w:vAlign w:val="center"/>
          </w:tcPr>
          <w:p w14:paraId="3B71FA42" w14:textId="2AE0BA9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2160" w:type="dxa"/>
            <w:vAlign w:val="center"/>
          </w:tcPr>
          <w:p w14:paraId="1E9A84BB" w14:textId="36686B2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0" w:type="dxa"/>
            <w:vAlign w:val="center"/>
          </w:tcPr>
          <w:p w14:paraId="28E2A9BD" w14:textId="56AB027E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</w:tr>
      <w:tr w:rsidR="00265BE5" w14:paraId="0B753FAD" w14:textId="77777777" w:rsidTr="00B13738">
        <w:tc>
          <w:tcPr>
            <w:tcW w:w="2160" w:type="dxa"/>
            <w:vMerge/>
            <w:vAlign w:val="center"/>
          </w:tcPr>
          <w:p w14:paraId="1CB1F4AD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2044CB6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9FFE757" w14:textId="5EE28C68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14:paraId="595ACCF2" w14:textId="798B6DE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B13738" w14:paraId="2908CE4A" w14:textId="77777777" w:rsidTr="00B13738">
        <w:tc>
          <w:tcPr>
            <w:tcW w:w="2160" w:type="dxa"/>
            <w:vMerge w:val="restart"/>
            <w:vAlign w:val="center"/>
          </w:tcPr>
          <w:p w14:paraId="2C188892" w14:textId="50FED08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0" w:type="dxa"/>
            <w:vMerge w:val="restart"/>
            <w:vAlign w:val="center"/>
          </w:tcPr>
          <w:p w14:paraId="443C0FC5" w14:textId="5A93A0F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2160" w:type="dxa"/>
            <w:vAlign w:val="center"/>
          </w:tcPr>
          <w:p w14:paraId="4F35E463" w14:textId="34314D32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0" w:type="dxa"/>
            <w:vAlign w:val="center"/>
          </w:tcPr>
          <w:p w14:paraId="6187926A" w14:textId="7503C706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</w:tr>
      <w:tr w:rsidR="00265BE5" w14:paraId="2FFAA57C" w14:textId="77777777" w:rsidTr="00B13738">
        <w:tc>
          <w:tcPr>
            <w:tcW w:w="2160" w:type="dxa"/>
            <w:vMerge/>
            <w:vAlign w:val="center"/>
          </w:tcPr>
          <w:p w14:paraId="51DEC84B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AB6D629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342D8D6" w14:textId="626B41B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14:paraId="36853979" w14:textId="2CF7337B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B13738" w14:paraId="17804147" w14:textId="77777777" w:rsidTr="00B13738">
        <w:tc>
          <w:tcPr>
            <w:tcW w:w="2160" w:type="dxa"/>
            <w:vMerge w:val="restart"/>
            <w:vAlign w:val="center"/>
          </w:tcPr>
          <w:p w14:paraId="3DAB5E50" w14:textId="0AABDAC8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0" w:type="dxa"/>
            <w:vMerge w:val="restart"/>
            <w:vAlign w:val="center"/>
          </w:tcPr>
          <w:p w14:paraId="724DFBDA" w14:textId="7DF4D057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2160" w:type="dxa"/>
            <w:vAlign w:val="center"/>
          </w:tcPr>
          <w:p w14:paraId="34C3BD67" w14:textId="47C4FF6B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60" w:type="dxa"/>
            <w:vAlign w:val="center"/>
          </w:tcPr>
          <w:p w14:paraId="5445DEC6" w14:textId="227ECABB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265BE5" w14:paraId="2EB428AF" w14:textId="77777777" w:rsidTr="00B13738">
        <w:tc>
          <w:tcPr>
            <w:tcW w:w="2160" w:type="dxa"/>
            <w:vMerge/>
            <w:vAlign w:val="center"/>
          </w:tcPr>
          <w:p w14:paraId="2E54F120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BB3122C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FCCE8A4" w14:textId="6B8781F6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0" w:type="dxa"/>
            <w:vAlign w:val="center"/>
          </w:tcPr>
          <w:p w14:paraId="2305C06F" w14:textId="753421A0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B13738" w14:paraId="7D168C36" w14:textId="77777777" w:rsidTr="00B13738">
        <w:tc>
          <w:tcPr>
            <w:tcW w:w="2160" w:type="dxa"/>
            <w:vMerge w:val="restart"/>
            <w:vAlign w:val="center"/>
          </w:tcPr>
          <w:p w14:paraId="50898A8E" w14:textId="1E2BAF10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60" w:type="dxa"/>
            <w:vMerge w:val="restart"/>
            <w:vAlign w:val="center"/>
          </w:tcPr>
          <w:p w14:paraId="47954047" w14:textId="0CE7BFF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160" w:type="dxa"/>
            <w:vAlign w:val="center"/>
          </w:tcPr>
          <w:p w14:paraId="43CFC3B4" w14:textId="4891AF41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60" w:type="dxa"/>
            <w:vAlign w:val="center"/>
          </w:tcPr>
          <w:p w14:paraId="1493970D" w14:textId="6BFAF214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</w:tr>
      <w:tr w:rsidR="00265BE5" w14:paraId="0BC1C0AC" w14:textId="77777777" w:rsidTr="00B13738">
        <w:tc>
          <w:tcPr>
            <w:tcW w:w="2160" w:type="dxa"/>
            <w:vMerge/>
            <w:vAlign w:val="center"/>
          </w:tcPr>
          <w:p w14:paraId="650DE030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05E72EB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26B8747" w14:textId="17FD383E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14:paraId="12316378" w14:textId="1525EC51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B13738" w14:paraId="4DA2B374" w14:textId="77777777" w:rsidTr="00B13738">
        <w:tc>
          <w:tcPr>
            <w:tcW w:w="2160" w:type="dxa"/>
            <w:vMerge w:val="restart"/>
            <w:vAlign w:val="center"/>
          </w:tcPr>
          <w:p w14:paraId="2309444D" w14:textId="57FAC3BF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60" w:type="dxa"/>
            <w:vMerge w:val="restart"/>
            <w:vAlign w:val="center"/>
          </w:tcPr>
          <w:p w14:paraId="358E1231" w14:textId="4A345E9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2160" w:type="dxa"/>
            <w:vAlign w:val="center"/>
          </w:tcPr>
          <w:p w14:paraId="265CC1F0" w14:textId="68635E04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14:paraId="4F88C963" w14:textId="6AE7AD6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</w:tr>
      <w:tr w:rsidR="00265BE5" w14:paraId="42DE554A" w14:textId="77777777" w:rsidTr="00B13738">
        <w:tc>
          <w:tcPr>
            <w:tcW w:w="2160" w:type="dxa"/>
            <w:vMerge/>
            <w:vAlign w:val="center"/>
          </w:tcPr>
          <w:p w14:paraId="75CB56D5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4CF2696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08100C" w14:textId="471AA1D5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vAlign w:val="center"/>
          </w:tcPr>
          <w:p w14:paraId="525C881B" w14:textId="54F50BCF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B13738" w14:paraId="4BC26824" w14:textId="77777777" w:rsidTr="00B13738">
        <w:tc>
          <w:tcPr>
            <w:tcW w:w="2160" w:type="dxa"/>
            <w:vMerge w:val="restart"/>
            <w:vAlign w:val="center"/>
          </w:tcPr>
          <w:p w14:paraId="667ADDC9" w14:textId="63D84B2D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vMerge w:val="restart"/>
            <w:vAlign w:val="center"/>
          </w:tcPr>
          <w:p w14:paraId="129B430F" w14:textId="7BC8D6A9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2160" w:type="dxa"/>
            <w:vAlign w:val="center"/>
          </w:tcPr>
          <w:p w14:paraId="69686486" w14:textId="63BF552C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14:paraId="64E54CDB" w14:textId="57D2DC8A" w:rsidR="00B13738" w:rsidRPr="00B13738" w:rsidRDefault="00B13738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</w:tr>
      <w:tr w:rsidR="00265BE5" w14:paraId="0D180055" w14:textId="77777777" w:rsidTr="00B13738">
        <w:tc>
          <w:tcPr>
            <w:tcW w:w="2160" w:type="dxa"/>
            <w:vMerge/>
            <w:vAlign w:val="center"/>
          </w:tcPr>
          <w:p w14:paraId="7C220D35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161AC2E" w14:textId="77777777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B17395A" w14:textId="3E336F4C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0" w:type="dxa"/>
            <w:vAlign w:val="center"/>
          </w:tcPr>
          <w:p w14:paraId="250006F7" w14:textId="4F6379E4" w:rsidR="00265BE5" w:rsidRPr="00B13738" w:rsidRDefault="00265BE5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</w:tbl>
    <w:p w14:paraId="081A9148" w14:textId="397EB918" w:rsidR="00335844" w:rsidRPr="000C06AA" w:rsidRDefault="00335844" w:rsidP="00B137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441FB0" w14:textId="2519099A" w:rsidR="00335844" w:rsidRPr="000C06AA" w:rsidRDefault="00335844" w:rsidP="007E22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06AA">
        <w:rPr>
          <w:rFonts w:ascii="Times New Roman" w:hAnsi="Times New Roman" w:cs="Times New Roman"/>
          <w:sz w:val="24"/>
          <w:szCs w:val="24"/>
        </w:rPr>
        <w:t>Optimal matching with ratio matching, in which every person in the treatment group is matched with two people in the control group (1:2)</w:t>
      </w:r>
    </w:p>
    <w:p w14:paraId="22B164AE" w14:textId="18D8F41F" w:rsidR="008A0B96" w:rsidRPr="008A0B96" w:rsidRDefault="008A0B96" w:rsidP="008A0B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0B96">
        <w:rPr>
          <w:rFonts w:ascii="Times New Roman" w:hAnsi="Times New Roman" w:cs="Times New Roman"/>
          <w:b/>
          <w:sz w:val="24"/>
          <w:szCs w:val="24"/>
        </w:rPr>
        <w:t>Table 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0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B96">
        <w:rPr>
          <w:rFonts w:ascii="Times New Roman" w:hAnsi="Times New Roman" w:cs="Times New Roman"/>
          <w:sz w:val="24"/>
          <w:szCs w:val="24"/>
        </w:rPr>
        <w:t xml:space="preserve">Conditions, identification numbers, and propensity scores for </w:t>
      </w:r>
      <w:r>
        <w:rPr>
          <w:rFonts w:ascii="Times New Roman" w:hAnsi="Times New Roman" w:cs="Times New Roman"/>
          <w:sz w:val="24"/>
          <w:szCs w:val="24"/>
        </w:rPr>
        <w:t>optimal,</w:t>
      </w:r>
      <w:r w:rsidRPr="008A0B96">
        <w:rPr>
          <w:rFonts w:ascii="Times New Roman" w:hAnsi="Times New Roman" w:cs="Times New Roman"/>
          <w:sz w:val="24"/>
          <w:szCs w:val="24"/>
        </w:rPr>
        <w:t xml:space="preserve"> ratio matching.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8A0B96" w14:paraId="632F5063" w14:textId="77777777" w:rsidTr="006C3B1B">
        <w:tc>
          <w:tcPr>
            <w:tcW w:w="4320" w:type="dxa"/>
            <w:gridSpan w:val="2"/>
            <w:vAlign w:val="center"/>
          </w:tcPr>
          <w:p w14:paraId="0A70369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320" w:type="dxa"/>
            <w:gridSpan w:val="2"/>
            <w:vAlign w:val="center"/>
          </w:tcPr>
          <w:p w14:paraId="0DE9F38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8A0B96" w14:paraId="6825F53C" w14:textId="77777777" w:rsidTr="006C3B1B">
        <w:tc>
          <w:tcPr>
            <w:tcW w:w="2160" w:type="dxa"/>
            <w:vAlign w:val="center"/>
          </w:tcPr>
          <w:p w14:paraId="292BCC78" w14:textId="78E96C39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vAlign w:val="center"/>
          </w:tcPr>
          <w:p w14:paraId="104FDDA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2160" w:type="dxa"/>
            <w:vAlign w:val="center"/>
          </w:tcPr>
          <w:p w14:paraId="62F72323" w14:textId="2DE9C25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77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vAlign w:val="center"/>
          </w:tcPr>
          <w:p w14:paraId="3E0BDCE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</w:tr>
      <w:tr w:rsidR="008A0B96" w14:paraId="64D1489B" w14:textId="77777777" w:rsidTr="006C3B1B">
        <w:tc>
          <w:tcPr>
            <w:tcW w:w="2160" w:type="dxa"/>
            <w:vMerge w:val="restart"/>
            <w:vAlign w:val="center"/>
          </w:tcPr>
          <w:p w14:paraId="133DF9E8" w14:textId="74BE2D67" w:rsidR="008A0B96" w:rsidRPr="00B13738" w:rsidRDefault="006C3B1B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Merge w:val="restart"/>
            <w:vAlign w:val="center"/>
          </w:tcPr>
          <w:p w14:paraId="4BA8FD7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2160" w:type="dxa"/>
            <w:vAlign w:val="center"/>
          </w:tcPr>
          <w:p w14:paraId="2D10A34F" w14:textId="24F6A963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  <w:vAlign w:val="center"/>
          </w:tcPr>
          <w:p w14:paraId="7255E8CF" w14:textId="03731538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.048</w:t>
            </w:r>
          </w:p>
        </w:tc>
      </w:tr>
      <w:tr w:rsidR="008A0B96" w14:paraId="180A5EB8" w14:textId="77777777" w:rsidTr="006C3B1B">
        <w:tc>
          <w:tcPr>
            <w:tcW w:w="2160" w:type="dxa"/>
            <w:vMerge/>
            <w:vAlign w:val="center"/>
          </w:tcPr>
          <w:p w14:paraId="4BDB427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590C49D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DD39387" w14:textId="42CD0C3F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0" w:type="dxa"/>
            <w:vAlign w:val="center"/>
          </w:tcPr>
          <w:p w14:paraId="08CF6961" w14:textId="5C62C3A5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.274</w:t>
            </w:r>
          </w:p>
        </w:tc>
      </w:tr>
      <w:tr w:rsidR="008A0B96" w14:paraId="50225B2A" w14:textId="77777777" w:rsidTr="006C3B1B">
        <w:tc>
          <w:tcPr>
            <w:tcW w:w="2160" w:type="dxa"/>
            <w:vMerge w:val="restart"/>
            <w:vAlign w:val="center"/>
          </w:tcPr>
          <w:p w14:paraId="60E08053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Merge w:val="restart"/>
            <w:vAlign w:val="center"/>
          </w:tcPr>
          <w:p w14:paraId="1FA7D4E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2160" w:type="dxa"/>
            <w:vAlign w:val="center"/>
          </w:tcPr>
          <w:p w14:paraId="04A09411" w14:textId="214C211D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  <w:vAlign w:val="center"/>
          </w:tcPr>
          <w:p w14:paraId="1F5D0F58" w14:textId="216DD33A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.055</w:t>
            </w:r>
          </w:p>
        </w:tc>
      </w:tr>
      <w:tr w:rsidR="008A0B96" w14:paraId="494B0B85" w14:textId="77777777" w:rsidTr="006C3B1B">
        <w:tc>
          <w:tcPr>
            <w:tcW w:w="2160" w:type="dxa"/>
            <w:vMerge/>
            <w:vAlign w:val="center"/>
          </w:tcPr>
          <w:p w14:paraId="51103CF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6FEA57E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21FB89A" w14:textId="71125F49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  <w:vAlign w:val="center"/>
          </w:tcPr>
          <w:p w14:paraId="35F9C017" w14:textId="748DCED8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</w:tr>
      <w:tr w:rsidR="008A0B96" w14:paraId="45317D02" w14:textId="77777777" w:rsidTr="006C3B1B">
        <w:tc>
          <w:tcPr>
            <w:tcW w:w="2160" w:type="dxa"/>
            <w:vMerge w:val="restart"/>
            <w:vAlign w:val="center"/>
          </w:tcPr>
          <w:p w14:paraId="5F05CD0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vMerge w:val="restart"/>
            <w:vAlign w:val="center"/>
          </w:tcPr>
          <w:p w14:paraId="7C96511D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2160" w:type="dxa"/>
            <w:vAlign w:val="center"/>
          </w:tcPr>
          <w:p w14:paraId="2DB2B6C1" w14:textId="33FB1D40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14:paraId="3C19CF46" w14:textId="7626001C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</w:tr>
      <w:tr w:rsidR="008A0B96" w14:paraId="3EF56BE8" w14:textId="77777777" w:rsidTr="006C3B1B">
        <w:tc>
          <w:tcPr>
            <w:tcW w:w="2160" w:type="dxa"/>
            <w:vMerge/>
            <w:vAlign w:val="center"/>
          </w:tcPr>
          <w:p w14:paraId="169581A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09AD76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F46630F" w14:textId="1C8AAD4F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  <w:vAlign w:val="center"/>
          </w:tcPr>
          <w:p w14:paraId="5A530BB8" w14:textId="4E858B78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.121</w:t>
            </w:r>
          </w:p>
        </w:tc>
      </w:tr>
      <w:tr w:rsidR="008A0B96" w14:paraId="5ACA09BD" w14:textId="77777777" w:rsidTr="006C3B1B">
        <w:tc>
          <w:tcPr>
            <w:tcW w:w="2160" w:type="dxa"/>
            <w:vMerge w:val="restart"/>
            <w:vAlign w:val="center"/>
          </w:tcPr>
          <w:p w14:paraId="683989D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vMerge w:val="restart"/>
            <w:vAlign w:val="center"/>
          </w:tcPr>
          <w:p w14:paraId="026A89F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2160" w:type="dxa"/>
            <w:vAlign w:val="center"/>
          </w:tcPr>
          <w:p w14:paraId="4C3AFEA0" w14:textId="0F276F9E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14:paraId="0E4727AE" w14:textId="38276563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</w:p>
        </w:tc>
      </w:tr>
      <w:tr w:rsidR="008A0B96" w14:paraId="75A7D9E8" w14:textId="77777777" w:rsidTr="006C3B1B">
        <w:tc>
          <w:tcPr>
            <w:tcW w:w="2160" w:type="dxa"/>
            <w:vMerge/>
            <w:vAlign w:val="center"/>
          </w:tcPr>
          <w:p w14:paraId="13E4751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E6D06F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7B1051F" w14:textId="31354E0F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vAlign w:val="center"/>
          </w:tcPr>
          <w:p w14:paraId="5D1E7CD5" w14:textId="16151E32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.145</w:t>
            </w:r>
          </w:p>
        </w:tc>
      </w:tr>
      <w:tr w:rsidR="008A0B96" w14:paraId="485CB767" w14:textId="77777777" w:rsidTr="006C3B1B">
        <w:tc>
          <w:tcPr>
            <w:tcW w:w="2160" w:type="dxa"/>
            <w:vMerge w:val="restart"/>
            <w:vAlign w:val="center"/>
          </w:tcPr>
          <w:p w14:paraId="435F940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vMerge w:val="restart"/>
            <w:vAlign w:val="center"/>
          </w:tcPr>
          <w:p w14:paraId="44BE254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2160" w:type="dxa"/>
            <w:vAlign w:val="center"/>
          </w:tcPr>
          <w:p w14:paraId="4DAA28F5" w14:textId="58D1E88F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14:paraId="13F21001" w14:textId="536C780C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.055</w:t>
            </w:r>
          </w:p>
        </w:tc>
      </w:tr>
      <w:tr w:rsidR="008A0B96" w14:paraId="1F5142FD" w14:textId="77777777" w:rsidTr="006C3B1B">
        <w:tc>
          <w:tcPr>
            <w:tcW w:w="2160" w:type="dxa"/>
            <w:vMerge/>
            <w:vAlign w:val="center"/>
          </w:tcPr>
          <w:p w14:paraId="27F4B75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22B7FE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9D63981" w14:textId="3B02133D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vAlign w:val="center"/>
          </w:tcPr>
          <w:p w14:paraId="7A68BE16" w14:textId="644FAF05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</w:tr>
      <w:tr w:rsidR="008A0B96" w14:paraId="3AE6B749" w14:textId="77777777" w:rsidTr="006C3B1B">
        <w:tc>
          <w:tcPr>
            <w:tcW w:w="2160" w:type="dxa"/>
            <w:vMerge w:val="restart"/>
            <w:vAlign w:val="center"/>
          </w:tcPr>
          <w:p w14:paraId="0B83941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0" w:type="dxa"/>
            <w:vMerge w:val="restart"/>
            <w:vAlign w:val="center"/>
          </w:tcPr>
          <w:p w14:paraId="51D5085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2160" w:type="dxa"/>
            <w:vAlign w:val="center"/>
          </w:tcPr>
          <w:p w14:paraId="74AD4D6A" w14:textId="3C4CA65E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14:paraId="377FBF9D" w14:textId="6C75ABE9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.258</w:t>
            </w:r>
          </w:p>
        </w:tc>
      </w:tr>
      <w:tr w:rsidR="008A0B96" w14:paraId="5BFBE319" w14:textId="77777777" w:rsidTr="006C3B1B">
        <w:tc>
          <w:tcPr>
            <w:tcW w:w="2160" w:type="dxa"/>
            <w:vMerge/>
            <w:vAlign w:val="center"/>
          </w:tcPr>
          <w:p w14:paraId="40124FC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98B3A1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D416CEA" w14:textId="3A1B3CA3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vAlign w:val="center"/>
          </w:tcPr>
          <w:p w14:paraId="21FC0295" w14:textId="38ABB67D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</w:p>
        </w:tc>
      </w:tr>
      <w:tr w:rsidR="008A0B96" w14:paraId="4487B88D" w14:textId="77777777" w:rsidTr="006C3B1B">
        <w:tc>
          <w:tcPr>
            <w:tcW w:w="2160" w:type="dxa"/>
            <w:vMerge w:val="restart"/>
            <w:vAlign w:val="center"/>
          </w:tcPr>
          <w:p w14:paraId="69440F2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0" w:type="dxa"/>
            <w:vMerge w:val="restart"/>
            <w:vAlign w:val="center"/>
          </w:tcPr>
          <w:p w14:paraId="7306E3B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2160" w:type="dxa"/>
            <w:vAlign w:val="center"/>
          </w:tcPr>
          <w:p w14:paraId="6A5A2643" w14:textId="41F211DB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14:paraId="1F7AC942" w14:textId="2DD75574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.744</w:t>
            </w:r>
          </w:p>
        </w:tc>
      </w:tr>
      <w:tr w:rsidR="008A0B96" w14:paraId="3E70FE50" w14:textId="77777777" w:rsidTr="006C3B1B">
        <w:tc>
          <w:tcPr>
            <w:tcW w:w="2160" w:type="dxa"/>
            <w:vMerge/>
            <w:vAlign w:val="center"/>
          </w:tcPr>
          <w:p w14:paraId="25BFCF5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A8124F3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77365E7" w14:textId="6E023A9D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  <w:vAlign w:val="center"/>
          </w:tcPr>
          <w:p w14:paraId="011930C7" w14:textId="0627F159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.783</w:t>
            </w:r>
          </w:p>
        </w:tc>
      </w:tr>
      <w:tr w:rsidR="008A0B96" w14:paraId="6777E2BD" w14:textId="77777777" w:rsidTr="006C3B1B">
        <w:tc>
          <w:tcPr>
            <w:tcW w:w="2160" w:type="dxa"/>
            <w:vMerge w:val="restart"/>
            <w:vAlign w:val="center"/>
          </w:tcPr>
          <w:p w14:paraId="0FD9098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0" w:type="dxa"/>
            <w:vMerge w:val="restart"/>
            <w:vAlign w:val="center"/>
          </w:tcPr>
          <w:p w14:paraId="144E288D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2160" w:type="dxa"/>
            <w:vAlign w:val="center"/>
          </w:tcPr>
          <w:p w14:paraId="157673C7" w14:textId="2B55E92C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14:paraId="7C4468DD" w14:textId="1571206A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.097</w:t>
            </w:r>
          </w:p>
        </w:tc>
      </w:tr>
      <w:tr w:rsidR="008A0B96" w14:paraId="7D40C8A4" w14:textId="77777777" w:rsidTr="006C3B1B">
        <w:tc>
          <w:tcPr>
            <w:tcW w:w="2160" w:type="dxa"/>
            <w:vMerge/>
            <w:vAlign w:val="center"/>
          </w:tcPr>
          <w:p w14:paraId="7D42619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6A7FF5A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5FC23CC" w14:textId="1A7EFC3D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14:paraId="54F60593" w14:textId="78ABC6C1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.192</w:t>
            </w:r>
          </w:p>
        </w:tc>
      </w:tr>
      <w:tr w:rsidR="008A0B96" w14:paraId="4C06F5B5" w14:textId="77777777" w:rsidTr="006C3B1B">
        <w:tc>
          <w:tcPr>
            <w:tcW w:w="2160" w:type="dxa"/>
            <w:vMerge w:val="restart"/>
            <w:vAlign w:val="center"/>
          </w:tcPr>
          <w:p w14:paraId="395E3F8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vMerge w:val="restart"/>
            <w:vAlign w:val="center"/>
          </w:tcPr>
          <w:p w14:paraId="6FB7F2E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2160" w:type="dxa"/>
            <w:vAlign w:val="center"/>
          </w:tcPr>
          <w:p w14:paraId="7EEFB34E" w14:textId="6814AAE2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14:paraId="4CBEBA89" w14:textId="170B7541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.270</w:t>
            </w:r>
          </w:p>
        </w:tc>
      </w:tr>
      <w:tr w:rsidR="008A0B96" w14:paraId="75E95DCE" w14:textId="77777777" w:rsidTr="006C3B1B">
        <w:tc>
          <w:tcPr>
            <w:tcW w:w="2160" w:type="dxa"/>
            <w:vMerge/>
            <w:vAlign w:val="center"/>
          </w:tcPr>
          <w:p w14:paraId="420CF5B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63B934D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68EA353" w14:textId="3FD461C0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vAlign w:val="center"/>
          </w:tcPr>
          <w:p w14:paraId="191C8364" w14:textId="1939DBFD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.084</w:t>
            </w:r>
          </w:p>
        </w:tc>
      </w:tr>
      <w:tr w:rsidR="008A0B96" w14:paraId="1A445633" w14:textId="77777777" w:rsidTr="006C3B1B">
        <w:tc>
          <w:tcPr>
            <w:tcW w:w="2160" w:type="dxa"/>
            <w:vMerge w:val="restart"/>
            <w:vAlign w:val="center"/>
          </w:tcPr>
          <w:p w14:paraId="14C096C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0" w:type="dxa"/>
            <w:vMerge w:val="restart"/>
            <w:vAlign w:val="center"/>
          </w:tcPr>
          <w:p w14:paraId="3B66372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2160" w:type="dxa"/>
            <w:vAlign w:val="center"/>
          </w:tcPr>
          <w:p w14:paraId="5B5D9BBE" w14:textId="6EE0700A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vAlign w:val="center"/>
          </w:tcPr>
          <w:p w14:paraId="312CAF0D" w14:textId="66353CDB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.454</w:t>
            </w:r>
          </w:p>
        </w:tc>
      </w:tr>
      <w:tr w:rsidR="008A0B96" w14:paraId="0EC78204" w14:textId="77777777" w:rsidTr="006C3B1B">
        <w:tc>
          <w:tcPr>
            <w:tcW w:w="2160" w:type="dxa"/>
            <w:vMerge/>
            <w:vAlign w:val="center"/>
          </w:tcPr>
          <w:p w14:paraId="4AAB992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41F309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B987012" w14:textId="6641815A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14:paraId="12101A24" w14:textId="779EFBA1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.278</w:t>
            </w:r>
          </w:p>
        </w:tc>
      </w:tr>
      <w:tr w:rsidR="008A0B96" w14:paraId="12D1B722" w14:textId="77777777" w:rsidTr="006C3B1B">
        <w:tc>
          <w:tcPr>
            <w:tcW w:w="2160" w:type="dxa"/>
            <w:vMerge w:val="restart"/>
            <w:vAlign w:val="center"/>
          </w:tcPr>
          <w:p w14:paraId="16D38A0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0" w:type="dxa"/>
            <w:vMerge w:val="restart"/>
            <w:vAlign w:val="center"/>
          </w:tcPr>
          <w:p w14:paraId="4C6204D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160" w:type="dxa"/>
            <w:vAlign w:val="center"/>
          </w:tcPr>
          <w:p w14:paraId="67602942" w14:textId="423E73A3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14:paraId="6F1BA68F" w14:textId="083522B7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.351</w:t>
            </w:r>
          </w:p>
        </w:tc>
      </w:tr>
      <w:tr w:rsidR="008A0B96" w14:paraId="26724661" w14:textId="77777777" w:rsidTr="006C3B1B">
        <w:tc>
          <w:tcPr>
            <w:tcW w:w="2160" w:type="dxa"/>
            <w:vMerge/>
            <w:vAlign w:val="center"/>
          </w:tcPr>
          <w:p w14:paraId="126B5E8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C155BD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A7062C7" w14:textId="6D1E2938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14:paraId="648A3DD0" w14:textId="3ABC9C30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</w:tr>
      <w:tr w:rsidR="008A0B96" w14:paraId="7FFA307E" w14:textId="77777777" w:rsidTr="006C3B1B">
        <w:tc>
          <w:tcPr>
            <w:tcW w:w="2160" w:type="dxa"/>
            <w:vMerge w:val="restart"/>
            <w:vAlign w:val="center"/>
          </w:tcPr>
          <w:p w14:paraId="0902CDB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vMerge w:val="restart"/>
            <w:vAlign w:val="center"/>
          </w:tcPr>
          <w:p w14:paraId="4B9A63C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2160" w:type="dxa"/>
            <w:vAlign w:val="center"/>
          </w:tcPr>
          <w:p w14:paraId="7CF1DC7E" w14:textId="237676DB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14:paraId="65A4D7DD" w14:textId="4DDB8D1C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.051</w:t>
            </w:r>
          </w:p>
        </w:tc>
      </w:tr>
      <w:tr w:rsidR="008A0B96" w14:paraId="00DA3D5D" w14:textId="77777777" w:rsidTr="006C3B1B">
        <w:tc>
          <w:tcPr>
            <w:tcW w:w="2160" w:type="dxa"/>
            <w:vMerge/>
            <w:vAlign w:val="center"/>
          </w:tcPr>
          <w:p w14:paraId="3C23519A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1FE564A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412A74" w14:textId="14143AD5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14:paraId="30066840" w14:textId="7D0D28B8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</w:tr>
      <w:tr w:rsidR="008A0B96" w14:paraId="14CBE23D" w14:textId="77777777" w:rsidTr="006C3B1B">
        <w:tc>
          <w:tcPr>
            <w:tcW w:w="2160" w:type="dxa"/>
            <w:vMerge w:val="restart"/>
            <w:vAlign w:val="center"/>
          </w:tcPr>
          <w:p w14:paraId="4F70D1A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0" w:type="dxa"/>
            <w:vMerge w:val="restart"/>
            <w:vAlign w:val="center"/>
          </w:tcPr>
          <w:p w14:paraId="3627EEB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2160" w:type="dxa"/>
            <w:vAlign w:val="center"/>
          </w:tcPr>
          <w:p w14:paraId="34FD3812" w14:textId="13006DEE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vAlign w:val="center"/>
          </w:tcPr>
          <w:p w14:paraId="715CEBB8" w14:textId="617EEAC8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.341</w:t>
            </w:r>
          </w:p>
        </w:tc>
      </w:tr>
      <w:tr w:rsidR="008A0B96" w14:paraId="245788CA" w14:textId="77777777" w:rsidTr="006C3B1B">
        <w:tc>
          <w:tcPr>
            <w:tcW w:w="2160" w:type="dxa"/>
            <w:vMerge/>
            <w:vAlign w:val="center"/>
          </w:tcPr>
          <w:p w14:paraId="6CB3035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A932D5E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B403B33" w14:textId="3BBAA031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14:paraId="1A2BFB61" w14:textId="2B2198E2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</w:tr>
      <w:tr w:rsidR="008A0B96" w14:paraId="1DC47920" w14:textId="77777777" w:rsidTr="006C3B1B">
        <w:tc>
          <w:tcPr>
            <w:tcW w:w="2160" w:type="dxa"/>
            <w:vMerge w:val="restart"/>
            <w:vAlign w:val="center"/>
          </w:tcPr>
          <w:p w14:paraId="4D276AF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0" w:type="dxa"/>
            <w:vMerge w:val="restart"/>
            <w:vAlign w:val="center"/>
          </w:tcPr>
          <w:p w14:paraId="7C3FB82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2160" w:type="dxa"/>
            <w:vAlign w:val="center"/>
          </w:tcPr>
          <w:p w14:paraId="3387DCD9" w14:textId="7DA83AE9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vAlign w:val="center"/>
          </w:tcPr>
          <w:p w14:paraId="7E304B44" w14:textId="6D30C5D7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</w:p>
        </w:tc>
      </w:tr>
      <w:tr w:rsidR="008A0B96" w14:paraId="7C79C303" w14:textId="77777777" w:rsidTr="006C3B1B">
        <w:tc>
          <w:tcPr>
            <w:tcW w:w="2160" w:type="dxa"/>
            <w:vMerge/>
            <w:vAlign w:val="center"/>
          </w:tcPr>
          <w:p w14:paraId="15677933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DA15253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E007DA" w14:textId="3B4A01C2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  <w:vAlign w:val="center"/>
          </w:tcPr>
          <w:p w14:paraId="5D9A1DE5" w14:textId="386AF83B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</w:p>
        </w:tc>
      </w:tr>
      <w:tr w:rsidR="008A0B96" w14:paraId="762A661A" w14:textId="77777777" w:rsidTr="006C3B1B">
        <w:tc>
          <w:tcPr>
            <w:tcW w:w="2160" w:type="dxa"/>
            <w:vMerge w:val="restart"/>
            <w:vAlign w:val="center"/>
          </w:tcPr>
          <w:p w14:paraId="663B4EB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vMerge w:val="restart"/>
            <w:vAlign w:val="center"/>
          </w:tcPr>
          <w:p w14:paraId="0C47897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2160" w:type="dxa"/>
            <w:vAlign w:val="center"/>
          </w:tcPr>
          <w:p w14:paraId="2F70680D" w14:textId="1FCC2A44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  <w:vAlign w:val="center"/>
          </w:tcPr>
          <w:p w14:paraId="065496D0" w14:textId="26F62F64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.055</w:t>
            </w:r>
          </w:p>
        </w:tc>
      </w:tr>
      <w:tr w:rsidR="008A0B96" w14:paraId="61555F38" w14:textId="77777777" w:rsidTr="006C3B1B">
        <w:tc>
          <w:tcPr>
            <w:tcW w:w="2160" w:type="dxa"/>
            <w:vMerge/>
            <w:vAlign w:val="center"/>
          </w:tcPr>
          <w:p w14:paraId="539BEAA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F860893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403A533" w14:textId="62EFC8D6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  <w:vAlign w:val="center"/>
          </w:tcPr>
          <w:p w14:paraId="4AE57F67" w14:textId="4EECF1A0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</w:tr>
      <w:tr w:rsidR="008A0B96" w14:paraId="5651EC20" w14:textId="77777777" w:rsidTr="006C3B1B">
        <w:tc>
          <w:tcPr>
            <w:tcW w:w="2160" w:type="dxa"/>
            <w:vMerge w:val="restart"/>
            <w:vAlign w:val="center"/>
          </w:tcPr>
          <w:p w14:paraId="2332C82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0" w:type="dxa"/>
            <w:vMerge w:val="restart"/>
            <w:vAlign w:val="center"/>
          </w:tcPr>
          <w:p w14:paraId="6E354DB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2160" w:type="dxa"/>
            <w:vAlign w:val="center"/>
          </w:tcPr>
          <w:p w14:paraId="0DF3659C" w14:textId="12E38590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0" w:type="dxa"/>
            <w:vAlign w:val="center"/>
          </w:tcPr>
          <w:p w14:paraId="4D8DDC86" w14:textId="327DF27A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.204</w:t>
            </w:r>
          </w:p>
        </w:tc>
      </w:tr>
      <w:tr w:rsidR="008A0B96" w14:paraId="24E25926" w14:textId="77777777" w:rsidTr="006C3B1B">
        <w:tc>
          <w:tcPr>
            <w:tcW w:w="2160" w:type="dxa"/>
            <w:vMerge/>
            <w:vAlign w:val="center"/>
          </w:tcPr>
          <w:p w14:paraId="1FDC739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74B849A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72B07D9" w14:textId="15D510DE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0" w:type="dxa"/>
            <w:vAlign w:val="center"/>
          </w:tcPr>
          <w:p w14:paraId="28D8EBFF" w14:textId="11FD7B43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.065</w:t>
            </w:r>
          </w:p>
        </w:tc>
      </w:tr>
      <w:tr w:rsidR="008A0B96" w14:paraId="44BCDED5" w14:textId="77777777" w:rsidTr="006C3B1B">
        <w:tc>
          <w:tcPr>
            <w:tcW w:w="2160" w:type="dxa"/>
            <w:vMerge w:val="restart"/>
            <w:vAlign w:val="center"/>
          </w:tcPr>
          <w:p w14:paraId="1A82D38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  <w:vMerge w:val="restart"/>
            <w:vAlign w:val="center"/>
          </w:tcPr>
          <w:p w14:paraId="27F9E23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2160" w:type="dxa"/>
            <w:vAlign w:val="center"/>
          </w:tcPr>
          <w:p w14:paraId="38695C8F" w14:textId="3182A4B5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0" w:type="dxa"/>
            <w:vAlign w:val="center"/>
          </w:tcPr>
          <w:p w14:paraId="3D10B357" w14:textId="48B3F98B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.611</w:t>
            </w:r>
          </w:p>
        </w:tc>
      </w:tr>
      <w:tr w:rsidR="008A0B96" w14:paraId="31FE360C" w14:textId="77777777" w:rsidTr="006C3B1B">
        <w:tc>
          <w:tcPr>
            <w:tcW w:w="2160" w:type="dxa"/>
            <w:vMerge/>
            <w:vAlign w:val="center"/>
          </w:tcPr>
          <w:p w14:paraId="1CBD5D2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7AAAD55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C85066" w14:textId="15CD1753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14:paraId="74C12D92" w14:textId="5DAEE811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.192</w:t>
            </w:r>
          </w:p>
        </w:tc>
      </w:tr>
      <w:tr w:rsidR="008A0B96" w14:paraId="5E9B6939" w14:textId="77777777" w:rsidTr="006C3B1B">
        <w:tc>
          <w:tcPr>
            <w:tcW w:w="2160" w:type="dxa"/>
            <w:vMerge w:val="restart"/>
            <w:vAlign w:val="center"/>
          </w:tcPr>
          <w:p w14:paraId="006C358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0" w:type="dxa"/>
            <w:vMerge w:val="restart"/>
            <w:vAlign w:val="center"/>
          </w:tcPr>
          <w:p w14:paraId="524DC38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2160" w:type="dxa"/>
            <w:vAlign w:val="center"/>
          </w:tcPr>
          <w:p w14:paraId="0C53AD5A" w14:textId="780491CE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14:paraId="012E0C52" w14:textId="4C94C4FF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.062</w:t>
            </w:r>
          </w:p>
        </w:tc>
      </w:tr>
      <w:tr w:rsidR="008A0B96" w14:paraId="2EAAE2CC" w14:textId="77777777" w:rsidTr="006C3B1B">
        <w:tc>
          <w:tcPr>
            <w:tcW w:w="2160" w:type="dxa"/>
            <w:vMerge/>
            <w:vAlign w:val="center"/>
          </w:tcPr>
          <w:p w14:paraId="0B209BD5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D06FD7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035A155" w14:textId="4861BA72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14:paraId="747B063A" w14:textId="77C30934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.076</w:t>
            </w:r>
          </w:p>
        </w:tc>
      </w:tr>
      <w:tr w:rsidR="008A0B96" w14:paraId="49ACDBEE" w14:textId="77777777" w:rsidTr="006C3B1B">
        <w:tc>
          <w:tcPr>
            <w:tcW w:w="2160" w:type="dxa"/>
            <w:vMerge w:val="restart"/>
            <w:vAlign w:val="center"/>
          </w:tcPr>
          <w:p w14:paraId="6CCB6C2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0" w:type="dxa"/>
            <w:vMerge w:val="restart"/>
            <w:vAlign w:val="center"/>
          </w:tcPr>
          <w:p w14:paraId="5301B97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2160" w:type="dxa"/>
            <w:vAlign w:val="center"/>
          </w:tcPr>
          <w:p w14:paraId="0433D56F" w14:textId="0BBE8C3C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0" w:type="dxa"/>
            <w:vAlign w:val="center"/>
          </w:tcPr>
          <w:p w14:paraId="538FAB56" w14:textId="4303D365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.287</w:t>
            </w:r>
          </w:p>
        </w:tc>
      </w:tr>
      <w:tr w:rsidR="008A0B96" w14:paraId="5E7C9AA2" w14:textId="77777777" w:rsidTr="006C3B1B">
        <w:tc>
          <w:tcPr>
            <w:tcW w:w="2160" w:type="dxa"/>
            <w:vMerge/>
            <w:vAlign w:val="center"/>
          </w:tcPr>
          <w:p w14:paraId="077E239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D27069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D344F9B" w14:textId="0558DB0B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0" w:type="dxa"/>
            <w:vAlign w:val="center"/>
          </w:tcPr>
          <w:p w14:paraId="4ADEC01B" w14:textId="32CF2679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.174</w:t>
            </w:r>
          </w:p>
        </w:tc>
      </w:tr>
      <w:tr w:rsidR="008A0B96" w14:paraId="670FA05E" w14:textId="77777777" w:rsidTr="006C3B1B">
        <w:tc>
          <w:tcPr>
            <w:tcW w:w="2160" w:type="dxa"/>
            <w:vMerge w:val="restart"/>
            <w:vAlign w:val="center"/>
          </w:tcPr>
          <w:p w14:paraId="6D4515F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  <w:vMerge w:val="restart"/>
            <w:vAlign w:val="center"/>
          </w:tcPr>
          <w:p w14:paraId="0E695C4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2160" w:type="dxa"/>
            <w:vAlign w:val="center"/>
          </w:tcPr>
          <w:p w14:paraId="7B061A2F" w14:textId="42CA5272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0" w:type="dxa"/>
            <w:vAlign w:val="center"/>
          </w:tcPr>
          <w:p w14:paraId="342769B9" w14:textId="7AC29EC4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.140</w:t>
            </w:r>
          </w:p>
        </w:tc>
      </w:tr>
      <w:tr w:rsidR="008A0B96" w14:paraId="17FF91AE" w14:textId="77777777" w:rsidTr="006C3B1B">
        <w:tc>
          <w:tcPr>
            <w:tcW w:w="2160" w:type="dxa"/>
            <w:vMerge/>
            <w:vAlign w:val="center"/>
          </w:tcPr>
          <w:p w14:paraId="5D881EE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A1634D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F633C2" w14:textId="65E88C5C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</w:tcPr>
          <w:p w14:paraId="102C8BE5" w14:textId="170B521A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.134</w:t>
            </w:r>
          </w:p>
        </w:tc>
      </w:tr>
      <w:tr w:rsidR="008A0B96" w14:paraId="058A2DB1" w14:textId="77777777" w:rsidTr="006C3B1B">
        <w:tc>
          <w:tcPr>
            <w:tcW w:w="2160" w:type="dxa"/>
            <w:vMerge w:val="restart"/>
            <w:vAlign w:val="center"/>
          </w:tcPr>
          <w:p w14:paraId="4284909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0" w:type="dxa"/>
            <w:vMerge w:val="restart"/>
            <w:vAlign w:val="center"/>
          </w:tcPr>
          <w:p w14:paraId="72AC86B0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2160" w:type="dxa"/>
            <w:vAlign w:val="center"/>
          </w:tcPr>
          <w:p w14:paraId="5FB7FBDB" w14:textId="6DFE255D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14:paraId="3045EC62" w14:textId="357A9553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.157</w:t>
            </w:r>
          </w:p>
        </w:tc>
      </w:tr>
      <w:tr w:rsidR="008A0B96" w14:paraId="468A6147" w14:textId="77777777" w:rsidTr="006C3B1B">
        <w:tc>
          <w:tcPr>
            <w:tcW w:w="2160" w:type="dxa"/>
            <w:vMerge/>
            <w:vAlign w:val="center"/>
          </w:tcPr>
          <w:p w14:paraId="21079AB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BC7604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C48E87" w14:textId="091E6098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0" w:type="dxa"/>
            <w:vAlign w:val="center"/>
          </w:tcPr>
          <w:p w14:paraId="119CC6FC" w14:textId="78138943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.248</w:t>
            </w:r>
          </w:p>
        </w:tc>
      </w:tr>
      <w:tr w:rsidR="008A0B96" w14:paraId="59C6D23C" w14:textId="77777777" w:rsidTr="006C3B1B">
        <w:tc>
          <w:tcPr>
            <w:tcW w:w="2160" w:type="dxa"/>
            <w:vMerge w:val="restart"/>
            <w:vAlign w:val="center"/>
          </w:tcPr>
          <w:p w14:paraId="45C2AF5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0" w:type="dxa"/>
            <w:vMerge w:val="restart"/>
            <w:vAlign w:val="center"/>
          </w:tcPr>
          <w:p w14:paraId="58CC9E0D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2160" w:type="dxa"/>
            <w:vAlign w:val="center"/>
          </w:tcPr>
          <w:p w14:paraId="3CD83A94" w14:textId="6D6C596B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14:paraId="4E4C2225" w14:textId="4462A49B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.454</w:t>
            </w:r>
          </w:p>
        </w:tc>
      </w:tr>
      <w:tr w:rsidR="008A0B96" w14:paraId="46D409FE" w14:textId="77777777" w:rsidTr="006C3B1B">
        <w:tc>
          <w:tcPr>
            <w:tcW w:w="2160" w:type="dxa"/>
            <w:vMerge/>
            <w:vAlign w:val="center"/>
          </w:tcPr>
          <w:p w14:paraId="3B7C3E1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8678AB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7427B4F" w14:textId="10FE2492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60" w:type="dxa"/>
            <w:vAlign w:val="center"/>
          </w:tcPr>
          <w:p w14:paraId="3C8148D6" w14:textId="0DA813A5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.553</w:t>
            </w:r>
          </w:p>
        </w:tc>
      </w:tr>
      <w:tr w:rsidR="008A0B96" w14:paraId="1F380DED" w14:textId="77777777" w:rsidTr="006C3B1B">
        <w:tc>
          <w:tcPr>
            <w:tcW w:w="2160" w:type="dxa"/>
            <w:vMerge w:val="restart"/>
            <w:vAlign w:val="center"/>
          </w:tcPr>
          <w:p w14:paraId="4F901D5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0" w:type="dxa"/>
            <w:vMerge w:val="restart"/>
            <w:vAlign w:val="center"/>
          </w:tcPr>
          <w:p w14:paraId="66C2FBD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160" w:type="dxa"/>
            <w:vAlign w:val="center"/>
          </w:tcPr>
          <w:p w14:paraId="6144EB8E" w14:textId="00CD9D94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14:paraId="2C0D8F1D" w14:textId="031B7467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</w:tr>
      <w:tr w:rsidR="008A0B96" w14:paraId="4201412A" w14:textId="77777777" w:rsidTr="006C3B1B">
        <w:tc>
          <w:tcPr>
            <w:tcW w:w="2160" w:type="dxa"/>
            <w:vMerge/>
            <w:vAlign w:val="center"/>
          </w:tcPr>
          <w:p w14:paraId="447AEE0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B0A4D7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4AE703" w14:textId="370AEC7B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0" w:type="dxa"/>
            <w:vAlign w:val="center"/>
          </w:tcPr>
          <w:p w14:paraId="758D1F93" w14:textId="4C374566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</w:tr>
      <w:tr w:rsidR="008A0B96" w14:paraId="5FFDC3A8" w14:textId="77777777" w:rsidTr="006C3B1B">
        <w:tc>
          <w:tcPr>
            <w:tcW w:w="2160" w:type="dxa"/>
            <w:vMerge w:val="restart"/>
            <w:vAlign w:val="center"/>
          </w:tcPr>
          <w:p w14:paraId="452DBE5A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0" w:type="dxa"/>
            <w:vMerge w:val="restart"/>
            <w:vAlign w:val="center"/>
          </w:tcPr>
          <w:p w14:paraId="06EC513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2160" w:type="dxa"/>
            <w:vAlign w:val="center"/>
          </w:tcPr>
          <w:p w14:paraId="32F4B8F8" w14:textId="738AB68B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0" w:type="dxa"/>
            <w:vAlign w:val="center"/>
          </w:tcPr>
          <w:p w14:paraId="7168E3F3" w14:textId="3D77D690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.314</w:t>
            </w:r>
          </w:p>
        </w:tc>
      </w:tr>
      <w:tr w:rsidR="008A0B96" w14:paraId="213ADAA2" w14:textId="77777777" w:rsidTr="006C3B1B">
        <w:tc>
          <w:tcPr>
            <w:tcW w:w="2160" w:type="dxa"/>
            <w:vMerge/>
            <w:vAlign w:val="center"/>
          </w:tcPr>
          <w:p w14:paraId="2547F0E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3F1A4D5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84D7430" w14:textId="62C6B616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0" w:type="dxa"/>
            <w:vAlign w:val="center"/>
          </w:tcPr>
          <w:p w14:paraId="4E6F5C75" w14:textId="3EF8ACCF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.278</w:t>
            </w:r>
          </w:p>
        </w:tc>
      </w:tr>
      <w:tr w:rsidR="008A0B96" w14:paraId="49A87921" w14:textId="77777777" w:rsidTr="006C3B1B">
        <w:tc>
          <w:tcPr>
            <w:tcW w:w="2160" w:type="dxa"/>
            <w:vMerge w:val="restart"/>
            <w:vAlign w:val="center"/>
          </w:tcPr>
          <w:p w14:paraId="69E2426E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0" w:type="dxa"/>
            <w:vMerge w:val="restart"/>
            <w:vAlign w:val="center"/>
          </w:tcPr>
          <w:p w14:paraId="281B5E0A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2160" w:type="dxa"/>
            <w:vAlign w:val="center"/>
          </w:tcPr>
          <w:p w14:paraId="3CF36493" w14:textId="66AAFD58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</w:tcPr>
          <w:p w14:paraId="6066250E" w14:textId="207C4199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.378</w:t>
            </w:r>
          </w:p>
        </w:tc>
      </w:tr>
      <w:tr w:rsidR="008A0B96" w14:paraId="58C47A16" w14:textId="77777777" w:rsidTr="006C3B1B">
        <w:tc>
          <w:tcPr>
            <w:tcW w:w="2160" w:type="dxa"/>
            <w:vMerge/>
            <w:vAlign w:val="center"/>
          </w:tcPr>
          <w:p w14:paraId="5F3BC82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37B0A0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23C009C" w14:textId="702B5C66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60" w:type="dxa"/>
            <w:vAlign w:val="center"/>
          </w:tcPr>
          <w:p w14:paraId="02F0539E" w14:textId="0255BED5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.409</w:t>
            </w:r>
          </w:p>
        </w:tc>
      </w:tr>
      <w:tr w:rsidR="008A0B96" w14:paraId="045A56D9" w14:textId="77777777" w:rsidTr="006C3B1B">
        <w:tc>
          <w:tcPr>
            <w:tcW w:w="2160" w:type="dxa"/>
            <w:vMerge w:val="restart"/>
            <w:vAlign w:val="center"/>
          </w:tcPr>
          <w:p w14:paraId="048C85D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0" w:type="dxa"/>
            <w:vMerge w:val="restart"/>
            <w:vAlign w:val="center"/>
          </w:tcPr>
          <w:p w14:paraId="1DF796D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2160" w:type="dxa"/>
            <w:vAlign w:val="center"/>
          </w:tcPr>
          <w:p w14:paraId="3E63B5F7" w14:textId="5E6A0AE6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0" w:type="dxa"/>
            <w:vAlign w:val="center"/>
          </w:tcPr>
          <w:p w14:paraId="12488D1D" w14:textId="74D9DF41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.257</w:t>
            </w:r>
          </w:p>
        </w:tc>
      </w:tr>
      <w:tr w:rsidR="008A0B96" w14:paraId="29BE0042" w14:textId="77777777" w:rsidTr="006C3B1B">
        <w:tc>
          <w:tcPr>
            <w:tcW w:w="2160" w:type="dxa"/>
            <w:vMerge/>
            <w:vAlign w:val="center"/>
          </w:tcPr>
          <w:p w14:paraId="18C276F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75B653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8467CEC" w14:textId="618BE026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14:paraId="1333151F" w14:textId="4B80152D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.394</w:t>
            </w:r>
          </w:p>
        </w:tc>
      </w:tr>
      <w:tr w:rsidR="008A0B96" w14:paraId="5BD9B1D6" w14:textId="77777777" w:rsidTr="006C3B1B">
        <w:tc>
          <w:tcPr>
            <w:tcW w:w="2160" w:type="dxa"/>
            <w:vMerge w:val="restart"/>
            <w:vAlign w:val="center"/>
          </w:tcPr>
          <w:p w14:paraId="791CAE1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0" w:type="dxa"/>
            <w:vMerge w:val="restart"/>
            <w:vAlign w:val="center"/>
          </w:tcPr>
          <w:p w14:paraId="5C4F27C1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2160" w:type="dxa"/>
            <w:vAlign w:val="center"/>
          </w:tcPr>
          <w:p w14:paraId="63B505EE" w14:textId="2C804D12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14:paraId="32B16E1A" w14:textId="2D6E5764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.126</w:t>
            </w:r>
          </w:p>
        </w:tc>
      </w:tr>
      <w:tr w:rsidR="008A0B96" w14:paraId="05485FF8" w14:textId="77777777" w:rsidTr="006C3B1B">
        <w:tc>
          <w:tcPr>
            <w:tcW w:w="2160" w:type="dxa"/>
            <w:vMerge/>
            <w:vAlign w:val="center"/>
          </w:tcPr>
          <w:p w14:paraId="4988492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C6AC139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68364B2" w14:textId="5B49C9F8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0" w:type="dxa"/>
            <w:vAlign w:val="center"/>
          </w:tcPr>
          <w:p w14:paraId="29BAFB53" w14:textId="79D344F3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.100</w:t>
            </w:r>
          </w:p>
        </w:tc>
      </w:tr>
      <w:tr w:rsidR="008A0B96" w14:paraId="3F873567" w14:textId="77777777" w:rsidTr="006C3B1B">
        <w:tc>
          <w:tcPr>
            <w:tcW w:w="2160" w:type="dxa"/>
            <w:vMerge w:val="restart"/>
            <w:vAlign w:val="center"/>
          </w:tcPr>
          <w:p w14:paraId="44966524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60" w:type="dxa"/>
            <w:vMerge w:val="restart"/>
            <w:vAlign w:val="center"/>
          </w:tcPr>
          <w:p w14:paraId="58B2EAD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160" w:type="dxa"/>
            <w:vAlign w:val="center"/>
          </w:tcPr>
          <w:p w14:paraId="62E764D6" w14:textId="38D61765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14:paraId="62144AD2" w14:textId="1367EBA7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.197</w:t>
            </w:r>
          </w:p>
        </w:tc>
      </w:tr>
      <w:tr w:rsidR="008A0B96" w14:paraId="1607E4F8" w14:textId="77777777" w:rsidTr="006C3B1B">
        <w:tc>
          <w:tcPr>
            <w:tcW w:w="2160" w:type="dxa"/>
            <w:vMerge/>
            <w:vAlign w:val="center"/>
          </w:tcPr>
          <w:p w14:paraId="41188576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4C4DFEC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FCF5BB0" w14:textId="72E0D86C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14:paraId="00FD71EB" w14:textId="098F484B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.042</w:t>
            </w:r>
          </w:p>
        </w:tc>
      </w:tr>
      <w:tr w:rsidR="008A0B96" w14:paraId="57F9348C" w14:textId="77777777" w:rsidTr="006C3B1B">
        <w:tc>
          <w:tcPr>
            <w:tcW w:w="2160" w:type="dxa"/>
            <w:vMerge w:val="restart"/>
            <w:vAlign w:val="center"/>
          </w:tcPr>
          <w:p w14:paraId="47E7B21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60" w:type="dxa"/>
            <w:vMerge w:val="restart"/>
            <w:vAlign w:val="center"/>
          </w:tcPr>
          <w:p w14:paraId="1EA82A4F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2160" w:type="dxa"/>
            <w:vAlign w:val="center"/>
          </w:tcPr>
          <w:p w14:paraId="346BE3EE" w14:textId="34F12C9F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0" w:type="dxa"/>
            <w:vAlign w:val="center"/>
          </w:tcPr>
          <w:p w14:paraId="2A13E306" w14:textId="2BAD78D6" w:rsidR="008A0B96" w:rsidRPr="00B13738" w:rsidRDefault="00FF6F0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.032</w:t>
            </w:r>
          </w:p>
        </w:tc>
      </w:tr>
      <w:tr w:rsidR="008A0B96" w14:paraId="28B2F0B9" w14:textId="77777777" w:rsidTr="006C3B1B">
        <w:tc>
          <w:tcPr>
            <w:tcW w:w="2160" w:type="dxa"/>
            <w:vMerge/>
            <w:vAlign w:val="center"/>
          </w:tcPr>
          <w:p w14:paraId="0E61B0C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4C6CA68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94FE001" w14:textId="5CF65F5D" w:rsidR="008A0B96" w:rsidRPr="00B13738" w:rsidRDefault="00CE507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60" w:type="dxa"/>
            <w:vAlign w:val="center"/>
          </w:tcPr>
          <w:p w14:paraId="3851799B" w14:textId="542E7856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.518</w:t>
            </w:r>
          </w:p>
        </w:tc>
      </w:tr>
      <w:tr w:rsidR="008A0B96" w14:paraId="1FB48B94" w14:textId="77777777" w:rsidTr="006C3B1B">
        <w:tc>
          <w:tcPr>
            <w:tcW w:w="2160" w:type="dxa"/>
            <w:vMerge w:val="restart"/>
            <w:vAlign w:val="center"/>
          </w:tcPr>
          <w:p w14:paraId="73C9B2A2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vMerge w:val="restart"/>
            <w:vAlign w:val="center"/>
          </w:tcPr>
          <w:p w14:paraId="1BD6F15B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2160" w:type="dxa"/>
            <w:vAlign w:val="center"/>
          </w:tcPr>
          <w:p w14:paraId="1FF5F751" w14:textId="515D836C" w:rsidR="008A0B96" w:rsidRPr="00B13738" w:rsidRDefault="006C3B1B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14:paraId="3A1DAE4D" w14:textId="6D0B1386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.071</w:t>
            </w:r>
          </w:p>
        </w:tc>
      </w:tr>
      <w:tr w:rsidR="008A0B96" w14:paraId="6643DC3B" w14:textId="77777777" w:rsidTr="006C3B1B">
        <w:tc>
          <w:tcPr>
            <w:tcW w:w="2160" w:type="dxa"/>
            <w:vMerge/>
            <w:vAlign w:val="center"/>
          </w:tcPr>
          <w:p w14:paraId="6C5B6ACE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A1D49F7" w14:textId="77777777" w:rsidR="008A0B96" w:rsidRPr="00B13738" w:rsidRDefault="008A0B96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AB3637" w14:textId="1254B4EF" w:rsidR="008A0B96" w:rsidRPr="00B13738" w:rsidRDefault="00B93E2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0" w:type="dxa"/>
            <w:vAlign w:val="center"/>
          </w:tcPr>
          <w:p w14:paraId="634B9945" w14:textId="63C18976" w:rsidR="008A0B96" w:rsidRPr="00B13738" w:rsidRDefault="000C06AA" w:rsidP="00377DA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.033</w:t>
            </w:r>
          </w:p>
        </w:tc>
      </w:tr>
    </w:tbl>
    <w:p w14:paraId="37EDAF56" w14:textId="61B20523" w:rsidR="00435F7C" w:rsidRDefault="00435F7C" w:rsidP="00435F7C">
      <w:pPr>
        <w:pStyle w:val="ListParagraph"/>
      </w:pPr>
    </w:p>
    <w:sectPr w:rsidR="0043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916"/>
    <w:multiLevelType w:val="hybridMultilevel"/>
    <w:tmpl w:val="513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208"/>
    <w:multiLevelType w:val="hybridMultilevel"/>
    <w:tmpl w:val="B6FA3A58"/>
    <w:lvl w:ilvl="0" w:tplc="E476307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7B73"/>
    <w:multiLevelType w:val="hybridMultilevel"/>
    <w:tmpl w:val="913EA41C"/>
    <w:lvl w:ilvl="0" w:tplc="28746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AE6"/>
    <w:multiLevelType w:val="hybridMultilevel"/>
    <w:tmpl w:val="12CC5F78"/>
    <w:lvl w:ilvl="0" w:tplc="33D2632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2582"/>
    <w:multiLevelType w:val="hybridMultilevel"/>
    <w:tmpl w:val="2A5A3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F85A7E"/>
    <w:multiLevelType w:val="hybridMultilevel"/>
    <w:tmpl w:val="513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3983"/>
    <w:multiLevelType w:val="hybridMultilevel"/>
    <w:tmpl w:val="513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E33E7"/>
    <w:multiLevelType w:val="hybridMultilevel"/>
    <w:tmpl w:val="513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4D79"/>
    <w:multiLevelType w:val="hybridMultilevel"/>
    <w:tmpl w:val="513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D8"/>
    <w:rsid w:val="000146BB"/>
    <w:rsid w:val="00035019"/>
    <w:rsid w:val="00036316"/>
    <w:rsid w:val="000416FA"/>
    <w:rsid w:val="00051FBE"/>
    <w:rsid w:val="0005740F"/>
    <w:rsid w:val="000A6D8B"/>
    <w:rsid w:val="000C06AA"/>
    <w:rsid w:val="000D2A19"/>
    <w:rsid w:val="000E03EA"/>
    <w:rsid w:val="000E2E1B"/>
    <w:rsid w:val="00131253"/>
    <w:rsid w:val="00131F5B"/>
    <w:rsid w:val="0013223E"/>
    <w:rsid w:val="00142DEF"/>
    <w:rsid w:val="001432FF"/>
    <w:rsid w:val="00150DC2"/>
    <w:rsid w:val="0018382C"/>
    <w:rsid w:val="0018383B"/>
    <w:rsid w:val="0019251C"/>
    <w:rsid w:val="001A0300"/>
    <w:rsid w:val="001D0832"/>
    <w:rsid w:val="001D3AB9"/>
    <w:rsid w:val="001E341C"/>
    <w:rsid w:val="001E42CE"/>
    <w:rsid w:val="001F1645"/>
    <w:rsid w:val="001F18A1"/>
    <w:rsid w:val="001F1992"/>
    <w:rsid w:val="00224DF5"/>
    <w:rsid w:val="00265BE5"/>
    <w:rsid w:val="00293CF0"/>
    <w:rsid w:val="002A78A5"/>
    <w:rsid w:val="002C0BC6"/>
    <w:rsid w:val="002D63CB"/>
    <w:rsid w:val="002D7789"/>
    <w:rsid w:val="002F1A82"/>
    <w:rsid w:val="003052BE"/>
    <w:rsid w:val="00312AD1"/>
    <w:rsid w:val="00313BCE"/>
    <w:rsid w:val="00335844"/>
    <w:rsid w:val="00377DAB"/>
    <w:rsid w:val="003F41A7"/>
    <w:rsid w:val="00413A04"/>
    <w:rsid w:val="004155B5"/>
    <w:rsid w:val="0042121E"/>
    <w:rsid w:val="0043542A"/>
    <w:rsid w:val="00435804"/>
    <w:rsid w:val="00435F7C"/>
    <w:rsid w:val="00437D34"/>
    <w:rsid w:val="00462E30"/>
    <w:rsid w:val="004731A0"/>
    <w:rsid w:val="00475382"/>
    <w:rsid w:val="00485FD6"/>
    <w:rsid w:val="00496210"/>
    <w:rsid w:val="004C5055"/>
    <w:rsid w:val="004D71B4"/>
    <w:rsid w:val="00527913"/>
    <w:rsid w:val="00547E63"/>
    <w:rsid w:val="00554615"/>
    <w:rsid w:val="00556D8F"/>
    <w:rsid w:val="00586A0B"/>
    <w:rsid w:val="00586A67"/>
    <w:rsid w:val="005905B3"/>
    <w:rsid w:val="005D387C"/>
    <w:rsid w:val="005E0BB2"/>
    <w:rsid w:val="00654262"/>
    <w:rsid w:val="00654A13"/>
    <w:rsid w:val="00692651"/>
    <w:rsid w:val="006A0147"/>
    <w:rsid w:val="006A1F24"/>
    <w:rsid w:val="006C05C8"/>
    <w:rsid w:val="006C3B1B"/>
    <w:rsid w:val="006C3CD2"/>
    <w:rsid w:val="006D2363"/>
    <w:rsid w:val="006F599C"/>
    <w:rsid w:val="00760550"/>
    <w:rsid w:val="00795A85"/>
    <w:rsid w:val="007A06E3"/>
    <w:rsid w:val="007A1FD1"/>
    <w:rsid w:val="007E2240"/>
    <w:rsid w:val="007E7FF4"/>
    <w:rsid w:val="007F5269"/>
    <w:rsid w:val="008004D1"/>
    <w:rsid w:val="00803F5B"/>
    <w:rsid w:val="00811FB7"/>
    <w:rsid w:val="00825C5D"/>
    <w:rsid w:val="00847A86"/>
    <w:rsid w:val="00861C1C"/>
    <w:rsid w:val="00883A92"/>
    <w:rsid w:val="008A0B96"/>
    <w:rsid w:val="008D0029"/>
    <w:rsid w:val="008E0368"/>
    <w:rsid w:val="009278CE"/>
    <w:rsid w:val="00941102"/>
    <w:rsid w:val="00946959"/>
    <w:rsid w:val="00960B24"/>
    <w:rsid w:val="00966021"/>
    <w:rsid w:val="009B5CFA"/>
    <w:rsid w:val="009C03C8"/>
    <w:rsid w:val="009C21D9"/>
    <w:rsid w:val="009D7538"/>
    <w:rsid w:val="009D7D12"/>
    <w:rsid w:val="00A02D5F"/>
    <w:rsid w:val="00A1781E"/>
    <w:rsid w:val="00A22595"/>
    <w:rsid w:val="00A46F83"/>
    <w:rsid w:val="00A474DF"/>
    <w:rsid w:val="00A863E4"/>
    <w:rsid w:val="00A94509"/>
    <w:rsid w:val="00AA5F88"/>
    <w:rsid w:val="00AB7BE5"/>
    <w:rsid w:val="00AD300F"/>
    <w:rsid w:val="00AE3577"/>
    <w:rsid w:val="00AF2F10"/>
    <w:rsid w:val="00B111AC"/>
    <w:rsid w:val="00B13738"/>
    <w:rsid w:val="00B14926"/>
    <w:rsid w:val="00B205CF"/>
    <w:rsid w:val="00B25993"/>
    <w:rsid w:val="00B25CE5"/>
    <w:rsid w:val="00B32310"/>
    <w:rsid w:val="00B42035"/>
    <w:rsid w:val="00B73C2E"/>
    <w:rsid w:val="00B83A9A"/>
    <w:rsid w:val="00B93E2A"/>
    <w:rsid w:val="00BA1CA5"/>
    <w:rsid w:val="00BA35C4"/>
    <w:rsid w:val="00BA3CED"/>
    <w:rsid w:val="00BC26D7"/>
    <w:rsid w:val="00BC7AF1"/>
    <w:rsid w:val="00BD03FF"/>
    <w:rsid w:val="00BD29E1"/>
    <w:rsid w:val="00BF4D04"/>
    <w:rsid w:val="00C03208"/>
    <w:rsid w:val="00C26D68"/>
    <w:rsid w:val="00C433D6"/>
    <w:rsid w:val="00C50E0F"/>
    <w:rsid w:val="00C513AD"/>
    <w:rsid w:val="00C524BC"/>
    <w:rsid w:val="00C55647"/>
    <w:rsid w:val="00C63961"/>
    <w:rsid w:val="00C7020F"/>
    <w:rsid w:val="00C70931"/>
    <w:rsid w:val="00CD1BF5"/>
    <w:rsid w:val="00CD40A2"/>
    <w:rsid w:val="00CE507A"/>
    <w:rsid w:val="00D12284"/>
    <w:rsid w:val="00D325FB"/>
    <w:rsid w:val="00D46908"/>
    <w:rsid w:val="00D562CF"/>
    <w:rsid w:val="00D576BF"/>
    <w:rsid w:val="00D765CE"/>
    <w:rsid w:val="00D85BD8"/>
    <w:rsid w:val="00D924FA"/>
    <w:rsid w:val="00D97489"/>
    <w:rsid w:val="00DA03F6"/>
    <w:rsid w:val="00DF31FE"/>
    <w:rsid w:val="00E11086"/>
    <w:rsid w:val="00E175B4"/>
    <w:rsid w:val="00E24A60"/>
    <w:rsid w:val="00E33DFD"/>
    <w:rsid w:val="00E402F5"/>
    <w:rsid w:val="00EA4DB7"/>
    <w:rsid w:val="00EC46DF"/>
    <w:rsid w:val="00EE0119"/>
    <w:rsid w:val="00EE4322"/>
    <w:rsid w:val="00EF33D7"/>
    <w:rsid w:val="00EF4787"/>
    <w:rsid w:val="00F91805"/>
    <w:rsid w:val="00FA53FC"/>
    <w:rsid w:val="00FB2813"/>
    <w:rsid w:val="00FB2D11"/>
    <w:rsid w:val="00FC3EA7"/>
    <w:rsid w:val="00FE3AE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99B2"/>
  <w15:chartTrackingRefBased/>
  <w15:docId w15:val="{2AAD02AA-827B-4E07-9CE9-C4F351C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D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D8"/>
    <w:pPr>
      <w:ind w:left="720"/>
      <w:contextualSpacing/>
    </w:pPr>
  </w:style>
  <w:style w:type="table" w:styleId="TableGrid">
    <w:name w:val="Table Grid"/>
    <w:basedOn w:val="TableNormal"/>
    <w:uiPriority w:val="39"/>
    <w:rsid w:val="00BA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DEF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EF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E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 Clark</dc:creator>
  <cp:keywords/>
  <dc:description/>
  <cp:lastModifiedBy>Haiyan Bai</cp:lastModifiedBy>
  <cp:revision>3</cp:revision>
  <dcterms:created xsi:type="dcterms:W3CDTF">2018-12-07T23:29:00Z</dcterms:created>
  <dcterms:modified xsi:type="dcterms:W3CDTF">2018-12-07T23:29:00Z</dcterms:modified>
</cp:coreProperties>
</file>