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39E8" w:rsidRDefault="00E839E8" w:rsidP="00E839E8">
      <w:pPr>
        <w:rPr>
          <w:b/>
          <w:color w:val="auto"/>
        </w:rPr>
      </w:pPr>
      <w:r>
        <w:rPr>
          <w:b/>
          <w:color w:val="auto"/>
        </w:rPr>
        <w:t>Chapter 10 Exercises</w:t>
      </w:r>
    </w:p>
    <w:p w:rsidR="00E839E8" w:rsidRDefault="00E839E8" w:rsidP="00E839E8">
      <w:pPr>
        <w:rPr>
          <w:b/>
          <w:color w:val="auto"/>
        </w:rPr>
      </w:pPr>
    </w:p>
    <w:p w:rsidR="00E839E8" w:rsidRDefault="00E839E8" w:rsidP="00E839E8">
      <w:pPr>
        <w:rPr>
          <w:b/>
          <w:color w:val="auto"/>
        </w:rPr>
      </w:pPr>
      <w:r>
        <w:rPr>
          <w:b/>
          <w:color w:val="auto"/>
        </w:rPr>
        <w:t>Concepts</w:t>
      </w:r>
    </w:p>
    <w:p w:rsidR="00E839E8" w:rsidRDefault="00E839E8" w:rsidP="00E839E8">
      <w:pPr>
        <w:rPr>
          <w:b/>
          <w:color w:val="auto"/>
        </w:rPr>
      </w:pPr>
    </w:p>
    <w:p w:rsidR="00E839E8" w:rsidRDefault="00E839E8" w:rsidP="00E839E8">
      <w:pPr>
        <w:numPr>
          <w:ilvl w:val="0"/>
          <w:numId w:val="14"/>
        </w:numPr>
        <w:ind w:left="450" w:hanging="359"/>
        <w:contextualSpacing/>
        <w:rPr>
          <w:color w:val="auto"/>
        </w:rPr>
      </w:pPr>
      <w:r>
        <w:rPr>
          <w:color w:val="auto"/>
        </w:rPr>
        <w:t xml:space="preserve">What is </w:t>
      </w:r>
      <w:proofErr w:type="spellStart"/>
      <w:r>
        <w:rPr>
          <w:color w:val="auto"/>
        </w:rPr>
        <w:t>multicollinearity</w:t>
      </w:r>
      <w:proofErr w:type="spellEnd"/>
      <w:r>
        <w:rPr>
          <w:color w:val="auto"/>
        </w:rPr>
        <w:t xml:space="preserve">? How can a researcher ensure that her data does not have </w:t>
      </w:r>
      <w:proofErr w:type="spellStart"/>
      <w:r>
        <w:rPr>
          <w:color w:val="auto"/>
        </w:rPr>
        <w:t>multicollinearity</w:t>
      </w:r>
      <w:proofErr w:type="spellEnd"/>
      <w:r>
        <w:rPr>
          <w:color w:val="auto"/>
        </w:rPr>
        <w:t xml:space="preserve"> problems? What issues can </w:t>
      </w:r>
      <w:proofErr w:type="spellStart"/>
      <w:r>
        <w:rPr>
          <w:color w:val="auto"/>
        </w:rPr>
        <w:t>multicollinearity</w:t>
      </w:r>
      <w:proofErr w:type="spellEnd"/>
      <w:r>
        <w:rPr>
          <w:color w:val="auto"/>
        </w:rPr>
        <w:t xml:space="preserve"> pose for regressions?</w:t>
      </w:r>
    </w:p>
    <w:p w:rsidR="00E839E8" w:rsidRDefault="00E839E8" w:rsidP="00E839E8">
      <w:pPr>
        <w:ind w:left="450"/>
        <w:contextualSpacing/>
        <w:rPr>
          <w:color w:val="auto"/>
        </w:rPr>
      </w:pPr>
    </w:p>
    <w:p w:rsidR="00E839E8" w:rsidRDefault="00E839E8" w:rsidP="00E839E8">
      <w:pPr>
        <w:numPr>
          <w:ilvl w:val="0"/>
          <w:numId w:val="14"/>
        </w:numPr>
        <w:ind w:left="450" w:hanging="359"/>
        <w:contextualSpacing/>
        <w:rPr>
          <w:color w:val="auto"/>
        </w:rPr>
      </w:pPr>
      <w:r>
        <w:rPr>
          <w:color w:val="auto"/>
        </w:rPr>
        <w:t>What is a misspecification error? How can it be identified? How does it influence the results of a regression?</w:t>
      </w:r>
    </w:p>
    <w:p w:rsidR="00E839E8" w:rsidRDefault="00E839E8" w:rsidP="00E839E8">
      <w:pPr>
        <w:rPr>
          <w:color w:val="auto"/>
        </w:rPr>
      </w:pPr>
    </w:p>
    <w:p w:rsidR="00E839E8" w:rsidRDefault="00E839E8" w:rsidP="00E839E8">
      <w:pPr>
        <w:numPr>
          <w:ilvl w:val="0"/>
          <w:numId w:val="14"/>
        </w:numPr>
        <w:ind w:left="450" w:hanging="359"/>
        <w:contextualSpacing/>
        <w:rPr>
          <w:color w:val="auto"/>
        </w:rPr>
      </w:pPr>
      <w:r>
        <w:rPr>
          <w:color w:val="auto"/>
        </w:rPr>
        <w:t xml:space="preserve">Is it always better to include a variable if the inclusion of the variable increases the </w:t>
      </w:r>
      <w:r>
        <w:rPr>
          <w:i/>
          <w:color w:val="auto"/>
        </w:rPr>
        <w:t>r</w:t>
      </w:r>
      <w:r>
        <w:rPr>
          <w:color w:val="auto"/>
          <w:vertAlign w:val="superscript"/>
        </w:rPr>
        <w:t>2</w:t>
      </w:r>
      <w:r>
        <w:rPr>
          <w:color w:val="auto"/>
        </w:rPr>
        <w:t xml:space="preserve"> value? Why or why not?</w:t>
      </w:r>
    </w:p>
    <w:p w:rsidR="00E839E8" w:rsidRDefault="00E839E8" w:rsidP="00E839E8">
      <w:pPr>
        <w:rPr>
          <w:color w:val="auto"/>
        </w:rPr>
      </w:pPr>
    </w:p>
    <w:p w:rsidR="00E839E8" w:rsidRDefault="00E839E8" w:rsidP="00E839E8">
      <w:pPr>
        <w:numPr>
          <w:ilvl w:val="0"/>
          <w:numId w:val="14"/>
        </w:numPr>
        <w:ind w:left="450" w:hanging="359"/>
        <w:contextualSpacing/>
        <w:rPr>
          <w:color w:val="auto"/>
        </w:rPr>
      </w:pPr>
      <w:r>
        <w:rPr>
          <w:color w:val="auto"/>
        </w:rPr>
        <w:t>What are some of the different ways to handle missing values and outliers in a multiple regression analysis? Is there one solution that works best across all cases?</w:t>
      </w:r>
    </w:p>
    <w:p w:rsidR="00E839E8" w:rsidRDefault="00E839E8" w:rsidP="00E839E8">
      <w:pPr>
        <w:rPr>
          <w:color w:val="auto"/>
        </w:rPr>
      </w:pPr>
    </w:p>
    <w:p w:rsidR="00E839E8" w:rsidRDefault="00E839E8" w:rsidP="00E839E8">
      <w:pPr>
        <w:rPr>
          <w:color w:val="auto"/>
        </w:rPr>
      </w:pPr>
      <w:r>
        <w:rPr>
          <w:b/>
          <w:color w:val="auto"/>
        </w:rPr>
        <w:t>Exercises</w:t>
      </w:r>
    </w:p>
    <w:p w:rsidR="00E839E8" w:rsidRDefault="00E839E8" w:rsidP="00E839E8">
      <w:pPr>
        <w:rPr>
          <w:color w:val="auto"/>
        </w:rPr>
      </w:pPr>
    </w:p>
    <w:p w:rsidR="00E839E8" w:rsidRDefault="00E839E8" w:rsidP="00E839E8">
      <w:pPr>
        <w:numPr>
          <w:ilvl w:val="0"/>
          <w:numId w:val="15"/>
        </w:numPr>
        <w:ind w:left="450" w:hanging="359"/>
        <w:contextualSpacing/>
        <w:rPr>
          <w:color w:val="auto"/>
        </w:rPr>
      </w:pPr>
      <w:r>
        <w:rPr>
          <w:color w:val="auto"/>
        </w:rPr>
        <w:t xml:space="preserve">The following data reflects the test scores of a pool of applicants for a program versus whether or not they were accepted into the program. </w:t>
      </w:r>
    </w:p>
    <w:p w:rsidR="00E839E8" w:rsidRDefault="00E839E8" w:rsidP="00E839E8">
      <w:pPr>
        <w:ind w:left="450"/>
        <w:contextualSpacing/>
        <w:rPr>
          <w:color w:val="auto"/>
        </w:rPr>
      </w:pPr>
    </w:p>
    <w:p w:rsidR="00E839E8" w:rsidRDefault="00E839E8" w:rsidP="00E839E8">
      <w:pPr>
        <w:numPr>
          <w:ilvl w:val="1"/>
          <w:numId w:val="15"/>
        </w:numPr>
        <w:ind w:left="810" w:hanging="360"/>
        <w:contextualSpacing/>
        <w:rPr>
          <w:color w:val="auto"/>
        </w:rPr>
      </w:pPr>
      <w:r>
        <w:rPr>
          <w:color w:val="auto"/>
        </w:rPr>
        <w:t>Plot the data and explain which assumption of linear regression is violated given the plot?</w:t>
      </w:r>
    </w:p>
    <w:p w:rsidR="00E839E8" w:rsidRDefault="00E839E8" w:rsidP="00E839E8">
      <w:pPr>
        <w:numPr>
          <w:ilvl w:val="1"/>
          <w:numId w:val="15"/>
        </w:numPr>
        <w:ind w:left="810" w:hanging="360"/>
        <w:contextualSpacing/>
        <w:rPr>
          <w:color w:val="auto"/>
        </w:rPr>
      </w:pPr>
      <w:r>
        <w:rPr>
          <w:color w:val="auto"/>
        </w:rPr>
        <w:t>Now use logistic regression to determine how the likelihood of being accepted into the program varies with the applicant’s test score.</w:t>
      </w:r>
    </w:p>
    <w:p w:rsidR="00E839E8" w:rsidRDefault="00E839E8" w:rsidP="00E839E8">
      <w:pPr>
        <w:ind w:left="450"/>
        <w:rPr>
          <w:color w:val="auto"/>
        </w:rPr>
      </w:pPr>
    </w:p>
    <w:tbl>
      <w:tblPr>
        <w:tblW w:w="0" w:type="dxa"/>
        <w:tblInd w:w="2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415"/>
      </w:tblGrid>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Test score</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 xml:space="preserve">Acceptance? </w:t>
            </w:r>
            <w:r>
              <w:rPr>
                <w:b/>
                <w:color w:val="auto"/>
              </w:rPr>
              <w:br/>
              <w:t>0 = No; 1 = Yes</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68</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79</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86</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90</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96</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68</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85</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71</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78</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73</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85</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77</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85</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91</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78</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82</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84</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94</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83</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68</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bl>
    <w:p w:rsidR="00E839E8" w:rsidRDefault="00E839E8" w:rsidP="00E839E8">
      <w:pPr>
        <w:ind w:left="450"/>
        <w:jc w:val="center"/>
        <w:rPr>
          <w:color w:val="auto"/>
        </w:rPr>
      </w:pPr>
    </w:p>
    <w:p w:rsidR="00E839E8" w:rsidRDefault="00E839E8" w:rsidP="00E839E8">
      <w:pPr>
        <w:rPr>
          <w:color w:val="auto"/>
        </w:rPr>
      </w:pPr>
    </w:p>
    <w:p w:rsidR="00E839E8" w:rsidRDefault="00E839E8" w:rsidP="00E839E8">
      <w:pPr>
        <w:numPr>
          <w:ilvl w:val="0"/>
          <w:numId w:val="15"/>
        </w:numPr>
        <w:ind w:left="450" w:hanging="359"/>
        <w:contextualSpacing/>
        <w:rPr>
          <w:color w:val="auto"/>
        </w:rPr>
      </w:pPr>
      <w:r>
        <w:rPr>
          <w:color w:val="auto"/>
        </w:rPr>
        <w:t>The following data were collected from a team of computer programmers collaborating on a project. The promotion column tracks whether the programmer was promoted to a management role in the next year, while the “bugs” column tracks how many code problems each individual programmer fixed.</w:t>
      </w:r>
    </w:p>
    <w:p w:rsidR="00E839E8" w:rsidRDefault="00E839E8" w:rsidP="00E839E8">
      <w:pPr>
        <w:ind w:left="450"/>
        <w:rPr>
          <w:color w:val="auto"/>
        </w:rPr>
      </w:pPr>
    </w:p>
    <w:tbl>
      <w:tblPr>
        <w:tblW w:w="0" w:type="dxa"/>
        <w:tblInd w:w="2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415"/>
      </w:tblGrid>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spacing w:line="240" w:lineRule="auto"/>
              <w:jc w:val="center"/>
              <w:rPr>
                <w:color w:val="auto"/>
              </w:rPr>
            </w:pPr>
            <w:r>
              <w:rPr>
                <w:b/>
                <w:color w:val="auto"/>
              </w:rPr>
              <w:t># Bugs fixed</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spacing w:line="240" w:lineRule="auto"/>
              <w:jc w:val="center"/>
              <w:rPr>
                <w:color w:val="auto"/>
              </w:rPr>
            </w:pPr>
            <w:r>
              <w:rPr>
                <w:b/>
                <w:color w:val="auto"/>
              </w:rPr>
              <w:t xml:space="preserve">Promoted? </w:t>
            </w:r>
            <w:r>
              <w:rPr>
                <w:b/>
                <w:color w:val="auto"/>
              </w:rPr>
              <w:br/>
              <w:t>0 = No; 1 = Yes</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273</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120</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156</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122</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132</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140</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152</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152</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143</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93</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150</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98</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163</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215</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203</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137</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114</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140</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88</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r>
      <w:tr w:rsidR="00E839E8" w:rsidTr="00E839E8">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141</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r>
    </w:tbl>
    <w:p w:rsidR="00E839E8" w:rsidRDefault="00E839E8" w:rsidP="00E839E8">
      <w:pPr>
        <w:ind w:left="450"/>
        <w:rPr>
          <w:color w:val="auto"/>
        </w:rPr>
      </w:pPr>
    </w:p>
    <w:p w:rsidR="00E839E8" w:rsidRDefault="00E839E8" w:rsidP="00E839E8">
      <w:pPr>
        <w:numPr>
          <w:ilvl w:val="1"/>
          <w:numId w:val="15"/>
        </w:numPr>
        <w:ind w:left="810" w:hanging="359"/>
        <w:contextualSpacing/>
        <w:rPr>
          <w:color w:val="auto"/>
        </w:rPr>
      </w:pPr>
      <w:r>
        <w:rPr>
          <w:color w:val="auto"/>
        </w:rPr>
        <w:t>Use logistic regression to determine how the odds of a programmer’s promotion varies as the number of bugs she has fixed increases.</w:t>
      </w:r>
    </w:p>
    <w:p w:rsidR="00E839E8" w:rsidRDefault="00E839E8" w:rsidP="00E839E8">
      <w:pPr>
        <w:numPr>
          <w:ilvl w:val="1"/>
          <w:numId w:val="15"/>
        </w:numPr>
        <w:ind w:left="810" w:hanging="359"/>
        <w:contextualSpacing/>
        <w:rPr>
          <w:color w:val="auto"/>
        </w:rPr>
      </w:pPr>
      <w:r>
        <w:rPr>
          <w:color w:val="auto"/>
        </w:rPr>
        <w:t>Draw a graph of the results from part (a), showing how bug fixes affect promotion.</w:t>
      </w:r>
    </w:p>
    <w:p w:rsidR="00E839E8" w:rsidRDefault="00E839E8" w:rsidP="00E839E8">
      <w:pPr>
        <w:numPr>
          <w:ilvl w:val="1"/>
          <w:numId w:val="15"/>
        </w:numPr>
        <w:ind w:left="810" w:hanging="359"/>
        <w:contextualSpacing/>
        <w:rPr>
          <w:color w:val="auto"/>
        </w:rPr>
      </w:pPr>
      <w:r>
        <w:rPr>
          <w:color w:val="auto"/>
        </w:rPr>
        <w:t>What might explain this relationship between bugs fixed and promotion?</w:t>
      </w:r>
    </w:p>
    <w:p w:rsidR="00E839E8" w:rsidRDefault="00E839E8" w:rsidP="00E839E8">
      <w:pPr>
        <w:rPr>
          <w:color w:val="auto"/>
        </w:rPr>
      </w:pPr>
    </w:p>
    <w:p w:rsidR="00E839E8" w:rsidRDefault="00E839E8" w:rsidP="00E839E8">
      <w:pPr>
        <w:numPr>
          <w:ilvl w:val="0"/>
          <w:numId w:val="15"/>
        </w:numPr>
        <w:ind w:left="450" w:hanging="359"/>
        <w:contextualSpacing/>
        <w:rPr>
          <w:color w:val="auto"/>
        </w:rPr>
      </w:pPr>
      <w:r>
        <w:rPr>
          <w:color w:val="auto"/>
        </w:rPr>
        <w:t>The expected number of primary care providers available within an hour drive of a consumer is a linear function of where the consumer lives:</w:t>
      </w:r>
    </w:p>
    <w:p w:rsidR="00E839E8" w:rsidRDefault="00E839E8" w:rsidP="00E839E8">
      <w:pPr>
        <w:rPr>
          <w:color w:val="auto"/>
        </w:rPr>
      </w:pPr>
    </w:p>
    <w:p w:rsidR="00E839E8" w:rsidRDefault="00E839E8" w:rsidP="00E839E8">
      <w:pPr>
        <w:rPr>
          <w:color w:val="auto"/>
        </w:rPr>
      </w:pPr>
      <w:r>
        <w:rPr>
          <w:color w:val="auto"/>
        </w:rPr>
        <w:tab/>
        <w:t>Y = 1.2 + 31.5 X</w:t>
      </w:r>
      <w:r>
        <w:rPr>
          <w:color w:val="auto"/>
          <w:vertAlign w:val="subscript"/>
        </w:rPr>
        <w:t>1</w:t>
      </w:r>
      <w:r>
        <w:rPr>
          <w:color w:val="auto"/>
        </w:rPr>
        <w:t xml:space="preserve"> + 22.8 X</w:t>
      </w:r>
      <w:r>
        <w:rPr>
          <w:color w:val="auto"/>
          <w:vertAlign w:val="subscript"/>
        </w:rPr>
        <w:t>2</w:t>
      </w:r>
      <w:r>
        <w:rPr>
          <w:color w:val="auto"/>
        </w:rPr>
        <w:t xml:space="preserve"> + 8.3 X</w:t>
      </w:r>
      <w:r>
        <w:rPr>
          <w:color w:val="auto"/>
          <w:vertAlign w:val="subscript"/>
        </w:rPr>
        <w:t>3</w:t>
      </w:r>
    </w:p>
    <w:p w:rsidR="00E839E8" w:rsidRDefault="00E839E8" w:rsidP="00E839E8">
      <w:pPr>
        <w:ind w:left="450"/>
        <w:rPr>
          <w:color w:val="auto"/>
        </w:rPr>
      </w:pPr>
    </w:p>
    <w:p w:rsidR="00E839E8" w:rsidRDefault="00E839E8" w:rsidP="00E839E8">
      <w:pPr>
        <w:ind w:left="450"/>
        <w:rPr>
          <w:color w:val="auto"/>
        </w:rPr>
      </w:pPr>
      <w:proofErr w:type="gramStart"/>
      <w:r>
        <w:rPr>
          <w:color w:val="auto"/>
        </w:rPr>
        <w:t>where</w:t>
      </w:r>
      <w:proofErr w:type="gramEnd"/>
      <w:r>
        <w:rPr>
          <w:color w:val="auto"/>
        </w:rPr>
        <w:t xml:space="preserve"> X1, X2, and X3 are dummy variables for urban, suburban, and rural areas, respectively (the remote areas category has been omitted).</w:t>
      </w:r>
    </w:p>
    <w:p w:rsidR="00E839E8" w:rsidRDefault="00E839E8" w:rsidP="00E839E8">
      <w:pPr>
        <w:ind w:left="450"/>
        <w:rPr>
          <w:color w:val="auto"/>
        </w:rPr>
      </w:pPr>
    </w:p>
    <w:p w:rsidR="00E839E8" w:rsidRDefault="00E839E8" w:rsidP="00E839E8">
      <w:pPr>
        <w:pStyle w:val="ListParagraph"/>
        <w:numPr>
          <w:ilvl w:val="1"/>
          <w:numId w:val="15"/>
        </w:numPr>
        <w:ind w:left="810" w:hanging="360"/>
        <w:rPr>
          <w:color w:val="auto"/>
        </w:rPr>
      </w:pPr>
      <w:r>
        <w:rPr>
          <w:color w:val="auto"/>
        </w:rPr>
        <w:t>What is the predicted number of primary care providers for each of the types of areas?</w:t>
      </w:r>
    </w:p>
    <w:p w:rsidR="00E839E8" w:rsidRDefault="00E839E8" w:rsidP="00E839E8">
      <w:pPr>
        <w:pStyle w:val="ListParagraph"/>
        <w:numPr>
          <w:ilvl w:val="1"/>
          <w:numId w:val="15"/>
        </w:numPr>
        <w:ind w:left="810" w:hanging="360"/>
        <w:rPr>
          <w:color w:val="auto"/>
        </w:rPr>
      </w:pPr>
      <w:r>
        <w:rPr>
          <w:color w:val="auto"/>
        </w:rPr>
        <w:t>How would you interpret the coefficient for the urban variable?</w:t>
      </w:r>
    </w:p>
    <w:p w:rsidR="00E839E8" w:rsidRDefault="00E839E8" w:rsidP="00E839E8">
      <w:pPr>
        <w:pStyle w:val="ListParagraph"/>
        <w:numPr>
          <w:ilvl w:val="1"/>
          <w:numId w:val="15"/>
        </w:numPr>
        <w:ind w:left="810" w:hanging="360"/>
        <w:rPr>
          <w:color w:val="auto"/>
        </w:rPr>
      </w:pPr>
      <w:r>
        <w:rPr>
          <w:color w:val="auto"/>
        </w:rPr>
        <w:t>What does the intercept value mean and indicate?</w:t>
      </w:r>
    </w:p>
    <w:p w:rsidR="00E839E8" w:rsidRDefault="00E839E8" w:rsidP="00E839E8">
      <w:pPr>
        <w:ind w:left="450"/>
        <w:rPr>
          <w:color w:val="auto"/>
        </w:rPr>
      </w:pPr>
    </w:p>
    <w:p w:rsidR="00E839E8" w:rsidRDefault="00E839E8" w:rsidP="00E839E8">
      <w:pPr>
        <w:rPr>
          <w:color w:val="auto"/>
        </w:rPr>
      </w:pPr>
    </w:p>
    <w:p w:rsidR="00E839E8" w:rsidRDefault="00E839E8" w:rsidP="00E839E8">
      <w:pPr>
        <w:numPr>
          <w:ilvl w:val="0"/>
          <w:numId w:val="15"/>
        </w:numPr>
        <w:ind w:left="450" w:hanging="359"/>
        <w:contextualSpacing/>
        <w:rPr>
          <w:color w:val="auto"/>
        </w:rPr>
      </w:pPr>
      <w:r>
        <w:rPr>
          <w:color w:val="auto"/>
        </w:rPr>
        <w:t>Given the following data, determine whether beta (the ‘slope’ of the logistic curve) is positive or negative. You do not need to actually find the coefficient, but justify your answer.</w:t>
      </w:r>
    </w:p>
    <w:p w:rsidR="00E839E8" w:rsidRDefault="00E839E8" w:rsidP="00E839E8">
      <w:pPr>
        <w:rPr>
          <w:color w:val="auto"/>
        </w:rPr>
      </w:pPr>
    </w:p>
    <w:tbl>
      <w:tblPr>
        <w:tblW w:w="0" w:type="dxa"/>
        <w:tblInd w:w="2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145"/>
      </w:tblGrid>
      <w:tr w:rsidR="00E839E8" w:rsidTr="00E839E8">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Y</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X</w:t>
            </w:r>
          </w:p>
        </w:tc>
      </w:tr>
      <w:tr w:rsidR="00E839E8" w:rsidTr="00E839E8">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169</w:t>
            </w:r>
          </w:p>
        </w:tc>
      </w:tr>
      <w:tr w:rsidR="00E839E8" w:rsidTr="00E839E8">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127</w:t>
            </w:r>
          </w:p>
        </w:tc>
      </w:tr>
      <w:tr w:rsidR="00E839E8" w:rsidTr="00E839E8">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200</w:t>
            </w:r>
          </w:p>
        </w:tc>
      </w:tr>
      <w:tr w:rsidR="00E839E8" w:rsidTr="00E839E8">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150</w:t>
            </w:r>
          </w:p>
        </w:tc>
      </w:tr>
      <w:tr w:rsidR="00E839E8" w:rsidTr="00E839E8">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0</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148</w:t>
            </w:r>
          </w:p>
        </w:tc>
      </w:tr>
      <w:tr w:rsidR="00E839E8" w:rsidTr="00E839E8">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192</w:t>
            </w:r>
          </w:p>
        </w:tc>
      </w:tr>
    </w:tbl>
    <w:p w:rsidR="00E839E8" w:rsidRDefault="00E839E8" w:rsidP="00E839E8">
      <w:pPr>
        <w:rPr>
          <w:color w:val="auto"/>
        </w:rPr>
      </w:pPr>
    </w:p>
    <w:p w:rsidR="00E839E8" w:rsidRDefault="00E839E8" w:rsidP="00E839E8">
      <w:pPr>
        <w:pStyle w:val="ListParagraph"/>
        <w:numPr>
          <w:ilvl w:val="0"/>
          <w:numId w:val="15"/>
        </w:numPr>
        <w:ind w:left="360" w:hanging="360"/>
        <w:rPr>
          <w:color w:val="auto"/>
        </w:rPr>
      </w:pPr>
      <w:r>
        <w:rPr>
          <w:color w:val="auto"/>
        </w:rPr>
        <w:t xml:space="preserve">Given the dataset in question 4, what can you say about the </w:t>
      </w:r>
      <w:r>
        <w:rPr>
          <w:i/>
          <w:color w:val="auto"/>
        </w:rPr>
        <w:t>R</w:t>
      </w:r>
      <w:r>
        <w:rPr>
          <w:color w:val="auto"/>
          <w:vertAlign w:val="superscript"/>
        </w:rPr>
        <w:t>2</w:t>
      </w:r>
      <w:r>
        <w:rPr>
          <w:color w:val="auto"/>
        </w:rPr>
        <w:t xml:space="preserve"> if four more independent variables are added in the model?  In the new model, what measure of explained variation would be more useful and why?</w:t>
      </w:r>
    </w:p>
    <w:p w:rsidR="00E839E8" w:rsidRDefault="00E839E8" w:rsidP="00E839E8">
      <w:pPr>
        <w:rPr>
          <w:color w:val="auto"/>
        </w:rPr>
      </w:pPr>
    </w:p>
    <w:p w:rsidR="00E839E8" w:rsidRDefault="00E839E8" w:rsidP="00E839E8">
      <w:pPr>
        <w:numPr>
          <w:ilvl w:val="0"/>
          <w:numId w:val="15"/>
        </w:numPr>
        <w:ind w:left="450" w:hanging="359"/>
        <w:contextualSpacing/>
        <w:rPr>
          <w:color w:val="auto"/>
        </w:rPr>
      </w:pPr>
      <w:r>
        <w:rPr>
          <w:color w:val="auto"/>
        </w:rPr>
        <w:t>The following results were obtained from a regression on a dataset of size n = 50</w:t>
      </w:r>
    </w:p>
    <w:p w:rsidR="00E839E8" w:rsidRDefault="00E839E8" w:rsidP="00E839E8">
      <w:pPr>
        <w:rPr>
          <w:color w:val="auto"/>
        </w:rPr>
      </w:pPr>
    </w:p>
    <w:tbl>
      <w:tblPr>
        <w:tblW w:w="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025"/>
        <w:gridCol w:w="1185"/>
        <w:gridCol w:w="1845"/>
        <w:gridCol w:w="1605"/>
      </w:tblGrid>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Sum of squares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proofErr w:type="spellStart"/>
            <w:r>
              <w:rPr>
                <w:b/>
                <w:color w:val="auto"/>
              </w:rPr>
              <w:t>df</w:t>
            </w:r>
            <w:proofErr w:type="spellEnd"/>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Mean square</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i/>
                <w:color w:val="auto"/>
              </w:rPr>
            </w:pPr>
            <w:r>
              <w:rPr>
                <w:b/>
                <w:i/>
                <w:color w:val="auto"/>
              </w:rPr>
              <w:t>F</w:t>
            </w:r>
          </w:p>
        </w:tc>
      </w:tr>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Regression</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537489</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r>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Residual</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jc w:val="center"/>
              <w:rPr>
                <w:color w:val="auto"/>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47</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r>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Total</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541721</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r>
    </w:tbl>
    <w:p w:rsidR="00E839E8" w:rsidRDefault="00E839E8" w:rsidP="00E839E8">
      <w:pPr>
        <w:rPr>
          <w:color w:val="auto"/>
        </w:rPr>
      </w:pPr>
    </w:p>
    <w:tbl>
      <w:tblPr>
        <w:tblW w:w="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160"/>
        <w:gridCol w:w="2280"/>
        <w:gridCol w:w="1620"/>
      </w:tblGrid>
      <w:tr w:rsidR="00E839E8" w:rsidTr="00E839E8">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 xml:space="preserve">Coefficient </w:t>
            </w:r>
          </w:p>
          <w:p w:rsidR="00E839E8" w:rsidRDefault="00E839E8">
            <w:pPr>
              <w:widowControl w:val="0"/>
              <w:spacing w:line="240" w:lineRule="auto"/>
              <w:jc w:val="center"/>
              <w:rPr>
                <w:color w:val="auto"/>
              </w:rPr>
            </w:pPr>
            <w:r>
              <w:rPr>
                <w:b/>
                <w:i/>
                <w:color w:val="auto"/>
              </w:rPr>
              <w:t>(b)</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 xml:space="preserve">Standard error </w:t>
            </w:r>
          </w:p>
          <w:p w:rsidR="00E839E8" w:rsidRDefault="00E839E8">
            <w:pPr>
              <w:widowControl w:val="0"/>
              <w:spacing w:line="240" w:lineRule="auto"/>
              <w:jc w:val="center"/>
              <w:rPr>
                <w:color w:val="auto"/>
              </w:rPr>
            </w:pPr>
            <w:r>
              <w:rPr>
                <w:b/>
                <w:i/>
                <w:color w:val="auto"/>
              </w:rPr>
              <w:t>(</w:t>
            </w:r>
            <w:proofErr w:type="spellStart"/>
            <w:r>
              <w:rPr>
                <w:b/>
                <w:i/>
                <w:color w:val="auto"/>
              </w:rPr>
              <w:t>s</w:t>
            </w:r>
            <w:r>
              <w:rPr>
                <w:b/>
                <w:i/>
                <w:color w:val="auto"/>
                <w:vertAlign w:val="subscript"/>
              </w:rPr>
              <w:t>b</w:t>
            </w:r>
            <w:proofErr w:type="spellEnd"/>
            <w:r>
              <w:rPr>
                <w:b/>
                <w:i/>
                <w:color w:val="auto"/>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VIF</w:t>
            </w:r>
          </w:p>
        </w:tc>
      </w:tr>
      <w:tr w:rsidR="00E839E8" w:rsidTr="00E839E8">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Variable A</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0.380</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0.053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1.006</w:t>
            </w:r>
          </w:p>
        </w:tc>
      </w:tr>
      <w:tr w:rsidR="00E839E8" w:rsidTr="00E839E8">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Variable B</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32.2</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0.417</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1.006</w:t>
            </w:r>
          </w:p>
        </w:tc>
      </w:tr>
      <w:tr w:rsidR="00E839E8" w:rsidTr="00E839E8">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Constant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-298.1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color w:val="auto"/>
              </w:rPr>
              <w:t>9.893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r>
    </w:tbl>
    <w:p w:rsidR="00E839E8" w:rsidRDefault="00E839E8" w:rsidP="00E839E8">
      <w:pPr>
        <w:rPr>
          <w:color w:val="auto"/>
        </w:rPr>
      </w:pPr>
    </w:p>
    <w:p w:rsidR="00E839E8" w:rsidRDefault="00E839E8" w:rsidP="00E839E8">
      <w:pPr>
        <w:rPr>
          <w:color w:val="auto"/>
        </w:rPr>
      </w:pPr>
    </w:p>
    <w:p w:rsidR="00E839E8" w:rsidRDefault="00E839E8" w:rsidP="00E839E8">
      <w:pPr>
        <w:numPr>
          <w:ilvl w:val="1"/>
          <w:numId w:val="15"/>
        </w:numPr>
        <w:ind w:left="810" w:hanging="359"/>
        <w:contextualSpacing/>
        <w:rPr>
          <w:color w:val="auto"/>
        </w:rPr>
      </w:pPr>
      <w:r>
        <w:rPr>
          <w:color w:val="auto"/>
        </w:rPr>
        <w:t>Fill in the blanks in the ANOVA table.</w:t>
      </w:r>
    </w:p>
    <w:p w:rsidR="00E839E8" w:rsidRDefault="00E839E8" w:rsidP="00E839E8">
      <w:pPr>
        <w:numPr>
          <w:ilvl w:val="1"/>
          <w:numId w:val="15"/>
        </w:numPr>
        <w:ind w:left="810" w:hanging="359"/>
        <w:contextualSpacing/>
        <w:rPr>
          <w:color w:val="auto"/>
        </w:rPr>
      </w:pPr>
      <w:r>
        <w:rPr>
          <w:color w:val="auto"/>
        </w:rPr>
        <w:t xml:space="preserve">What is </w:t>
      </w:r>
      <w:r>
        <w:rPr>
          <w:i/>
          <w:color w:val="auto"/>
        </w:rPr>
        <w:t>r</w:t>
      </w:r>
      <w:r>
        <w:rPr>
          <w:color w:val="auto"/>
          <w:vertAlign w:val="superscript"/>
        </w:rPr>
        <w:t>2</w:t>
      </w:r>
      <w:r>
        <w:rPr>
          <w:color w:val="auto"/>
        </w:rPr>
        <w:t>?</w:t>
      </w:r>
    </w:p>
    <w:p w:rsidR="00E839E8" w:rsidRDefault="00E839E8" w:rsidP="00E839E8">
      <w:pPr>
        <w:numPr>
          <w:ilvl w:val="1"/>
          <w:numId w:val="15"/>
        </w:numPr>
        <w:ind w:left="810" w:hanging="359"/>
        <w:contextualSpacing/>
        <w:rPr>
          <w:color w:val="auto"/>
        </w:rPr>
      </w:pPr>
      <w:r>
        <w:rPr>
          <w:color w:val="auto"/>
        </w:rPr>
        <w:t xml:space="preserve">Test the null hypothesis that </w:t>
      </w:r>
      <w:r>
        <w:rPr>
          <w:i/>
          <w:color w:val="auto"/>
        </w:rPr>
        <w:t>r</w:t>
      </w:r>
      <w:r>
        <w:rPr>
          <w:color w:val="auto"/>
          <w:vertAlign w:val="superscript"/>
        </w:rPr>
        <w:t>2</w:t>
      </w:r>
      <w:r>
        <w:rPr>
          <w:color w:val="auto"/>
        </w:rPr>
        <w:t xml:space="preserve"> = 0 by comparing the F-statistic from the table with its critical value.</w:t>
      </w:r>
    </w:p>
    <w:p w:rsidR="00E839E8" w:rsidRDefault="00E839E8" w:rsidP="00E839E8">
      <w:pPr>
        <w:numPr>
          <w:ilvl w:val="1"/>
          <w:numId w:val="15"/>
        </w:numPr>
        <w:ind w:left="810" w:hanging="359"/>
        <w:contextualSpacing/>
        <w:rPr>
          <w:color w:val="auto"/>
        </w:rPr>
      </w:pPr>
      <w:r>
        <w:rPr>
          <w:color w:val="auto"/>
        </w:rPr>
        <w:t>What do you conclude from the variance inflation factors (VIFs)? What, if any, modification would you suggest in light of these values?</w:t>
      </w:r>
    </w:p>
    <w:p w:rsidR="00E839E8" w:rsidRDefault="00E839E8" w:rsidP="00E839E8">
      <w:pPr>
        <w:ind w:left="720"/>
        <w:rPr>
          <w:color w:val="auto"/>
        </w:rPr>
      </w:pPr>
    </w:p>
    <w:p w:rsidR="00E839E8" w:rsidRDefault="00E839E8" w:rsidP="00E839E8">
      <w:pPr>
        <w:numPr>
          <w:ilvl w:val="0"/>
          <w:numId w:val="15"/>
        </w:numPr>
        <w:ind w:left="450" w:hanging="359"/>
        <w:contextualSpacing/>
        <w:rPr>
          <w:color w:val="auto"/>
        </w:rPr>
      </w:pPr>
      <w:r>
        <w:rPr>
          <w:color w:val="auto"/>
        </w:rPr>
        <w:t>Researchers carry out a longitudinal study, tracking the academic performance of high school students and their eventual earnings as adults. Use the following data to answer the questions:</w:t>
      </w: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tbl>
      <w:tblPr>
        <w:tblW w:w="0"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905"/>
        <w:gridCol w:w="2040"/>
        <w:gridCol w:w="2775"/>
      </w:tblGrid>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GPA</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Standardized test score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 xml:space="preserve">Number of extra </w:t>
            </w:r>
            <w:proofErr w:type="spellStart"/>
            <w:r>
              <w:rPr>
                <w:b/>
                <w:color w:val="auto"/>
              </w:rPr>
              <w:t>curriculars</w:t>
            </w:r>
            <w:proofErr w:type="spellEnd"/>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 xml:space="preserve">Income at 30 </w:t>
            </w:r>
          </w:p>
          <w:p w:rsidR="00E839E8" w:rsidRDefault="00E839E8">
            <w:pPr>
              <w:widowControl w:val="0"/>
              <w:spacing w:line="240" w:lineRule="auto"/>
              <w:jc w:val="center"/>
              <w:rPr>
                <w:color w:val="auto"/>
              </w:rPr>
            </w:pPr>
            <w:r>
              <w:rPr>
                <w:b/>
                <w:color w:val="auto"/>
              </w:rPr>
              <w:t>(in thousands of dollars)</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2.4</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1278</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34</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2.6</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1313</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42</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1590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150</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1536</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80</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3.4</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1431</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32</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1405</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48</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1404</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35</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2.2</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1379</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40</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2.7</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1316</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20</w:t>
            </w:r>
          </w:p>
        </w:tc>
      </w:tr>
      <w:tr w:rsidR="00E839E8" w:rsidTr="00E839E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2.8</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1334</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1</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30</w:t>
            </w:r>
          </w:p>
        </w:tc>
      </w:tr>
    </w:tbl>
    <w:p w:rsidR="00E839E8" w:rsidRDefault="00E839E8" w:rsidP="00E839E8">
      <w:pPr>
        <w:jc w:val="center"/>
        <w:rPr>
          <w:color w:val="auto"/>
        </w:rPr>
      </w:pPr>
    </w:p>
    <w:p w:rsidR="00E839E8" w:rsidRDefault="00E839E8" w:rsidP="00E839E8">
      <w:pPr>
        <w:numPr>
          <w:ilvl w:val="1"/>
          <w:numId w:val="15"/>
        </w:numPr>
        <w:ind w:left="810" w:hanging="359"/>
        <w:contextualSpacing/>
        <w:rPr>
          <w:color w:val="auto"/>
        </w:rPr>
      </w:pPr>
      <w:r>
        <w:rPr>
          <w:color w:val="auto"/>
        </w:rPr>
        <w:t>Exclude the records with missing values and run a regression on the data. Give the r</w:t>
      </w:r>
      <w:r>
        <w:rPr>
          <w:color w:val="auto"/>
          <w:vertAlign w:val="superscript"/>
        </w:rPr>
        <w:t>2</w:t>
      </w:r>
      <w:r>
        <w:rPr>
          <w:color w:val="auto"/>
        </w:rPr>
        <w:t>.</w:t>
      </w:r>
    </w:p>
    <w:p w:rsidR="00E839E8" w:rsidRDefault="00E839E8" w:rsidP="00E839E8">
      <w:pPr>
        <w:numPr>
          <w:ilvl w:val="1"/>
          <w:numId w:val="15"/>
        </w:numPr>
        <w:ind w:left="810" w:hanging="359"/>
        <w:contextualSpacing/>
        <w:rPr>
          <w:color w:val="auto"/>
        </w:rPr>
      </w:pPr>
      <w:r>
        <w:rPr>
          <w:color w:val="auto"/>
        </w:rPr>
        <w:t>Replace the missing values with the mean, and run the regression and give the r</w:t>
      </w:r>
      <w:r>
        <w:rPr>
          <w:color w:val="auto"/>
          <w:vertAlign w:val="superscript"/>
        </w:rPr>
        <w:t>2</w:t>
      </w:r>
      <w:r>
        <w:rPr>
          <w:color w:val="auto"/>
        </w:rPr>
        <w:t>.</w:t>
      </w:r>
    </w:p>
    <w:p w:rsidR="00E839E8" w:rsidRDefault="00E839E8" w:rsidP="00E839E8">
      <w:pPr>
        <w:rPr>
          <w:color w:val="auto"/>
        </w:rPr>
      </w:pPr>
    </w:p>
    <w:p w:rsidR="00E839E8" w:rsidRDefault="00E839E8" w:rsidP="00E839E8">
      <w:pPr>
        <w:numPr>
          <w:ilvl w:val="0"/>
          <w:numId w:val="15"/>
        </w:numPr>
        <w:ind w:left="450" w:hanging="359"/>
        <w:contextualSpacing/>
        <w:rPr>
          <w:color w:val="auto"/>
        </w:rPr>
      </w:pPr>
      <w:r>
        <w:rPr>
          <w:color w:val="auto"/>
        </w:rPr>
        <w:t>Using the SPSS Housing dataset and SPSS or Excel, answer the following:</w:t>
      </w:r>
    </w:p>
    <w:p w:rsidR="00E839E8" w:rsidRDefault="00E839E8" w:rsidP="00E839E8">
      <w:pPr>
        <w:numPr>
          <w:ilvl w:val="1"/>
          <w:numId w:val="15"/>
        </w:numPr>
        <w:ind w:left="810" w:hanging="359"/>
        <w:contextualSpacing/>
        <w:rPr>
          <w:color w:val="auto"/>
        </w:rPr>
      </w:pPr>
      <w:r>
        <w:rPr>
          <w:color w:val="auto"/>
        </w:rPr>
        <w:t xml:space="preserve">Construct a regression equation using housing price as the dependent variable and the floor area, bedrooms, bathrooms, garage, date built, whether the house is detached, and fireplace as the independent variables. Investigate any </w:t>
      </w:r>
      <w:proofErr w:type="spellStart"/>
      <w:r>
        <w:rPr>
          <w:color w:val="auto"/>
        </w:rPr>
        <w:t>multicollinearity</w:t>
      </w:r>
      <w:proofErr w:type="spellEnd"/>
      <w:r>
        <w:rPr>
          <w:color w:val="auto"/>
        </w:rPr>
        <w:t xml:space="preserve"> and outliers. Comment on the results.</w:t>
      </w:r>
    </w:p>
    <w:p w:rsidR="00E839E8" w:rsidRDefault="00E839E8" w:rsidP="00E839E8">
      <w:pPr>
        <w:numPr>
          <w:ilvl w:val="1"/>
          <w:numId w:val="15"/>
        </w:numPr>
        <w:ind w:left="810" w:hanging="359"/>
        <w:contextualSpacing/>
        <w:rPr>
          <w:color w:val="auto"/>
        </w:rPr>
      </w:pPr>
      <w:r>
        <w:rPr>
          <w:color w:val="auto"/>
        </w:rPr>
        <w:t>Attempt to improve upon the regression equation constructed in part (a), and justify the variables you include and exclude.</w:t>
      </w:r>
    </w:p>
    <w:p w:rsidR="00E839E8" w:rsidRDefault="00E839E8" w:rsidP="00E839E8">
      <w:pPr>
        <w:ind w:left="720"/>
        <w:rPr>
          <w:color w:val="auto"/>
        </w:rPr>
      </w:pPr>
    </w:p>
    <w:p w:rsidR="00E839E8" w:rsidRDefault="00E839E8" w:rsidP="00E839E8">
      <w:pPr>
        <w:numPr>
          <w:ilvl w:val="0"/>
          <w:numId w:val="15"/>
        </w:numPr>
        <w:ind w:left="450" w:hanging="359"/>
        <w:contextualSpacing/>
        <w:rPr>
          <w:color w:val="auto"/>
        </w:rPr>
      </w:pPr>
      <w:r>
        <w:rPr>
          <w:color w:val="auto"/>
        </w:rPr>
        <w:t>Using the Milwaukee Housing dataset and SPSS or Excel, answer the following:</w:t>
      </w:r>
    </w:p>
    <w:p w:rsidR="00E839E8" w:rsidRDefault="00E839E8" w:rsidP="00E839E8">
      <w:pPr>
        <w:numPr>
          <w:ilvl w:val="1"/>
          <w:numId w:val="15"/>
        </w:numPr>
        <w:ind w:left="810" w:hanging="359"/>
        <w:contextualSpacing/>
        <w:rPr>
          <w:color w:val="auto"/>
        </w:rPr>
      </w:pPr>
      <w:r>
        <w:rPr>
          <w:color w:val="auto"/>
        </w:rPr>
        <w:t xml:space="preserve">Construct a regression equation using the sale price of the house as the dependent variable and the lot size, the finished square feet, bedrooms, bathrooms, age, presence of full basement, attic, fireplace, air conditioning and garage as the independent variables. Investigate </w:t>
      </w:r>
      <w:proofErr w:type="spellStart"/>
      <w:r>
        <w:rPr>
          <w:color w:val="auto"/>
        </w:rPr>
        <w:t>multicollinearity</w:t>
      </w:r>
      <w:proofErr w:type="spellEnd"/>
      <w:r>
        <w:rPr>
          <w:color w:val="auto"/>
        </w:rPr>
        <w:t xml:space="preserve"> and outliers, and comment on the results.</w:t>
      </w:r>
    </w:p>
    <w:p w:rsidR="00E839E8" w:rsidRDefault="00E839E8" w:rsidP="00E839E8">
      <w:pPr>
        <w:numPr>
          <w:ilvl w:val="1"/>
          <w:numId w:val="15"/>
        </w:numPr>
        <w:ind w:left="810" w:hanging="359"/>
        <w:contextualSpacing/>
        <w:rPr>
          <w:color w:val="auto"/>
        </w:rPr>
      </w:pPr>
      <w:r>
        <w:rPr>
          <w:color w:val="auto"/>
        </w:rPr>
        <w:t>Attempt to improve upon the regression equation constructed in part (a), and justify the variables you include and exclude.</w:t>
      </w:r>
    </w:p>
    <w:p w:rsidR="00E839E8" w:rsidRDefault="00E839E8" w:rsidP="00E839E8">
      <w:pPr>
        <w:ind w:left="810"/>
        <w:contextualSpacing/>
        <w:rPr>
          <w:color w:val="auto"/>
        </w:rPr>
      </w:pPr>
    </w:p>
    <w:p w:rsidR="00E839E8" w:rsidRDefault="00E839E8" w:rsidP="00E839E8">
      <w:pPr>
        <w:pStyle w:val="ListParagraph"/>
        <w:numPr>
          <w:ilvl w:val="0"/>
          <w:numId w:val="15"/>
        </w:numPr>
        <w:ind w:left="360" w:hanging="360"/>
        <w:rPr>
          <w:color w:val="auto"/>
        </w:rPr>
      </w:pPr>
      <w:r>
        <w:rPr>
          <w:color w:val="auto"/>
        </w:rPr>
        <w:t xml:space="preserve">Using the Singapore Census dataset and SPSS or Excel: </w:t>
      </w:r>
    </w:p>
    <w:p w:rsidR="00E839E8" w:rsidRDefault="00E839E8" w:rsidP="00E839E8">
      <w:pPr>
        <w:pStyle w:val="ListParagraph"/>
        <w:numPr>
          <w:ilvl w:val="1"/>
          <w:numId w:val="15"/>
        </w:numPr>
        <w:ind w:left="720" w:hanging="360"/>
        <w:rPr>
          <w:color w:val="auto"/>
        </w:rPr>
      </w:pPr>
      <w:r>
        <w:rPr>
          <w:color w:val="auto"/>
        </w:rPr>
        <w:t xml:space="preserve">Create and describe three separate plots of the relationship between unemployment rate (dependent) and Illiteracy Rate, </w:t>
      </w:r>
      <w:proofErr w:type="spellStart"/>
      <w:r>
        <w:rPr>
          <w:color w:val="auto"/>
        </w:rPr>
        <w:t>PctUniversityDegree</w:t>
      </w:r>
      <w:proofErr w:type="spellEnd"/>
      <w:r>
        <w:rPr>
          <w:color w:val="auto"/>
        </w:rPr>
        <w:t xml:space="preserve">, and </w:t>
      </w:r>
      <w:proofErr w:type="spellStart"/>
      <w:r>
        <w:rPr>
          <w:color w:val="auto"/>
        </w:rPr>
        <w:t>PctRenter</w:t>
      </w:r>
      <w:proofErr w:type="spellEnd"/>
      <w:r>
        <w:rPr>
          <w:color w:val="auto"/>
        </w:rPr>
        <w:t xml:space="preserve">.  </w:t>
      </w:r>
    </w:p>
    <w:p w:rsidR="00E839E8" w:rsidRDefault="00E839E8" w:rsidP="00E839E8">
      <w:pPr>
        <w:pStyle w:val="ListParagraph"/>
        <w:numPr>
          <w:ilvl w:val="1"/>
          <w:numId w:val="15"/>
        </w:numPr>
        <w:ind w:left="720" w:hanging="360"/>
        <w:rPr>
          <w:color w:val="auto"/>
        </w:rPr>
      </w:pPr>
      <w:r>
        <w:rPr>
          <w:color w:val="auto"/>
        </w:rPr>
        <w:t>Regress each independent variable individually with the dependent variable and then all together. Explain and interpret the results from each of the models and the discrepancies in the subsequent R</w:t>
      </w:r>
      <w:r>
        <w:rPr>
          <w:color w:val="auto"/>
          <w:vertAlign w:val="superscript"/>
        </w:rPr>
        <w:t>2</w:t>
      </w:r>
      <w:r>
        <w:rPr>
          <w:color w:val="auto"/>
        </w:rPr>
        <w:t xml:space="preserve"> observed if any.</w:t>
      </w: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r>
        <w:rPr>
          <w:b/>
          <w:color w:val="auto"/>
        </w:rPr>
        <w:t>Chapter 10 Solutions</w:t>
      </w:r>
    </w:p>
    <w:p w:rsidR="00E839E8" w:rsidRDefault="00E839E8" w:rsidP="00E839E8">
      <w:pPr>
        <w:rPr>
          <w:color w:val="auto"/>
        </w:rPr>
      </w:pPr>
    </w:p>
    <w:p w:rsidR="00E839E8" w:rsidRDefault="00E839E8" w:rsidP="00E839E8">
      <w:pPr>
        <w:numPr>
          <w:ilvl w:val="0"/>
          <w:numId w:val="16"/>
        </w:numPr>
        <w:ind w:left="450" w:hanging="359"/>
        <w:contextualSpacing/>
        <w:rPr>
          <w:color w:val="auto"/>
        </w:rPr>
      </w:pPr>
    </w:p>
    <w:p w:rsidR="00E839E8" w:rsidRDefault="00E839E8" w:rsidP="00E839E8">
      <w:pPr>
        <w:numPr>
          <w:ilvl w:val="1"/>
          <w:numId w:val="16"/>
        </w:numPr>
        <w:ind w:left="810" w:hanging="360"/>
        <w:contextualSpacing/>
        <w:rPr>
          <w:color w:val="auto"/>
        </w:rPr>
      </w:pPr>
      <w:r>
        <w:rPr>
          <w:color w:val="auto"/>
        </w:rPr>
        <w:t>The data fail to meet the assumption of homoscedasticity.</w:t>
      </w:r>
    </w:p>
    <w:p w:rsidR="00E839E8" w:rsidRDefault="00E839E8" w:rsidP="00E839E8">
      <w:pPr>
        <w:rPr>
          <w:color w:val="auto"/>
        </w:rPr>
      </w:pPr>
    </w:p>
    <w:p w:rsidR="00E839E8" w:rsidRDefault="00E839E8" w:rsidP="00E839E8">
      <w:pPr>
        <w:jc w:val="center"/>
        <w:rPr>
          <w:color w:val="auto"/>
        </w:rPr>
      </w:pPr>
      <w:r>
        <w:rPr>
          <w:noProof/>
          <w:color w:val="auto"/>
        </w:rPr>
        <w:drawing>
          <wp:inline distT="0" distB="0" distL="0" distR="0">
            <wp:extent cx="4370070" cy="26009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070" cy="2600960"/>
                    </a:xfrm>
                    <a:prstGeom prst="rect">
                      <a:avLst/>
                    </a:prstGeom>
                    <a:noFill/>
                    <a:ln>
                      <a:noFill/>
                    </a:ln>
                  </pic:spPr>
                </pic:pic>
              </a:graphicData>
            </a:graphic>
          </wp:inline>
        </w:drawing>
      </w:r>
    </w:p>
    <w:p w:rsidR="00E839E8" w:rsidRDefault="00E839E8" w:rsidP="00E839E8">
      <w:pPr>
        <w:numPr>
          <w:ilvl w:val="1"/>
          <w:numId w:val="16"/>
        </w:numPr>
        <w:ind w:left="810" w:hanging="360"/>
        <w:contextualSpacing/>
        <w:rPr>
          <w:color w:val="auto"/>
        </w:rPr>
      </w:pPr>
      <w:r>
        <w:rPr>
          <w:color w:val="auto"/>
        </w:rPr>
        <w:t>y = .205 x - 17.305</w:t>
      </w:r>
    </w:p>
    <w:p w:rsidR="00E839E8" w:rsidRDefault="00E839E8" w:rsidP="00E839E8">
      <w:pPr>
        <w:ind w:left="450"/>
        <w:contextualSpacing/>
        <w:rPr>
          <w:color w:val="auto"/>
        </w:rPr>
      </w:pPr>
    </w:p>
    <w:p w:rsidR="00E839E8" w:rsidRDefault="00E839E8" w:rsidP="00E839E8">
      <w:pPr>
        <w:numPr>
          <w:ilvl w:val="0"/>
          <w:numId w:val="16"/>
        </w:numPr>
        <w:ind w:left="450" w:hanging="359"/>
        <w:contextualSpacing/>
        <w:rPr>
          <w:color w:val="auto"/>
        </w:rPr>
      </w:pPr>
    </w:p>
    <w:p w:rsidR="00E839E8" w:rsidRDefault="00E839E8" w:rsidP="00E839E8">
      <w:pPr>
        <w:numPr>
          <w:ilvl w:val="1"/>
          <w:numId w:val="16"/>
        </w:numPr>
        <w:ind w:left="810" w:hanging="359"/>
        <w:contextualSpacing/>
        <w:rPr>
          <w:color w:val="auto"/>
        </w:rPr>
      </w:pPr>
      <w:r>
        <w:rPr>
          <w:color w:val="auto"/>
        </w:rPr>
        <w:t>y = 22.792 - 0.181 x</w:t>
      </w:r>
    </w:p>
    <w:p w:rsidR="00E839E8" w:rsidRDefault="00E839E8" w:rsidP="00E839E8">
      <w:pPr>
        <w:numPr>
          <w:ilvl w:val="1"/>
          <w:numId w:val="16"/>
        </w:numPr>
        <w:ind w:left="810" w:hanging="359"/>
        <w:contextualSpacing/>
        <w:rPr>
          <w:color w:val="auto"/>
        </w:rPr>
      </w:pPr>
    </w:p>
    <w:p w:rsidR="00E839E8" w:rsidRDefault="00E839E8" w:rsidP="00E839E8">
      <w:pPr>
        <w:ind w:left="720"/>
        <w:rPr>
          <w:color w:val="auto"/>
        </w:rPr>
      </w:pPr>
      <w:r>
        <w:rPr>
          <w:noProof/>
          <w:color w:val="auto"/>
        </w:rPr>
        <w:drawing>
          <wp:inline distT="0" distB="0" distL="0" distR="0">
            <wp:extent cx="4311015" cy="44532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015" cy="4453255"/>
                    </a:xfrm>
                    <a:prstGeom prst="rect">
                      <a:avLst/>
                    </a:prstGeom>
                    <a:noFill/>
                    <a:ln>
                      <a:noFill/>
                    </a:ln>
                  </pic:spPr>
                </pic:pic>
              </a:graphicData>
            </a:graphic>
          </wp:inline>
        </w:drawing>
      </w:r>
    </w:p>
    <w:p w:rsidR="00E839E8" w:rsidRDefault="00E839E8" w:rsidP="00E839E8">
      <w:pPr>
        <w:numPr>
          <w:ilvl w:val="1"/>
          <w:numId w:val="16"/>
        </w:numPr>
        <w:ind w:left="810" w:hanging="359"/>
        <w:contextualSpacing/>
        <w:rPr>
          <w:color w:val="auto"/>
        </w:rPr>
      </w:pPr>
      <w:r>
        <w:rPr>
          <w:color w:val="auto"/>
        </w:rPr>
        <w:t>The negative coefficient on the variable suggests that as programmers carry out more bug fixes, they are less associated with management roles; perhaps programmers who are not doing bug fixes are doing other, more managerial tasks with their time.</w:t>
      </w:r>
    </w:p>
    <w:p w:rsidR="00E839E8" w:rsidRDefault="00E839E8" w:rsidP="00E839E8">
      <w:pPr>
        <w:numPr>
          <w:ilvl w:val="0"/>
          <w:numId w:val="16"/>
        </w:numPr>
        <w:ind w:left="450" w:hanging="359"/>
        <w:contextualSpacing/>
        <w:rPr>
          <w:color w:val="auto"/>
        </w:rPr>
      </w:pPr>
    </w:p>
    <w:p w:rsidR="00E839E8" w:rsidRDefault="00E839E8" w:rsidP="00E839E8">
      <w:pPr>
        <w:numPr>
          <w:ilvl w:val="1"/>
          <w:numId w:val="16"/>
        </w:numPr>
        <w:ind w:left="900" w:hanging="360"/>
        <w:contextualSpacing/>
        <w:rPr>
          <w:color w:val="auto"/>
        </w:rPr>
      </w:pPr>
      <w:r>
        <w:rPr>
          <w:color w:val="auto"/>
        </w:rPr>
        <w:t>Remote Areas = 1.2; Urban = 32.7; Suburban = 24.0; Rural = 9.5</w:t>
      </w:r>
    </w:p>
    <w:p w:rsidR="00E839E8" w:rsidRDefault="00E839E8" w:rsidP="00E839E8">
      <w:pPr>
        <w:numPr>
          <w:ilvl w:val="1"/>
          <w:numId w:val="16"/>
        </w:numPr>
        <w:ind w:left="900" w:hanging="360"/>
        <w:contextualSpacing/>
        <w:rPr>
          <w:color w:val="auto"/>
        </w:rPr>
      </w:pPr>
      <w:r>
        <w:rPr>
          <w:color w:val="auto"/>
        </w:rPr>
        <w:t>Living in an urban area will on average increase the number of providers by 31.5.</w:t>
      </w:r>
    </w:p>
    <w:p w:rsidR="00E839E8" w:rsidRDefault="00E839E8" w:rsidP="00E839E8">
      <w:pPr>
        <w:numPr>
          <w:ilvl w:val="1"/>
          <w:numId w:val="16"/>
        </w:numPr>
        <w:ind w:left="900" w:hanging="360"/>
        <w:contextualSpacing/>
        <w:rPr>
          <w:color w:val="auto"/>
        </w:rPr>
      </w:pPr>
      <w:r>
        <w:rPr>
          <w:color w:val="auto"/>
        </w:rPr>
        <w:t>An area that is not urban, suburban, or rural will have on average 1.2 providers.  In this case we might interpret this as the value for living in remote areas.</w:t>
      </w:r>
    </w:p>
    <w:p w:rsidR="00E839E8" w:rsidRDefault="00E839E8" w:rsidP="00E839E8">
      <w:pPr>
        <w:ind w:left="900"/>
        <w:contextualSpacing/>
        <w:rPr>
          <w:color w:val="auto"/>
        </w:rPr>
      </w:pPr>
    </w:p>
    <w:p w:rsidR="00E839E8" w:rsidRDefault="00E839E8" w:rsidP="00E839E8">
      <w:pPr>
        <w:numPr>
          <w:ilvl w:val="0"/>
          <w:numId w:val="16"/>
        </w:numPr>
        <w:ind w:left="450" w:hanging="359"/>
        <w:contextualSpacing/>
        <w:rPr>
          <w:color w:val="auto"/>
        </w:rPr>
      </w:pPr>
      <w:r>
        <w:rPr>
          <w:color w:val="auto"/>
        </w:rPr>
        <w:t>The slope will be positive, as the higher values are associated with 1 while the lower values are associated with 0.</w:t>
      </w:r>
    </w:p>
    <w:p w:rsidR="00E839E8" w:rsidRDefault="00E839E8" w:rsidP="00E839E8">
      <w:pPr>
        <w:ind w:left="450"/>
        <w:contextualSpacing/>
        <w:rPr>
          <w:color w:val="auto"/>
        </w:rPr>
      </w:pPr>
    </w:p>
    <w:p w:rsidR="00E839E8" w:rsidRDefault="00E839E8" w:rsidP="00E839E8">
      <w:pPr>
        <w:numPr>
          <w:ilvl w:val="0"/>
          <w:numId w:val="16"/>
        </w:numPr>
        <w:ind w:left="450" w:hanging="359"/>
        <w:contextualSpacing/>
        <w:rPr>
          <w:color w:val="auto"/>
        </w:rPr>
      </w:pPr>
      <w:r>
        <w:rPr>
          <w:color w:val="auto"/>
        </w:rPr>
        <w:t>Adding four more independent variables will increase the R</w:t>
      </w:r>
      <w:r>
        <w:rPr>
          <w:color w:val="auto"/>
          <w:vertAlign w:val="superscript"/>
        </w:rPr>
        <w:t>2</w:t>
      </w:r>
      <w:r>
        <w:rPr>
          <w:color w:val="auto"/>
        </w:rPr>
        <w:t>.  It may be more useful to assess the model using the AIC, as this measure accounts for the trade-off between additional variables and model fit.</w:t>
      </w:r>
    </w:p>
    <w:p w:rsidR="00E839E8" w:rsidRDefault="00E839E8" w:rsidP="00E839E8">
      <w:pPr>
        <w:rPr>
          <w:color w:val="auto"/>
        </w:rPr>
      </w:pPr>
    </w:p>
    <w:p w:rsidR="00E839E8" w:rsidRDefault="00E839E8" w:rsidP="00E839E8">
      <w:pPr>
        <w:numPr>
          <w:ilvl w:val="0"/>
          <w:numId w:val="16"/>
        </w:numPr>
        <w:ind w:left="450" w:hanging="359"/>
        <w:contextualSpacing/>
        <w:rPr>
          <w:color w:val="auto"/>
        </w:rPr>
      </w:pPr>
    </w:p>
    <w:p w:rsidR="00E839E8" w:rsidRDefault="00E839E8" w:rsidP="00E839E8">
      <w:pPr>
        <w:numPr>
          <w:ilvl w:val="1"/>
          <w:numId w:val="16"/>
        </w:numPr>
        <w:ind w:left="810" w:hanging="359"/>
        <w:contextualSpacing/>
        <w:rPr>
          <w:color w:val="auto"/>
        </w:rPr>
      </w:pPr>
    </w:p>
    <w:p w:rsidR="00E839E8" w:rsidRDefault="00E839E8" w:rsidP="00E839E8">
      <w:pPr>
        <w:rPr>
          <w:color w:val="auto"/>
        </w:rPr>
      </w:pPr>
    </w:p>
    <w:tbl>
      <w:tblPr>
        <w:tblW w:w="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025"/>
        <w:gridCol w:w="1185"/>
        <w:gridCol w:w="1845"/>
        <w:gridCol w:w="1605"/>
      </w:tblGrid>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rPr>
                <w:color w:val="auto"/>
              </w:rPr>
            </w:pP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Sum of squares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proofErr w:type="spellStart"/>
            <w:r>
              <w:rPr>
                <w:b/>
                <w:color w:val="auto"/>
              </w:rPr>
              <w:t>df</w:t>
            </w:r>
            <w:proofErr w:type="spellEnd"/>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b/>
                <w:color w:val="auto"/>
              </w:rPr>
              <w:t>Mean square</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i/>
                <w:color w:val="auto"/>
              </w:rPr>
            </w:pPr>
            <w:r>
              <w:rPr>
                <w:b/>
                <w:i/>
                <w:color w:val="auto"/>
              </w:rPr>
              <w:t>F</w:t>
            </w:r>
          </w:p>
        </w:tc>
      </w:tr>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Regression</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537489</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268744.5</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2986.1</w:t>
            </w:r>
          </w:p>
        </w:tc>
      </w:tr>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Residual</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4232</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47</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90.0</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jc w:val="center"/>
              <w:rPr>
                <w:color w:val="auto"/>
              </w:rPr>
            </w:pPr>
          </w:p>
        </w:tc>
      </w:tr>
      <w:tr w:rsidR="00E839E8" w:rsidTr="00E839E8">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rPr>
                <w:color w:val="auto"/>
              </w:rPr>
            </w:pPr>
            <w:r>
              <w:rPr>
                <w:b/>
                <w:color w:val="auto"/>
              </w:rPr>
              <w:t>Total</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541721</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39E8" w:rsidRDefault="00E839E8">
            <w:pPr>
              <w:widowControl w:val="0"/>
              <w:spacing w:line="240" w:lineRule="auto"/>
              <w:jc w:val="center"/>
              <w:rPr>
                <w:color w:val="auto"/>
              </w:rPr>
            </w:pPr>
            <w:r>
              <w:rPr>
                <w:color w:val="auto"/>
              </w:rPr>
              <w:t>49</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jc w:val="center"/>
              <w:rPr>
                <w:color w:val="auto"/>
              </w:rPr>
            </w:pP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9E8" w:rsidRDefault="00E839E8">
            <w:pPr>
              <w:widowControl w:val="0"/>
              <w:spacing w:line="240" w:lineRule="auto"/>
              <w:jc w:val="center"/>
              <w:rPr>
                <w:color w:val="auto"/>
              </w:rPr>
            </w:pPr>
          </w:p>
        </w:tc>
      </w:tr>
    </w:tbl>
    <w:p w:rsidR="00E839E8" w:rsidRDefault="00E839E8" w:rsidP="00E839E8">
      <w:pPr>
        <w:rPr>
          <w:color w:val="auto"/>
        </w:rPr>
      </w:pPr>
    </w:p>
    <w:p w:rsidR="00E839E8" w:rsidRDefault="00E839E8" w:rsidP="00E839E8">
      <w:pPr>
        <w:numPr>
          <w:ilvl w:val="1"/>
          <w:numId w:val="16"/>
        </w:numPr>
        <w:ind w:left="810" w:hanging="359"/>
        <w:contextualSpacing/>
        <w:rPr>
          <w:color w:val="auto"/>
        </w:rPr>
      </w:pPr>
      <w:r>
        <w:rPr>
          <w:color w:val="auto"/>
        </w:rPr>
        <w:t>r</w:t>
      </w:r>
      <w:r>
        <w:rPr>
          <w:color w:val="auto"/>
          <w:vertAlign w:val="superscript"/>
        </w:rPr>
        <w:t>2</w:t>
      </w:r>
      <w:r>
        <w:rPr>
          <w:color w:val="auto"/>
        </w:rPr>
        <w:t xml:space="preserve"> = 0.992</w:t>
      </w:r>
    </w:p>
    <w:p w:rsidR="00E839E8" w:rsidRDefault="00E839E8" w:rsidP="00E839E8">
      <w:pPr>
        <w:numPr>
          <w:ilvl w:val="1"/>
          <w:numId w:val="16"/>
        </w:numPr>
        <w:ind w:left="810" w:hanging="359"/>
        <w:contextualSpacing/>
        <w:rPr>
          <w:color w:val="auto"/>
        </w:rPr>
      </w:pPr>
      <w:r>
        <w:rPr>
          <w:color w:val="auto"/>
        </w:rPr>
        <w:t xml:space="preserve">The </w:t>
      </w:r>
      <w:r>
        <w:rPr>
          <w:i/>
          <w:color w:val="auto"/>
        </w:rPr>
        <w:t>F</w:t>
      </w:r>
      <w:r>
        <w:rPr>
          <w:color w:val="auto"/>
        </w:rPr>
        <w:t>-value is extreme, so that we may reject the null hypothesis and conclude that r</w:t>
      </w:r>
      <w:r>
        <w:rPr>
          <w:color w:val="auto"/>
          <w:vertAlign w:val="superscript"/>
        </w:rPr>
        <w:t>2</w:t>
      </w:r>
      <w:r>
        <w:rPr>
          <w:color w:val="auto"/>
        </w:rPr>
        <w:t xml:space="preserve"> is not zero.</w:t>
      </w:r>
    </w:p>
    <w:p w:rsidR="00E839E8" w:rsidRDefault="00E839E8" w:rsidP="00E839E8">
      <w:pPr>
        <w:numPr>
          <w:ilvl w:val="1"/>
          <w:numId w:val="16"/>
        </w:numPr>
        <w:ind w:left="810" w:hanging="359"/>
        <w:contextualSpacing/>
        <w:rPr>
          <w:color w:val="auto"/>
        </w:rPr>
      </w:pPr>
      <w:r>
        <w:rPr>
          <w:color w:val="auto"/>
        </w:rPr>
        <w:t xml:space="preserve">The VIFs suggest that there are no significant </w:t>
      </w:r>
      <w:proofErr w:type="spellStart"/>
      <w:r>
        <w:rPr>
          <w:color w:val="auto"/>
        </w:rPr>
        <w:t>multicollinearity</w:t>
      </w:r>
      <w:proofErr w:type="spellEnd"/>
      <w:r>
        <w:rPr>
          <w:color w:val="auto"/>
        </w:rPr>
        <w:t xml:space="preserve"> problems in the data; no adjustments are necessary.</w:t>
      </w:r>
    </w:p>
    <w:p w:rsidR="00E839E8" w:rsidRDefault="00E839E8" w:rsidP="00E839E8">
      <w:pPr>
        <w:numPr>
          <w:ilvl w:val="0"/>
          <w:numId w:val="16"/>
        </w:numPr>
        <w:ind w:left="450" w:hanging="359"/>
        <w:contextualSpacing/>
        <w:rPr>
          <w:color w:val="auto"/>
        </w:rPr>
      </w:pPr>
    </w:p>
    <w:p w:rsidR="00E839E8" w:rsidRDefault="00E839E8" w:rsidP="00E839E8">
      <w:pPr>
        <w:numPr>
          <w:ilvl w:val="1"/>
          <w:numId w:val="16"/>
        </w:numPr>
        <w:ind w:left="810" w:hanging="359"/>
        <w:contextualSpacing/>
        <w:rPr>
          <w:color w:val="auto"/>
        </w:rPr>
      </w:pPr>
      <w:r>
        <w:rPr>
          <w:color w:val="auto"/>
        </w:rPr>
        <w:t xml:space="preserve">The regression is given by y = -5.220 </w:t>
      </w:r>
      <w:proofErr w:type="spellStart"/>
      <w:r>
        <w:rPr>
          <w:color w:val="auto"/>
        </w:rPr>
        <w:t>x</w:t>
      </w:r>
      <w:r>
        <w:rPr>
          <w:color w:val="auto"/>
          <w:vertAlign w:val="subscript"/>
        </w:rPr>
        <w:t>GPA</w:t>
      </w:r>
      <w:proofErr w:type="spellEnd"/>
      <w:r>
        <w:rPr>
          <w:color w:val="auto"/>
        </w:rPr>
        <w:t xml:space="preserve"> + 0.209 </w:t>
      </w:r>
      <w:proofErr w:type="spellStart"/>
      <w:r>
        <w:rPr>
          <w:color w:val="auto"/>
        </w:rPr>
        <w:t>x</w:t>
      </w:r>
      <w:r>
        <w:rPr>
          <w:color w:val="auto"/>
          <w:vertAlign w:val="subscript"/>
        </w:rPr>
        <w:t>test</w:t>
      </w:r>
      <w:proofErr w:type="spellEnd"/>
      <w:r>
        <w:rPr>
          <w:color w:val="auto"/>
        </w:rPr>
        <w:t xml:space="preserve"> - 7.627 </w:t>
      </w:r>
      <w:proofErr w:type="spellStart"/>
      <w:r>
        <w:rPr>
          <w:color w:val="auto"/>
        </w:rPr>
        <w:t>x</w:t>
      </w:r>
      <w:r>
        <w:rPr>
          <w:color w:val="auto"/>
          <w:vertAlign w:val="subscript"/>
        </w:rPr>
        <w:t>extracurriculars</w:t>
      </w:r>
      <w:proofErr w:type="spellEnd"/>
      <w:r>
        <w:rPr>
          <w:color w:val="auto"/>
        </w:rPr>
        <w:t xml:space="preserve"> - 216.537. r</w:t>
      </w:r>
      <w:r>
        <w:rPr>
          <w:color w:val="auto"/>
          <w:vertAlign w:val="superscript"/>
        </w:rPr>
        <w:t>2</w:t>
      </w:r>
      <w:r>
        <w:rPr>
          <w:color w:val="auto"/>
        </w:rPr>
        <w:t xml:space="preserve"> = 0.605</w:t>
      </w:r>
    </w:p>
    <w:p w:rsidR="00E839E8" w:rsidRDefault="00E839E8" w:rsidP="00E839E8">
      <w:pPr>
        <w:numPr>
          <w:ilvl w:val="1"/>
          <w:numId w:val="16"/>
        </w:numPr>
        <w:ind w:left="810" w:hanging="359"/>
        <w:contextualSpacing/>
        <w:rPr>
          <w:color w:val="auto"/>
        </w:rPr>
      </w:pPr>
      <w:r>
        <w:rPr>
          <w:color w:val="auto"/>
        </w:rPr>
        <w:t xml:space="preserve">The regression is given by y = -24.194 </w:t>
      </w:r>
      <w:proofErr w:type="spellStart"/>
      <w:r>
        <w:rPr>
          <w:color w:val="auto"/>
        </w:rPr>
        <w:t>x</w:t>
      </w:r>
      <w:r>
        <w:rPr>
          <w:color w:val="auto"/>
          <w:vertAlign w:val="subscript"/>
        </w:rPr>
        <w:t>GPA</w:t>
      </w:r>
      <w:proofErr w:type="spellEnd"/>
      <w:r>
        <w:rPr>
          <w:color w:val="auto"/>
        </w:rPr>
        <w:t xml:space="preserve"> + 0.386 </w:t>
      </w:r>
      <w:proofErr w:type="spellStart"/>
      <w:r>
        <w:rPr>
          <w:color w:val="auto"/>
        </w:rPr>
        <w:t>x</w:t>
      </w:r>
      <w:r>
        <w:rPr>
          <w:color w:val="auto"/>
          <w:vertAlign w:val="subscript"/>
        </w:rPr>
        <w:t>test</w:t>
      </w:r>
      <w:proofErr w:type="spellEnd"/>
      <w:r>
        <w:rPr>
          <w:color w:val="auto"/>
        </w:rPr>
        <w:t xml:space="preserve"> - 9.637 </w:t>
      </w:r>
      <w:proofErr w:type="spellStart"/>
      <w:r>
        <w:rPr>
          <w:color w:val="auto"/>
        </w:rPr>
        <w:t>x</w:t>
      </w:r>
      <w:r>
        <w:rPr>
          <w:color w:val="auto"/>
          <w:vertAlign w:val="subscript"/>
        </w:rPr>
        <w:t>extracurriculars</w:t>
      </w:r>
      <w:proofErr w:type="spellEnd"/>
      <w:r>
        <w:rPr>
          <w:color w:val="auto"/>
        </w:rPr>
        <w:t xml:space="preserve"> - 398.901. r</w:t>
      </w:r>
      <w:r>
        <w:rPr>
          <w:color w:val="auto"/>
          <w:vertAlign w:val="superscript"/>
        </w:rPr>
        <w:t>2</w:t>
      </w:r>
      <w:r>
        <w:rPr>
          <w:color w:val="auto"/>
        </w:rPr>
        <w:t xml:space="preserve"> = 0.880</w:t>
      </w:r>
    </w:p>
    <w:p w:rsidR="00E839E8" w:rsidRDefault="00E839E8" w:rsidP="00E839E8">
      <w:pPr>
        <w:numPr>
          <w:ilvl w:val="0"/>
          <w:numId w:val="16"/>
        </w:numPr>
        <w:ind w:left="450" w:hanging="359"/>
        <w:contextualSpacing/>
        <w:rPr>
          <w:color w:val="auto"/>
        </w:rPr>
      </w:pPr>
    </w:p>
    <w:p w:rsidR="00E839E8" w:rsidRDefault="00E839E8" w:rsidP="00E839E8">
      <w:pPr>
        <w:numPr>
          <w:ilvl w:val="1"/>
          <w:numId w:val="16"/>
        </w:numPr>
        <w:ind w:left="810" w:hanging="359"/>
        <w:contextualSpacing/>
        <w:rPr>
          <w:color w:val="auto"/>
        </w:rPr>
      </w:pPr>
      <w:r>
        <w:rPr>
          <w:color w:val="auto"/>
        </w:rPr>
        <w:t xml:space="preserve">There are over 40 leverage values greater than the rule-of-thumb 2p/n = 14 / 499 = 0.028, with the most extreme value (0.160) being associated with a house that has 4 bathrooms yet costs 88950. However, none of the VIF values exceed 5, so that the regression suggests no </w:t>
      </w:r>
      <w:proofErr w:type="spellStart"/>
      <w:r>
        <w:rPr>
          <w:color w:val="auto"/>
        </w:rPr>
        <w:t>multicollinearity</w:t>
      </w:r>
      <w:proofErr w:type="spellEnd"/>
      <w:r>
        <w:rPr>
          <w:color w:val="auto"/>
        </w:rPr>
        <w:t xml:space="preserve"> problems. Five coefficients show up as being significant at the 0.05 level, namely garage, date built, floor area, detached, and fireplace. The bedrooms and bathrooms are not significant. The overall adjusted r</w:t>
      </w:r>
      <w:r>
        <w:rPr>
          <w:color w:val="auto"/>
          <w:vertAlign w:val="superscript"/>
        </w:rPr>
        <w:t>2</w:t>
      </w:r>
      <w:r>
        <w:rPr>
          <w:color w:val="auto"/>
        </w:rPr>
        <w:t xml:space="preserve"> value is 0.692.</w:t>
      </w:r>
    </w:p>
    <w:p w:rsidR="00E839E8" w:rsidRDefault="00E839E8" w:rsidP="00E839E8">
      <w:pPr>
        <w:numPr>
          <w:ilvl w:val="1"/>
          <w:numId w:val="16"/>
        </w:numPr>
        <w:ind w:left="810" w:hanging="359"/>
        <w:contextualSpacing/>
        <w:rPr>
          <w:color w:val="auto"/>
        </w:rPr>
      </w:pPr>
      <w:r>
        <w:rPr>
          <w:color w:val="auto"/>
        </w:rPr>
        <w:t>Dropping bedrooms and bathrooms as variables gives a model with an adjusted r</w:t>
      </w:r>
      <w:r>
        <w:rPr>
          <w:color w:val="auto"/>
          <w:vertAlign w:val="superscript"/>
        </w:rPr>
        <w:t>2</w:t>
      </w:r>
      <w:r>
        <w:rPr>
          <w:color w:val="auto"/>
        </w:rPr>
        <w:t xml:space="preserve"> of 0.691. Thus, with very little difference in r</w:t>
      </w:r>
      <w:r>
        <w:rPr>
          <w:color w:val="auto"/>
          <w:vertAlign w:val="superscript"/>
        </w:rPr>
        <w:t>2</w:t>
      </w:r>
      <w:r>
        <w:rPr>
          <w:color w:val="auto"/>
        </w:rPr>
        <w:t>, two of the variables can be eliminated for a more parsimonious model.</w:t>
      </w:r>
    </w:p>
    <w:p w:rsidR="00E839E8" w:rsidRDefault="00E839E8" w:rsidP="00E839E8">
      <w:pPr>
        <w:ind w:left="720"/>
        <w:rPr>
          <w:color w:val="auto"/>
        </w:rPr>
      </w:pPr>
    </w:p>
    <w:p w:rsidR="00E839E8" w:rsidRDefault="00E839E8" w:rsidP="00E839E8">
      <w:pPr>
        <w:numPr>
          <w:ilvl w:val="0"/>
          <w:numId w:val="16"/>
        </w:numPr>
        <w:ind w:left="450" w:hanging="359"/>
        <w:contextualSpacing/>
        <w:rPr>
          <w:color w:val="auto"/>
        </w:rPr>
      </w:pPr>
    </w:p>
    <w:p w:rsidR="00E839E8" w:rsidRDefault="00E839E8" w:rsidP="00E839E8">
      <w:pPr>
        <w:numPr>
          <w:ilvl w:val="1"/>
          <w:numId w:val="16"/>
        </w:numPr>
        <w:ind w:left="810" w:hanging="359"/>
        <w:contextualSpacing/>
        <w:rPr>
          <w:color w:val="auto"/>
        </w:rPr>
      </w:pPr>
      <w:r>
        <w:rPr>
          <w:color w:val="auto"/>
        </w:rPr>
        <w:t xml:space="preserve">There are 170 leverage values greater than the rule-of-thumb 2p/n = 20 / 1449 = 0.0138. The VIF values are low, none exceeding 5, so that there are few </w:t>
      </w:r>
      <w:proofErr w:type="spellStart"/>
      <w:r>
        <w:rPr>
          <w:color w:val="auto"/>
        </w:rPr>
        <w:t>multicollinearity</w:t>
      </w:r>
      <w:proofErr w:type="spellEnd"/>
      <w:r>
        <w:rPr>
          <w:color w:val="auto"/>
        </w:rPr>
        <w:t xml:space="preserve"> problems suggested here. Of the variables, all are shown to be significant at the 0.05 level except for the age of the lot and the presence or absence of a garage. The overall adjusted r</w:t>
      </w:r>
      <w:r>
        <w:rPr>
          <w:color w:val="auto"/>
          <w:vertAlign w:val="superscript"/>
        </w:rPr>
        <w:t>2</w:t>
      </w:r>
      <w:r>
        <w:rPr>
          <w:color w:val="auto"/>
        </w:rPr>
        <w:t xml:space="preserve"> value is 0.567.</w:t>
      </w:r>
    </w:p>
    <w:p w:rsidR="00E839E8" w:rsidRDefault="00E839E8" w:rsidP="00E839E8">
      <w:pPr>
        <w:numPr>
          <w:ilvl w:val="1"/>
          <w:numId w:val="16"/>
        </w:numPr>
        <w:ind w:left="810" w:hanging="359"/>
        <w:contextualSpacing/>
        <w:rPr>
          <w:color w:val="auto"/>
        </w:rPr>
      </w:pPr>
      <w:r>
        <w:rPr>
          <w:color w:val="auto"/>
        </w:rPr>
        <w:t>Dropping age and garage as variables, the adjusted r</w:t>
      </w:r>
      <w:r>
        <w:rPr>
          <w:color w:val="auto"/>
          <w:vertAlign w:val="superscript"/>
        </w:rPr>
        <w:t>2</w:t>
      </w:r>
      <w:r>
        <w:rPr>
          <w:color w:val="auto"/>
        </w:rPr>
        <w:t xml:space="preserve"> value is 0.566, and the model is simplified.</w:t>
      </w:r>
    </w:p>
    <w:p w:rsidR="00E839E8" w:rsidRDefault="00E839E8" w:rsidP="00E839E8">
      <w:pPr>
        <w:numPr>
          <w:ilvl w:val="0"/>
          <w:numId w:val="16"/>
        </w:numPr>
        <w:ind w:left="360" w:hanging="360"/>
        <w:contextualSpacing/>
        <w:rPr>
          <w:color w:val="auto"/>
        </w:rPr>
      </w:pPr>
    </w:p>
    <w:p w:rsidR="00E839E8" w:rsidRDefault="00E839E8" w:rsidP="00E839E8">
      <w:pPr>
        <w:numPr>
          <w:ilvl w:val="1"/>
          <w:numId w:val="16"/>
        </w:numPr>
        <w:ind w:left="720" w:hanging="360"/>
        <w:contextualSpacing/>
        <w:rPr>
          <w:color w:val="auto"/>
        </w:rPr>
      </w:pPr>
    </w:p>
    <w:p w:rsidR="00E839E8" w:rsidRDefault="00E839E8" w:rsidP="00E839E8">
      <w:pPr>
        <w:rPr>
          <w:color w:val="auto"/>
        </w:rPr>
      </w:pPr>
    </w:p>
    <w:p w:rsidR="00E839E8" w:rsidRDefault="00E839E8" w:rsidP="00E839E8">
      <w:pPr>
        <w:jc w:val="center"/>
        <w:rPr>
          <w:color w:val="auto"/>
        </w:rPr>
      </w:pPr>
      <w:r>
        <w:rPr>
          <w:noProof/>
          <w:color w:val="auto"/>
        </w:rPr>
        <w:drawing>
          <wp:inline distT="0" distB="0" distL="0" distR="0">
            <wp:extent cx="4500880" cy="2636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880" cy="2636520"/>
                    </a:xfrm>
                    <a:prstGeom prst="rect">
                      <a:avLst/>
                    </a:prstGeom>
                    <a:noFill/>
                    <a:ln>
                      <a:noFill/>
                    </a:ln>
                  </pic:spPr>
                </pic:pic>
              </a:graphicData>
            </a:graphic>
          </wp:inline>
        </w:drawing>
      </w:r>
    </w:p>
    <w:p w:rsidR="00E839E8" w:rsidRDefault="00E839E8" w:rsidP="00E839E8">
      <w:pPr>
        <w:rPr>
          <w:color w:val="auto"/>
        </w:rPr>
      </w:pPr>
    </w:p>
    <w:p w:rsidR="00E839E8" w:rsidRDefault="00E839E8" w:rsidP="00E839E8">
      <w:pPr>
        <w:rPr>
          <w:color w:val="auto"/>
        </w:rPr>
      </w:pPr>
      <w:r>
        <w:rPr>
          <w:color w:val="auto"/>
        </w:rPr>
        <w:t>The illiteracy rate appears to have a positive relationship with unemployment. However, this relationship may not be linear.</w:t>
      </w:r>
    </w:p>
    <w:p w:rsidR="00E839E8" w:rsidRDefault="00E839E8" w:rsidP="00E839E8">
      <w:pPr>
        <w:rPr>
          <w:color w:val="auto"/>
        </w:rPr>
      </w:pPr>
    </w:p>
    <w:p w:rsidR="00E839E8" w:rsidRDefault="00E839E8" w:rsidP="00E839E8">
      <w:pPr>
        <w:jc w:val="center"/>
        <w:rPr>
          <w:color w:val="auto"/>
        </w:rPr>
      </w:pPr>
      <w:r>
        <w:rPr>
          <w:noProof/>
          <w:color w:val="auto"/>
        </w:rPr>
        <w:drawing>
          <wp:inline distT="0" distB="0" distL="0" distR="0">
            <wp:extent cx="4726305"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6305" cy="2743200"/>
                    </a:xfrm>
                    <a:prstGeom prst="rect">
                      <a:avLst/>
                    </a:prstGeom>
                    <a:noFill/>
                    <a:ln>
                      <a:noFill/>
                    </a:ln>
                  </pic:spPr>
                </pic:pic>
              </a:graphicData>
            </a:graphic>
          </wp:inline>
        </w:drawing>
      </w:r>
    </w:p>
    <w:p w:rsidR="00E839E8" w:rsidRDefault="00E839E8" w:rsidP="00E839E8">
      <w:pPr>
        <w:jc w:val="center"/>
        <w:rPr>
          <w:color w:val="auto"/>
        </w:rPr>
      </w:pPr>
    </w:p>
    <w:p w:rsidR="00E839E8" w:rsidRDefault="00E839E8" w:rsidP="00E839E8">
      <w:pPr>
        <w:rPr>
          <w:color w:val="auto"/>
        </w:rPr>
      </w:pPr>
      <w:r>
        <w:rPr>
          <w:color w:val="auto"/>
        </w:rPr>
        <w:t xml:space="preserve">The </w:t>
      </w:r>
      <w:proofErr w:type="spellStart"/>
      <w:r>
        <w:rPr>
          <w:color w:val="auto"/>
        </w:rPr>
        <w:t>PctUniveDeg</w:t>
      </w:r>
      <w:proofErr w:type="spellEnd"/>
      <w:r>
        <w:rPr>
          <w:color w:val="auto"/>
        </w:rPr>
        <w:t xml:space="preserve"> rate appears to have a negative relationship with unemployment.  </w:t>
      </w:r>
    </w:p>
    <w:p w:rsidR="00E839E8" w:rsidRDefault="00E839E8" w:rsidP="00E839E8">
      <w:pPr>
        <w:rPr>
          <w:color w:val="auto"/>
        </w:rPr>
      </w:pPr>
    </w:p>
    <w:p w:rsidR="00E839E8" w:rsidRDefault="00E839E8" w:rsidP="00E839E8">
      <w:pPr>
        <w:jc w:val="center"/>
        <w:rPr>
          <w:color w:val="auto"/>
        </w:rPr>
      </w:pPr>
    </w:p>
    <w:p w:rsidR="00E839E8" w:rsidRDefault="00E839E8" w:rsidP="00E839E8">
      <w:pPr>
        <w:jc w:val="center"/>
        <w:rPr>
          <w:color w:val="auto"/>
        </w:rPr>
      </w:pPr>
      <w:r>
        <w:rPr>
          <w:noProof/>
          <w:color w:val="auto"/>
        </w:rPr>
        <w:drawing>
          <wp:inline distT="0" distB="0" distL="0" distR="0">
            <wp:extent cx="4548505" cy="26720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8505" cy="2672080"/>
                    </a:xfrm>
                    <a:prstGeom prst="rect">
                      <a:avLst/>
                    </a:prstGeom>
                    <a:noFill/>
                    <a:ln>
                      <a:noFill/>
                    </a:ln>
                  </pic:spPr>
                </pic:pic>
              </a:graphicData>
            </a:graphic>
          </wp:inline>
        </w:drawing>
      </w:r>
    </w:p>
    <w:p w:rsidR="00E839E8" w:rsidRDefault="00E839E8" w:rsidP="00E839E8">
      <w:pPr>
        <w:rPr>
          <w:color w:val="auto"/>
        </w:rPr>
      </w:pPr>
    </w:p>
    <w:p w:rsidR="00E839E8" w:rsidRDefault="00E839E8" w:rsidP="00E839E8">
      <w:pPr>
        <w:rPr>
          <w:color w:val="auto"/>
        </w:rPr>
      </w:pPr>
      <w:proofErr w:type="spellStart"/>
      <w:r>
        <w:rPr>
          <w:color w:val="auto"/>
        </w:rPr>
        <w:t>PctRenter</w:t>
      </w:r>
      <w:proofErr w:type="spellEnd"/>
      <w:r>
        <w:rPr>
          <w:color w:val="auto"/>
        </w:rPr>
        <w:t xml:space="preserve"> appears to have a negative relationship with unemployment.  However, it is not clear how strong this relationship may be. </w:t>
      </w:r>
    </w:p>
    <w:p w:rsidR="00E839E8" w:rsidRDefault="00E839E8" w:rsidP="00E839E8">
      <w:pPr>
        <w:rPr>
          <w:color w:val="auto"/>
        </w:rPr>
      </w:pPr>
    </w:p>
    <w:p w:rsidR="00E839E8" w:rsidRDefault="00E839E8" w:rsidP="00E839E8">
      <w:pPr>
        <w:numPr>
          <w:ilvl w:val="1"/>
          <w:numId w:val="16"/>
        </w:numPr>
        <w:ind w:left="720" w:hanging="360"/>
        <w:contextualSpacing/>
        <w:rPr>
          <w:color w:val="auto"/>
        </w:rPr>
      </w:pPr>
      <w:r>
        <w:rPr>
          <w:color w:val="auto"/>
        </w:rPr>
        <w:t>y = 0.069 + 0.513(</w:t>
      </w:r>
      <w:proofErr w:type="spellStart"/>
      <w:r>
        <w:rPr>
          <w:color w:val="auto"/>
        </w:rPr>
        <w:t>IlliteracyRate</w:t>
      </w:r>
      <w:proofErr w:type="spellEnd"/>
      <w:r>
        <w:rPr>
          <w:color w:val="auto"/>
        </w:rPr>
        <w:t>)</w:t>
      </w:r>
      <w:r>
        <w:rPr>
          <w:color w:val="auto"/>
        </w:rPr>
        <w:tab/>
        <w:t>R</w:t>
      </w:r>
      <w:r>
        <w:rPr>
          <w:color w:val="auto"/>
          <w:vertAlign w:val="superscript"/>
        </w:rPr>
        <w:t>2</w:t>
      </w:r>
      <w:r>
        <w:rPr>
          <w:color w:val="auto"/>
        </w:rPr>
        <w:t xml:space="preserve"> = 0.596</w:t>
      </w:r>
    </w:p>
    <w:p w:rsidR="00E839E8" w:rsidRDefault="00E839E8" w:rsidP="00E839E8">
      <w:pPr>
        <w:ind w:left="720"/>
        <w:contextualSpacing/>
        <w:rPr>
          <w:color w:val="auto"/>
        </w:rPr>
      </w:pPr>
      <w:r>
        <w:rPr>
          <w:color w:val="auto"/>
        </w:rPr>
        <w:t>y = 0.116 – 0.092(</w:t>
      </w:r>
      <w:proofErr w:type="spellStart"/>
      <w:r>
        <w:rPr>
          <w:color w:val="auto"/>
        </w:rPr>
        <w:t>PctUnivDeg</w:t>
      </w:r>
      <w:proofErr w:type="spellEnd"/>
      <w:r>
        <w:rPr>
          <w:color w:val="auto"/>
        </w:rPr>
        <w:t>)</w:t>
      </w:r>
      <w:r>
        <w:rPr>
          <w:color w:val="auto"/>
        </w:rPr>
        <w:tab/>
        <w:t>R</w:t>
      </w:r>
      <w:r>
        <w:rPr>
          <w:color w:val="auto"/>
          <w:vertAlign w:val="superscript"/>
        </w:rPr>
        <w:t>2</w:t>
      </w:r>
      <w:r>
        <w:rPr>
          <w:color w:val="auto"/>
        </w:rPr>
        <w:t xml:space="preserve"> = 0.770</w:t>
      </w:r>
    </w:p>
    <w:p w:rsidR="00E839E8" w:rsidRDefault="00E839E8" w:rsidP="00E839E8">
      <w:pPr>
        <w:ind w:left="720"/>
        <w:contextualSpacing/>
        <w:rPr>
          <w:color w:val="auto"/>
        </w:rPr>
      </w:pPr>
      <w:r>
        <w:rPr>
          <w:color w:val="auto"/>
        </w:rPr>
        <w:t>y = 0.099 – 0.63(</w:t>
      </w:r>
      <w:proofErr w:type="spellStart"/>
      <w:r>
        <w:rPr>
          <w:color w:val="auto"/>
        </w:rPr>
        <w:t>PctRenter</w:t>
      </w:r>
      <w:proofErr w:type="spellEnd"/>
      <w:r>
        <w:rPr>
          <w:color w:val="auto"/>
        </w:rPr>
        <w:t>)</w:t>
      </w:r>
      <w:r>
        <w:rPr>
          <w:color w:val="auto"/>
        </w:rPr>
        <w:tab/>
      </w:r>
      <w:r>
        <w:rPr>
          <w:color w:val="auto"/>
        </w:rPr>
        <w:tab/>
        <w:t>R</w:t>
      </w:r>
      <w:r>
        <w:rPr>
          <w:color w:val="auto"/>
          <w:vertAlign w:val="superscript"/>
        </w:rPr>
        <w:t>2</w:t>
      </w:r>
      <w:r>
        <w:rPr>
          <w:color w:val="auto"/>
        </w:rPr>
        <w:t xml:space="preserve"> = 0.403</w:t>
      </w:r>
    </w:p>
    <w:p w:rsidR="00E839E8" w:rsidRDefault="00E839E8" w:rsidP="00E839E8">
      <w:pPr>
        <w:ind w:left="720"/>
        <w:contextualSpacing/>
        <w:rPr>
          <w:color w:val="auto"/>
        </w:rPr>
      </w:pPr>
      <w:r>
        <w:rPr>
          <w:color w:val="auto"/>
        </w:rPr>
        <w:t>y = 0.1 + 0.291(</w:t>
      </w:r>
      <w:proofErr w:type="spellStart"/>
      <w:r>
        <w:rPr>
          <w:color w:val="auto"/>
        </w:rPr>
        <w:t>IlliteracyRate</w:t>
      </w:r>
      <w:proofErr w:type="spellEnd"/>
      <w:r>
        <w:rPr>
          <w:color w:val="auto"/>
        </w:rPr>
        <w:t>) – 0.054(</w:t>
      </w:r>
      <w:proofErr w:type="spellStart"/>
      <w:r>
        <w:rPr>
          <w:color w:val="auto"/>
        </w:rPr>
        <w:t>PctUnivDeg</w:t>
      </w:r>
      <w:proofErr w:type="spellEnd"/>
      <w:r>
        <w:rPr>
          <w:color w:val="auto"/>
        </w:rPr>
        <w:t>) -0.038(</w:t>
      </w:r>
      <w:proofErr w:type="spellStart"/>
      <w:r>
        <w:rPr>
          <w:color w:val="auto"/>
        </w:rPr>
        <w:t>PctRenter</w:t>
      </w:r>
      <w:proofErr w:type="spellEnd"/>
      <w:r>
        <w:rPr>
          <w:color w:val="auto"/>
        </w:rPr>
        <w:t>)</w:t>
      </w:r>
      <w:r>
        <w:rPr>
          <w:color w:val="auto"/>
        </w:rPr>
        <w:tab/>
        <w:t>R</w:t>
      </w:r>
      <w:r>
        <w:rPr>
          <w:color w:val="auto"/>
          <w:vertAlign w:val="superscript"/>
        </w:rPr>
        <w:t>2</w:t>
      </w:r>
      <w:r>
        <w:rPr>
          <w:color w:val="auto"/>
        </w:rPr>
        <w:t xml:space="preserve"> = 0.802</w:t>
      </w:r>
    </w:p>
    <w:p w:rsidR="00E839E8" w:rsidRDefault="00E839E8" w:rsidP="00E839E8">
      <w:pPr>
        <w:ind w:left="720"/>
        <w:contextualSpacing/>
        <w:rPr>
          <w:color w:val="auto"/>
        </w:rPr>
      </w:pPr>
    </w:p>
    <w:p w:rsidR="00E839E8" w:rsidRDefault="00E839E8" w:rsidP="00E839E8">
      <w:pPr>
        <w:ind w:left="720"/>
        <w:contextualSpacing/>
        <w:rPr>
          <w:color w:val="auto"/>
        </w:rPr>
      </w:pPr>
      <w:r>
        <w:rPr>
          <w:color w:val="auto"/>
        </w:rPr>
        <w:t>The R</w:t>
      </w:r>
      <w:r>
        <w:rPr>
          <w:color w:val="auto"/>
          <w:vertAlign w:val="superscript"/>
        </w:rPr>
        <w:t>2</w:t>
      </w:r>
      <w:r>
        <w:rPr>
          <w:color w:val="auto"/>
        </w:rPr>
        <w:t xml:space="preserve"> for these regression models is reasonably high. Examining the collinearity diagnostics and correlations among the independent variables suggests there may be some concern about </w:t>
      </w:r>
      <w:proofErr w:type="spellStart"/>
      <w:r>
        <w:rPr>
          <w:color w:val="auto"/>
        </w:rPr>
        <w:t>multicollinearity</w:t>
      </w:r>
      <w:proofErr w:type="spellEnd"/>
      <w:r>
        <w:rPr>
          <w:color w:val="auto"/>
        </w:rPr>
        <w:t xml:space="preserve">. In particular there is likely a relationship between </w:t>
      </w:r>
      <w:proofErr w:type="spellStart"/>
      <w:r>
        <w:rPr>
          <w:color w:val="auto"/>
        </w:rPr>
        <w:t>PctUnivDeg</w:t>
      </w:r>
      <w:proofErr w:type="spellEnd"/>
      <w:r>
        <w:rPr>
          <w:color w:val="auto"/>
        </w:rPr>
        <w:t xml:space="preserve"> and </w:t>
      </w:r>
      <w:proofErr w:type="spellStart"/>
      <w:r>
        <w:rPr>
          <w:color w:val="auto"/>
        </w:rPr>
        <w:t>IlliteracyRate</w:t>
      </w:r>
      <w:proofErr w:type="spellEnd"/>
      <w:r>
        <w:rPr>
          <w:color w:val="auto"/>
        </w:rPr>
        <w:t xml:space="preserve">.  We also observe a potential non-linear relationship between </w:t>
      </w:r>
      <w:proofErr w:type="spellStart"/>
      <w:r>
        <w:rPr>
          <w:color w:val="auto"/>
        </w:rPr>
        <w:t>IlliteracyRate</w:t>
      </w:r>
      <w:proofErr w:type="spellEnd"/>
      <w:r>
        <w:rPr>
          <w:color w:val="auto"/>
        </w:rPr>
        <w:t xml:space="preserve"> and </w:t>
      </w:r>
      <w:proofErr w:type="spellStart"/>
      <w:r>
        <w:rPr>
          <w:color w:val="auto"/>
        </w:rPr>
        <w:t>UnempRate</w:t>
      </w:r>
      <w:proofErr w:type="spellEnd"/>
      <w:r>
        <w:rPr>
          <w:color w:val="auto"/>
        </w:rPr>
        <w:t xml:space="preserve">. </w:t>
      </w:r>
    </w:p>
    <w:p w:rsidR="00E839E8" w:rsidRDefault="00E839E8" w:rsidP="00E839E8">
      <w:pPr>
        <w:ind w:left="720"/>
        <w:contextualSpacing/>
        <w:rPr>
          <w:color w:val="auto"/>
        </w:rPr>
      </w:pPr>
    </w:p>
    <w:p w:rsidR="00E839E8" w:rsidRDefault="00E839E8" w:rsidP="00E839E8">
      <w:pPr>
        <w:ind w:left="720"/>
        <w:contextualSpacing/>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rsidP="00E839E8">
      <w:pPr>
        <w:rPr>
          <w:color w:val="auto"/>
        </w:rPr>
      </w:pPr>
    </w:p>
    <w:p w:rsidR="00E839E8" w:rsidRDefault="00E839E8">
      <w:pPr>
        <w:rPr>
          <w:b/>
        </w:rPr>
      </w:pPr>
    </w:p>
    <w:p w:rsidR="00E839E8" w:rsidRDefault="00E839E8">
      <w:pPr>
        <w:rPr>
          <w:b/>
        </w:rPr>
      </w:pPr>
    </w:p>
    <w:p w:rsidR="00E839E8" w:rsidRDefault="00E839E8">
      <w:pPr>
        <w:rPr>
          <w:b/>
        </w:rPr>
      </w:pPr>
    </w:p>
    <w:p w:rsidR="00E839E8" w:rsidRDefault="00E839E8">
      <w:pPr>
        <w:rPr>
          <w:b/>
        </w:rPr>
      </w:pPr>
    </w:p>
    <w:p w:rsidR="00E839E8" w:rsidRDefault="00E839E8">
      <w:pPr>
        <w:rPr>
          <w:b/>
        </w:rPr>
      </w:pPr>
    </w:p>
    <w:p w:rsidR="00E839E8" w:rsidRDefault="00E839E8">
      <w:pPr>
        <w:rPr>
          <w:b/>
        </w:rPr>
      </w:pPr>
    </w:p>
    <w:p w:rsidR="00E839E8" w:rsidRDefault="00E839E8">
      <w:pPr>
        <w:rPr>
          <w:b/>
        </w:rPr>
      </w:pPr>
    </w:p>
    <w:p w:rsidR="00E839E8" w:rsidRDefault="00E839E8">
      <w:pPr>
        <w:rPr>
          <w:b/>
        </w:rPr>
      </w:pPr>
    </w:p>
    <w:p w:rsidR="00E839E8" w:rsidRDefault="00E839E8">
      <w:pPr>
        <w:rPr>
          <w:b/>
        </w:rPr>
      </w:pPr>
    </w:p>
    <w:p w:rsidR="00E13F8F" w:rsidRDefault="00E839E8">
      <w:pPr>
        <w:rPr>
          <w:b/>
        </w:rPr>
      </w:pPr>
      <w:r>
        <w:rPr>
          <w:b/>
        </w:rPr>
        <w:t>Additional Chapter 10</w:t>
      </w:r>
      <w:r w:rsidR="00E13F8F">
        <w:rPr>
          <w:b/>
        </w:rPr>
        <w:t xml:space="preserve"> Exercises</w:t>
      </w:r>
    </w:p>
    <w:p w:rsidR="00E13F8F" w:rsidRDefault="00E13F8F">
      <w:pPr>
        <w:rPr>
          <w:b/>
        </w:rPr>
      </w:pPr>
    </w:p>
    <w:p w:rsidR="001A7ACB" w:rsidRDefault="006E402E">
      <w:r>
        <w:rPr>
          <w:b/>
        </w:rPr>
        <w:t>Concepts</w:t>
      </w:r>
    </w:p>
    <w:p w:rsidR="001A7ACB" w:rsidRDefault="001A7ACB"/>
    <w:p w:rsidR="001A7ACB" w:rsidRDefault="006E402E">
      <w:pPr>
        <w:numPr>
          <w:ilvl w:val="0"/>
          <w:numId w:val="3"/>
        </w:numPr>
        <w:ind w:left="450" w:hanging="359"/>
        <w:contextualSpacing/>
      </w:pPr>
      <w:r>
        <w:t>What challenges might a researcher face if he adopted a quadrat size or defined a region as a particular shape based on the default values provided by a software package? What should he consider in selecting either of these?</w:t>
      </w:r>
    </w:p>
    <w:p w:rsidR="001A7ACB" w:rsidRDefault="006E402E">
      <w:pPr>
        <w:numPr>
          <w:ilvl w:val="0"/>
          <w:numId w:val="3"/>
        </w:numPr>
        <w:ind w:left="450" w:hanging="359"/>
        <w:contextualSpacing/>
      </w:pPr>
      <w:r>
        <w:t xml:space="preserve">If a researcher uses nearest </w:t>
      </w:r>
      <w:proofErr w:type="spellStart"/>
      <w:r>
        <w:t>neighbors</w:t>
      </w:r>
      <w:proofErr w:type="spellEnd"/>
      <w:r>
        <w:t xml:space="preserve"> to detect a series of clusters in the data, are those clusters necessarily meaningful? Why or why not?</w:t>
      </w:r>
    </w:p>
    <w:p w:rsidR="001A7ACB" w:rsidRDefault="006E402E">
      <w:pPr>
        <w:numPr>
          <w:ilvl w:val="0"/>
          <w:numId w:val="3"/>
        </w:numPr>
        <w:ind w:left="450" w:hanging="359"/>
        <w:contextualSpacing/>
      </w:pPr>
      <w:r>
        <w:t>Can a researcher safely assume normally distributed variance among counties (which are defined politically) or census tracts (which are designed to have roughly equivalent populations)? Why or why not, in either case?</w:t>
      </w:r>
    </w:p>
    <w:p w:rsidR="00393C3F" w:rsidRDefault="002B7E0A" w:rsidP="00393C3F">
      <w:pPr>
        <w:numPr>
          <w:ilvl w:val="0"/>
          <w:numId w:val="3"/>
        </w:numPr>
        <w:ind w:left="450" w:hanging="360"/>
        <w:contextualSpacing/>
      </w:pPr>
      <w:r>
        <w:t>In specifying a spatial regression model, the measure of strength of the correlation between residuals ρ can sometimes equal zero. What does it imply about the correlation when this occurs?</w:t>
      </w:r>
    </w:p>
    <w:p w:rsidR="00393C3F" w:rsidRDefault="00393C3F" w:rsidP="00393C3F">
      <w:pPr>
        <w:numPr>
          <w:ilvl w:val="0"/>
          <w:numId w:val="3"/>
        </w:numPr>
        <w:ind w:left="450" w:hanging="360"/>
        <w:contextualSpacing/>
      </w:pPr>
      <w:r w:rsidRPr="00393C3F">
        <w:t>Why might regression coefficients vary over space? Give an example of a process that might demonstrate this behaviour</w:t>
      </w:r>
    </w:p>
    <w:p w:rsidR="00393C3F" w:rsidRDefault="00393C3F" w:rsidP="00393C3F">
      <w:pPr>
        <w:numPr>
          <w:ilvl w:val="0"/>
          <w:numId w:val="3"/>
        </w:numPr>
        <w:ind w:left="450" w:hanging="360"/>
        <w:contextualSpacing/>
      </w:pPr>
      <w:r>
        <w:t>Tobler’s first law of geography states that “Everything is related to everything else, but near things are more related than distant things”. How does geographically weighted regression capture this dynamic?</w:t>
      </w:r>
    </w:p>
    <w:p w:rsidR="002B7E0A" w:rsidRDefault="002B7E0A" w:rsidP="00393C3F">
      <w:pPr>
        <w:contextualSpacing/>
      </w:pPr>
    </w:p>
    <w:p w:rsidR="001A7ACB" w:rsidRDefault="001A7ACB"/>
    <w:p w:rsidR="001A7ACB" w:rsidRDefault="006E402E">
      <w:r>
        <w:rPr>
          <w:b/>
        </w:rPr>
        <w:t>Exercises</w:t>
      </w:r>
    </w:p>
    <w:p w:rsidR="001A7ACB" w:rsidRDefault="001A7ACB"/>
    <w:p w:rsidR="001A7ACB" w:rsidRDefault="006E402E">
      <w:pPr>
        <w:numPr>
          <w:ilvl w:val="0"/>
          <w:numId w:val="4"/>
        </w:numPr>
        <w:ind w:left="450" w:hanging="359"/>
        <w:contextualSpacing/>
      </w:pPr>
      <w:r>
        <w:t xml:space="preserve">The nests of a particular species of endangered bird have been found at the following locations: </w:t>
      </w:r>
    </w:p>
    <w:p w:rsidR="001A7ACB" w:rsidRDefault="006E402E">
      <w:pPr>
        <w:jc w:val="center"/>
      </w:pPr>
      <w:r>
        <w:rPr>
          <w:noProof/>
        </w:rPr>
        <w:lastRenderedPageBreak/>
        <w:drawing>
          <wp:inline distT="114300" distB="114300" distL="114300" distR="114300">
            <wp:extent cx="3038475" cy="359092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038475" cy="3590925"/>
                    </a:xfrm>
                    <a:prstGeom prst="rect">
                      <a:avLst/>
                    </a:prstGeom>
                    <a:ln/>
                  </pic:spPr>
                </pic:pic>
              </a:graphicData>
            </a:graphic>
          </wp:inline>
        </w:drawing>
      </w:r>
    </w:p>
    <w:p w:rsidR="001A7ACB" w:rsidRDefault="006E402E">
      <w:pPr>
        <w:ind w:left="450"/>
      </w:pPr>
      <w:r>
        <w:t>Find the variance and the mean of the number of bird nests per cell, and use the variance-mean ratio to test the hypothesis that the nests are distributed randomly over the area (against the two-tailed hypothesis that they are not).</w:t>
      </w:r>
    </w:p>
    <w:p w:rsidR="001A7ACB" w:rsidRDefault="001A7ACB">
      <w:pPr>
        <w:ind w:left="450"/>
      </w:pPr>
    </w:p>
    <w:p w:rsidR="001A7ACB" w:rsidRDefault="006E402E">
      <w:pPr>
        <w:numPr>
          <w:ilvl w:val="0"/>
          <w:numId w:val="4"/>
        </w:numPr>
        <w:ind w:left="450" w:hanging="359"/>
        <w:contextualSpacing/>
      </w:pPr>
      <w:r>
        <w:t>Incidents of a particular disease have been found at the following locations:</w:t>
      </w:r>
    </w:p>
    <w:p w:rsidR="001A7ACB" w:rsidRDefault="006E402E">
      <w:pPr>
        <w:jc w:val="center"/>
      </w:pPr>
      <w:r>
        <w:rPr>
          <w:noProof/>
        </w:rPr>
        <w:lastRenderedPageBreak/>
        <w:drawing>
          <wp:inline distT="114300" distB="114300" distL="114300" distR="114300">
            <wp:extent cx="3629025" cy="36957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3629025" cy="3695700"/>
                    </a:xfrm>
                    <a:prstGeom prst="rect">
                      <a:avLst/>
                    </a:prstGeom>
                    <a:ln/>
                  </pic:spPr>
                </pic:pic>
              </a:graphicData>
            </a:graphic>
          </wp:inline>
        </w:drawing>
      </w:r>
    </w:p>
    <w:p w:rsidR="001A7ACB" w:rsidRDefault="006E402E">
      <w:pPr>
        <w:numPr>
          <w:ilvl w:val="1"/>
          <w:numId w:val="4"/>
        </w:numPr>
        <w:ind w:left="810" w:hanging="359"/>
        <w:contextualSpacing/>
      </w:pPr>
      <w:r>
        <w:t>Find the variance and the mean of the number of disease incidences per cell, and use the variance-mean ratio to test the hypothesis that the incidences are distributed randomly over the area (against the two-tailed hypothesis that they are not).</w:t>
      </w:r>
    </w:p>
    <w:p w:rsidR="001A7ACB" w:rsidRDefault="006E402E">
      <w:pPr>
        <w:numPr>
          <w:ilvl w:val="1"/>
          <w:numId w:val="4"/>
        </w:numPr>
        <w:ind w:left="810" w:hanging="359"/>
        <w:contextualSpacing/>
      </w:pPr>
      <w:r>
        <w:t>Aggregate the cells into square groups of 4, and repeat the analysis of part (a) at this new resolution (ignoring the obvious problems with the small sample size).</w:t>
      </w:r>
    </w:p>
    <w:p w:rsidR="001A7ACB" w:rsidRDefault="001A7ACB">
      <w:pPr>
        <w:ind w:left="720"/>
      </w:pPr>
    </w:p>
    <w:p w:rsidR="001A7ACB" w:rsidRDefault="006E402E">
      <w:pPr>
        <w:numPr>
          <w:ilvl w:val="0"/>
          <w:numId w:val="4"/>
        </w:numPr>
        <w:ind w:left="450" w:hanging="359"/>
        <w:contextualSpacing/>
      </w:pPr>
      <w:r>
        <w:t>A regression of a health index on GDP and Gini coefficient (a measure of income disparity among the residents of a country) leaves the following residuals across a series of nations:</w:t>
      </w:r>
    </w:p>
    <w:p w:rsidR="001A7ACB" w:rsidRDefault="001A7ACB"/>
    <w:p w:rsidR="001A7ACB" w:rsidRDefault="006E402E">
      <w:pPr>
        <w:jc w:val="center"/>
      </w:pPr>
      <w:r>
        <w:rPr>
          <w:noProof/>
        </w:rPr>
        <w:lastRenderedPageBreak/>
        <w:drawing>
          <wp:inline distT="114300" distB="114300" distL="114300" distR="114300">
            <wp:extent cx="4629883" cy="2967038"/>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a:stretch>
                      <a:fillRect/>
                    </a:stretch>
                  </pic:blipFill>
                  <pic:spPr>
                    <a:xfrm>
                      <a:off x="0" y="0"/>
                      <a:ext cx="4629883" cy="2967038"/>
                    </a:xfrm>
                    <a:prstGeom prst="rect">
                      <a:avLst/>
                    </a:prstGeom>
                    <a:ln/>
                  </pic:spPr>
                </pic:pic>
              </a:graphicData>
            </a:graphic>
          </wp:inline>
        </w:drawing>
      </w:r>
    </w:p>
    <w:p w:rsidR="001A7ACB" w:rsidRDefault="006E402E" w:rsidP="004D765C">
      <w:pPr>
        <w:pStyle w:val="ListParagraph"/>
        <w:numPr>
          <w:ilvl w:val="0"/>
          <w:numId w:val="6"/>
        </w:numPr>
        <w:ind w:left="810"/>
      </w:pPr>
      <w:r>
        <w:t>Use Moran’s</w:t>
      </w:r>
      <w:r w:rsidRPr="0014109E">
        <w:rPr>
          <w:i/>
        </w:rPr>
        <w:t xml:space="preserve"> I</w:t>
      </w:r>
      <w:r>
        <w:t xml:space="preserve"> to determine whether there is a spatial pattern to the residuals, assuming binary connectivity for the weights.</w:t>
      </w:r>
    </w:p>
    <w:p w:rsidR="004D765C" w:rsidRDefault="004D765C" w:rsidP="004D765C"/>
    <w:p w:rsidR="004D765C" w:rsidRDefault="004D765C" w:rsidP="00AB7852">
      <w:pPr>
        <w:numPr>
          <w:ilvl w:val="0"/>
          <w:numId w:val="7"/>
        </w:numPr>
        <w:ind w:left="360" w:hanging="360"/>
        <w:contextualSpacing/>
      </w:pPr>
      <w:r>
        <w:t xml:space="preserve">For the following set of restaurants, perform an ordinary least squares regression of the average price of a main dish on the restaurant rating and age. Do the residuals show signs of autocorrelation? </w:t>
      </w:r>
    </w:p>
    <w:p w:rsidR="004D765C" w:rsidRDefault="004D765C" w:rsidP="004D765C"/>
    <w:tbl>
      <w:tblPr>
        <w:tblW w:w="7095"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050"/>
        <w:gridCol w:w="1530"/>
        <w:gridCol w:w="1530"/>
        <w:gridCol w:w="1845"/>
      </w:tblGrid>
      <w:tr w:rsidR="004D765C" w:rsidTr="004D765C">
        <w:tc>
          <w:tcPr>
            <w:tcW w:w="1140" w:type="dxa"/>
            <w:tcMar>
              <w:top w:w="100" w:type="dxa"/>
              <w:left w:w="100" w:type="dxa"/>
              <w:bottom w:w="100" w:type="dxa"/>
              <w:right w:w="100" w:type="dxa"/>
            </w:tcMar>
          </w:tcPr>
          <w:p w:rsidR="004D765C" w:rsidRDefault="004D765C" w:rsidP="004D765C">
            <w:pPr>
              <w:widowControl w:val="0"/>
              <w:spacing w:line="240" w:lineRule="auto"/>
              <w:jc w:val="center"/>
            </w:pPr>
            <w:r>
              <w:rPr>
                <w:b/>
              </w:rPr>
              <w:t>X</w:t>
            </w:r>
          </w:p>
        </w:tc>
        <w:tc>
          <w:tcPr>
            <w:tcW w:w="1050" w:type="dxa"/>
            <w:tcMar>
              <w:top w:w="100" w:type="dxa"/>
              <w:left w:w="100" w:type="dxa"/>
              <w:bottom w:w="100" w:type="dxa"/>
              <w:right w:w="100" w:type="dxa"/>
            </w:tcMar>
          </w:tcPr>
          <w:p w:rsidR="004D765C" w:rsidRDefault="004D765C" w:rsidP="004D765C">
            <w:pPr>
              <w:widowControl w:val="0"/>
              <w:spacing w:line="240" w:lineRule="auto"/>
              <w:jc w:val="center"/>
            </w:pPr>
            <w:r>
              <w:rPr>
                <w:b/>
              </w:rPr>
              <w:t>Y</w:t>
            </w:r>
          </w:p>
        </w:tc>
        <w:tc>
          <w:tcPr>
            <w:tcW w:w="1530" w:type="dxa"/>
            <w:tcMar>
              <w:top w:w="100" w:type="dxa"/>
              <w:left w:w="100" w:type="dxa"/>
              <w:bottom w:w="100" w:type="dxa"/>
              <w:right w:w="100" w:type="dxa"/>
            </w:tcMar>
          </w:tcPr>
          <w:p w:rsidR="004D765C" w:rsidRDefault="004D765C" w:rsidP="004D765C">
            <w:pPr>
              <w:widowControl w:val="0"/>
              <w:spacing w:line="240" w:lineRule="auto"/>
              <w:jc w:val="center"/>
            </w:pPr>
            <w:r>
              <w:rPr>
                <w:b/>
              </w:rPr>
              <w:t>Rating</w:t>
            </w:r>
          </w:p>
        </w:tc>
        <w:tc>
          <w:tcPr>
            <w:tcW w:w="1530" w:type="dxa"/>
            <w:tcMar>
              <w:top w:w="100" w:type="dxa"/>
              <w:left w:w="100" w:type="dxa"/>
              <w:bottom w:w="100" w:type="dxa"/>
              <w:right w:w="100" w:type="dxa"/>
            </w:tcMar>
          </w:tcPr>
          <w:p w:rsidR="004D765C" w:rsidRDefault="004D765C" w:rsidP="004D765C">
            <w:pPr>
              <w:widowControl w:val="0"/>
              <w:spacing w:line="240" w:lineRule="auto"/>
              <w:jc w:val="center"/>
            </w:pPr>
            <w:r>
              <w:rPr>
                <w:b/>
              </w:rPr>
              <w:t>Age</w:t>
            </w:r>
          </w:p>
        </w:tc>
        <w:tc>
          <w:tcPr>
            <w:tcW w:w="1845" w:type="dxa"/>
            <w:tcMar>
              <w:top w:w="100" w:type="dxa"/>
              <w:left w:w="100" w:type="dxa"/>
              <w:bottom w:w="100" w:type="dxa"/>
              <w:right w:w="100" w:type="dxa"/>
            </w:tcMar>
          </w:tcPr>
          <w:p w:rsidR="004D765C" w:rsidRDefault="0014109E" w:rsidP="004D765C">
            <w:pPr>
              <w:widowControl w:val="0"/>
              <w:spacing w:line="240" w:lineRule="auto"/>
              <w:jc w:val="center"/>
            </w:pPr>
            <w:r>
              <w:rPr>
                <w:b/>
              </w:rPr>
              <w:t>Average main dish c</w:t>
            </w:r>
            <w:r w:rsidR="004D765C">
              <w:rPr>
                <w:b/>
              </w:rPr>
              <w:t>ost</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24.17</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14.54</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12.65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24.16</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10</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24.72</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16.53</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26.11</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10</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7.15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25.72</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15</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16.54</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19.96</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lastRenderedPageBreak/>
              <w:t>7</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10</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58</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46.78</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9.25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15.25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10.79</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7.13</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16.89</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22.34</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39.1</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28.28</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10</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10</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18.5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20.42</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10</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20.7</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12.62</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26.19</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19.81</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25.98</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22.74</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15</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26.47</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25.35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16.67</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21.51</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14</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19.67</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15</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23.65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15.8</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16</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23.27</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26.22</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17</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21.23</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lastRenderedPageBreak/>
              <w:t>11</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33</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45.11</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18.46</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13.75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25.35</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26.88</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10.19</w:t>
            </w:r>
          </w:p>
        </w:tc>
      </w:tr>
      <w:tr w:rsidR="004D765C" w:rsidTr="004D765C">
        <w:tc>
          <w:tcPr>
            <w:tcW w:w="114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05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53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45" w:type="dxa"/>
            <w:tcMar>
              <w:top w:w="100" w:type="dxa"/>
              <w:left w:w="100" w:type="dxa"/>
              <w:bottom w:w="100" w:type="dxa"/>
              <w:right w:w="100" w:type="dxa"/>
            </w:tcMar>
          </w:tcPr>
          <w:p w:rsidR="004D765C" w:rsidRDefault="004D765C" w:rsidP="0014109E">
            <w:pPr>
              <w:widowControl w:val="0"/>
              <w:spacing w:line="240" w:lineRule="auto"/>
              <w:jc w:val="center"/>
            </w:pPr>
            <w:r>
              <w:t>21.79</w:t>
            </w:r>
          </w:p>
        </w:tc>
      </w:tr>
    </w:tbl>
    <w:p w:rsidR="004D765C" w:rsidRDefault="004D765C" w:rsidP="0014109E">
      <w:pPr>
        <w:jc w:val="center"/>
      </w:pPr>
    </w:p>
    <w:p w:rsidR="004D765C" w:rsidRDefault="004D765C" w:rsidP="004D765C"/>
    <w:p w:rsidR="004D765C" w:rsidRDefault="004D765C" w:rsidP="004D765C">
      <w:pPr>
        <w:numPr>
          <w:ilvl w:val="0"/>
          <w:numId w:val="7"/>
        </w:numPr>
        <w:ind w:left="450" w:hanging="359"/>
        <w:contextualSpacing/>
      </w:pPr>
      <w:r>
        <w:t>Consider the following proposed relationship between a nation’s per capita GDP and its population and national spending on research. A researcher believes that the GDP of nations is dependent on the GDP of nearby nations, and wants to define a variable y* as follows:</w:t>
      </w:r>
    </w:p>
    <w:p w:rsidR="004D765C" w:rsidRDefault="004D765C" w:rsidP="004D765C">
      <w:pPr>
        <w:ind w:left="450"/>
      </w:pPr>
    </w:p>
    <w:p w:rsidR="004D765C" w:rsidRDefault="004D765C" w:rsidP="004D765C">
      <w:pPr>
        <w:ind w:left="450" w:firstLine="270"/>
      </w:pPr>
      <w:proofErr w:type="gramStart"/>
      <w:r>
        <w:rPr>
          <w:i/>
        </w:rPr>
        <w:t>y</w:t>
      </w:r>
      <w:proofErr w:type="gramEnd"/>
      <w:r>
        <w:rPr>
          <w:i/>
        </w:rPr>
        <w:t xml:space="preserve">* = y - p sigma{j=1 </w:t>
      </w:r>
      <w:proofErr w:type="spellStart"/>
      <w:r>
        <w:rPr>
          <w:i/>
        </w:rPr>
        <w:t>to n</w:t>
      </w:r>
      <w:proofErr w:type="spellEnd"/>
      <w:r>
        <w:rPr>
          <w:i/>
        </w:rPr>
        <w:t xml:space="preserve">} </w:t>
      </w:r>
      <w:proofErr w:type="spellStart"/>
      <w:r>
        <w:rPr>
          <w:i/>
        </w:rPr>
        <w:t>w</w:t>
      </w:r>
      <w:r>
        <w:rPr>
          <w:i/>
          <w:vertAlign w:val="subscript"/>
        </w:rPr>
        <w:t>ij</w:t>
      </w:r>
      <w:r>
        <w:rPr>
          <w:i/>
        </w:rPr>
        <w:t>y</w:t>
      </w:r>
      <w:r>
        <w:rPr>
          <w:i/>
          <w:vertAlign w:val="subscript"/>
        </w:rPr>
        <w:t>j</w:t>
      </w:r>
      <w:proofErr w:type="spellEnd"/>
    </w:p>
    <w:p w:rsidR="004D765C" w:rsidRDefault="004D765C" w:rsidP="004D765C">
      <w:pPr>
        <w:ind w:left="450"/>
      </w:pPr>
    </w:p>
    <w:p w:rsidR="004D765C" w:rsidRDefault="004D765C" w:rsidP="004D765C">
      <w:pPr>
        <w:ind w:left="450"/>
      </w:pPr>
      <w:r>
        <w:t xml:space="preserve">Where the value of the weight </w:t>
      </w:r>
      <w:proofErr w:type="spellStart"/>
      <w:r>
        <w:t>w</w:t>
      </w:r>
      <w:r>
        <w:rPr>
          <w:vertAlign w:val="subscript"/>
        </w:rPr>
        <w:t>ij</w:t>
      </w:r>
      <w:proofErr w:type="spellEnd"/>
      <w:r>
        <w:t xml:space="preserve"> = 1 if the two nations share a border and 0 otherwise. Find the value of p that minimizes the standard error of the estimate if y* is regressed on population and research budget.</w:t>
      </w:r>
    </w:p>
    <w:p w:rsidR="004D765C" w:rsidRDefault="004D765C" w:rsidP="004D765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4D765C" w:rsidTr="004D765C">
        <w:tc>
          <w:tcPr>
            <w:tcW w:w="1872" w:type="dxa"/>
            <w:tcMar>
              <w:top w:w="100" w:type="dxa"/>
              <w:left w:w="100" w:type="dxa"/>
              <w:bottom w:w="100" w:type="dxa"/>
              <w:right w:w="100" w:type="dxa"/>
            </w:tcMar>
          </w:tcPr>
          <w:p w:rsidR="004D765C" w:rsidRDefault="004D765C" w:rsidP="004D765C">
            <w:pPr>
              <w:widowControl w:val="0"/>
              <w:spacing w:line="240" w:lineRule="auto"/>
              <w:jc w:val="center"/>
            </w:pPr>
            <w:r>
              <w:rPr>
                <w:b/>
              </w:rPr>
              <w:t>Country</w:t>
            </w:r>
          </w:p>
        </w:tc>
        <w:tc>
          <w:tcPr>
            <w:tcW w:w="1872" w:type="dxa"/>
            <w:tcMar>
              <w:top w:w="100" w:type="dxa"/>
              <w:left w:w="100" w:type="dxa"/>
              <w:bottom w:w="100" w:type="dxa"/>
              <w:right w:w="100" w:type="dxa"/>
            </w:tcMar>
          </w:tcPr>
          <w:p w:rsidR="004D765C" w:rsidRDefault="004D765C" w:rsidP="004D765C">
            <w:pPr>
              <w:widowControl w:val="0"/>
              <w:spacing w:line="240" w:lineRule="auto"/>
              <w:jc w:val="center"/>
            </w:pPr>
            <w:r>
              <w:rPr>
                <w:b/>
              </w:rPr>
              <w:t>GDP</w:t>
            </w:r>
          </w:p>
        </w:tc>
        <w:tc>
          <w:tcPr>
            <w:tcW w:w="1872" w:type="dxa"/>
            <w:tcMar>
              <w:top w:w="100" w:type="dxa"/>
              <w:left w:w="100" w:type="dxa"/>
              <w:bottom w:w="100" w:type="dxa"/>
              <w:right w:w="100" w:type="dxa"/>
            </w:tcMar>
          </w:tcPr>
          <w:p w:rsidR="004D765C" w:rsidRDefault="0014109E" w:rsidP="004D765C">
            <w:pPr>
              <w:widowControl w:val="0"/>
              <w:spacing w:line="240" w:lineRule="auto"/>
              <w:jc w:val="center"/>
            </w:pPr>
            <w:r>
              <w:rPr>
                <w:b/>
              </w:rPr>
              <w:t>Population (m</w:t>
            </w:r>
            <w:r w:rsidR="004D765C">
              <w:rPr>
                <w:b/>
              </w:rPr>
              <w:t>illions)</w:t>
            </w:r>
          </w:p>
        </w:tc>
        <w:tc>
          <w:tcPr>
            <w:tcW w:w="1872" w:type="dxa"/>
            <w:tcMar>
              <w:top w:w="100" w:type="dxa"/>
              <w:left w:w="100" w:type="dxa"/>
              <w:bottom w:w="100" w:type="dxa"/>
              <w:right w:w="100" w:type="dxa"/>
            </w:tcMar>
          </w:tcPr>
          <w:p w:rsidR="004D765C" w:rsidRDefault="0014109E" w:rsidP="004D765C">
            <w:pPr>
              <w:widowControl w:val="0"/>
              <w:spacing w:line="240" w:lineRule="auto"/>
              <w:jc w:val="center"/>
            </w:pPr>
            <w:r>
              <w:rPr>
                <w:b/>
              </w:rPr>
              <w:t>Research budget (b</w:t>
            </w:r>
            <w:r w:rsidR="004D765C">
              <w:rPr>
                <w:b/>
              </w:rPr>
              <w:t>illions)</w:t>
            </w:r>
          </w:p>
        </w:tc>
        <w:tc>
          <w:tcPr>
            <w:tcW w:w="1872" w:type="dxa"/>
            <w:tcMar>
              <w:top w:w="100" w:type="dxa"/>
              <w:left w:w="100" w:type="dxa"/>
              <w:bottom w:w="100" w:type="dxa"/>
              <w:right w:w="100" w:type="dxa"/>
            </w:tcMar>
          </w:tcPr>
          <w:p w:rsidR="004D765C" w:rsidRDefault="0014109E" w:rsidP="004D765C">
            <w:pPr>
              <w:widowControl w:val="0"/>
              <w:spacing w:line="240" w:lineRule="auto"/>
              <w:jc w:val="center"/>
            </w:pPr>
            <w:r>
              <w:rPr>
                <w:b/>
              </w:rPr>
              <w:t>Bordering n</w:t>
            </w:r>
            <w:r w:rsidR="004D765C">
              <w:rPr>
                <w:b/>
              </w:rPr>
              <w:t>ations</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7.114</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4.604</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5.884</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2,3,7,8</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42.386</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2.172</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15.585</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1,3,4,5</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46.641</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1.907</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15.112</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1,2,5,7</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25.296</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1.896</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10.257</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2,5,6</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18.882</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1.417</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5.905</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2,3,7</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21.171</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3.280</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8.828</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4</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39.543</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2.710</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12.841</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1,3,5,8</w:t>
            </w:r>
          </w:p>
        </w:tc>
      </w:tr>
      <w:tr w:rsidR="004D765C" w:rsidTr="004D765C">
        <w:tc>
          <w:tcPr>
            <w:tcW w:w="1872"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16.140</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2.842</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6.968</w:t>
            </w:r>
          </w:p>
        </w:tc>
        <w:tc>
          <w:tcPr>
            <w:tcW w:w="1872" w:type="dxa"/>
            <w:tcMar>
              <w:top w:w="100" w:type="dxa"/>
              <w:left w:w="100" w:type="dxa"/>
              <w:bottom w:w="100" w:type="dxa"/>
              <w:right w:w="100" w:type="dxa"/>
            </w:tcMar>
          </w:tcPr>
          <w:p w:rsidR="004D765C" w:rsidRDefault="004D765C" w:rsidP="0014109E">
            <w:pPr>
              <w:widowControl w:val="0"/>
              <w:spacing w:line="240" w:lineRule="auto"/>
              <w:jc w:val="center"/>
            </w:pPr>
            <w:r>
              <w:t>1,7</w:t>
            </w:r>
          </w:p>
        </w:tc>
      </w:tr>
    </w:tbl>
    <w:p w:rsidR="004D765C" w:rsidRDefault="004D765C" w:rsidP="004D765C"/>
    <w:p w:rsidR="004D765C" w:rsidRDefault="004D765C" w:rsidP="004D765C"/>
    <w:p w:rsidR="004D765C" w:rsidRDefault="004D765C" w:rsidP="004D765C">
      <w:pPr>
        <w:numPr>
          <w:ilvl w:val="0"/>
          <w:numId w:val="7"/>
        </w:numPr>
        <w:ind w:left="450" w:hanging="359"/>
        <w:contextualSpacing/>
      </w:pPr>
      <w:r>
        <w:t>Use the following data and geographically weighted regression to produce a table of the regression coefficient for the density of vegetation based on rainfall at each point. Use a beta value of 0.05.</w:t>
      </w:r>
    </w:p>
    <w:p w:rsidR="004D765C" w:rsidRDefault="004D765C" w:rsidP="004D765C"/>
    <w:tbl>
      <w:tblPr>
        <w:tblW w:w="8340" w:type="dxa"/>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1470"/>
        <w:gridCol w:w="1455"/>
        <w:gridCol w:w="2325"/>
        <w:gridCol w:w="2130"/>
      </w:tblGrid>
      <w:tr w:rsidR="004D765C" w:rsidTr="004D765C">
        <w:tc>
          <w:tcPr>
            <w:tcW w:w="960" w:type="dxa"/>
            <w:tcMar>
              <w:top w:w="100" w:type="dxa"/>
              <w:left w:w="100" w:type="dxa"/>
              <w:bottom w:w="100" w:type="dxa"/>
              <w:right w:w="100" w:type="dxa"/>
            </w:tcMar>
          </w:tcPr>
          <w:p w:rsidR="004D765C" w:rsidRDefault="004D765C" w:rsidP="004D765C">
            <w:pPr>
              <w:widowControl w:val="0"/>
              <w:spacing w:line="240" w:lineRule="auto"/>
              <w:jc w:val="center"/>
            </w:pPr>
            <w:r>
              <w:rPr>
                <w:b/>
              </w:rPr>
              <w:t>Point</w:t>
            </w:r>
          </w:p>
        </w:tc>
        <w:tc>
          <w:tcPr>
            <w:tcW w:w="1470" w:type="dxa"/>
            <w:tcMar>
              <w:top w:w="100" w:type="dxa"/>
              <w:left w:w="100" w:type="dxa"/>
              <w:bottom w:w="100" w:type="dxa"/>
              <w:right w:w="100" w:type="dxa"/>
            </w:tcMar>
          </w:tcPr>
          <w:p w:rsidR="004D765C" w:rsidRDefault="004D765C" w:rsidP="004D765C">
            <w:pPr>
              <w:widowControl w:val="0"/>
              <w:spacing w:line="240" w:lineRule="auto"/>
              <w:jc w:val="center"/>
            </w:pPr>
            <w:r>
              <w:rPr>
                <w:b/>
              </w:rPr>
              <w:t>X</w:t>
            </w:r>
          </w:p>
        </w:tc>
        <w:tc>
          <w:tcPr>
            <w:tcW w:w="1455" w:type="dxa"/>
            <w:tcMar>
              <w:top w:w="100" w:type="dxa"/>
              <w:left w:w="100" w:type="dxa"/>
              <w:bottom w:w="100" w:type="dxa"/>
              <w:right w:w="100" w:type="dxa"/>
            </w:tcMar>
          </w:tcPr>
          <w:p w:rsidR="004D765C" w:rsidRDefault="004D765C" w:rsidP="004D765C">
            <w:pPr>
              <w:widowControl w:val="0"/>
              <w:spacing w:line="240" w:lineRule="auto"/>
              <w:jc w:val="center"/>
            </w:pPr>
            <w:r>
              <w:rPr>
                <w:b/>
              </w:rPr>
              <w:t>Y</w:t>
            </w:r>
          </w:p>
        </w:tc>
        <w:tc>
          <w:tcPr>
            <w:tcW w:w="2325" w:type="dxa"/>
            <w:tcMar>
              <w:top w:w="100" w:type="dxa"/>
              <w:left w:w="100" w:type="dxa"/>
              <w:bottom w:w="100" w:type="dxa"/>
              <w:right w:w="100" w:type="dxa"/>
            </w:tcMar>
          </w:tcPr>
          <w:p w:rsidR="004D765C" w:rsidRDefault="004D765C" w:rsidP="004D765C">
            <w:pPr>
              <w:widowControl w:val="0"/>
              <w:spacing w:line="240" w:lineRule="auto"/>
              <w:jc w:val="center"/>
            </w:pPr>
            <w:r>
              <w:rPr>
                <w:b/>
              </w:rPr>
              <w:t>Rainfall (inches per year)</w:t>
            </w:r>
          </w:p>
        </w:tc>
        <w:tc>
          <w:tcPr>
            <w:tcW w:w="2130" w:type="dxa"/>
            <w:tcMar>
              <w:top w:w="100" w:type="dxa"/>
              <w:left w:w="100" w:type="dxa"/>
              <w:bottom w:w="100" w:type="dxa"/>
              <w:right w:w="100" w:type="dxa"/>
            </w:tcMar>
          </w:tcPr>
          <w:p w:rsidR="004D765C" w:rsidRDefault="004D765C" w:rsidP="004D765C">
            <w:pPr>
              <w:widowControl w:val="0"/>
              <w:spacing w:line="240" w:lineRule="auto"/>
              <w:jc w:val="center"/>
            </w:pPr>
            <w:r>
              <w:rPr>
                <w:b/>
              </w:rPr>
              <w:t>Vegetation</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11.2</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8.9</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1568</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2746</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4.4</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7.2</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1827</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2793</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3</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8.9</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15.7</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825</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2728</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4</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10.1</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5.1</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1421</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1929</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5</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7.6</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615</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1339</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6</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7.6</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13.6</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1073</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2440</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16.7</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11.1</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849</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2232</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8</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8.4</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10.4</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977</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2178</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9</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14.5</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7.7</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938</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1529</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10</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5.9</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6.2</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1148</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1696</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11</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7.6</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8.3</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1698</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2471</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12</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8.4</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11.4</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1092</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2296</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13</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11.7</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10.3</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1169</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2284</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14</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2.3</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6.1</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1039</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1744</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15</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8.1</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8.2</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1282</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1766</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16</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9.8</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10.8</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1723</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2682</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17</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13.6</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8.2</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1427</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2319</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18</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7</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7.5</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977</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1943</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19</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5.2</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7.5</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1360</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2143</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20</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10.1</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12.2</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1563</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3006</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21</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11.4</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13.2</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1651</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2623</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22</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9.2</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8.5</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1442</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2353</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23</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10.8</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13.3</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2035</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3499</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24</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11.1</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11.2</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2242</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3407</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25</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14.5</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4.9</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1279</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1977</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26</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10.4</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11.9</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2216</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3307</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27</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9.4</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8.5</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1161</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1599</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28</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12.5</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9.7</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1997</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2653</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29</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9.8</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9.9</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1795</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2758</w:t>
            </w:r>
          </w:p>
        </w:tc>
      </w:tr>
      <w:tr w:rsidR="004D765C" w:rsidTr="004D765C">
        <w:tc>
          <w:tcPr>
            <w:tcW w:w="960" w:type="dxa"/>
            <w:tcMar>
              <w:top w:w="100" w:type="dxa"/>
              <w:left w:w="100" w:type="dxa"/>
              <w:bottom w:w="100" w:type="dxa"/>
              <w:right w:w="100" w:type="dxa"/>
            </w:tcMar>
          </w:tcPr>
          <w:p w:rsidR="004D765C" w:rsidRDefault="004D765C" w:rsidP="0014109E">
            <w:pPr>
              <w:widowControl w:val="0"/>
              <w:spacing w:line="240" w:lineRule="auto"/>
              <w:jc w:val="center"/>
            </w:pPr>
            <w:r>
              <w:t>30</w:t>
            </w:r>
          </w:p>
        </w:tc>
        <w:tc>
          <w:tcPr>
            <w:tcW w:w="1470" w:type="dxa"/>
            <w:tcMar>
              <w:top w:w="100" w:type="dxa"/>
              <w:left w:w="100" w:type="dxa"/>
              <w:bottom w:w="100" w:type="dxa"/>
              <w:right w:w="100" w:type="dxa"/>
            </w:tcMar>
          </w:tcPr>
          <w:p w:rsidR="004D765C" w:rsidRDefault="004D765C" w:rsidP="0014109E">
            <w:pPr>
              <w:widowControl w:val="0"/>
              <w:spacing w:line="240" w:lineRule="auto"/>
              <w:jc w:val="center"/>
            </w:pPr>
            <w:r>
              <w:t>5.3</w:t>
            </w:r>
          </w:p>
        </w:tc>
        <w:tc>
          <w:tcPr>
            <w:tcW w:w="1455" w:type="dxa"/>
            <w:tcMar>
              <w:top w:w="100" w:type="dxa"/>
              <w:left w:w="100" w:type="dxa"/>
              <w:bottom w:w="100" w:type="dxa"/>
              <w:right w:w="100" w:type="dxa"/>
            </w:tcMar>
          </w:tcPr>
          <w:p w:rsidR="004D765C" w:rsidRDefault="004D765C" w:rsidP="0014109E">
            <w:pPr>
              <w:widowControl w:val="0"/>
              <w:spacing w:line="240" w:lineRule="auto"/>
              <w:jc w:val="center"/>
            </w:pPr>
            <w:r>
              <w:t>13.1</w:t>
            </w:r>
          </w:p>
        </w:tc>
        <w:tc>
          <w:tcPr>
            <w:tcW w:w="2325" w:type="dxa"/>
            <w:tcMar>
              <w:top w:w="100" w:type="dxa"/>
              <w:left w:w="100" w:type="dxa"/>
              <w:bottom w:w="100" w:type="dxa"/>
              <w:right w:w="100" w:type="dxa"/>
            </w:tcMar>
          </w:tcPr>
          <w:p w:rsidR="004D765C" w:rsidRDefault="004D765C" w:rsidP="0014109E">
            <w:pPr>
              <w:widowControl w:val="0"/>
              <w:spacing w:line="240" w:lineRule="auto"/>
              <w:jc w:val="center"/>
            </w:pPr>
            <w:r>
              <w:t>2020</w:t>
            </w:r>
          </w:p>
        </w:tc>
        <w:tc>
          <w:tcPr>
            <w:tcW w:w="2130" w:type="dxa"/>
            <w:tcMar>
              <w:top w:w="100" w:type="dxa"/>
              <w:left w:w="100" w:type="dxa"/>
              <w:bottom w:w="100" w:type="dxa"/>
              <w:right w:w="100" w:type="dxa"/>
            </w:tcMar>
          </w:tcPr>
          <w:p w:rsidR="004D765C" w:rsidRDefault="004D765C" w:rsidP="0014109E">
            <w:pPr>
              <w:widowControl w:val="0"/>
              <w:spacing w:line="240" w:lineRule="auto"/>
              <w:jc w:val="center"/>
            </w:pPr>
            <w:r>
              <w:t>3346</w:t>
            </w:r>
          </w:p>
        </w:tc>
      </w:tr>
    </w:tbl>
    <w:p w:rsidR="004D765C" w:rsidRDefault="004D765C" w:rsidP="0014109E">
      <w:pPr>
        <w:jc w:val="center"/>
      </w:pPr>
    </w:p>
    <w:p w:rsidR="00171AC5" w:rsidRPr="00171AC5" w:rsidRDefault="00171AC5" w:rsidP="00171AC5">
      <w:pPr>
        <w:numPr>
          <w:ilvl w:val="0"/>
          <w:numId w:val="7"/>
        </w:numPr>
        <w:ind w:left="360" w:hanging="360"/>
      </w:pPr>
      <w:r w:rsidRPr="00171AC5">
        <w:t>A business owner is looking to purchase a new office, and is considering the sale of other officer across a city in order to determine what prices he can expect to pay. Using the following data, perform an ordinary least squares regression of building price on lot size, the number of stories in the building, and whether the building is air conditioned.</w:t>
      </w:r>
    </w:p>
    <w:p w:rsidR="00171AC5" w:rsidRPr="00171AC5" w:rsidRDefault="00171AC5" w:rsidP="00171AC5"/>
    <w:tbl>
      <w:tblPr>
        <w:tblW w:w="8930"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4"/>
        <w:gridCol w:w="1575"/>
        <w:gridCol w:w="1290"/>
        <w:gridCol w:w="1365"/>
        <w:gridCol w:w="1320"/>
        <w:gridCol w:w="1596"/>
      </w:tblGrid>
      <w:tr w:rsidR="00171AC5" w:rsidRPr="00171AC5" w:rsidTr="0014109E">
        <w:tc>
          <w:tcPr>
            <w:tcW w:w="1784" w:type="dxa"/>
            <w:tcMar>
              <w:top w:w="100" w:type="dxa"/>
              <w:left w:w="100" w:type="dxa"/>
              <w:bottom w:w="100" w:type="dxa"/>
              <w:right w:w="100" w:type="dxa"/>
            </w:tcMar>
          </w:tcPr>
          <w:p w:rsidR="00171AC5" w:rsidRPr="00171AC5" w:rsidRDefault="00171AC5" w:rsidP="00171AC5">
            <w:r w:rsidRPr="00171AC5">
              <w:rPr>
                <w:b/>
              </w:rPr>
              <w:t>Latitude</w:t>
            </w:r>
          </w:p>
        </w:tc>
        <w:tc>
          <w:tcPr>
            <w:tcW w:w="1575" w:type="dxa"/>
            <w:tcMar>
              <w:top w:w="100" w:type="dxa"/>
              <w:left w:w="100" w:type="dxa"/>
              <w:bottom w:w="100" w:type="dxa"/>
              <w:right w:w="100" w:type="dxa"/>
            </w:tcMar>
          </w:tcPr>
          <w:p w:rsidR="00171AC5" w:rsidRPr="00171AC5" w:rsidRDefault="00171AC5" w:rsidP="00171AC5">
            <w:r w:rsidRPr="00171AC5">
              <w:rPr>
                <w:b/>
              </w:rPr>
              <w:t>Longitude</w:t>
            </w:r>
          </w:p>
        </w:tc>
        <w:tc>
          <w:tcPr>
            <w:tcW w:w="1290" w:type="dxa"/>
            <w:tcMar>
              <w:top w:w="100" w:type="dxa"/>
              <w:left w:w="100" w:type="dxa"/>
              <w:bottom w:w="100" w:type="dxa"/>
              <w:right w:w="100" w:type="dxa"/>
            </w:tcMar>
          </w:tcPr>
          <w:p w:rsidR="00171AC5" w:rsidRPr="00171AC5" w:rsidRDefault="00171AC5" w:rsidP="00171AC5">
            <w:r w:rsidRPr="00171AC5">
              <w:rPr>
                <w:b/>
              </w:rPr>
              <w:t>Price</w:t>
            </w:r>
          </w:p>
        </w:tc>
        <w:tc>
          <w:tcPr>
            <w:tcW w:w="1365" w:type="dxa"/>
            <w:tcMar>
              <w:top w:w="100" w:type="dxa"/>
              <w:left w:w="100" w:type="dxa"/>
              <w:bottom w:w="100" w:type="dxa"/>
              <w:right w:w="100" w:type="dxa"/>
            </w:tcMar>
          </w:tcPr>
          <w:p w:rsidR="00171AC5" w:rsidRPr="00171AC5" w:rsidRDefault="00171AC5" w:rsidP="00171AC5">
            <w:r w:rsidRPr="00171AC5">
              <w:rPr>
                <w:b/>
              </w:rPr>
              <w:t>Lot Size</w:t>
            </w:r>
          </w:p>
        </w:tc>
        <w:tc>
          <w:tcPr>
            <w:tcW w:w="1320" w:type="dxa"/>
            <w:tcMar>
              <w:top w:w="100" w:type="dxa"/>
              <w:left w:w="100" w:type="dxa"/>
              <w:bottom w:w="100" w:type="dxa"/>
              <w:right w:w="100" w:type="dxa"/>
            </w:tcMar>
          </w:tcPr>
          <w:p w:rsidR="00171AC5" w:rsidRPr="00171AC5" w:rsidRDefault="00171AC5" w:rsidP="00171AC5">
            <w:r w:rsidRPr="00171AC5">
              <w:rPr>
                <w:b/>
              </w:rPr>
              <w:t>Stories</w:t>
            </w:r>
          </w:p>
        </w:tc>
        <w:tc>
          <w:tcPr>
            <w:tcW w:w="1596" w:type="dxa"/>
            <w:tcMar>
              <w:top w:w="100" w:type="dxa"/>
              <w:left w:w="100" w:type="dxa"/>
              <w:bottom w:w="100" w:type="dxa"/>
              <w:right w:w="100" w:type="dxa"/>
            </w:tcMar>
          </w:tcPr>
          <w:p w:rsidR="00171AC5" w:rsidRPr="00171AC5" w:rsidRDefault="0014109E" w:rsidP="00171AC5">
            <w:r>
              <w:rPr>
                <w:b/>
              </w:rPr>
              <w:t>Air c</w:t>
            </w:r>
            <w:r w:rsidR="00171AC5" w:rsidRPr="00171AC5">
              <w:rPr>
                <w:b/>
              </w:rPr>
              <w:t>onditioning</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44</w:t>
            </w:r>
          </w:p>
        </w:tc>
        <w:tc>
          <w:tcPr>
            <w:tcW w:w="1575" w:type="dxa"/>
            <w:tcMar>
              <w:top w:w="100" w:type="dxa"/>
              <w:left w:w="100" w:type="dxa"/>
              <w:bottom w:w="100" w:type="dxa"/>
              <w:right w:w="100" w:type="dxa"/>
            </w:tcMar>
          </w:tcPr>
          <w:p w:rsidR="00171AC5" w:rsidRPr="00171AC5" w:rsidRDefault="00171AC5" w:rsidP="0014109E">
            <w:pPr>
              <w:jc w:val="center"/>
            </w:pPr>
            <w:r w:rsidRPr="00171AC5">
              <w:t>16</w:t>
            </w:r>
          </w:p>
        </w:tc>
        <w:tc>
          <w:tcPr>
            <w:tcW w:w="1290" w:type="dxa"/>
            <w:tcMar>
              <w:top w:w="100" w:type="dxa"/>
              <w:left w:w="100" w:type="dxa"/>
              <w:bottom w:w="100" w:type="dxa"/>
              <w:right w:w="100" w:type="dxa"/>
            </w:tcMar>
          </w:tcPr>
          <w:p w:rsidR="00171AC5" w:rsidRPr="00171AC5" w:rsidRDefault="00171AC5" w:rsidP="0014109E">
            <w:pPr>
              <w:jc w:val="center"/>
            </w:pPr>
            <w:r w:rsidRPr="00171AC5">
              <w:t>1960</w:t>
            </w:r>
          </w:p>
        </w:tc>
        <w:tc>
          <w:tcPr>
            <w:tcW w:w="1365" w:type="dxa"/>
            <w:tcMar>
              <w:top w:w="100" w:type="dxa"/>
              <w:left w:w="100" w:type="dxa"/>
              <w:bottom w:w="100" w:type="dxa"/>
              <w:right w:w="100" w:type="dxa"/>
            </w:tcMar>
          </w:tcPr>
          <w:p w:rsidR="00171AC5" w:rsidRPr="00171AC5" w:rsidRDefault="00171AC5" w:rsidP="0014109E">
            <w:pPr>
              <w:jc w:val="center"/>
            </w:pPr>
            <w:r w:rsidRPr="00171AC5">
              <w:t>0.956</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54</w:t>
            </w:r>
          </w:p>
        </w:tc>
        <w:tc>
          <w:tcPr>
            <w:tcW w:w="1575" w:type="dxa"/>
            <w:tcMar>
              <w:top w:w="100" w:type="dxa"/>
              <w:left w:w="100" w:type="dxa"/>
              <w:bottom w:w="100" w:type="dxa"/>
              <w:right w:w="100" w:type="dxa"/>
            </w:tcMar>
          </w:tcPr>
          <w:p w:rsidR="00171AC5" w:rsidRPr="00171AC5" w:rsidRDefault="00171AC5" w:rsidP="0014109E">
            <w:pPr>
              <w:jc w:val="center"/>
            </w:pPr>
            <w:r w:rsidRPr="00171AC5">
              <w:t>13</w:t>
            </w:r>
          </w:p>
        </w:tc>
        <w:tc>
          <w:tcPr>
            <w:tcW w:w="1290" w:type="dxa"/>
            <w:tcMar>
              <w:top w:w="100" w:type="dxa"/>
              <w:left w:w="100" w:type="dxa"/>
              <w:bottom w:w="100" w:type="dxa"/>
              <w:right w:w="100" w:type="dxa"/>
            </w:tcMar>
          </w:tcPr>
          <w:p w:rsidR="00171AC5" w:rsidRPr="00171AC5" w:rsidRDefault="00171AC5" w:rsidP="0014109E">
            <w:pPr>
              <w:jc w:val="center"/>
            </w:pPr>
            <w:r w:rsidRPr="00171AC5">
              <w:t>19982</w:t>
            </w:r>
          </w:p>
        </w:tc>
        <w:tc>
          <w:tcPr>
            <w:tcW w:w="1365" w:type="dxa"/>
            <w:tcMar>
              <w:top w:w="100" w:type="dxa"/>
              <w:left w:w="100" w:type="dxa"/>
              <w:bottom w:w="100" w:type="dxa"/>
              <w:right w:w="100" w:type="dxa"/>
            </w:tcMar>
          </w:tcPr>
          <w:p w:rsidR="00171AC5" w:rsidRPr="00171AC5" w:rsidRDefault="00171AC5" w:rsidP="0014109E">
            <w:pPr>
              <w:jc w:val="center"/>
            </w:pPr>
            <w:r w:rsidRPr="00171AC5">
              <w:t>7.948</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51</w:t>
            </w:r>
          </w:p>
        </w:tc>
        <w:tc>
          <w:tcPr>
            <w:tcW w:w="1575" w:type="dxa"/>
            <w:tcMar>
              <w:top w:w="100" w:type="dxa"/>
              <w:left w:w="100" w:type="dxa"/>
              <w:bottom w:w="100" w:type="dxa"/>
              <w:right w:w="100" w:type="dxa"/>
            </w:tcMar>
          </w:tcPr>
          <w:p w:rsidR="00171AC5" w:rsidRPr="00171AC5" w:rsidRDefault="00171AC5" w:rsidP="0014109E">
            <w:pPr>
              <w:jc w:val="center"/>
            </w:pPr>
            <w:r w:rsidRPr="00171AC5">
              <w:t>9</w:t>
            </w:r>
          </w:p>
        </w:tc>
        <w:tc>
          <w:tcPr>
            <w:tcW w:w="1290" w:type="dxa"/>
            <w:tcMar>
              <w:top w:w="100" w:type="dxa"/>
              <w:left w:w="100" w:type="dxa"/>
              <w:bottom w:w="100" w:type="dxa"/>
              <w:right w:w="100" w:type="dxa"/>
            </w:tcMar>
          </w:tcPr>
          <w:p w:rsidR="00171AC5" w:rsidRPr="00171AC5" w:rsidRDefault="00171AC5" w:rsidP="0014109E">
            <w:pPr>
              <w:jc w:val="center"/>
            </w:pPr>
            <w:r w:rsidRPr="00171AC5">
              <w:t>11306</w:t>
            </w:r>
          </w:p>
        </w:tc>
        <w:tc>
          <w:tcPr>
            <w:tcW w:w="1365" w:type="dxa"/>
            <w:tcMar>
              <w:top w:w="100" w:type="dxa"/>
              <w:left w:w="100" w:type="dxa"/>
              <w:bottom w:w="100" w:type="dxa"/>
              <w:right w:w="100" w:type="dxa"/>
            </w:tcMar>
          </w:tcPr>
          <w:p w:rsidR="00171AC5" w:rsidRPr="00171AC5" w:rsidRDefault="00171AC5" w:rsidP="0014109E">
            <w:pPr>
              <w:jc w:val="center"/>
            </w:pPr>
            <w:r w:rsidRPr="00171AC5">
              <w:t>5.835</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41</w:t>
            </w:r>
          </w:p>
        </w:tc>
        <w:tc>
          <w:tcPr>
            <w:tcW w:w="1575" w:type="dxa"/>
            <w:tcMar>
              <w:top w:w="100" w:type="dxa"/>
              <w:left w:w="100" w:type="dxa"/>
              <w:bottom w:w="100" w:type="dxa"/>
              <w:right w:w="100" w:type="dxa"/>
            </w:tcMar>
          </w:tcPr>
          <w:p w:rsidR="00171AC5" w:rsidRPr="00171AC5" w:rsidRDefault="00171AC5" w:rsidP="0014109E">
            <w:pPr>
              <w:jc w:val="center"/>
            </w:pPr>
            <w:r w:rsidRPr="00171AC5">
              <w:t>12</w:t>
            </w:r>
          </w:p>
        </w:tc>
        <w:tc>
          <w:tcPr>
            <w:tcW w:w="1290" w:type="dxa"/>
            <w:tcMar>
              <w:top w:w="100" w:type="dxa"/>
              <w:left w:w="100" w:type="dxa"/>
              <w:bottom w:w="100" w:type="dxa"/>
              <w:right w:w="100" w:type="dxa"/>
            </w:tcMar>
          </w:tcPr>
          <w:p w:rsidR="00171AC5" w:rsidRPr="00171AC5" w:rsidRDefault="00171AC5" w:rsidP="0014109E">
            <w:pPr>
              <w:jc w:val="center"/>
            </w:pPr>
            <w:r w:rsidRPr="00171AC5">
              <w:t>5860</w:t>
            </w:r>
          </w:p>
        </w:tc>
        <w:tc>
          <w:tcPr>
            <w:tcW w:w="1365" w:type="dxa"/>
            <w:tcMar>
              <w:top w:w="100" w:type="dxa"/>
              <w:left w:w="100" w:type="dxa"/>
              <w:bottom w:w="100" w:type="dxa"/>
              <w:right w:w="100" w:type="dxa"/>
            </w:tcMar>
          </w:tcPr>
          <w:p w:rsidR="00171AC5" w:rsidRPr="00171AC5" w:rsidRDefault="00171AC5" w:rsidP="0014109E">
            <w:pPr>
              <w:jc w:val="center"/>
            </w:pPr>
            <w:r w:rsidRPr="00171AC5">
              <w:t>1.563</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47</w:t>
            </w:r>
          </w:p>
        </w:tc>
        <w:tc>
          <w:tcPr>
            <w:tcW w:w="1575" w:type="dxa"/>
            <w:tcMar>
              <w:top w:w="100" w:type="dxa"/>
              <w:left w:w="100" w:type="dxa"/>
              <w:bottom w:w="100" w:type="dxa"/>
              <w:right w:w="100" w:type="dxa"/>
            </w:tcMar>
          </w:tcPr>
          <w:p w:rsidR="00171AC5" w:rsidRPr="00171AC5" w:rsidRDefault="00171AC5" w:rsidP="0014109E">
            <w:pPr>
              <w:jc w:val="center"/>
            </w:pPr>
            <w:r w:rsidRPr="00171AC5">
              <w:t>13</w:t>
            </w:r>
          </w:p>
        </w:tc>
        <w:tc>
          <w:tcPr>
            <w:tcW w:w="1290" w:type="dxa"/>
            <w:tcMar>
              <w:top w:w="100" w:type="dxa"/>
              <w:left w:w="100" w:type="dxa"/>
              <w:bottom w:w="100" w:type="dxa"/>
              <w:right w:w="100" w:type="dxa"/>
            </w:tcMar>
          </w:tcPr>
          <w:p w:rsidR="00171AC5" w:rsidRPr="00171AC5" w:rsidRDefault="00171AC5" w:rsidP="0014109E">
            <w:pPr>
              <w:jc w:val="center"/>
            </w:pPr>
            <w:r w:rsidRPr="00171AC5">
              <w:t>17303</w:t>
            </w:r>
          </w:p>
        </w:tc>
        <w:tc>
          <w:tcPr>
            <w:tcW w:w="1365" w:type="dxa"/>
            <w:tcMar>
              <w:top w:w="100" w:type="dxa"/>
              <w:left w:w="100" w:type="dxa"/>
              <w:bottom w:w="100" w:type="dxa"/>
              <w:right w:w="100" w:type="dxa"/>
            </w:tcMar>
          </w:tcPr>
          <w:p w:rsidR="00171AC5" w:rsidRPr="00171AC5" w:rsidRDefault="00171AC5" w:rsidP="0014109E">
            <w:pPr>
              <w:jc w:val="center"/>
            </w:pPr>
            <w:r w:rsidRPr="00171AC5">
              <w:t>7.093</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1</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54</w:t>
            </w:r>
          </w:p>
        </w:tc>
        <w:tc>
          <w:tcPr>
            <w:tcW w:w="1575" w:type="dxa"/>
            <w:tcMar>
              <w:top w:w="100" w:type="dxa"/>
              <w:left w:w="100" w:type="dxa"/>
              <w:bottom w:w="100" w:type="dxa"/>
              <w:right w:w="100" w:type="dxa"/>
            </w:tcMar>
          </w:tcPr>
          <w:p w:rsidR="00171AC5" w:rsidRPr="00171AC5" w:rsidRDefault="00171AC5" w:rsidP="0014109E">
            <w:pPr>
              <w:jc w:val="center"/>
            </w:pPr>
            <w:r w:rsidRPr="00171AC5">
              <w:t>15</w:t>
            </w:r>
          </w:p>
        </w:tc>
        <w:tc>
          <w:tcPr>
            <w:tcW w:w="1290" w:type="dxa"/>
            <w:tcMar>
              <w:top w:w="100" w:type="dxa"/>
              <w:left w:w="100" w:type="dxa"/>
              <w:bottom w:w="100" w:type="dxa"/>
              <w:right w:w="100" w:type="dxa"/>
            </w:tcMar>
          </w:tcPr>
          <w:p w:rsidR="00171AC5" w:rsidRPr="00171AC5" w:rsidRDefault="00171AC5" w:rsidP="0014109E">
            <w:pPr>
              <w:jc w:val="center"/>
            </w:pPr>
            <w:r w:rsidRPr="00171AC5">
              <w:t>24418</w:t>
            </w:r>
          </w:p>
        </w:tc>
        <w:tc>
          <w:tcPr>
            <w:tcW w:w="1365" w:type="dxa"/>
            <w:tcMar>
              <w:top w:w="100" w:type="dxa"/>
              <w:left w:w="100" w:type="dxa"/>
              <w:bottom w:w="100" w:type="dxa"/>
              <w:right w:w="100" w:type="dxa"/>
            </w:tcMar>
          </w:tcPr>
          <w:p w:rsidR="00171AC5" w:rsidRPr="00171AC5" w:rsidRDefault="00171AC5" w:rsidP="0014109E">
            <w:pPr>
              <w:jc w:val="center"/>
            </w:pPr>
            <w:r w:rsidRPr="00171AC5">
              <w:t>9.073</w:t>
            </w:r>
          </w:p>
        </w:tc>
        <w:tc>
          <w:tcPr>
            <w:tcW w:w="1320" w:type="dxa"/>
            <w:tcMar>
              <w:top w:w="100" w:type="dxa"/>
              <w:left w:w="100" w:type="dxa"/>
              <w:bottom w:w="100" w:type="dxa"/>
              <w:right w:w="100" w:type="dxa"/>
            </w:tcMar>
          </w:tcPr>
          <w:p w:rsidR="00171AC5" w:rsidRPr="00171AC5" w:rsidRDefault="00171AC5" w:rsidP="0014109E">
            <w:pPr>
              <w:jc w:val="center"/>
            </w:pPr>
            <w:r w:rsidRPr="00171AC5">
              <w:t>2</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53</w:t>
            </w:r>
          </w:p>
        </w:tc>
        <w:tc>
          <w:tcPr>
            <w:tcW w:w="1575" w:type="dxa"/>
            <w:tcMar>
              <w:top w:w="100" w:type="dxa"/>
              <w:left w:w="100" w:type="dxa"/>
              <w:bottom w:w="100" w:type="dxa"/>
              <w:right w:w="100" w:type="dxa"/>
            </w:tcMar>
          </w:tcPr>
          <w:p w:rsidR="00171AC5" w:rsidRPr="00171AC5" w:rsidRDefault="00171AC5" w:rsidP="0014109E">
            <w:pPr>
              <w:jc w:val="center"/>
            </w:pPr>
            <w:r w:rsidRPr="00171AC5">
              <w:t>6</w:t>
            </w:r>
          </w:p>
        </w:tc>
        <w:tc>
          <w:tcPr>
            <w:tcW w:w="1290" w:type="dxa"/>
            <w:tcMar>
              <w:top w:w="100" w:type="dxa"/>
              <w:left w:w="100" w:type="dxa"/>
              <w:bottom w:w="100" w:type="dxa"/>
              <w:right w:w="100" w:type="dxa"/>
            </w:tcMar>
          </w:tcPr>
          <w:p w:rsidR="00171AC5" w:rsidRPr="00171AC5" w:rsidRDefault="00171AC5" w:rsidP="0014109E">
            <w:pPr>
              <w:jc w:val="center"/>
            </w:pPr>
            <w:r w:rsidRPr="00171AC5">
              <w:t>16723</w:t>
            </w:r>
          </w:p>
        </w:tc>
        <w:tc>
          <w:tcPr>
            <w:tcW w:w="1365" w:type="dxa"/>
            <w:tcMar>
              <w:top w:w="100" w:type="dxa"/>
              <w:left w:w="100" w:type="dxa"/>
              <w:bottom w:w="100" w:type="dxa"/>
              <w:right w:w="100" w:type="dxa"/>
            </w:tcMar>
          </w:tcPr>
          <w:p w:rsidR="00171AC5" w:rsidRPr="00171AC5" w:rsidRDefault="00171AC5" w:rsidP="0014109E">
            <w:pPr>
              <w:jc w:val="center"/>
            </w:pPr>
            <w:r w:rsidRPr="00171AC5">
              <w:t>8.426</w:t>
            </w:r>
          </w:p>
        </w:tc>
        <w:tc>
          <w:tcPr>
            <w:tcW w:w="1320" w:type="dxa"/>
            <w:tcMar>
              <w:top w:w="100" w:type="dxa"/>
              <w:left w:w="100" w:type="dxa"/>
              <w:bottom w:w="100" w:type="dxa"/>
              <w:right w:w="100" w:type="dxa"/>
            </w:tcMar>
          </w:tcPr>
          <w:p w:rsidR="00171AC5" w:rsidRPr="00171AC5" w:rsidRDefault="00171AC5" w:rsidP="0014109E">
            <w:pPr>
              <w:jc w:val="center"/>
            </w:pPr>
            <w:r w:rsidRPr="00171AC5">
              <w:t>2</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46</w:t>
            </w:r>
          </w:p>
        </w:tc>
        <w:tc>
          <w:tcPr>
            <w:tcW w:w="1575" w:type="dxa"/>
            <w:tcMar>
              <w:top w:w="100" w:type="dxa"/>
              <w:left w:w="100" w:type="dxa"/>
              <w:bottom w:w="100" w:type="dxa"/>
              <w:right w:w="100" w:type="dxa"/>
            </w:tcMar>
          </w:tcPr>
          <w:p w:rsidR="00171AC5" w:rsidRPr="00171AC5" w:rsidRDefault="00171AC5" w:rsidP="0014109E">
            <w:pPr>
              <w:jc w:val="center"/>
            </w:pPr>
            <w:r w:rsidRPr="00171AC5">
              <w:t>14</w:t>
            </w:r>
          </w:p>
        </w:tc>
        <w:tc>
          <w:tcPr>
            <w:tcW w:w="1290" w:type="dxa"/>
            <w:tcMar>
              <w:top w:w="100" w:type="dxa"/>
              <w:left w:w="100" w:type="dxa"/>
              <w:bottom w:w="100" w:type="dxa"/>
              <w:right w:w="100" w:type="dxa"/>
            </w:tcMar>
          </w:tcPr>
          <w:p w:rsidR="00171AC5" w:rsidRPr="00171AC5" w:rsidRDefault="00171AC5" w:rsidP="0014109E">
            <w:pPr>
              <w:jc w:val="center"/>
            </w:pPr>
            <w:r w:rsidRPr="00171AC5">
              <w:t>13431</w:t>
            </w:r>
          </w:p>
        </w:tc>
        <w:tc>
          <w:tcPr>
            <w:tcW w:w="1365" w:type="dxa"/>
            <w:tcMar>
              <w:top w:w="100" w:type="dxa"/>
              <w:left w:w="100" w:type="dxa"/>
              <w:bottom w:w="100" w:type="dxa"/>
              <w:right w:w="100" w:type="dxa"/>
            </w:tcMar>
          </w:tcPr>
          <w:p w:rsidR="00171AC5" w:rsidRPr="00171AC5" w:rsidRDefault="00171AC5" w:rsidP="0014109E">
            <w:pPr>
              <w:jc w:val="center"/>
            </w:pPr>
            <w:r w:rsidRPr="00171AC5">
              <w:t>5.507</w:t>
            </w:r>
          </w:p>
        </w:tc>
        <w:tc>
          <w:tcPr>
            <w:tcW w:w="1320" w:type="dxa"/>
            <w:tcMar>
              <w:top w:w="100" w:type="dxa"/>
              <w:left w:w="100" w:type="dxa"/>
              <w:bottom w:w="100" w:type="dxa"/>
              <w:right w:w="100" w:type="dxa"/>
            </w:tcMar>
          </w:tcPr>
          <w:p w:rsidR="00171AC5" w:rsidRPr="00171AC5" w:rsidRDefault="00171AC5" w:rsidP="0014109E">
            <w:pPr>
              <w:jc w:val="center"/>
            </w:pPr>
            <w:r w:rsidRPr="00171AC5">
              <w:t>1.5</w:t>
            </w:r>
          </w:p>
        </w:tc>
        <w:tc>
          <w:tcPr>
            <w:tcW w:w="1596" w:type="dxa"/>
            <w:tcMar>
              <w:top w:w="100" w:type="dxa"/>
              <w:left w:w="100" w:type="dxa"/>
              <w:bottom w:w="100" w:type="dxa"/>
              <w:right w:w="100" w:type="dxa"/>
            </w:tcMar>
          </w:tcPr>
          <w:p w:rsidR="00171AC5" w:rsidRPr="00171AC5" w:rsidRDefault="00171AC5" w:rsidP="0014109E">
            <w:pPr>
              <w:jc w:val="center"/>
            </w:pPr>
            <w:r w:rsidRPr="00171AC5">
              <w:t>1</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45</w:t>
            </w:r>
          </w:p>
        </w:tc>
        <w:tc>
          <w:tcPr>
            <w:tcW w:w="1575" w:type="dxa"/>
            <w:tcMar>
              <w:top w:w="100" w:type="dxa"/>
              <w:left w:w="100" w:type="dxa"/>
              <w:bottom w:w="100" w:type="dxa"/>
              <w:right w:w="100" w:type="dxa"/>
            </w:tcMar>
          </w:tcPr>
          <w:p w:rsidR="00171AC5" w:rsidRPr="00171AC5" w:rsidRDefault="00171AC5" w:rsidP="0014109E">
            <w:pPr>
              <w:jc w:val="center"/>
            </w:pPr>
            <w:r w:rsidRPr="00171AC5">
              <w:t>11</w:t>
            </w:r>
          </w:p>
        </w:tc>
        <w:tc>
          <w:tcPr>
            <w:tcW w:w="1290" w:type="dxa"/>
            <w:tcMar>
              <w:top w:w="100" w:type="dxa"/>
              <w:left w:w="100" w:type="dxa"/>
              <w:bottom w:w="100" w:type="dxa"/>
              <w:right w:w="100" w:type="dxa"/>
            </w:tcMar>
          </w:tcPr>
          <w:p w:rsidR="00171AC5" w:rsidRPr="00171AC5" w:rsidRDefault="00171AC5" w:rsidP="0014109E">
            <w:pPr>
              <w:jc w:val="center"/>
            </w:pPr>
            <w:r w:rsidRPr="00171AC5">
              <w:t>3910</w:t>
            </w:r>
          </w:p>
        </w:tc>
        <w:tc>
          <w:tcPr>
            <w:tcW w:w="1365" w:type="dxa"/>
            <w:tcMar>
              <w:top w:w="100" w:type="dxa"/>
              <w:left w:w="100" w:type="dxa"/>
              <w:bottom w:w="100" w:type="dxa"/>
              <w:right w:w="100" w:type="dxa"/>
            </w:tcMar>
          </w:tcPr>
          <w:p w:rsidR="00171AC5" w:rsidRPr="00171AC5" w:rsidRDefault="00171AC5" w:rsidP="0014109E">
            <w:pPr>
              <w:jc w:val="center"/>
            </w:pPr>
            <w:r w:rsidRPr="00171AC5">
              <w:t>0.879</w:t>
            </w:r>
          </w:p>
        </w:tc>
        <w:tc>
          <w:tcPr>
            <w:tcW w:w="1320" w:type="dxa"/>
            <w:tcMar>
              <w:top w:w="100" w:type="dxa"/>
              <w:left w:w="100" w:type="dxa"/>
              <w:bottom w:w="100" w:type="dxa"/>
              <w:right w:w="100" w:type="dxa"/>
            </w:tcMar>
          </w:tcPr>
          <w:p w:rsidR="00171AC5" w:rsidRPr="00171AC5" w:rsidRDefault="00171AC5" w:rsidP="0014109E">
            <w:pPr>
              <w:jc w:val="center"/>
            </w:pPr>
            <w:r w:rsidRPr="00171AC5">
              <w:t>1.5</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53</w:t>
            </w:r>
          </w:p>
        </w:tc>
        <w:tc>
          <w:tcPr>
            <w:tcW w:w="1575" w:type="dxa"/>
            <w:tcMar>
              <w:top w:w="100" w:type="dxa"/>
              <w:left w:w="100" w:type="dxa"/>
              <w:bottom w:w="100" w:type="dxa"/>
              <w:right w:w="100" w:type="dxa"/>
            </w:tcMar>
          </w:tcPr>
          <w:p w:rsidR="00171AC5" w:rsidRPr="00171AC5" w:rsidRDefault="00171AC5" w:rsidP="0014109E">
            <w:pPr>
              <w:jc w:val="center"/>
            </w:pPr>
            <w:r w:rsidRPr="00171AC5">
              <w:t>5</w:t>
            </w:r>
          </w:p>
        </w:tc>
        <w:tc>
          <w:tcPr>
            <w:tcW w:w="1290" w:type="dxa"/>
            <w:tcMar>
              <w:top w:w="100" w:type="dxa"/>
              <w:left w:w="100" w:type="dxa"/>
              <w:bottom w:w="100" w:type="dxa"/>
              <w:right w:w="100" w:type="dxa"/>
            </w:tcMar>
          </w:tcPr>
          <w:p w:rsidR="00171AC5" w:rsidRPr="00171AC5" w:rsidRDefault="00171AC5" w:rsidP="0014109E">
            <w:pPr>
              <w:jc w:val="center"/>
            </w:pPr>
            <w:r w:rsidRPr="00171AC5">
              <w:t>12028</w:t>
            </w:r>
          </w:p>
        </w:tc>
        <w:tc>
          <w:tcPr>
            <w:tcW w:w="1365" w:type="dxa"/>
            <w:tcMar>
              <w:top w:w="100" w:type="dxa"/>
              <w:left w:w="100" w:type="dxa"/>
              <w:bottom w:w="100" w:type="dxa"/>
              <w:right w:w="100" w:type="dxa"/>
            </w:tcMar>
          </w:tcPr>
          <w:p w:rsidR="00171AC5" w:rsidRPr="00171AC5" w:rsidRDefault="00171AC5" w:rsidP="0014109E">
            <w:pPr>
              <w:jc w:val="center"/>
            </w:pPr>
            <w:r w:rsidRPr="00171AC5">
              <w:t>5.156</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32</w:t>
            </w:r>
          </w:p>
        </w:tc>
        <w:tc>
          <w:tcPr>
            <w:tcW w:w="1575" w:type="dxa"/>
            <w:tcMar>
              <w:top w:w="100" w:type="dxa"/>
              <w:left w:w="100" w:type="dxa"/>
              <w:bottom w:w="100" w:type="dxa"/>
              <w:right w:w="100" w:type="dxa"/>
            </w:tcMar>
          </w:tcPr>
          <w:p w:rsidR="00171AC5" w:rsidRPr="00171AC5" w:rsidRDefault="00171AC5" w:rsidP="0014109E">
            <w:pPr>
              <w:jc w:val="center"/>
            </w:pPr>
            <w:r w:rsidRPr="00171AC5">
              <w:t>6</w:t>
            </w:r>
          </w:p>
        </w:tc>
        <w:tc>
          <w:tcPr>
            <w:tcW w:w="1290" w:type="dxa"/>
            <w:tcMar>
              <w:top w:w="100" w:type="dxa"/>
              <w:left w:w="100" w:type="dxa"/>
              <w:bottom w:w="100" w:type="dxa"/>
              <w:right w:w="100" w:type="dxa"/>
            </w:tcMar>
          </w:tcPr>
          <w:p w:rsidR="00171AC5" w:rsidRPr="00171AC5" w:rsidRDefault="00171AC5" w:rsidP="0014109E">
            <w:pPr>
              <w:jc w:val="center"/>
            </w:pPr>
            <w:r w:rsidRPr="00171AC5">
              <w:t>26618</w:t>
            </w:r>
          </w:p>
        </w:tc>
        <w:tc>
          <w:tcPr>
            <w:tcW w:w="1365" w:type="dxa"/>
            <w:tcMar>
              <w:top w:w="100" w:type="dxa"/>
              <w:left w:w="100" w:type="dxa"/>
              <w:bottom w:w="100" w:type="dxa"/>
              <w:right w:w="100" w:type="dxa"/>
            </w:tcMar>
          </w:tcPr>
          <w:p w:rsidR="00171AC5" w:rsidRPr="00171AC5" w:rsidRDefault="00171AC5" w:rsidP="0014109E">
            <w:pPr>
              <w:jc w:val="center"/>
            </w:pPr>
            <w:r w:rsidRPr="00171AC5">
              <w:t>9.697</w:t>
            </w:r>
          </w:p>
        </w:tc>
        <w:tc>
          <w:tcPr>
            <w:tcW w:w="1320" w:type="dxa"/>
            <w:tcMar>
              <w:top w:w="100" w:type="dxa"/>
              <w:left w:w="100" w:type="dxa"/>
              <w:bottom w:w="100" w:type="dxa"/>
              <w:right w:w="100" w:type="dxa"/>
            </w:tcMar>
          </w:tcPr>
          <w:p w:rsidR="00171AC5" w:rsidRPr="00171AC5" w:rsidRDefault="00171AC5" w:rsidP="0014109E">
            <w:pPr>
              <w:jc w:val="center"/>
            </w:pPr>
            <w:r w:rsidRPr="00171AC5">
              <w:t>2</w:t>
            </w:r>
          </w:p>
        </w:tc>
        <w:tc>
          <w:tcPr>
            <w:tcW w:w="1596" w:type="dxa"/>
            <w:tcMar>
              <w:top w:w="100" w:type="dxa"/>
              <w:left w:w="100" w:type="dxa"/>
              <w:bottom w:w="100" w:type="dxa"/>
              <w:right w:w="100" w:type="dxa"/>
            </w:tcMar>
          </w:tcPr>
          <w:p w:rsidR="00171AC5" w:rsidRPr="00171AC5" w:rsidRDefault="00171AC5" w:rsidP="0014109E">
            <w:pPr>
              <w:jc w:val="center"/>
            </w:pPr>
            <w:r w:rsidRPr="00171AC5">
              <w:t>1</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34</w:t>
            </w:r>
          </w:p>
        </w:tc>
        <w:tc>
          <w:tcPr>
            <w:tcW w:w="1575" w:type="dxa"/>
            <w:tcMar>
              <w:top w:w="100" w:type="dxa"/>
              <w:left w:w="100" w:type="dxa"/>
              <w:bottom w:w="100" w:type="dxa"/>
              <w:right w:w="100" w:type="dxa"/>
            </w:tcMar>
          </w:tcPr>
          <w:p w:rsidR="00171AC5" w:rsidRPr="00171AC5" w:rsidRDefault="00171AC5" w:rsidP="0014109E">
            <w:pPr>
              <w:jc w:val="center"/>
            </w:pPr>
            <w:r w:rsidRPr="00171AC5">
              <w:t>7</w:t>
            </w:r>
          </w:p>
        </w:tc>
        <w:tc>
          <w:tcPr>
            <w:tcW w:w="1290" w:type="dxa"/>
            <w:tcMar>
              <w:top w:w="100" w:type="dxa"/>
              <w:left w:w="100" w:type="dxa"/>
              <w:bottom w:w="100" w:type="dxa"/>
              <w:right w:w="100" w:type="dxa"/>
            </w:tcMar>
          </w:tcPr>
          <w:p w:rsidR="00171AC5" w:rsidRPr="00171AC5" w:rsidRDefault="00171AC5" w:rsidP="0014109E">
            <w:pPr>
              <w:jc w:val="center"/>
            </w:pPr>
            <w:r w:rsidRPr="00171AC5">
              <w:t>20201</w:t>
            </w:r>
          </w:p>
        </w:tc>
        <w:tc>
          <w:tcPr>
            <w:tcW w:w="1365" w:type="dxa"/>
            <w:tcMar>
              <w:top w:w="100" w:type="dxa"/>
              <w:left w:w="100" w:type="dxa"/>
              <w:bottom w:w="100" w:type="dxa"/>
              <w:right w:w="100" w:type="dxa"/>
            </w:tcMar>
          </w:tcPr>
          <w:p w:rsidR="00171AC5" w:rsidRPr="00171AC5" w:rsidRDefault="00171AC5" w:rsidP="0014109E">
            <w:pPr>
              <w:jc w:val="center"/>
            </w:pPr>
            <w:r w:rsidRPr="00171AC5">
              <w:t>8.092</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1</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35</w:t>
            </w:r>
          </w:p>
        </w:tc>
        <w:tc>
          <w:tcPr>
            <w:tcW w:w="1575" w:type="dxa"/>
            <w:tcMar>
              <w:top w:w="100" w:type="dxa"/>
              <w:left w:w="100" w:type="dxa"/>
              <w:bottom w:w="100" w:type="dxa"/>
              <w:right w:w="100" w:type="dxa"/>
            </w:tcMar>
          </w:tcPr>
          <w:p w:rsidR="00171AC5" w:rsidRPr="00171AC5" w:rsidRDefault="00171AC5" w:rsidP="0014109E">
            <w:pPr>
              <w:jc w:val="center"/>
            </w:pPr>
            <w:r w:rsidRPr="00171AC5">
              <w:t>11</w:t>
            </w:r>
          </w:p>
        </w:tc>
        <w:tc>
          <w:tcPr>
            <w:tcW w:w="1290" w:type="dxa"/>
            <w:tcMar>
              <w:top w:w="100" w:type="dxa"/>
              <w:left w:w="100" w:type="dxa"/>
              <w:bottom w:w="100" w:type="dxa"/>
              <w:right w:w="100" w:type="dxa"/>
            </w:tcMar>
          </w:tcPr>
          <w:p w:rsidR="00171AC5" w:rsidRPr="00171AC5" w:rsidRDefault="00171AC5" w:rsidP="0014109E">
            <w:pPr>
              <w:jc w:val="center"/>
            </w:pPr>
            <w:r w:rsidRPr="00171AC5">
              <w:t>8788</w:t>
            </w:r>
          </w:p>
        </w:tc>
        <w:tc>
          <w:tcPr>
            <w:tcW w:w="1365" w:type="dxa"/>
            <w:tcMar>
              <w:top w:w="100" w:type="dxa"/>
              <w:left w:w="100" w:type="dxa"/>
              <w:bottom w:w="100" w:type="dxa"/>
              <w:right w:w="100" w:type="dxa"/>
            </w:tcMar>
          </w:tcPr>
          <w:p w:rsidR="00171AC5" w:rsidRPr="00171AC5" w:rsidRDefault="00171AC5" w:rsidP="0014109E">
            <w:pPr>
              <w:jc w:val="center"/>
            </w:pPr>
            <w:r w:rsidRPr="00171AC5">
              <w:t>2.202</w:t>
            </w:r>
          </w:p>
        </w:tc>
        <w:tc>
          <w:tcPr>
            <w:tcW w:w="1320" w:type="dxa"/>
            <w:tcMar>
              <w:top w:w="100" w:type="dxa"/>
              <w:left w:w="100" w:type="dxa"/>
              <w:bottom w:w="100" w:type="dxa"/>
              <w:right w:w="100" w:type="dxa"/>
            </w:tcMar>
          </w:tcPr>
          <w:p w:rsidR="00171AC5" w:rsidRPr="00171AC5" w:rsidRDefault="00171AC5" w:rsidP="0014109E">
            <w:pPr>
              <w:jc w:val="center"/>
            </w:pPr>
            <w:r w:rsidRPr="00171AC5">
              <w:t>1</w:t>
            </w:r>
          </w:p>
        </w:tc>
        <w:tc>
          <w:tcPr>
            <w:tcW w:w="1596" w:type="dxa"/>
            <w:tcMar>
              <w:top w:w="100" w:type="dxa"/>
              <w:left w:w="100" w:type="dxa"/>
              <w:bottom w:w="100" w:type="dxa"/>
              <w:right w:w="100" w:type="dxa"/>
            </w:tcMar>
          </w:tcPr>
          <w:p w:rsidR="00171AC5" w:rsidRPr="00171AC5" w:rsidRDefault="00171AC5" w:rsidP="0014109E">
            <w:pPr>
              <w:jc w:val="center"/>
            </w:pPr>
            <w:r w:rsidRPr="00171AC5">
              <w:t>1</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37</w:t>
            </w:r>
          </w:p>
        </w:tc>
        <w:tc>
          <w:tcPr>
            <w:tcW w:w="1575" w:type="dxa"/>
            <w:tcMar>
              <w:top w:w="100" w:type="dxa"/>
              <w:left w:w="100" w:type="dxa"/>
              <w:bottom w:w="100" w:type="dxa"/>
              <w:right w:w="100" w:type="dxa"/>
            </w:tcMar>
          </w:tcPr>
          <w:p w:rsidR="00171AC5" w:rsidRPr="00171AC5" w:rsidRDefault="00171AC5" w:rsidP="0014109E">
            <w:pPr>
              <w:jc w:val="center"/>
            </w:pPr>
            <w:r w:rsidRPr="00171AC5">
              <w:t>11</w:t>
            </w:r>
          </w:p>
        </w:tc>
        <w:tc>
          <w:tcPr>
            <w:tcW w:w="1290" w:type="dxa"/>
            <w:tcMar>
              <w:top w:w="100" w:type="dxa"/>
              <w:left w:w="100" w:type="dxa"/>
              <w:bottom w:w="100" w:type="dxa"/>
              <w:right w:w="100" w:type="dxa"/>
            </w:tcMar>
          </w:tcPr>
          <w:p w:rsidR="00171AC5" w:rsidRPr="00171AC5" w:rsidRDefault="00171AC5" w:rsidP="0014109E">
            <w:pPr>
              <w:jc w:val="center"/>
            </w:pPr>
            <w:r w:rsidRPr="00171AC5">
              <w:t>17242</w:t>
            </w:r>
          </w:p>
        </w:tc>
        <w:tc>
          <w:tcPr>
            <w:tcW w:w="1365" w:type="dxa"/>
            <w:tcMar>
              <w:top w:w="100" w:type="dxa"/>
              <w:left w:w="100" w:type="dxa"/>
              <w:bottom w:w="100" w:type="dxa"/>
              <w:right w:w="100" w:type="dxa"/>
            </w:tcMar>
          </w:tcPr>
          <w:p w:rsidR="00171AC5" w:rsidRPr="00171AC5" w:rsidRDefault="00171AC5" w:rsidP="0014109E">
            <w:pPr>
              <w:jc w:val="center"/>
            </w:pPr>
            <w:r w:rsidRPr="00171AC5">
              <w:t>6.608</w:t>
            </w:r>
          </w:p>
        </w:tc>
        <w:tc>
          <w:tcPr>
            <w:tcW w:w="1320" w:type="dxa"/>
            <w:tcMar>
              <w:top w:w="100" w:type="dxa"/>
              <w:left w:w="100" w:type="dxa"/>
              <w:bottom w:w="100" w:type="dxa"/>
              <w:right w:w="100" w:type="dxa"/>
            </w:tcMar>
          </w:tcPr>
          <w:p w:rsidR="00171AC5" w:rsidRPr="00171AC5" w:rsidRDefault="00171AC5" w:rsidP="0014109E">
            <w:pPr>
              <w:jc w:val="center"/>
            </w:pPr>
            <w:r w:rsidRPr="00171AC5">
              <w:t>1.5</w:t>
            </w:r>
          </w:p>
        </w:tc>
        <w:tc>
          <w:tcPr>
            <w:tcW w:w="1596" w:type="dxa"/>
            <w:tcMar>
              <w:top w:w="100" w:type="dxa"/>
              <w:left w:w="100" w:type="dxa"/>
              <w:bottom w:w="100" w:type="dxa"/>
              <w:right w:w="100" w:type="dxa"/>
            </w:tcMar>
          </w:tcPr>
          <w:p w:rsidR="00171AC5" w:rsidRPr="00171AC5" w:rsidRDefault="00171AC5" w:rsidP="0014109E">
            <w:pPr>
              <w:jc w:val="center"/>
            </w:pPr>
            <w:r w:rsidRPr="00171AC5">
              <w:t>0</w:t>
            </w:r>
          </w:p>
        </w:tc>
      </w:tr>
      <w:tr w:rsidR="00171AC5" w:rsidRPr="00171AC5" w:rsidTr="0014109E">
        <w:tc>
          <w:tcPr>
            <w:tcW w:w="1784" w:type="dxa"/>
            <w:tcMar>
              <w:top w:w="100" w:type="dxa"/>
              <w:left w:w="100" w:type="dxa"/>
              <w:bottom w:w="100" w:type="dxa"/>
              <w:right w:w="100" w:type="dxa"/>
            </w:tcMar>
          </w:tcPr>
          <w:p w:rsidR="00171AC5" w:rsidRPr="00171AC5" w:rsidRDefault="00171AC5" w:rsidP="0014109E">
            <w:pPr>
              <w:jc w:val="center"/>
            </w:pPr>
            <w:r w:rsidRPr="00171AC5">
              <w:t>26</w:t>
            </w:r>
          </w:p>
        </w:tc>
        <w:tc>
          <w:tcPr>
            <w:tcW w:w="1575" w:type="dxa"/>
            <w:tcMar>
              <w:top w:w="100" w:type="dxa"/>
              <w:left w:w="100" w:type="dxa"/>
              <w:bottom w:w="100" w:type="dxa"/>
              <w:right w:w="100" w:type="dxa"/>
            </w:tcMar>
          </w:tcPr>
          <w:p w:rsidR="00171AC5" w:rsidRPr="00171AC5" w:rsidRDefault="00171AC5" w:rsidP="0014109E">
            <w:pPr>
              <w:jc w:val="center"/>
            </w:pPr>
            <w:r w:rsidRPr="00171AC5">
              <w:t>20</w:t>
            </w:r>
          </w:p>
        </w:tc>
        <w:tc>
          <w:tcPr>
            <w:tcW w:w="1290" w:type="dxa"/>
            <w:tcMar>
              <w:top w:w="100" w:type="dxa"/>
              <w:left w:w="100" w:type="dxa"/>
              <w:bottom w:w="100" w:type="dxa"/>
              <w:right w:w="100" w:type="dxa"/>
            </w:tcMar>
          </w:tcPr>
          <w:p w:rsidR="00171AC5" w:rsidRPr="00171AC5" w:rsidRDefault="00171AC5" w:rsidP="0014109E">
            <w:pPr>
              <w:jc w:val="center"/>
            </w:pPr>
            <w:r w:rsidRPr="00171AC5">
              <w:t>22261</w:t>
            </w:r>
          </w:p>
        </w:tc>
        <w:tc>
          <w:tcPr>
            <w:tcW w:w="1365" w:type="dxa"/>
            <w:tcMar>
              <w:top w:w="100" w:type="dxa"/>
              <w:left w:w="100" w:type="dxa"/>
              <w:bottom w:w="100" w:type="dxa"/>
              <w:right w:w="100" w:type="dxa"/>
            </w:tcMar>
          </w:tcPr>
          <w:p w:rsidR="00171AC5" w:rsidRPr="00171AC5" w:rsidRDefault="00171AC5" w:rsidP="0014109E">
            <w:pPr>
              <w:jc w:val="center"/>
            </w:pPr>
            <w:r w:rsidRPr="00171AC5">
              <w:t>5.754</w:t>
            </w:r>
          </w:p>
        </w:tc>
        <w:tc>
          <w:tcPr>
            <w:tcW w:w="1320" w:type="dxa"/>
            <w:tcMar>
              <w:top w:w="100" w:type="dxa"/>
              <w:left w:w="100" w:type="dxa"/>
              <w:bottom w:w="100" w:type="dxa"/>
              <w:right w:w="100" w:type="dxa"/>
            </w:tcMar>
          </w:tcPr>
          <w:p w:rsidR="00171AC5" w:rsidRPr="00171AC5" w:rsidRDefault="00171AC5" w:rsidP="0014109E">
            <w:pPr>
              <w:jc w:val="center"/>
            </w:pPr>
            <w:r w:rsidRPr="00171AC5">
              <w:t>1.5</w:t>
            </w:r>
          </w:p>
        </w:tc>
        <w:tc>
          <w:tcPr>
            <w:tcW w:w="1596" w:type="dxa"/>
            <w:tcMar>
              <w:top w:w="100" w:type="dxa"/>
              <w:left w:w="100" w:type="dxa"/>
              <w:bottom w:w="100" w:type="dxa"/>
              <w:right w:w="100" w:type="dxa"/>
            </w:tcMar>
          </w:tcPr>
          <w:p w:rsidR="00171AC5" w:rsidRPr="00171AC5" w:rsidRDefault="00171AC5" w:rsidP="0014109E">
            <w:pPr>
              <w:jc w:val="center"/>
            </w:pPr>
            <w:r w:rsidRPr="00171AC5">
              <w:t>1</w:t>
            </w:r>
          </w:p>
        </w:tc>
      </w:tr>
    </w:tbl>
    <w:p w:rsidR="00171AC5" w:rsidRPr="00171AC5" w:rsidRDefault="00171AC5" w:rsidP="0014109E">
      <w:pPr>
        <w:jc w:val="center"/>
      </w:pPr>
    </w:p>
    <w:p w:rsidR="00171AC5" w:rsidRPr="00171AC5" w:rsidRDefault="00171AC5" w:rsidP="00171AC5">
      <w:r w:rsidRPr="00171AC5">
        <w:t>Give the regression equation. Do the residuals show signs of autocorrelation? Produce a graph of the residuals relative to their position in space.</w:t>
      </w:r>
    </w:p>
    <w:p w:rsidR="004D765C" w:rsidRDefault="004D765C"/>
    <w:p w:rsidR="00C82D6A" w:rsidRDefault="00C82D6A" w:rsidP="00C82D6A">
      <w:pPr>
        <w:numPr>
          <w:ilvl w:val="0"/>
          <w:numId w:val="7"/>
        </w:numPr>
        <w:ind w:left="360" w:hanging="360"/>
        <w:contextualSpacing/>
      </w:pPr>
      <w:r>
        <w:t xml:space="preserve">Using geographically weighted regression with a beta value </w:t>
      </w:r>
      <w:proofErr w:type="gramStart"/>
      <w:r>
        <w:t>of ???</w:t>
      </w:r>
      <w:proofErr w:type="gramEnd"/>
      <w:r>
        <w:t>, plot the spatial variation in the coefficient on plankton densities at each of the sampled locations.</w:t>
      </w:r>
    </w:p>
    <w:p w:rsidR="00C82D6A" w:rsidRDefault="00C82D6A" w:rsidP="00C82D6A"/>
    <w:tbl>
      <w:tblPr>
        <w:tblW w:w="7635" w:type="dxa"/>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215"/>
        <w:gridCol w:w="1455"/>
        <w:gridCol w:w="1710"/>
        <w:gridCol w:w="2040"/>
      </w:tblGrid>
      <w:tr w:rsidR="00C82D6A" w:rsidTr="00BD1352">
        <w:tc>
          <w:tcPr>
            <w:tcW w:w="1215" w:type="dxa"/>
            <w:tcMar>
              <w:top w:w="100" w:type="dxa"/>
              <w:left w:w="100" w:type="dxa"/>
              <w:bottom w:w="100" w:type="dxa"/>
              <w:right w:w="100" w:type="dxa"/>
            </w:tcMar>
          </w:tcPr>
          <w:p w:rsidR="00C82D6A" w:rsidRDefault="00C82D6A" w:rsidP="00BD1352">
            <w:pPr>
              <w:widowControl w:val="0"/>
              <w:spacing w:line="240" w:lineRule="auto"/>
            </w:pPr>
            <w:r>
              <w:rPr>
                <w:b/>
              </w:rPr>
              <w:t>Sample</w:t>
            </w:r>
          </w:p>
        </w:tc>
        <w:tc>
          <w:tcPr>
            <w:tcW w:w="1215" w:type="dxa"/>
            <w:tcMar>
              <w:top w:w="100" w:type="dxa"/>
              <w:left w:w="100" w:type="dxa"/>
              <w:bottom w:w="100" w:type="dxa"/>
              <w:right w:w="100" w:type="dxa"/>
            </w:tcMar>
          </w:tcPr>
          <w:p w:rsidR="00C82D6A" w:rsidRDefault="00C82D6A" w:rsidP="00BD1352">
            <w:pPr>
              <w:spacing w:line="240" w:lineRule="auto"/>
              <w:jc w:val="center"/>
            </w:pPr>
            <w:r>
              <w:rPr>
                <w:b/>
              </w:rPr>
              <w:t>X</w:t>
            </w:r>
          </w:p>
        </w:tc>
        <w:tc>
          <w:tcPr>
            <w:tcW w:w="1455" w:type="dxa"/>
            <w:tcMar>
              <w:top w:w="100" w:type="dxa"/>
              <w:left w:w="100" w:type="dxa"/>
              <w:bottom w:w="100" w:type="dxa"/>
              <w:right w:w="100" w:type="dxa"/>
            </w:tcMar>
          </w:tcPr>
          <w:p w:rsidR="00C82D6A" w:rsidRDefault="00C82D6A" w:rsidP="00BD1352">
            <w:pPr>
              <w:spacing w:line="240" w:lineRule="auto"/>
              <w:jc w:val="center"/>
            </w:pPr>
            <w:r>
              <w:rPr>
                <w:b/>
              </w:rPr>
              <w:t>Y</w:t>
            </w:r>
          </w:p>
        </w:tc>
        <w:tc>
          <w:tcPr>
            <w:tcW w:w="1710" w:type="dxa"/>
            <w:tcMar>
              <w:top w:w="100" w:type="dxa"/>
              <w:left w:w="100" w:type="dxa"/>
              <w:bottom w:w="100" w:type="dxa"/>
              <w:right w:w="100" w:type="dxa"/>
            </w:tcMar>
          </w:tcPr>
          <w:p w:rsidR="00C82D6A" w:rsidRDefault="0014109E" w:rsidP="00BD1352">
            <w:pPr>
              <w:spacing w:line="240" w:lineRule="auto"/>
              <w:jc w:val="center"/>
            </w:pPr>
            <w:r>
              <w:rPr>
                <w:b/>
              </w:rPr>
              <w:t>Fish caught (t</w:t>
            </w:r>
            <w:r w:rsidR="00C82D6A">
              <w:rPr>
                <w:b/>
              </w:rPr>
              <w:t>ons)</w:t>
            </w:r>
          </w:p>
        </w:tc>
        <w:tc>
          <w:tcPr>
            <w:tcW w:w="2040" w:type="dxa"/>
            <w:tcMar>
              <w:top w:w="100" w:type="dxa"/>
              <w:left w:w="100" w:type="dxa"/>
              <w:bottom w:w="100" w:type="dxa"/>
              <w:right w:w="100" w:type="dxa"/>
            </w:tcMar>
          </w:tcPr>
          <w:p w:rsidR="00C82D6A" w:rsidRDefault="0014109E" w:rsidP="00BD1352">
            <w:pPr>
              <w:spacing w:line="240" w:lineRule="auto"/>
              <w:jc w:val="center"/>
            </w:pPr>
            <w:r>
              <w:rPr>
                <w:b/>
              </w:rPr>
              <w:t>Plankton d</w:t>
            </w:r>
            <w:r w:rsidR="00C82D6A">
              <w:rPr>
                <w:b/>
              </w:rPr>
              <w:t>ensity</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55</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26</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12</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0.639</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43</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44</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8</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0.189</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3</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63</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49</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14</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0.470</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4</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51</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41</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14</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0.563</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5</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61</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64</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16</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0.439</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6</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71</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56</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14</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0.399</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7</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58</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33</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9</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0.294</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8</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42</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43</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10</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0.289</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9</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47</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35</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7</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0.137</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10</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61</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41</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14</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0.563</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11</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69</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79</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20</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0.484</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12</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40</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43</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19</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0.815</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13</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46</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82</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29</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0.730</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14</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42</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30</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11</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0.513</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15</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30</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54</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26</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0.953</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16</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53</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54</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15</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0.477</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17</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57</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56</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9</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0.161</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18</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56</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37</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15</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0.665</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19</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41</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61</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14</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0.356</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20</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25</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51</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9</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0.201</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21</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57</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60</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28</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0.944</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22</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31</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33</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15</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0.756</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23</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44</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48</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11</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0.294</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24</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63</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55</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27</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0.996</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25</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40</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37</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9</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0.264</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26</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35</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64</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27</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0.853</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27</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61</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36</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19</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0.960</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28</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63</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44</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17</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0.699</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29</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34</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57</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20</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0.675</w:t>
            </w:r>
          </w:p>
        </w:tc>
      </w:tr>
      <w:tr w:rsidR="00C82D6A" w:rsidTr="00BD1352">
        <w:tc>
          <w:tcPr>
            <w:tcW w:w="1215" w:type="dxa"/>
            <w:tcMar>
              <w:top w:w="100" w:type="dxa"/>
              <w:left w:w="100" w:type="dxa"/>
              <w:bottom w:w="100" w:type="dxa"/>
              <w:right w:w="100" w:type="dxa"/>
            </w:tcMar>
          </w:tcPr>
          <w:p w:rsidR="00C82D6A" w:rsidRDefault="00C82D6A" w:rsidP="0014109E">
            <w:pPr>
              <w:widowControl w:val="0"/>
              <w:spacing w:line="240" w:lineRule="auto"/>
              <w:jc w:val="center"/>
            </w:pPr>
            <w:r>
              <w:t>30</w:t>
            </w:r>
          </w:p>
        </w:tc>
        <w:tc>
          <w:tcPr>
            <w:tcW w:w="1215" w:type="dxa"/>
            <w:tcMar>
              <w:top w:w="100" w:type="dxa"/>
              <w:left w:w="100" w:type="dxa"/>
              <w:bottom w:w="100" w:type="dxa"/>
              <w:right w:w="100" w:type="dxa"/>
            </w:tcMar>
          </w:tcPr>
          <w:p w:rsidR="00C82D6A" w:rsidRDefault="00C82D6A" w:rsidP="0014109E">
            <w:pPr>
              <w:widowControl w:val="0"/>
              <w:spacing w:line="240" w:lineRule="auto"/>
              <w:jc w:val="center"/>
            </w:pPr>
            <w:r>
              <w:t>53</w:t>
            </w:r>
          </w:p>
        </w:tc>
        <w:tc>
          <w:tcPr>
            <w:tcW w:w="1455" w:type="dxa"/>
            <w:tcMar>
              <w:top w:w="100" w:type="dxa"/>
              <w:left w:w="100" w:type="dxa"/>
              <w:bottom w:w="100" w:type="dxa"/>
              <w:right w:w="100" w:type="dxa"/>
            </w:tcMar>
          </w:tcPr>
          <w:p w:rsidR="00C82D6A" w:rsidRDefault="00C82D6A" w:rsidP="0014109E">
            <w:pPr>
              <w:widowControl w:val="0"/>
              <w:spacing w:line="240" w:lineRule="auto"/>
              <w:jc w:val="center"/>
            </w:pPr>
            <w:r>
              <w:t>28</w:t>
            </w:r>
          </w:p>
        </w:tc>
        <w:tc>
          <w:tcPr>
            <w:tcW w:w="1710" w:type="dxa"/>
            <w:tcMar>
              <w:top w:w="100" w:type="dxa"/>
              <w:left w:w="100" w:type="dxa"/>
              <w:bottom w:w="100" w:type="dxa"/>
              <w:right w:w="100" w:type="dxa"/>
            </w:tcMar>
          </w:tcPr>
          <w:p w:rsidR="00C82D6A" w:rsidRDefault="00C82D6A" w:rsidP="0014109E">
            <w:pPr>
              <w:widowControl w:val="0"/>
              <w:spacing w:line="240" w:lineRule="auto"/>
              <w:jc w:val="center"/>
            </w:pPr>
            <w:r>
              <w:t>8</w:t>
            </w:r>
          </w:p>
        </w:tc>
        <w:tc>
          <w:tcPr>
            <w:tcW w:w="2040" w:type="dxa"/>
            <w:tcMar>
              <w:top w:w="100" w:type="dxa"/>
              <w:left w:w="100" w:type="dxa"/>
              <w:bottom w:w="100" w:type="dxa"/>
              <w:right w:w="100" w:type="dxa"/>
            </w:tcMar>
          </w:tcPr>
          <w:p w:rsidR="00C82D6A" w:rsidRDefault="00C82D6A" w:rsidP="0014109E">
            <w:pPr>
              <w:widowControl w:val="0"/>
              <w:spacing w:line="240" w:lineRule="auto"/>
              <w:jc w:val="center"/>
            </w:pPr>
            <w:r>
              <w:t>0.270</w:t>
            </w:r>
          </w:p>
        </w:tc>
      </w:tr>
    </w:tbl>
    <w:p w:rsidR="00C82D6A" w:rsidRDefault="00C82D6A" w:rsidP="0014109E">
      <w:pPr>
        <w:jc w:val="center"/>
      </w:pPr>
    </w:p>
    <w:p w:rsidR="00C82D6A" w:rsidRDefault="00C82D6A" w:rsidP="0014109E">
      <w:pPr>
        <w:jc w:val="center"/>
      </w:pPr>
    </w:p>
    <w:p w:rsidR="001A7ACB" w:rsidRDefault="001A7ACB"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D469FD" w:rsidP="00D469FD"/>
    <w:p w:rsidR="00D469FD" w:rsidRDefault="00E839E8" w:rsidP="00D469FD">
      <w:r>
        <w:rPr>
          <w:b/>
        </w:rPr>
        <w:t xml:space="preserve">Additional </w:t>
      </w:r>
      <w:bookmarkStart w:id="0" w:name="_GoBack"/>
      <w:bookmarkEnd w:id="0"/>
      <w:r w:rsidR="00D469FD">
        <w:rPr>
          <w:b/>
        </w:rPr>
        <w:t>Chapter 11 Solutions</w:t>
      </w:r>
    </w:p>
    <w:p w:rsidR="00D469FD" w:rsidRDefault="00D469FD" w:rsidP="00D469FD"/>
    <w:p w:rsidR="00D469FD" w:rsidRDefault="00D469FD" w:rsidP="00D469FD">
      <w:pPr>
        <w:numPr>
          <w:ilvl w:val="0"/>
          <w:numId w:val="1"/>
        </w:numPr>
        <w:ind w:left="450" w:hanging="359"/>
        <w:contextualSpacing/>
      </w:pPr>
      <w:r>
        <w:t>Variance s</w:t>
      </w:r>
      <w:r>
        <w:rPr>
          <w:vertAlign w:val="superscript"/>
        </w:rPr>
        <w:t>2</w:t>
      </w:r>
      <w:r>
        <w:t xml:space="preserve"> = 0.447, </w:t>
      </w:r>
      <w:proofErr w:type="spellStart"/>
      <w:r>
        <w:t>x</w:t>
      </w:r>
      <w:r>
        <w:rPr>
          <w:vertAlign w:val="subscript"/>
        </w:rPr>
        <w:t>mean</w:t>
      </w:r>
      <w:proofErr w:type="spellEnd"/>
      <w:r>
        <w:t xml:space="preserve"> = 0.633. VMR = 0.706. Given z = -1.120, we fail to reject the null hypothesis, as the critical values are -2.045 and +2.045.</w:t>
      </w:r>
    </w:p>
    <w:p w:rsidR="00D469FD" w:rsidRDefault="00D469FD" w:rsidP="00D469FD">
      <w:pPr>
        <w:numPr>
          <w:ilvl w:val="0"/>
          <w:numId w:val="1"/>
        </w:numPr>
        <w:ind w:left="450" w:hanging="359"/>
        <w:contextualSpacing/>
      </w:pPr>
    </w:p>
    <w:p w:rsidR="00D469FD" w:rsidRDefault="00D469FD" w:rsidP="00D469FD">
      <w:pPr>
        <w:numPr>
          <w:ilvl w:val="1"/>
          <w:numId w:val="1"/>
        </w:numPr>
        <w:ind w:left="810" w:hanging="359"/>
        <w:contextualSpacing/>
      </w:pPr>
      <w:r>
        <w:t>Variance s</w:t>
      </w:r>
      <w:r>
        <w:rPr>
          <w:vertAlign w:val="superscript"/>
        </w:rPr>
        <w:t>2</w:t>
      </w:r>
      <w:r>
        <w:t xml:space="preserve"> = 0.313, </w:t>
      </w:r>
      <w:proofErr w:type="spellStart"/>
      <w:r>
        <w:t>x</w:t>
      </w:r>
      <w:r>
        <w:rPr>
          <w:vertAlign w:val="subscript"/>
        </w:rPr>
        <w:t>mean</w:t>
      </w:r>
      <w:proofErr w:type="spellEnd"/>
      <w:r>
        <w:t xml:space="preserve"> = 0.528. VMR = 0.594. Given z = -1.698, we fail to reject the null hypothesis, as the critical values are approximately -1.96 and +1.96.</w:t>
      </w:r>
    </w:p>
    <w:p w:rsidR="00D469FD" w:rsidRDefault="00D469FD" w:rsidP="00D469FD">
      <w:pPr>
        <w:numPr>
          <w:ilvl w:val="1"/>
          <w:numId w:val="1"/>
        </w:numPr>
        <w:ind w:left="810" w:hanging="359"/>
        <w:contextualSpacing/>
      </w:pPr>
      <w:r>
        <w:t>Variance s</w:t>
      </w:r>
      <w:r>
        <w:rPr>
          <w:vertAlign w:val="superscript"/>
        </w:rPr>
        <w:t>2</w:t>
      </w:r>
      <w:r>
        <w:t xml:space="preserve"> = 4.611, </w:t>
      </w:r>
      <w:proofErr w:type="spellStart"/>
      <w:r>
        <w:t>x</w:t>
      </w:r>
      <w:r>
        <w:rPr>
          <w:vertAlign w:val="subscript"/>
        </w:rPr>
        <w:t>mean</w:t>
      </w:r>
      <w:proofErr w:type="spellEnd"/>
      <w:r>
        <w:t xml:space="preserve"> = 2.111. VMR = 2.184. Given z = 2.368, we reject the null hypothesis, as the critical value +1.96 is less than our z.</w:t>
      </w:r>
    </w:p>
    <w:p w:rsidR="00D469FD" w:rsidRDefault="00D469FD" w:rsidP="00D469FD">
      <w:pPr>
        <w:numPr>
          <w:ilvl w:val="0"/>
          <w:numId w:val="1"/>
        </w:numPr>
        <w:ind w:left="450" w:hanging="359"/>
        <w:contextualSpacing/>
      </w:pPr>
    </w:p>
    <w:p w:rsidR="00D469FD" w:rsidRDefault="00D469FD" w:rsidP="00D469FD">
      <w:pPr>
        <w:numPr>
          <w:ilvl w:val="1"/>
          <w:numId w:val="1"/>
        </w:numPr>
        <w:ind w:left="810" w:hanging="360"/>
        <w:contextualSpacing/>
      </w:pPr>
      <w:r>
        <w:t xml:space="preserve">I = -0.410, with </w:t>
      </w:r>
      <w:r w:rsidRPr="00F76964">
        <w:rPr>
          <w:i/>
        </w:rPr>
        <w:t>Z</w:t>
      </w:r>
      <w:r>
        <w:t>-score -0.929. Thus we fail to reject the null hypothesis, where the critical values for alpha = 0.05 are -1.96 and +1.96.</w:t>
      </w:r>
    </w:p>
    <w:p w:rsidR="00D469FD" w:rsidRDefault="00D469FD" w:rsidP="00D469FD">
      <w:pPr>
        <w:contextualSpacing/>
      </w:pPr>
    </w:p>
    <w:p w:rsidR="00D469FD" w:rsidRDefault="00D469FD" w:rsidP="00D469FD">
      <w:pPr>
        <w:numPr>
          <w:ilvl w:val="0"/>
          <w:numId w:val="1"/>
        </w:numPr>
        <w:ind w:left="360" w:hanging="360"/>
        <w:contextualSpacing/>
      </w:pPr>
      <w:r>
        <w:t>The r</w:t>
      </w:r>
      <w:r w:rsidRPr="00F76964">
        <w:rPr>
          <w:vertAlign w:val="superscript"/>
        </w:rPr>
        <w:t>2</w:t>
      </w:r>
      <w:r>
        <w:t xml:space="preserve"> value is .771, and the standard error is 4.069. Each of the coefficients is statistically significant, and the residuals show some evidence of a pattern:</w:t>
      </w:r>
    </w:p>
    <w:p w:rsidR="00D469FD" w:rsidRDefault="00D469FD" w:rsidP="00D469FD"/>
    <w:p w:rsidR="00D469FD" w:rsidRDefault="00D469FD" w:rsidP="00D469FD">
      <w:pPr>
        <w:jc w:val="center"/>
      </w:pPr>
      <w:r>
        <w:rPr>
          <w:noProof/>
        </w:rPr>
        <w:drawing>
          <wp:inline distT="114300" distB="114300" distL="114300" distR="114300" wp14:anchorId="0F0FA54E" wp14:editId="664553B0">
            <wp:extent cx="3700463" cy="3790718"/>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3700463" cy="3790718"/>
                    </a:xfrm>
                    <a:prstGeom prst="rect">
                      <a:avLst/>
                    </a:prstGeom>
                    <a:ln/>
                  </pic:spPr>
                </pic:pic>
              </a:graphicData>
            </a:graphic>
          </wp:inline>
        </w:drawing>
      </w:r>
    </w:p>
    <w:p w:rsidR="00D469FD" w:rsidRDefault="00D469FD" w:rsidP="00D469FD"/>
    <w:p w:rsidR="00D469FD" w:rsidRDefault="00D469FD" w:rsidP="00D469FD">
      <w:pPr>
        <w:numPr>
          <w:ilvl w:val="0"/>
          <w:numId w:val="11"/>
        </w:numPr>
        <w:ind w:left="360" w:hanging="360"/>
        <w:contextualSpacing/>
      </w:pPr>
      <w:r>
        <w:t>The table below gives the standard errors associated with four different values of p:</w:t>
      </w:r>
    </w:p>
    <w:p w:rsidR="00D469FD" w:rsidRDefault="00D469FD" w:rsidP="00D469FD"/>
    <w:tbl>
      <w:tblPr>
        <w:tblW w:w="5580" w:type="dxa"/>
        <w:tblInd w:w="1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700"/>
      </w:tblGrid>
      <w:tr w:rsidR="00D469FD" w:rsidTr="00336D37">
        <w:tc>
          <w:tcPr>
            <w:tcW w:w="2880" w:type="dxa"/>
            <w:tcMar>
              <w:top w:w="100" w:type="dxa"/>
              <w:left w:w="100" w:type="dxa"/>
              <w:bottom w:w="100" w:type="dxa"/>
              <w:right w:w="100" w:type="dxa"/>
            </w:tcMar>
          </w:tcPr>
          <w:p w:rsidR="00D469FD" w:rsidRDefault="00D469FD" w:rsidP="00336D37">
            <w:pPr>
              <w:widowControl w:val="0"/>
              <w:spacing w:line="240" w:lineRule="auto"/>
              <w:jc w:val="center"/>
            </w:pPr>
            <w:r>
              <w:rPr>
                <w:b/>
              </w:rPr>
              <w:t>P</w:t>
            </w:r>
          </w:p>
        </w:tc>
        <w:tc>
          <w:tcPr>
            <w:tcW w:w="2700" w:type="dxa"/>
            <w:tcMar>
              <w:top w:w="100" w:type="dxa"/>
              <w:left w:w="100" w:type="dxa"/>
              <w:bottom w:w="100" w:type="dxa"/>
              <w:right w:w="100" w:type="dxa"/>
            </w:tcMar>
          </w:tcPr>
          <w:p w:rsidR="00D469FD" w:rsidRDefault="00D469FD" w:rsidP="00336D37">
            <w:pPr>
              <w:widowControl w:val="0"/>
              <w:spacing w:line="240" w:lineRule="auto"/>
              <w:jc w:val="center"/>
            </w:pPr>
            <w:r>
              <w:rPr>
                <w:b/>
              </w:rPr>
              <w:t>Standard error</w:t>
            </w:r>
          </w:p>
        </w:tc>
      </w:tr>
      <w:tr w:rsidR="00D469FD" w:rsidTr="00336D37">
        <w:tc>
          <w:tcPr>
            <w:tcW w:w="2880" w:type="dxa"/>
            <w:tcMar>
              <w:top w:w="100" w:type="dxa"/>
              <w:left w:w="100" w:type="dxa"/>
              <w:bottom w:w="100" w:type="dxa"/>
              <w:right w:w="100" w:type="dxa"/>
            </w:tcMar>
          </w:tcPr>
          <w:p w:rsidR="00D469FD" w:rsidRDefault="00D469FD" w:rsidP="00336D37">
            <w:pPr>
              <w:widowControl w:val="0"/>
              <w:spacing w:line="240" w:lineRule="auto"/>
              <w:jc w:val="center"/>
            </w:pPr>
            <w:r>
              <w:t>0.5</w:t>
            </w:r>
          </w:p>
        </w:tc>
        <w:tc>
          <w:tcPr>
            <w:tcW w:w="2700" w:type="dxa"/>
            <w:tcMar>
              <w:top w:w="100" w:type="dxa"/>
              <w:left w:w="100" w:type="dxa"/>
              <w:bottom w:w="100" w:type="dxa"/>
              <w:right w:w="100" w:type="dxa"/>
            </w:tcMar>
          </w:tcPr>
          <w:p w:rsidR="00D469FD" w:rsidRDefault="00D469FD" w:rsidP="00336D37">
            <w:pPr>
              <w:widowControl w:val="0"/>
              <w:spacing w:line="240" w:lineRule="auto"/>
              <w:jc w:val="center"/>
            </w:pPr>
            <w:r>
              <w:t>23.98</w:t>
            </w:r>
          </w:p>
        </w:tc>
      </w:tr>
      <w:tr w:rsidR="00D469FD" w:rsidTr="00336D37">
        <w:tc>
          <w:tcPr>
            <w:tcW w:w="2880" w:type="dxa"/>
            <w:tcMar>
              <w:top w:w="100" w:type="dxa"/>
              <w:left w:w="100" w:type="dxa"/>
              <w:bottom w:w="100" w:type="dxa"/>
              <w:right w:w="100" w:type="dxa"/>
            </w:tcMar>
          </w:tcPr>
          <w:p w:rsidR="00D469FD" w:rsidRDefault="00D469FD" w:rsidP="00336D37">
            <w:pPr>
              <w:widowControl w:val="0"/>
              <w:spacing w:line="240" w:lineRule="auto"/>
              <w:jc w:val="center"/>
            </w:pPr>
            <w:r>
              <w:t>0.1</w:t>
            </w:r>
          </w:p>
        </w:tc>
        <w:tc>
          <w:tcPr>
            <w:tcW w:w="2700" w:type="dxa"/>
            <w:tcMar>
              <w:top w:w="100" w:type="dxa"/>
              <w:left w:w="100" w:type="dxa"/>
              <w:bottom w:w="100" w:type="dxa"/>
              <w:right w:w="100" w:type="dxa"/>
            </w:tcMar>
          </w:tcPr>
          <w:p w:rsidR="00D469FD" w:rsidRDefault="00D469FD" w:rsidP="00336D37">
            <w:pPr>
              <w:widowControl w:val="0"/>
              <w:spacing w:line="240" w:lineRule="auto"/>
              <w:jc w:val="center"/>
            </w:pPr>
            <w:r>
              <w:t>6.32</w:t>
            </w:r>
          </w:p>
        </w:tc>
      </w:tr>
      <w:tr w:rsidR="00D469FD" w:rsidTr="00336D37">
        <w:tc>
          <w:tcPr>
            <w:tcW w:w="2880" w:type="dxa"/>
            <w:tcMar>
              <w:top w:w="100" w:type="dxa"/>
              <w:left w:w="100" w:type="dxa"/>
              <w:bottom w:w="100" w:type="dxa"/>
              <w:right w:w="100" w:type="dxa"/>
            </w:tcMar>
          </w:tcPr>
          <w:p w:rsidR="00D469FD" w:rsidRDefault="00D469FD" w:rsidP="00336D37">
            <w:pPr>
              <w:widowControl w:val="0"/>
              <w:spacing w:line="240" w:lineRule="auto"/>
              <w:jc w:val="center"/>
            </w:pPr>
            <w:r>
              <w:t>0.05</w:t>
            </w:r>
          </w:p>
        </w:tc>
        <w:tc>
          <w:tcPr>
            <w:tcW w:w="2700" w:type="dxa"/>
            <w:tcMar>
              <w:top w:w="100" w:type="dxa"/>
              <w:left w:w="100" w:type="dxa"/>
              <w:bottom w:w="100" w:type="dxa"/>
              <w:right w:w="100" w:type="dxa"/>
            </w:tcMar>
          </w:tcPr>
          <w:p w:rsidR="00D469FD" w:rsidRDefault="00D469FD" w:rsidP="00336D37">
            <w:pPr>
              <w:widowControl w:val="0"/>
              <w:spacing w:line="240" w:lineRule="auto"/>
              <w:jc w:val="center"/>
            </w:pPr>
            <w:r>
              <w:t>6.28</w:t>
            </w:r>
          </w:p>
        </w:tc>
      </w:tr>
      <w:tr w:rsidR="00D469FD" w:rsidTr="00336D37">
        <w:tc>
          <w:tcPr>
            <w:tcW w:w="2880" w:type="dxa"/>
            <w:tcMar>
              <w:top w:w="100" w:type="dxa"/>
              <w:left w:w="100" w:type="dxa"/>
              <w:bottom w:w="100" w:type="dxa"/>
              <w:right w:w="100" w:type="dxa"/>
            </w:tcMar>
          </w:tcPr>
          <w:p w:rsidR="00D469FD" w:rsidRDefault="00D469FD" w:rsidP="00336D37">
            <w:pPr>
              <w:widowControl w:val="0"/>
              <w:spacing w:line="240" w:lineRule="auto"/>
              <w:jc w:val="center"/>
            </w:pPr>
            <w:r>
              <w:t>0.01</w:t>
            </w:r>
          </w:p>
        </w:tc>
        <w:tc>
          <w:tcPr>
            <w:tcW w:w="2700" w:type="dxa"/>
            <w:tcMar>
              <w:top w:w="100" w:type="dxa"/>
              <w:left w:w="100" w:type="dxa"/>
              <w:bottom w:w="100" w:type="dxa"/>
              <w:right w:w="100" w:type="dxa"/>
            </w:tcMar>
          </w:tcPr>
          <w:p w:rsidR="00D469FD" w:rsidRDefault="00D469FD" w:rsidP="00336D37">
            <w:pPr>
              <w:widowControl w:val="0"/>
              <w:spacing w:line="240" w:lineRule="auto"/>
              <w:jc w:val="center"/>
            </w:pPr>
            <w:r>
              <w:t>7.04</w:t>
            </w:r>
          </w:p>
        </w:tc>
      </w:tr>
      <w:tr w:rsidR="00D469FD" w:rsidTr="00336D37">
        <w:tc>
          <w:tcPr>
            <w:tcW w:w="2880" w:type="dxa"/>
            <w:tcMar>
              <w:top w:w="100" w:type="dxa"/>
              <w:left w:w="100" w:type="dxa"/>
              <w:bottom w:w="100" w:type="dxa"/>
              <w:right w:w="100" w:type="dxa"/>
            </w:tcMar>
          </w:tcPr>
          <w:p w:rsidR="00D469FD" w:rsidRDefault="00D469FD" w:rsidP="00336D37">
            <w:pPr>
              <w:widowControl w:val="0"/>
              <w:spacing w:line="240" w:lineRule="auto"/>
              <w:jc w:val="center"/>
            </w:pPr>
            <w:r>
              <w:t>0</w:t>
            </w:r>
          </w:p>
        </w:tc>
        <w:tc>
          <w:tcPr>
            <w:tcW w:w="2700" w:type="dxa"/>
            <w:tcMar>
              <w:top w:w="100" w:type="dxa"/>
              <w:left w:w="100" w:type="dxa"/>
              <w:bottom w:w="100" w:type="dxa"/>
              <w:right w:w="100" w:type="dxa"/>
            </w:tcMar>
          </w:tcPr>
          <w:p w:rsidR="00D469FD" w:rsidRDefault="00D469FD" w:rsidP="00336D37">
            <w:pPr>
              <w:widowControl w:val="0"/>
              <w:spacing w:line="240" w:lineRule="auto"/>
              <w:jc w:val="center"/>
            </w:pPr>
            <w:r>
              <w:t>7.32</w:t>
            </w:r>
          </w:p>
        </w:tc>
      </w:tr>
    </w:tbl>
    <w:p w:rsidR="00D469FD" w:rsidRDefault="00D469FD" w:rsidP="00D469FD">
      <w:pPr>
        <w:ind w:left="450"/>
        <w:jc w:val="center"/>
      </w:pPr>
    </w:p>
    <w:p w:rsidR="00D469FD" w:rsidRDefault="00D469FD" w:rsidP="00D469FD">
      <w:pPr>
        <w:ind w:left="450"/>
      </w:pPr>
      <w:r>
        <w:t>So we select 0.05 as the value of p, and get the following set of coefficients:</w:t>
      </w:r>
    </w:p>
    <w:p w:rsidR="00D469FD" w:rsidRDefault="00D469FD" w:rsidP="00D469FD">
      <w:pPr>
        <w:ind w:left="450"/>
      </w:pPr>
    </w:p>
    <w:p w:rsidR="00D469FD" w:rsidRDefault="00D469FD" w:rsidP="00D469FD">
      <w:pPr>
        <w:ind w:left="450"/>
      </w:pPr>
      <w:proofErr w:type="gramStart"/>
      <w:r>
        <w:t>y</w:t>
      </w:r>
      <w:proofErr w:type="gramEnd"/>
      <w:r>
        <w:t xml:space="preserve">* = 6.871 </w:t>
      </w:r>
      <w:proofErr w:type="spellStart"/>
      <w:r>
        <w:t>x</w:t>
      </w:r>
      <w:r>
        <w:rPr>
          <w:vertAlign w:val="subscript"/>
        </w:rPr>
        <w:t>pop</w:t>
      </w:r>
      <w:proofErr w:type="spellEnd"/>
      <w:r>
        <w:t xml:space="preserve"> + 2.495 </w:t>
      </w:r>
      <w:proofErr w:type="spellStart"/>
      <w:r>
        <w:t>x</w:t>
      </w:r>
      <w:r>
        <w:rPr>
          <w:vertAlign w:val="subscript"/>
        </w:rPr>
        <w:t>research</w:t>
      </w:r>
      <w:proofErr w:type="spellEnd"/>
      <w:r>
        <w:t xml:space="preserve"> - 12.280</w:t>
      </w:r>
    </w:p>
    <w:p w:rsidR="00D469FD" w:rsidRDefault="00D469FD" w:rsidP="00D469FD">
      <w:pPr>
        <w:ind w:left="450"/>
      </w:pPr>
    </w:p>
    <w:p w:rsidR="00D469FD" w:rsidRDefault="00D469FD" w:rsidP="00D469FD">
      <w:pPr>
        <w:ind w:left="450"/>
      </w:pPr>
      <w:r>
        <w:t xml:space="preserve">With the standard errors being 2.6 for </w:t>
      </w:r>
      <w:proofErr w:type="spellStart"/>
      <w:r>
        <w:t>x</w:t>
      </w:r>
      <w:r>
        <w:rPr>
          <w:vertAlign w:val="subscript"/>
        </w:rPr>
        <w:t>pop</w:t>
      </w:r>
      <w:proofErr w:type="spellEnd"/>
      <w:r>
        <w:t xml:space="preserve"> and 0.602 for </w:t>
      </w:r>
      <w:proofErr w:type="spellStart"/>
      <w:r>
        <w:t>x</w:t>
      </w:r>
      <w:r>
        <w:rPr>
          <w:vertAlign w:val="subscript"/>
        </w:rPr>
        <w:t>research</w:t>
      </w:r>
      <w:proofErr w:type="spellEnd"/>
      <w:r>
        <w:t>, and 10.9 for the constant. All variables are significant.</w:t>
      </w:r>
    </w:p>
    <w:p w:rsidR="00D469FD" w:rsidRDefault="00D469FD" w:rsidP="00D469FD"/>
    <w:p w:rsidR="00D469FD" w:rsidRDefault="00D469FD" w:rsidP="00D469FD">
      <w:pPr>
        <w:numPr>
          <w:ilvl w:val="0"/>
          <w:numId w:val="11"/>
        </w:numPr>
        <w:ind w:left="450" w:hanging="359"/>
        <w:contextualSpacing/>
      </w:pPr>
    </w:p>
    <w:p w:rsidR="00D469FD" w:rsidRDefault="00D469FD" w:rsidP="00D469FD"/>
    <w:tbl>
      <w:tblPr>
        <w:tblW w:w="4545" w:type="dxa"/>
        <w:tblInd w:w="2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520"/>
      </w:tblGrid>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rPr>
                <w:b/>
              </w:rPr>
              <w:t>Point</w:t>
            </w:r>
          </w:p>
        </w:tc>
        <w:tc>
          <w:tcPr>
            <w:tcW w:w="2520" w:type="dxa"/>
            <w:tcMar>
              <w:top w:w="100" w:type="dxa"/>
              <w:left w:w="100" w:type="dxa"/>
              <w:bottom w:w="100" w:type="dxa"/>
              <w:right w:w="100" w:type="dxa"/>
            </w:tcMar>
          </w:tcPr>
          <w:p w:rsidR="00D469FD" w:rsidRDefault="00D469FD" w:rsidP="00336D37">
            <w:pPr>
              <w:spacing w:line="240" w:lineRule="auto"/>
              <w:jc w:val="center"/>
            </w:pPr>
            <w:r>
              <w:rPr>
                <w:b/>
              </w:rPr>
              <w:t>Coefficient</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1.345</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1.485</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3</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1.665</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4</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1.373</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5</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1.324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6</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1.614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7</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1.494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8</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1.428</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9</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1.454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10</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1.450</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11</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1.364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12</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1.482</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13</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1.419</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14</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1.514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15</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1.348</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16</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1.447</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17</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1.411</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18</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1.356</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19</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1.446</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20</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1.481</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21</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1.544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22</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1.319</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23</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1.523</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24</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1.474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25</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1.458</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26</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1.524</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27</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1.339</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28</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1.487</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29</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1.400</w:t>
            </w:r>
          </w:p>
        </w:tc>
      </w:tr>
      <w:tr w:rsidR="00D469FD" w:rsidTr="00336D37">
        <w:tc>
          <w:tcPr>
            <w:tcW w:w="2025" w:type="dxa"/>
            <w:tcMar>
              <w:top w:w="100" w:type="dxa"/>
              <w:left w:w="100" w:type="dxa"/>
              <w:bottom w:w="100" w:type="dxa"/>
              <w:right w:w="100" w:type="dxa"/>
            </w:tcMar>
          </w:tcPr>
          <w:p w:rsidR="00D469FD" w:rsidRDefault="00D469FD" w:rsidP="00336D37">
            <w:pPr>
              <w:widowControl w:val="0"/>
              <w:spacing w:line="240" w:lineRule="auto"/>
              <w:jc w:val="center"/>
            </w:pPr>
            <w:r>
              <w:t>30</w:t>
            </w:r>
          </w:p>
        </w:tc>
        <w:tc>
          <w:tcPr>
            <w:tcW w:w="2520" w:type="dxa"/>
            <w:tcMar>
              <w:top w:w="100" w:type="dxa"/>
              <w:left w:w="100" w:type="dxa"/>
              <w:bottom w:w="100" w:type="dxa"/>
              <w:right w:w="100" w:type="dxa"/>
            </w:tcMar>
          </w:tcPr>
          <w:p w:rsidR="00D469FD" w:rsidRDefault="00D469FD" w:rsidP="00336D37">
            <w:pPr>
              <w:widowControl w:val="0"/>
              <w:spacing w:line="240" w:lineRule="auto"/>
              <w:jc w:val="center"/>
            </w:pPr>
            <w:r>
              <w:t>1.692</w:t>
            </w:r>
          </w:p>
        </w:tc>
      </w:tr>
    </w:tbl>
    <w:p w:rsidR="00D469FD" w:rsidRDefault="00D469FD" w:rsidP="00D469FD"/>
    <w:p w:rsidR="00D469FD" w:rsidRDefault="00D469FD" w:rsidP="00D469FD">
      <w:pPr>
        <w:numPr>
          <w:ilvl w:val="0"/>
          <w:numId w:val="11"/>
        </w:numPr>
        <w:ind w:left="360" w:hanging="360"/>
        <w:contextualSpacing/>
      </w:pPr>
      <w:r>
        <w:t>The regression equation on price (y), given the lot size (x</w:t>
      </w:r>
      <w:r>
        <w:rPr>
          <w:vertAlign w:val="subscript"/>
        </w:rPr>
        <w:t>1</w:t>
      </w:r>
      <w:r>
        <w:t>), air conditioning (x</w:t>
      </w:r>
      <w:r>
        <w:rPr>
          <w:vertAlign w:val="subscript"/>
        </w:rPr>
        <w:t>2</w:t>
      </w:r>
      <w:r>
        <w:t>), and number of stories (x</w:t>
      </w:r>
      <w:r>
        <w:rPr>
          <w:vertAlign w:val="subscript"/>
        </w:rPr>
        <w:t>3</w:t>
      </w:r>
      <w:r>
        <w:t>) is given by</w:t>
      </w:r>
    </w:p>
    <w:p w:rsidR="00D469FD" w:rsidRDefault="00D469FD" w:rsidP="00D469FD">
      <w:r>
        <w:t xml:space="preserve"> </w:t>
      </w:r>
    </w:p>
    <w:p w:rsidR="00D469FD" w:rsidRDefault="00D469FD" w:rsidP="00D469FD">
      <w:r>
        <w:tab/>
        <w:t>y = 2085.749 x</w:t>
      </w:r>
      <w:r>
        <w:rPr>
          <w:vertAlign w:val="subscript"/>
        </w:rPr>
        <w:t>1</w:t>
      </w:r>
      <w:r>
        <w:t xml:space="preserve"> + 2930.829 x</w:t>
      </w:r>
      <w:r>
        <w:rPr>
          <w:vertAlign w:val="subscript"/>
        </w:rPr>
        <w:t>2</w:t>
      </w:r>
      <w:r>
        <w:t xml:space="preserve"> + 2076.151 x</w:t>
      </w:r>
      <w:r>
        <w:rPr>
          <w:vertAlign w:val="subscript"/>
        </w:rPr>
        <w:t>3</w:t>
      </w:r>
      <w:r>
        <w:t xml:space="preserve"> - 928.369</w:t>
      </w:r>
    </w:p>
    <w:p w:rsidR="00D469FD" w:rsidRDefault="00D469FD" w:rsidP="00D469FD"/>
    <w:p w:rsidR="00D469FD" w:rsidRDefault="00D469FD" w:rsidP="00D469FD">
      <w:pPr>
        <w:ind w:left="540"/>
      </w:pPr>
      <w:r>
        <w:t>The associated adjusted r</w:t>
      </w:r>
      <w:r>
        <w:rPr>
          <w:vertAlign w:val="superscript"/>
        </w:rPr>
        <w:t>2</w:t>
      </w:r>
      <w:r>
        <w:t xml:space="preserve"> value is .877, which is quite high, and the standard error of the estimate is 2622.9. Looking at the plot of residuals, however, we see some clustering in coefficients, which leads us to suspect that there may be spatial autocorrelation.</w:t>
      </w:r>
    </w:p>
    <w:p w:rsidR="00D469FD" w:rsidRDefault="00D469FD" w:rsidP="00D469FD">
      <w:pPr>
        <w:jc w:val="center"/>
      </w:pPr>
      <w:r>
        <w:rPr>
          <w:noProof/>
        </w:rPr>
        <w:drawing>
          <wp:inline distT="114300" distB="114300" distL="114300" distR="114300" wp14:anchorId="0CA8632D" wp14:editId="32F17FD4">
            <wp:extent cx="4548188" cy="4271982"/>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4548188" cy="4271982"/>
                    </a:xfrm>
                    <a:prstGeom prst="rect">
                      <a:avLst/>
                    </a:prstGeom>
                    <a:ln/>
                  </pic:spPr>
                </pic:pic>
              </a:graphicData>
            </a:graphic>
          </wp:inline>
        </w:drawing>
      </w:r>
    </w:p>
    <w:p w:rsidR="00D469FD" w:rsidRDefault="00D469FD" w:rsidP="00D469FD"/>
    <w:p w:rsidR="00D469FD" w:rsidRDefault="00D469FD" w:rsidP="00D469FD">
      <w:pPr>
        <w:numPr>
          <w:ilvl w:val="0"/>
          <w:numId w:val="11"/>
        </w:numPr>
        <w:ind w:left="360" w:hanging="360"/>
        <w:contextualSpacing/>
      </w:pPr>
      <w:r>
        <w:t>The graph of coefficients is given below:</w:t>
      </w:r>
    </w:p>
    <w:p w:rsidR="00D469FD" w:rsidRDefault="00D469FD" w:rsidP="00D469FD"/>
    <w:p w:rsidR="00D469FD" w:rsidRDefault="00D469FD" w:rsidP="00D469FD">
      <w:pPr>
        <w:jc w:val="center"/>
      </w:pPr>
      <w:r>
        <w:rPr>
          <w:noProof/>
        </w:rPr>
        <w:drawing>
          <wp:inline distT="114300" distB="114300" distL="114300" distR="114300" wp14:anchorId="75C1B09E" wp14:editId="22A19DFA">
            <wp:extent cx="5129213" cy="4964815"/>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5"/>
                    <a:srcRect/>
                    <a:stretch>
                      <a:fillRect/>
                    </a:stretch>
                  </pic:blipFill>
                  <pic:spPr>
                    <a:xfrm>
                      <a:off x="0" y="0"/>
                      <a:ext cx="5129213" cy="4964815"/>
                    </a:xfrm>
                    <a:prstGeom prst="rect">
                      <a:avLst/>
                    </a:prstGeom>
                    <a:ln/>
                  </pic:spPr>
                </pic:pic>
              </a:graphicData>
            </a:graphic>
          </wp:inline>
        </w:drawing>
      </w:r>
    </w:p>
    <w:p w:rsidR="00D469FD" w:rsidRDefault="00D469FD" w:rsidP="00D469FD"/>
    <w:p w:rsidR="00D469FD" w:rsidRDefault="00D469FD" w:rsidP="00D469FD"/>
    <w:p w:rsidR="00D469FD" w:rsidRDefault="00D469FD" w:rsidP="00D469FD"/>
    <w:p w:rsidR="00D469FD" w:rsidRDefault="00D469FD" w:rsidP="00D469FD"/>
    <w:p w:rsidR="00D469FD" w:rsidRDefault="00D469FD" w:rsidP="00D469FD"/>
    <w:sectPr w:rsidR="00D469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937"/>
    <w:multiLevelType w:val="multilevel"/>
    <w:tmpl w:val="16BEEEB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0A396311"/>
    <w:multiLevelType w:val="multilevel"/>
    <w:tmpl w:val="85C8CE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626A65"/>
    <w:multiLevelType w:val="multilevel"/>
    <w:tmpl w:val="DBA01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86D3C36"/>
    <w:multiLevelType w:val="multilevel"/>
    <w:tmpl w:val="C98CA636"/>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15:restartNumberingAfterBreak="0">
    <w:nsid w:val="1CB57033"/>
    <w:multiLevelType w:val="multilevel"/>
    <w:tmpl w:val="5824F2E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15:restartNumberingAfterBreak="0">
    <w:nsid w:val="2557242D"/>
    <w:multiLevelType w:val="multilevel"/>
    <w:tmpl w:val="0F86F9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C980C04"/>
    <w:multiLevelType w:val="hybridMultilevel"/>
    <w:tmpl w:val="B50037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46618C"/>
    <w:multiLevelType w:val="multilevel"/>
    <w:tmpl w:val="040806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3546B7B"/>
    <w:multiLevelType w:val="multilevel"/>
    <w:tmpl w:val="996686AE"/>
    <w:lvl w:ilvl="0">
      <w:start w:val="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9" w15:restartNumberingAfterBreak="0">
    <w:nsid w:val="38CE053D"/>
    <w:multiLevelType w:val="multilevel"/>
    <w:tmpl w:val="CC6838F4"/>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0" w15:restartNumberingAfterBreak="0">
    <w:nsid w:val="4B0D7E38"/>
    <w:multiLevelType w:val="multilevel"/>
    <w:tmpl w:val="42AAF964"/>
    <w:lvl w:ilvl="0">
      <w:start w:val="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15:restartNumberingAfterBreak="0">
    <w:nsid w:val="5643125C"/>
    <w:multiLevelType w:val="multilevel"/>
    <w:tmpl w:val="C98CA636"/>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2" w15:restartNumberingAfterBreak="0">
    <w:nsid w:val="5DF70AD2"/>
    <w:multiLevelType w:val="multilevel"/>
    <w:tmpl w:val="CC6838F4"/>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3" w15:restartNumberingAfterBreak="0">
    <w:nsid w:val="737767A0"/>
    <w:multiLevelType w:val="multilevel"/>
    <w:tmpl w:val="C98CA636"/>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4" w15:restartNumberingAfterBreak="0">
    <w:nsid w:val="797B4490"/>
    <w:multiLevelType w:val="multilevel"/>
    <w:tmpl w:val="1FFC73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CFF2073"/>
    <w:multiLevelType w:val="multilevel"/>
    <w:tmpl w:val="368C1AB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1"/>
  </w:num>
  <w:num w:numId="2">
    <w:abstractNumId w:val="14"/>
  </w:num>
  <w:num w:numId="3">
    <w:abstractNumId w:val="5"/>
  </w:num>
  <w:num w:numId="4">
    <w:abstractNumId w:val="2"/>
  </w:num>
  <w:num w:numId="5">
    <w:abstractNumId w:val="7"/>
  </w:num>
  <w:num w:numId="6">
    <w:abstractNumId w:val="6"/>
  </w:num>
  <w:num w:numId="7">
    <w:abstractNumId w:val="10"/>
  </w:num>
  <w:num w:numId="8">
    <w:abstractNumId w:val="8"/>
  </w:num>
  <w:num w:numId="9">
    <w:abstractNumId w:val="9"/>
  </w:num>
  <w:num w:numId="10">
    <w:abstractNumId w:val="12"/>
  </w:num>
  <w:num w:numId="11">
    <w:abstractNumId w:val="11"/>
  </w:num>
  <w:num w:numId="12">
    <w:abstractNumId w:val="13"/>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4"/>
  </w:compat>
  <w:rsids>
    <w:rsidRoot w:val="001A7ACB"/>
    <w:rsid w:val="0014109E"/>
    <w:rsid w:val="00141ECA"/>
    <w:rsid w:val="00171AC5"/>
    <w:rsid w:val="001A7ACB"/>
    <w:rsid w:val="002B7E0A"/>
    <w:rsid w:val="00393C3F"/>
    <w:rsid w:val="004D765C"/>
    <w:rsid w:val="00650E96"/>
    <w:rsid w:val="006E402E"/>
    <w:rsid w:val="00730248"/>
    <w:rsid w:val="0080300B"/>
    <w:rsid w:val="00AB7852"/>
    <w:rsid w:val="00C82D6A"/>
    <w:rsid w:val="00D469FD"/>
    <w:rsid w:val="00E13F8F"/>
    <w:rsid w:val="00E60AC8"/>
    <w:rsid w:val="00E8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C445"/>
  <w15:docId w15:val="{D6A7ACDF-726A-490C-A570-9FED8A2D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6E4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2E"/>
    <w:rPr>
      <w:rFonts w:ascii="Tahoma" w:hAnsi="Tahoma" w:cs="Tahoma"/>
      <w:sz w:val="16"/>
      <w:szCs w:val="16"/>
    </w:rPr>
  </w:style>
  <w:style w:type="paragraph" w:styleId="ListParagraph">
    <w:name w:val="List Paragraph"/>
    <w:basedOn w:val="Normal"/>
    <w:uiPriority w:val="34"/>
    <w:qFormat/>
    <w:rsid w:val="0039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4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Chapter 10 Material.docx</vt:lpstr>
    </vt:vector>
  </TitlesOfParts>
  <Company>Sage Publications</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Material.docx</dc:title>
  <dc:creator>Oldfield, Matthew</dc:creator>
  <cp:lastModifiedBy>Andrea-Jane Morris</cp:lastModifiedBy>
  <cp:revision>3</cp:revision>
  <dcterms:created xsi:type="dcterms:W3CDTF">2019-12-04T11:49:00Z</dcterms:created>
  <dcterms:modified xsi:type="dcterms:W3CDTF">2019-12-18T10:56:00Z</dcterms:modified>
</cp:coreProperties>
</file>